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D8" w:rsidRDefault="00A245D8" w:rsidP="00A245D8">
      <w:pPr>
        <w:pStyle w:val="a3"/>
      </w:pPr>
      <w:r>
        <w:rPr>
          <w:rStyle w:val="a4"/>
        </w:rPr>
        <w:t>(8182) 607-303</w:t>
      </w:r>
      <w:r>
        <w:t xml:space="preserve"> телефон для оперативного решения вопросов сокращения бюрократической нагрузки</w:t>
      </w:r>
      <w:bookmarkStart w:id="0" w:name="_GoBack"/>
      <w:bookmarkEnd w:id="0"/>
    </w:p>
    <w:p w:rsidR="00983A78" w:rsidRDefault="00A245D8"/>
    <w:sectPr w:rsidR="0098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59"/>
    <w:rsid w:val="002D17C5"/>
    <w:rsid w:val="00331B59"/>
    <w:rsid w:val="005E638C"/>
    <w:rsid w:val="00A2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5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Екатерина Евгеньевна</dc:creator>
  <cp:lastModifiedBy>Баранова Екатерина Евгеньевна</cp:lastModifiedBy>
  <cp:revision>2</cp:revision>
  <dcterms:created xsi:type="dcterms:W3CDTF">2024-02-12T13:14:00Z</dcterms:created>
  <dcterms:modified xsi:type="dcterms:W3CDTF">2024-02-12T13:14:00Z</dcterms:modified>
</cp:coreProperties>
</file>