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DF" w:rsidRPr="009A52DF" w:rsidRDefault="009A52DF" w:rsidP="009A52D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Calibri" w:eastAsia="SimSun" w:hAnsi="Calibri" w:cs="font317"/>
          <w:noProof/>
          <w:lang w:eastAsia="ru-RU"/>
        </w:rPr>
        <w:drawing>
          <wp:inline distT="0" distB="0" distL="0" distR="0" wp14:anchorId="4DB4327E" wp14:editId="1501EE4C">
            <wp:extent cx="3905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2DF" w:rsidRPr="000B62B7" w:rsidRDefault="009A52DF" w:rsidP="009A52D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B62B7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МУНИЦИПАЛЬНОЕ ОБРАЗОВАНИЕ «ГОРОД АРХАНГЕЛЬСК»</w:t>
      </w:r>
    </w:p>
    <w:p w:rsidR="009A52DF" w:rsidRPr="000B62B7" w:rsidRDefault="009A52DF" w:rsidP="009A52D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9A52DF" w:rsidRPr="000B62B7" w:rsidRDefault="009A52DF" w:rsidP="009A52D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0B62B7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КОНТРОЛЬНО-СЧЕТНАЯ ПАЛАТА МУНИЦИПАЛЬНОГО ОБРАЗОВАНИЯ</w:t>
      </w:r>
    </w:p>
    <w:p w:rsidR="009A52DF" w:rsidRPr="000B62B7" w:rsidRDefault="009A52DF" w:rsidP="009A52D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B62B7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«ГОРОД АРХАНГЕЛЬСК»</w:t>
      </w:r>
    </w:p>
    <w:p w:rsidR="009A52DF" w:rsidRPr="000B62B7" w:rsidRDefault="009A52DF" w:rsidP="009A52D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0B62B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163000, Архангельская область, </w:t>
      </w:r>
      <w:proofErr w:type="spellStart"/>
      <w:r w:rsidRPr="000B62B7">
        <w:rPr>
          <w:rFonts w:ascii="Times New Roman" w:eastAsia="Times New Roman" w:hAnsi="Times New Roman" w:cs="Times New Roman"/>
          <w:sz w:val="23"/>
          <w:szCs w:val="23"/>
          <w:lang w:eastAsia="ar-SA"/>
        </w:rPr>
        <w:t>г</w:t>
      </w:r>
      <w:proofErr w:type="gramStart"/>
      <w:r w:rsidRPr="000B62B7">
        <w:rPr>
          <w:rFonts w:ascii="Times New Roman" w:eastAsia="Times New Roman" w:hAnsi="Times New Roman" w:cs="Times New Roman"/>
          <w:sz w:val="23"/>
          <w:szCs w:val="23"/>
          <w:lang w:eastAsia="ar-SA"/>
        </w:rPr>
        <w:t>.А</w:t>
      </w:r>
      <w:proofErr w:type="gramEnd"/>
      <w:r w:rsidRPr="000B62B7">
        <w:rPr>
          <w:rFonts w:ascii="Times New Roman" w:eastAsia="Times New Roman" w:hAnsi="Times New Roman" w:cs="Times New Roman"/>
          <w:sz w:val="23"/>
          <w:szCs w:val="23"/>
          <w:lang w:eastAsia="ar-SA"/>
        </w:rPr>
        <w:t>рхангельск</w:t>
      </w:r>
      <w:proofErr w:type="spellEnd"/>
      <w:r w:rsidRPr="000B62B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</w:t>
      </w:r>
      <w:proofErr w:type="spellStart"/>
      <w:r w:rsidRPr="000B62B7">
        <w:rPr>
          <w:rFonts w:ascii="Times New Roman" w:eastAsia="Times New Roman" w:hAnsi="Times New Roman" w:cs="Times New Roman"/>
          <w:sz w:val="23"/>
          <w:szCs w:val="23"/>
          <w:lang w:eastAsia="ar-SA"/>
        </w:rPr>
        <w:t>пл.В.И.Ленина</w:t>
      </w:r>
      <w:proofErr w:type="spellEnd"/>
      <w:r w:rsidRPr="000B62B7">
        <w:rPr>
          <w:rFonts w:ascii="Times New Roman" w:eastAsia="Times New Roman" w:hAnsi="Times New Roman" w:cs="Times New Roman"/>
          <w:sz w:val="23"/>
          <w:szCs w:val="23"/>
          <w:lang w:eastAsia="ar-SA"/>
        </w:rPr>
        <w:t>, д.5, тел./факс:606-782</w:t>
      </w:r>
    </w:p>
    <w:p w:rsidR="009A52DF" w:rsidRPr="009A52DF" w:rsidRDefault="009A52DF" w:rsidP="009A52D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A52DF" w:rsidRPr="000B62B7" w:rsidRDefault="009A52DF" w:rsidP="009A52D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9A52DF" w:rsidRPr="009A52DF" w:rsidRDefault="009A52DF" w:rsidP="009A52D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52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</w:t>
      </w:r>
    </w:p>
    <w:p w:rsidR="009A52DF" w:rsidRPr="009A52DF" w:rsidRDefault="009A52DF" w:rsidP="009A52D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52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ходе исполнения бюджета муниципального образования</w:t>
      </w:r>
    </w:p>
    <w:p w:rsidR="009A52DF" w:rsidRPr="009A52DF" w:rsidRDefault="009A52DF" w:rsidP="009A52D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52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«Город Архангельск» за </w:t>
      </w:r>
      <w:r w:rsidR="00E861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 месяцев</w:t>
      </w:r>
      <w:r w:rsidRPr="009A52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9A52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9A52DF" w:rsidRPr="009A52DF" w:rsidRDefault="009A52DF" w:rsidP="009A52D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52DF" w:rsidRPr="009A52DF" w:rsidRDefault="009A52DF" w:rsidP="009A52D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6DFF" w:rsidRPr="000B62B7" w:rsidRDefault="00153555" w:rsidP="00CE6DF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="009A52DF" w:rsidRPr="00DF69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E2167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декабря</w:t>
      </w:r>
      <w:r w:rsidR="00D77B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A52DF" w:rsidRPr="00DF695F">
        <w:rPr>
          <w:rFonts w:ascii="Times New Roman" w:eastAsia="Times New Roman" w:hAnsi="Times New Roman" w:cs="Times New Roman"/>
          <w:sz w:val="24"/>
          <w:szCs w:val="24"/>
          <w:lang w:eastAsia="ar-SA"/>
        </w:rPr>
        <w:t>2018 года</w:t>
      </w:r>
      <w:r w:rsidR="009A52DF"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A52DF"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      </w:t>
      </w:r>
      <w:r w:rsidR="006B5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9A52DF"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75D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="00E75D62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Start"/>
      <w:r w:rsidR="00E75D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A52DF"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proofErr w:type="gramEnd"/>
      <w:r w:rsidR="009A52DF"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рхангельск</w:t>
      </w:r>
      <w:proofErr w:type="spellEnd"/>
      <w:r w:rsidR="009A52DF"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9A52DF"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 w:rsidR="009A52DF"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CE6DFF" w:rsidRDefault="009A52DF" w:rsidP="00CE6DF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</w:t>
      </w:r>
    </w:p>
    <w:p w:rsidR="009A52DF" w:rsidRPr="009A52DF" w:rsidRDefault="009A52DF" w:rsidP="00CE6DFF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 ходе исполнения бюджета муниципального образования «Город Архангельск» (далее – городской бюджет) за </w:t>
      </w:r>
      <w:r w:rsidR="00E86178">
        <w:rPr>
          <w:rFonts w:ascii="Times New Roman" w:eastAsia="Times New Roman" w:hAnsi="Times New Roman" w:cs="Times New Roman"/>
          <w:sz w:val="24"/>
          <w:szCs w:val="24"/>
          <w:lang w:eastAsia="ar-SA"/>
        </w:rPr>
        <w:t>9 месяцев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подготовлена в соответствии со статьей 268.1 Бюджетного кодекса РФ, пунктом 9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пунктом 9 части 1 статьи 8 Положения о контрольно-счетной</w:t>
      </w:r>
      <w:proofErr w:type="gramEnd"/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палате муниципального образования «Город Архангельск», утвержденного решением Архангельской городской Думы от 25.04.2012 №</w:t>
      </w:r>
      <w:r w:rsidR="009F25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420, на основании Плана деятельности контрольно-счетной палаты муниципального образования «Город Архангельск» на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год, утвержденного распоряжением контрольно-счетной палаты муниципального образования «Город Архангельск» от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9F25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62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р, распоряжения контрольно-счетной палаты муниципального образования «Город Архангельск» от </w:t>
      </w:r>
      <w:r w:rsidR="00E86178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E86178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E86178">
        <w:rPr>
          <w:rFonts w:ascii="Times New Roman" w:eastAsia="Times New Roman" w:hAnsi="Times New Roman" w:cs="Times New Roman"/>
          <w:sz w:val="24"/>
          <w:szCs w:val="24"/>
          <w:lang w:eastAsia="ar-SA"/>
        </w:rPr>
        <w:t>40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р.</w:t>
      </w:r>
    </w:p>
    <w:p w:rsidR="009A52DF" w:rsidRPr="007C142E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 ходе исполнения городского бюджета подготовлена на основании копии отчета об исполнении городского бюджета за </w:t>
      </w:r>
      <w:r w:rsidR="00E86178">
        <w:rPr>
          <w:rFonts w:ascii="Times New Roman" w:eastAsia="Times New Roman" w:hAnsi="Times New Roman" w:cs="Times New Roman"/>
          <w:sz w:val="24"/>
          <w:szCs w:val="24"/>
          <w:lang w:eastAsia="ar-SA"/>
        </w:rPr>
        <w:t>9 месяцев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(отчет утвержден постановлением Администрации муниципального образования «Город Архангельск» (далее – Администрация МО «Город Архангельск») от 25.</w:t>
      </w:r>
      <w:r w:rsidR="00E86178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E86178">
        <w:rPr>
          <w:rFonts w:ascii="Times New Roman" w:eastAsia="Times New Roman" w:hAnsi="Times New Roman" w:cs="Times New Roman"/>
          <w:sz w:val="24"/>
          <w:szCs w:val="24"/>
          <w:lang w:eastAsia="ar-SA"/>
        </w:rPr>
        <w:t>1306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исполнении городского бюджета за </w:t>
      </w:r>
      <w:r w:rsidR="00E86178">
        <w:rPr>
          <w:rFonts w:ascii="Times New Roman" w:eastAsia="Times New Roman" w:hAnsi="Times New Roman" w:cs="Times New Roman"/>
          <w:sz w:val="24"/>
          <w:szCs w:val="24"/>
          <w:lang w:eastAsia="ar-SA"/>
        </w:rPr>
        <w:t>9 месяцев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года» (далее – Отчет)), направленного в адрес контрольно-счетной палаты муниципального образования «Город Архангельск» письмом от </w:t>
      </w:r>
      <w:r w:rsidR="00D77BC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E8617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E86178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9F25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86178">
        <w:rPr>
          <w:rFonts w:ascii="Times New Roman" w:eastAsia="Times New Roman" w:hAnsi="Times New Roman" w:cs="Times New Roman"/>
          <w:sz w:val="24"/>
          <w:szCs w:val="24"/>
          <w:lang w:eastAsia="ar-SA"/>
        </w:rPr>
        <w:t>03-15</w:t>
      </w:r>
      <w:proofErr w:type="gramEnd"/>
      <w:r w:rsidR="00E86178">
        <w:rPr>
          <w:rFonts w:ascii="Times New Roman" w:eastAsia="Times New Roman" w:hAnsi="Times New Roman" w:cs="Times New Roman"/>
          <w:sz w:val="24"/>
          <w:szCs w:val="24"/>
          <w:lang w:eastAsia="ar-SA"/>
        </w:rPr>
        <w:t>/1805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, информации Управления Федерального казначейства по Архангельской области и Ненецкому автономному округу (</w:t>
      </w:r>
      <w:r w:rsidRPr="007C142E">
        <w:rPr>
          <w:rFonts w:ascii="Times New Roman" w:eastAsia="Times New Roman" w:hAnsi="Times New Roman" w:cs="Times New Roman"/>
          <w:sz w:val="24"/>
          <w:szCs w:val="24"/>
          <w:lang w:eastAsia="ar-SA"/>
        </w:rPr>
        <w:t>исх.№</w:t>
      </w:r>
      <w:r w:rsidR="009F25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142E">
        <w:rPr>
          <w:rFonts w:ascii="Times New Roman" w:eastAsia="Times New Roman" w:hAnsi="Times New Roman" w:cs="Times New Roman"/>
          <w:sz w:val="24"/>
          <w:szCs w:val="24"/>
          <w:lang w:eastAsia="ar-SA"/>
        </w:rPr>
        <w:t>24-</w:t>
      </w:r>
      <w:r w:rsidR="007C142E" w:rsidRPr="007C142E">
        <w:rPr>
          <w:rFonts w:ascii="Times New Roman" w:eastAsia="Times New Roman" w:hAnsi="Times New Roman" w:cs="Times New Roman"/>
          <w:sz w:val="24"/>
          <w:szCs w:val="24"/>
          <w:lang w:eastAsia="ar-SA"/>
        </w:rPr>
        <w:t>36</w:t>
      </w:r>
      <w:r w:rsidRPr="007C142E">
        <w:rPr>
          <w:rFonts w:ascii="Times New Roman" w:eastAsia="Times New Roman" w:hAnsi="Times New Roman" w:cs="Times New Roman"/>
          <w:sz w:val="24"/>
          <w:szCs w:val="24"/>
          <w:lang w:eastAsia="ar-SA"/>
        </w:rPr>
        <w:t>-18/2</w:t>
      </w:r>
      <w:r w:rsidR="00E86178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7C14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="00E86178">
        <w:rPr>
          <w:rFonts w:ascii="Times New Roman" w:eastAsia="Times New Roman" w:hAnsi="Times New Roman" w:cs="Times New Roman"/>
          <w:sz w:val="24"/>
          <w:szCs w:val="24"/>
          <w:lang w:eastAsia="ar-SA"/>
        </w:rPr>
        <w:t>01.11</w:t>
      </w:r>
      <w:r w:rsidRPr="007C142E">
        <w:rPr>
          <w:rFonts w:ascii="Times New Roman" w:eastAsia="Times New Roman" w:hAnsi="Times New Roman" w:cs="Times New Roman"/>
          <w:sz w:val="24"/>
          <w:szCs w:val="24"/>
          <w:lang w:eastAsia="ar-SA"/>
        </w:rPr>
        <w:t>.2018).</w:t>
      </w:r>
    </w:p>
    <w:p w:rsidR="009A52DF" w:rsidRPr="009A52DF" w:rsidRDefault="009A52DF" w:rsidP="009A52D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A52DF" w:rsidRPr="009A52DF" w:rsidRDefault="009A52DF" w:rsidP="009A52D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52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положения</w:t>
      </w:r>
    </w:p>
    <w:p w:rsidR="00171A44" w:rsidRPr="009A52DF" w:rsidRDefault="009A52DF" w:rsidP="00AE6FCA">
      <w:pPr>
        <w:suppressAutoHyphens/>
        <w:spacing w:before="120"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Представленный Отчет составлен в соответствии </w:t>
      </w:r>
      <w:r w:rsidR="00E47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Pr="0068782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</w:t>
      </w:r>
      <w:r w:rsidR="00E47FA7">
        <w:rPr>
          <w:rFonts w:ascii="Times New Roman" w:eastAsia="Times New Roman" w:hAnsi="Times New Roman" w:cs="Times New Roman"/>
          <w:sz w:val="24"/>
          <w:szCs w:val="24"/>
          <w:lang w:eastAsia="ar-SA"/>
        </w:rPr>
        <w:t>ем</w:t>
      </w:r>
      <w:r w:rsidRPr="00687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составлении и утверждении отчета об исполнении городского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бюджета за 1 квартал, полугодие и девять месяцев текущего финансового года</w:t>
      </w:r>
      <w:r w:rsidR="00E47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утвержденным </w:t>
      </w:r>
      <w:r w:rsidR="00551F58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E47FA7"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аспоряжением Администрации МО «Город Архангельск</w:t>
      </w:r>
      <w:r w:rsidR="00E47FA7" w:rsidRPr="00687823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 30.03.2016 №</w:t>
      </w:r>
      <w:r w:rsidR="009F25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47FA7" w:rsidRPr="00687823">
        <w:rPr>
          <w:rFonts w:ascii="Times New Roman" w:eastAsia="Times New Roman" w:hAnsi="Times New Roman" w:cs="Times New Roman"/>
          <w:sz w:val="24"/>
          <w:szCs w:val="24"/>
          <w:lang w:eastAsia="ar-SA"/>
        </w:rPr>
        <w:t>744р</w:t>
      </w:r>
      <w:r w:rsidR="00551F5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A52DF" w:rsidRPr="00A42E56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Городской бюджет на 201</w:t>
      </w:r>
      <w:r w:rsidR="00171A44"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утвержден решением Архангельской городской Думы от 14.12.201</w:t>
      </w:r>
      <w:r w:rsidR="00171A44"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9F25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71A44"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>606</w:t>
      </w:r>
      <w:r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городском бюджете на 201</w:t>
      </w:r>
      <w:r w:rsidR="00171A44"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и на плановый период 201</w:t>
      </w:r>
      <w:r w:rsidR="00171A44"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</w:t>
      </w:r>
      <w:r w:rsidR="00171A44"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годов» </w:t>
      </w:r>
      <w:r w:rsidRPr="00A42E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 общим объемом доходов городского бюджета в сумме </w:t>
      </w:r>
      <w:r w:rsidR="00171A44" w:rsidRPr="00A42E56">
        <w:rPr>
          <w:rFonts w:ascii="Times New Roman" w:eastAsia="Calibri" w:hAnsi="Times New Roman" w:cs="Times New Roman"/>
          <w:sz w:val="24"/>
          <w:szCs w:val="24"/>
          <w:lang w:eastAsia="ar-SA"/>
        </w:rPr>
        <w:t>8 207 728,3</w:t>
      </w:r>
      <w:r w:rsidRPr="00A42E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тыс. руб., общим объем расходов городского бюджета в сумме </w:t>
      </w:r>
      <w:r w:rsidR="00171A44" w:rsidRPr="00A42E56">
        <w:rPr>
          <w:rFonts w:ascii="Times New Roman" w:eastAsia="Calibri" w:hAnsi="Times New Roman" w:cs="Times New Roman"/>
          <w:sz w:val="24"/>
          <w:szCs w:val="24"/>
          <w:lang w:eastAsia="ar-SA"/>
        </w:rPr>
        <w:t>8 340 905,6</w:t>
      </w:r>
      <w:r w:rsidRPr="00A42E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42E56">
        <w:rPr>
          <w:rFonts w:ascii="Times New Roman" w:eastAsia="Calibri" w:hAnsi="Times New Roman" w:cs="Times New Roman"/>
          <w:sz w:val="24"/>
          <w:szCs w:val="24"/>
          <w:lang w:eastAsia="ar-SA"/>
        </w:rPr>
        <w:t>тыс</w:t>
      </w:r>
      <w:proofErr w:type="gramStart"/>
      <w:r w:rsidRPr="00A42E56">
        <w:rPr>
          <w:rFonts w:ascii="Times New Roman" w:eastAsia="Calibri" w:hAnsi="Times New Roman" w:cs="Times New Roman"/>
          <w:sz w:val="24"/>
          <w:szCs w:val="24"/>
          <w:lang w:eastAsia="ar-SA"/>
        </w:rPr>
        <w:t>.р</w:t>
      </w:r>
      <w:proofErr w:type="gramEnd"/>
      <w:r w:rsidRPr="00A42E56">
        <w:rPr>
          <w:rFonts w:ascii="Times New Roman" w:eastAsia="Calibri" w:hAnsi="Times New Roman" w:cs="Times New Roman"/>
          <w:sz w:val="24"/>
          <w:szCs w:val="24"/>
          <w:lang w:eastAsia="ar-SA"/>
        </w:rPr>
        <w:t>уб</w:t>
      </w:r>
      <w:proofErr w:type="spellEnd"/>
      <w:r w:rsidRPr="00A42E56">
        <w:rPr>
          <w:rFonts w:ascii="Times New Roman" w:eastAsia="Calibri" w:hAnsi="Times New Roman" w:cs="Times New Roman"/>
          <w:sz w:val="24"/>
          <w:szCs w:val="24"/>
          <w:lang w:eastAsia="ar-SA"/>
        </w:rPr>
        <w:t>.,</w:t>
      </w:r>
      <w:r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2E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дефицитом городского бюджета в сумме </w:t>
      </w:r>
      <w:r w:rsidR="00171A44" w:rsidRPr="00A42E56">
        <w:rPr>
          <w:rFonts w:ascii="Times New Roman" w:eastAsia="Calibri" w:hAnsi="Times New Roman" w:cs="Times New Roman"/>
          <w:sz w:val="24"/>
          <w:szCs w:val="24"/>
          <w:lang w:eastAsia="ar-SA"/>
        </w:rPr>
        <w:t>133 177,3</w:t>
      </w:r>
      <w:r w:rsidRPr="00A42E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тыс. рублей.</w:t>
      </w:r>
    </w:p>
    <w:p w:rsidR="009A52DF" w:rsidRPr="00A42E56" w:rsidRDefault="009A52DF" w:rsidP="00D5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E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Первоначально утвержденные решением </w:t>
      </w:r>
      <w:r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Архангельской городской Думы основные показатели городского бюджета в отчетном периоде изменились </w:t>
      </w:r>
      <w:r w:rsidR="00E44993"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>пять</w:t>
      </w:r>
      <w:r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 (решен</w:t>
      </w:r>
      <w:r w:rsidR="0021341B"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1E4119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Архангельской городской Думы от</w:t>
      </w:r>
      <w:r w:rsidR="004025AD"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1341B" w:rsidRPr="00A42E56">
        <w:rPr>
          <w:rFonts w:ascii="Times New Roman" w:hAnsi="Times New Roman" w:cs="Times New Roman"/>
          <w:sz w:val="24"/>
          <w:szCs w:val="24"/>
        </w:rPr>
        <w:t>21.03.2018 № 631</w:t>
      </w:r>
      <w:r w:rsidR="00E44993" w:rsidRPr="00A42E56">
        <w:rPr>
          <w:rFonts w:ascii="Times New Roman" w:hAnsi="Times New Roman" w:cs="Times New Roman"/>
          <w:sz w:val="24"/>
          <w:szCs w:val="24"/>
        </w:rPr>
        <w:t>, от 25.04.2018 №647, от 14.05.2018 №664, от 23.05.2018 №667, от 20.06.2018 №680</w:t>
      </w:r>
      <w:r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>), в результате которых на 201</w:t>
      </w:r>
      <w:r w:rsidR="0021341B"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год:</w:t>
      </w:r>
    </w:p>
    <w:p w:rsidR="009A52DF" w:rsidRPr="00A42E56" w:rsidRDefault="009A52DF" w:rsidP="009173EE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прогнозируемый объем доходов увеличен на </w:t>
      </w:r>
      <w:r w:rsidR="00E44993"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>500</w:t>
      </w:r>
      <w:r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44993"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>149</w:t>
      </w:r>
      <w:r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E44993"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или на</w:t>
      </w:r>
      <w:r w:rsidR="004025AD"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7132F"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4025AD"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>,1</w:t>
      </w:r>
      <w:r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%;</w:t>
      </w:r>
    </w:p>
    <w:p w:rsidR="009A52DF" w:rsidRPr="00A42E56" w:rsidRDefault="009A52DF" w:rsidP="009173EE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- объем расходов увеличен на </w:t>
      </w:r>
      <w:r w:rsidR="0017132F"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>595 049,0</w:t>
      </w:r>
      <w:r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или на </w:t>
      </w:r>
      <w:r w:rsidR="0017132F"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4025AD"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,1 </w:t>
      </w:r>
      <w:r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9A52DF" w:rsidRPr="00A42E56" w:rsidRDefault="009A52DF" w:rsidP="009173EE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дефицит городского бюджета увеличен на </w:t>
      </w:r>
      <w:r w:rsidR="004025AD"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94 900,0 </w:t>
      </w:r>
      <w:r w:rsidR="00226FB7" w:rsidRPr="00A42E56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 руб. (таблица № 1).</w:t>
      </w:r>
    </w:p>
    <w:p w:rsidR="009A52DF" w:rsidRPr="00A42E56" w:rsidRDefault="009A52DF" w:rsidP="009A52DF">
      <w:pPr>
        <w:tabs>
          <w:tab w:val="left" w:pos="7260"/>
        </w:tabs>
        <w:suppressAutoHyphens/>
        <w:spacing w:after="0" w:line="100" w:lineRule="atLeast"/>
        <w:ind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42E56">
        <w:rPr>
          <w:rFonts w:ascii="Times New Roman" w:eastAsia="Times New Roman" w:hAnsi="Times New Roman" w:cs="Times New Roman"/>
          <w:sz w:val="16"/>
          <w:szCs w:val="16"/>
          <w:lang w:eastAsia="ar-SA"/>
        </w:rPr>
        <w:t>Таблица № 1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3"/>
        <w:gridCol w:w="992"/>
        <w:gridCol w:w="992"/>
        <w:gridCol w:w="992"/>
        <w:gridCol w:w="851"/>
        <w:gridCol w:w="992"/>
        <w:gridCol w:w="851"/>
        <w:gridCol w:w="850"/>
        <w:gridCol w:w="851"/>
      </w:tblGrid>
      <w:tr w:rsidR="00A42E56" w:rsidRPr="00A42E56" w:rsidTr="00E3574D">
        <w:tc>
          <w:tcPr>
            <w:tcW w:w="1276" w:type="dxa"/>
            <w:vMerge w:val="restart"/>
            <w:vAlign w:val="center"/>
          </w:tcPr>
          <w:p w:rsidR="009A52DF" w:rsidRPr="00FA5CF8" w:rsidRDefault="009A52DF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C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977" w:type="dxa"/>
            <w:gridSpan w:val="3"/>
            <w:vAlign w:val="center"/>
          </w:tcPr>
          <w:p w:rsidR="009A52DF" w:rsidRPr="00FA5CF8" w:rsidRDefault="009A52DF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5CF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Утверждено решением о бюджете (решение от 14.12.201</w:t>
            </w:r>
            <w:r w:rsidR="0021341B" w:rsidRPr="00FA5CF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  <w:r w:rsidRPr="00FA5CF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№ </w:t>
            </w:r>
            <w:r w:rsidR="0021341B" w:rsidRPr="00FA5CF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606</w:t>
            </w:r>
            <w:r w:rsidRPr="00FA5CF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  <w:p w:rsidR="009A52DF" w:rsidRPr="00FA5CF8" w:rsidRDefault="009A52DF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5CF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</w:t>
            </w:r>
            <w:proofErr w:type="spellStart"/>
            <w:r w:rsidRPr="00FA5CF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перв</w:t>
            </w:r>
            <w:proofErr w:type="spellEnd"/>
            <w:r w:rsidRPr="00FA5CF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. редакция), </w:t>
            </w:r>
            <w:proofErr w:type="spellStart"/>
            <w:r w:rsidRPr="00FA5CF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</w:t>
            </w:r>
            <w:proofErr w:type="gramStart"/>
            <w:r w:rsidRPr="00FA5CF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.р</w:t>
            </w:r>
            <w:proofErr w:type="gramEnd"/>
            <w:r w:rsidRPr="00FA5CF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уб</w:t>
            </w:r>
            <w:proofErr w:type="spellEnd"/>
            <w:r w:rsidRPr="00FA5CF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vAlign w:val="center"/>
          </w:tcPr>
          <w:p w:rsidR="009A52DF" w:rsidRPr="00FA5CF8" w:rsidRDefault="009A52DF" w:rsidP="00E3574D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5CF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Утверждено решением о бюджете</w:t>
            </w:r>
          </w:p>
          <w:p w:rsidR="009A52DF" w:rsidRPr="00FA5CF8" w:rsidRDefault="009A52DF" w:rsidP="00E3574D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5CF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(ред. </w:t>
            </w:r>
            <w:r w:rsidR="0021341B" w:rsidRPr="00FA5CF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  <w:r w:rsidR="0017132F" w:rsidRPr="00FA5CF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  <w:r w:rsidR="0021341B" w:rsidRPr="00FA5CF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.0</w:t>
            </w:r>
            <w:r w:rsidR="0017132F" w:rsidRPr="00FA5CF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  <w:r w:rsidRPr="00FA5CF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.201</w:t>
            </w:r>
            <w:r w:rsidR="0021341B" w:rsidRPr="00FA5CF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  <w:r w:rsidRPr="00FA5CF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№ </w:t>
            </w:r>
            <w:r w:rsidR="0017132F" w:rsidRPr="00FA5CF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680</w:t>
            </w:r>
            <w:r w:rsidRPr="00FA5CF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), </w:t>
            </w:r>
            <w:proofErr w:type="spellStart"/>
            <w:r w:rsidRPr="00FA5CF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</w:t>
            </w:r>
            <w:proofErr w:type="gramStart"/>
            <w:r w:rsidRPr="00FA5CF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.р</w:t>
            </w:r>
            <w:proofErr w:type="gramEnd"/>
            <w:r w:rsidRPr="00FA5CF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уб</w:t>
            </w:r>
            <w:proofErr w:type="spellEnd"/>
            <w:r w:rsidRPr="00FA5CF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2552" w:type="dxa"/>
            <w:gridSpan w:val="3"/>
            <w:vAlign w:val="center"/>
          </w:tcPr>
          <w:p w:rsidR="009A52DF" w:rsidRPr="00FA5CF8" w:rsidRDefault="009A52DF" w:rsidP="00E3574D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5CF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Отклонение,  </w:t>
            </w:r>
            <w:proofErr w:type="spellStart"/>
            <w:r w:rsidRPr="00FA5CF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</w:t>
            </w:r>
            <w:proofErr w:type="gramStart"/>
            <w:r w:rsidRPr="00FA5CF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.р</w:t>
            </w:r>
            <w:proofErr w:type="gramEnd"/>
            <w:r w:rsidRPr="00FA5CF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уб</w:t>
            </w:r>
            <w:proofErr w:type="spellEnd"/>
            <w:r w:rsidRPr="00FA5CF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</w:tr>
      <w:tr w:rsidR="00A42E56" w:rsidRPr="00A42E56" w:rsidTr="00E3574D">
        <w:trPr>
          <w:trHeight w:val="257"/>
        </w:trPr>
        <w:tc>
          <w:tcPr>
            <w:tcW w:w="1276" w:type="dxa"/>
            <w:vMerge/>
            <w:vAlign w:val="center"/>
          </w:tcPr>
          <w:p w:rsidR="009A52DF" w:rsidRPr="00A42E56" w:rsidRDefault="009A52DF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A52DF" w:rsidRPr="00A42E56" w:rsidRDefault="009A52DF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21341B" w:rsidRPr="00A42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A42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9A52DF" w:rsidRPr="00A42E56" w:rsidRDefault="009A52DF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21341B" w:rsidRPr="00A42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A42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9A52DF" w:rsidRPr="00A42E56" w:rsidRDefault="009A52DF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21341B" w:rsidRPr="00A42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A42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9A52DF" w:rsidRPr="00A42E56" w:rsidRDefault="009A52DF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21341B" w:rsidRPr="00A42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A42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9A52DF" w:rsidRPr="00A42E56" w:rsidRDefault="009A52DF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21341B" w:rsidRPr="00A42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A42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9A52DF" w:rsidRPr="00A42E56" w:rsidRDefault="009A52DF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21341B" w:rsidRPr="00A42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A42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9A52DF" w:rsidRPr="00A42E56" w:rsidRDefault="009A52DF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21341B" w:rsidRPr="00A42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A42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9A52DF" w:rsidRPr="00A42E56" w:rsidRDefault="009A52DF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21341B" w:rsidRPr="00A42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Pr="00A42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9A52DF" w:rsidRPr="00A42E56" w:rsidRDefault="009A52DF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21341B" w:rsidRPr="00A42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A42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A42E56" w:rsidRPr="00A42E56" w:rsidTr="00E3574D">
        <w:tc>
          <w:tcPr>
            <w:tcW w:w="1276" w:type="dxa"/>
            <w:vAlign w:val="center"/>
          </w:tcPr>
          <w:p w:rsidR="009A52DF" w:rsidRPr="00A42E56" w:rsidRDefault="009A52DF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9A52DF" w:rsidRPr="00A42E56" w:rsidRDefault="009A52DF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A52DF" w:rsidRPr="00A42E56" w:rsidRDefault="009A52DF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9A52DF" w:rsidRPr="00A42E56" w:rsidRDefault="009A52DF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9A52DF" w:rsidRPr="00A42E56" w:rsidRDefault="009A52DF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A52DF" w:rsidRPr="00A42E56" w:rsidRDefault="009A52DF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9A52DF" w:rsidRPr="00A42E56" w:rsidRDefault="009A52DF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9A52DF" w:rsidRPr="00A42E56" w:rsidRDefault="009A52DF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9A52DF" w:rsidRPr="00A42E56" w:rsidRDefault="009A52DF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9A52DF" w:rsidRPr="00A42E56" w:rsidRDefault="009A52DF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A42E56" w:rsidRPr="00A42E56" w:rsidTr="00E3574D">
        <w:tc>
          <w:tcPr>
            <w:tcW w:w="1276" w:type="dxa"/>
            <w:vAlign w:val="center"/>
          </w:tcPr>
          <w:p w:rsidR="009A52DF" w:rsidRPr="00FA5CF8" w:rsidRDefault="009A52DF" w:rsidP="00E357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A5C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Прогнозиру-емый</w:t>
            </w:r>
            <w:proofErr w:type="spellEnd"/>
            <w:proofErr w:type="gramEnd"/>
            <w:r w:rsidRPr="00FA5C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общий объем доходов городского бюджета</w:t>
            </w:r>
          </w:p>
        </w:tc>
        <w:tc>
          <w:tcPr>
            <w:tcW w:w="993" w:type="dxa"/>
            <w:vAlign w:val="center"/>
          </w:tcPr>
          <w:p w:rsidR="009A52DF" w:rsidRPr="00A42E56" w:rsidRDefault="00095E02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8 207 728,3</w:t>
            </w:r>
          </w:p>
        </w:tc>
        <w:tc>
          <w:tcPr>
            <w:tcW w:w="992" w:type="dxa"/>
            <w:vAlign w:val="center"/>
          </w:tcPr>
          <w:p w:rsidR="009A52DF" w:rsidRPr="00A42E56" w:rsidRDefault="00DB7AE7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8 352 754,5</w:t>
            </w:r>
          </w:p>
        </w:tc>
        <w:tc>
          <w:tcPr>
            <w:tcW w:w="992" w:type="dxa"/>
            <w:vAlign w:val="center"/>
          </w:tcPr>
          <w:p w:rsidR="009A52DF" w:rsidRPr="00A42E56" w:rsidRDefault="00DB7AE7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8 432 018,8</w:t>
            </w:r>
          </w:p>
        </w:tc>
        <w:tc>
          <w:tcPr>
            <w:tcW w:w="992" w:type="dxa"/>
            <w:vAlign w:val="center"/>
          </w:tcPr>
          <w:p w:rsidR="009A52DF" w:rsidRPr="00B76EE9" w:rsidRDefault="00095E02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8 </w:t>
            </w:r>
            <w:r w:rsidR="0017132F"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707</w:t>
            </w:r>
            <w:r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</w:t>
            </w:r>
            <w:r w:rsidR="0017132F"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877</w:t>
            </w:r>
            <w:r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,</w:t>
            </w:r>
            <w:r w:rsidR="0017132F"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9A52DF" w:rsidRPr="00B76EE9" w:rsidRDefault="003E5938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</w:t>
            </w:r>
            <w:r w:rsidR="00EC24BC"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 w:rsidR="0017132F"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605</w:t>
            </w:r>
            <w:r w:rsidR="00EC24BC"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</w:t>
            </w:r>
            <w:r w:rsidR="0017132F"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218</w:t>
            </w:r>
            <w:r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,</w:t>
            </w:r>
            <w:r w:rsidR="0017132F"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A52DF" w:rsidRPr="00B76EE9" w:rsidRDefault="003E5938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</w:t>
            </w:r>
            <w:r w:rsidR="00EC24BC"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 w:rsidR="0017132F"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432</w:t>
            </w:r>
            <w:r w:rsidR="00EC24BC"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</w:t>
            </w:r>
            <w:r w:rsidR="0017132F"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018</w:t>
            </w:r>
            <w:r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,8</w:t>
            </w:r>
          </w:p>
        </w:tc>
        <w:tc>
          <w:tcPr>
            <w:tcW w:w="851" w:type="dxa"/>
            <w:vAlign w:val="center"/>
          </w:tcPr>
          <w:p w:rsidR="009A52DF" w:rsidRPr="00B76EE9" w:rsidRDefault="00C3724A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+</w:t>
            </w:r>
            <w:r w:rsidR="0017132F"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500</w:t>
            </w:r>
            <w:r w:rsidR="009351D3"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 w:rsidR="0017132F"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149</w:t>
            </w:r>
            <w:r w:rsidR="009351D3"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,</w:t>
            </w:r>
            <w:r w:rsidR="0017132F"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9A52DF" w:rsidRPr="00A42E56" w:rsidRDefault="00C3724A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+</w:t>
            </w:r>
            <w:r w:rsidR="001C3C1F" w:rsidRPr="00A42E5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252</w:t>
            </w:r>
            <w:r w:rsidRPr="00A42E5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</w:t>
            </w:r>
            <w:r w:rsidR="001C3C1F" w:rsidRPr="00A42E5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463</w:t>
            </w:r>
            <w:r w:rsidRPr="00A42E5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,</w:t>
            </w:r>
            <w:r w:rsidR="001C3C1F" w:rsidRPr="00A42E5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9A52DF" w:rsidRPr="00A42E56" w:rsidRDefault="00C3724A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A42E56" w:rsidRPr="00A42E56" w:rsidTr="00E3574D">
        <w:tc>
          <w:tcPr>
            <w:tcW w:w="1276" w:type="dxa"/>
            <w:vAlign w:val="center"/>
          </w:tcPr>
          <w:p w:rsidR="009A52DF" w:rsidRPr="00FA5CF8" w:rsidRDefault="009A52DF" w:rsidP="00E3574D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C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Общий объем расходов городского бюджета</w:t>
            </w:r>
          </w:p>
        </w:tc>
        <w:tc>
          <w:tcPr>
            <w:tcW w:w="993" w:type="dxa"/>
            <w:vAlign w:val="center"/>
          </w:tcPr>
          <w:p w:rsidR="009A52DF" w:rsidRPr="00A42E56" w:rsidRDefault="00095E02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8 340 905,6</w:t>
            </w:r>
          </w:p>
        </w:tc>
        <w:tc>
          <w:tcPr>
            <w:tcW w:w="992" w:type="dxa"/>
            <w:vAlign w:val="center"/>
          </w:tcPr>
          <w:p w:rsidR="009A52DF" w:rsidRPr="00A42E56" w:rsidRDefault="003E5938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</w:t>
            </w:r>
            <w:r w:rsidR="00C3724A" w:rsidRPr="00A42E5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 w:rsidRPr="00A42E5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352</w:t>
            </w:r>
            <w:r w:rsidR="00C3724A" w:rsidRPr="00A42E5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</w:t>
            </w:r>
            <w:r w:rsidRPr="00A42E5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754,5</w:t>
            </w:r>
          </w:p>
        </w:tc>
        <w:tc>
          <w:tcPr>
            <w:tcW w:w="992" w:type="dxa"/>
            <w:vAlign w:val="center"/>
          </w:tcPr>
          <w:p w:rsidR="009A52DF" w:rsidRPr="00A42E56" w:rsidRDefault="003E5938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</w:t>
            </w:r>
            <w:r w:rsidR="00C3724A" w:rsidRPr="00A42E5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 w:rsidRPr="00A42E5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432</w:t>
            </w:r>
            <w:r w:rsidR="00C3724A" w:rsidRPr="00A42E5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</w:t>
            </w:r>
            <w:r w:rsidRPr="00A42E5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018,8</w:t>
            </w:r>
          </w:p>
        </w:tc>
        <w:tc>
          <w:tcPr>
            <w:tcW w:w="992" w:type="dxa"/>
            <w:vAlign w:val="center"/>
          </w:tcPr>
          <w:p w:rsidR="009A52DF" w:rsidRPr="00B76EE9" w:rsidRDefault="00095E02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8 </w:t>
            </w:r>
            <w:r w:rsidR="0017132F"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935 954,6</w:t>
            </w:r>
          </w:p>
        </w:tc>
        <w:tc>
          <w:tcPr>
            <w:tcW w:w="851" w:type="dxa"/>
            <w:vAlign w:val="center"/>
          </w:tcPr>
          <w:p w:rsidR="009A52DF" w:rsidRPr="00B76EE9" w:rsidRDefault="003E5938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</w:t>
            </w:r>
            <w:r w:rsidR="0017132F"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605 218</w:t>
            </w:r>
            <w:r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,</w:t>
            </w:r>
            <w:r w:rsidR="0017132F"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A52DF" w:rsidRPr="00B76EE9" w:rsidRDefault="003E5938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</w:t>
            </w:r>
            <w:r w:rsidR="00EC24BC"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432</w:t>
            </w:r>
            <w:r w:rsidR="00EC24BC"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</w:t>
            </w:r>
            <w:r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018,8</w:t>
            </w:r>
          </w:p>
        </w:tc>
        <w:tc>
          <w:tcPr>
            <w:tcW w:w="851" w:type="dxa"/>
            <w:vAlign w:val="center"/>
          </w:tcPr>
          <w:p w:rsidR="009A52DF" w:rsidRPr="00B76EE9" w:rsidRDefault="00C3724A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+</w:t>
            </w:r>
            <w:r w:rsidR="001C3C1F"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595</w:t>
            </w:r>
            <w:r w:rsidR="009351D3"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</w:t>
            </w:r>
            <w:r w:rsidR="001C3C1F"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049</w:t>
            </w:r>
            <w:r w:rsidR="009351D3"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,</w:t>
            </w:r>
            <w:r w:rsidR="001C3C1F"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9A52DF" w:rsidRPr="00A42E56" w:rsidRDefault="00C3724A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+</w:t>
            </w:r>
            <w:r w:rsidR="001C3C1F" w:rsidRPr="00A42E5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252</w:t>
            </w:r>
            <w:r w:rsidRPr="00A42E5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</w:t>
            </w:r>
            <w:r w:rsidR="001C3C1F" w:rsidRPr="00A42E5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463</w:t>
            </w:r>
            <w:r w:rsidRPr="00A42E5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,</w:t>
            </w:r>
            <w:r w:rsidR="001C3C1F" w:rsidRPr="00A42E5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9A52DF" w:rsidRPr="00A42E56" w:rsidRDefault="00C3724A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A42E56" w:rsidRPr="00A42E56" w:rsidTr="00E3574D">
        <w:tc>
          <w:tcPr>
            <w:tcW w:w="1276" w:type="dxa"/>
            <w:vAlign w:val="center"/>
          </w:tcPr>
          <w:p w:rsidR="009A52DF" w:rsidRPr="00FA5CF8" w:rsidRDefault="009A52DF" w:rsidP="00E3574D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A5C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A5C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т.ч</w:t>
            </w:r>
            <w:proofErr w:type="spellEnd"/>
            <w:r w:rsidRPr="00FA5C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. условно утвержденные расходы</w:t>
            </w:r>
          </w:p>
        </w:tc>
        <w:tc>
          <w:tcPr>
            <w:tcW w:w="993" w:type="dxa"/>
            <w:vAlign w:val="center"/>
          </w:tcPr>
          <w:p w:rsidR="009A52DF" w:rsidRPr="00A42E56" w:rsidRDefault="003E5938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A52DF" w:rsidRPr="00A42E56" w:rsidRDefault="003E5938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>145 808,7</w:t>
            </w:r>
          </w:p>
        </w:tc>
        <w:tc>
          <w:tcPr>
            <w:tcW w:w="992" w:type="dxa"/>
            <w:vAlign w:val="center"/>
          </w:tcPr>
          <w:p w:rsidR="009A52DF" w:rsidRPr="00A42E56" w:rsidRDefault="003E5938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>225 943,6</w:t>
            </w:r>
          </w:p>
        </w:tc>
        <w:tc>
          <w:tcPr>
            <w:tcW w:w="992" w:type="dxa"/>
            <w:vAlign w:val="center"/>
          </w:tcPr>
          <w:p w:rsidR="009A52DF" w:rsidRPr="00B76EE9" w:rsidRDefault="00C3724A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A52DF" w:rsidRPr="00B76EE9" w:rsidRDefault="003E5938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</w:pPr>
            <w:r w:rsidRPr="00B76EE9"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>145</w:t>
            </w:r>
            <w:r w:rsidR="00EC24BC" w:rsidRPr="00B76EE9"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 xml:space="preserve"> </w:t>
            </w:r>
            <w:r w:rsidRPr="00B76EE9"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>808,7</w:t>
            </w:r>
          </w:p>
        </w:tc>
        <w:tc>
          <w:tcPr>
            <w:tcW w:w="992" w:type="dxa"/>
            <w:vAlign w:val="center"/>
          </w:tcPr>
          <w:p w:rsidR="009A52DF" w:rsidRPr="00B76EE9" w:rsidRDefault="003E5938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</w:pPr>
            <w:r w:rsidRPr="00B76EE9"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>225</w:t>
            </w:r>
            <w:r w:rsidR="00EC24BC" w:rsidRPr="00B76EE9"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 xml:space="preserve"> </w:t>
            </w:r>
            <w:r w:rsidRPr="00B76EE9"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>943,6</w:t>
            </w:r>
          </w:p>
        </w:tc>
        <w:tc>
          <w:tcPr>
            <w:tcW w:w="851" w:type="dxa"/>
            <w:vAlign w:val="center"/>
          </w:tcPr>
          <w:p w:rsidR="009A52DF" w:rsidRPr="00B76EE9" w:rsidRDefault="00C3724A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9A52DF" w:rsidRPr="00A42E56" w:rsidRDefault="00C3724A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A52DF" w:rsidRPr="00A42E56" w:rsidRDefault="00C3724A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9A52DF" w:rsidRPr="00A42E56" w:rsidTr="00E3574D">
        <w:tc>
          <w:tcPr>
            <w:tcW w:w="1276" w:type="dxa"/>
            <w:vAlign w:val="center"/>
          </w:tcPr>
          <w:p w:rsidR="009A52DF" w:rsidRPr="00FA5CF8" w:rsidRDefault="009A52DF" w:rsidP="00E3574D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C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Дефицит</w:t>
            </w:r>
            <w:proofErr w:type="gramStart"/>
            <w:r w:rsidRPr="00FA5C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(-), </w:t>
            </w:r>
            <w:proofErr w:type="gramEnd"/>
            <w:r w:rsidRPr="00FA5C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профицит (+) городского бюджета</w:t>
            </w:r>
          </w:p>
        </w:tc>
        <w:tc>
          <w:tcPr>
            <w:tcW w:w="993" w:type="dxa"/>
            <w:vAlign w:val="center"/>
          </w:tcPr>
          <w:p w:rsidR="009A52DF" w:rsidRPr="00A42E56" w:rsidRDefault="00EC24BC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- </w:t>
            </w:r>
            <w:r w:rsidR="00095E02" w:rsidRPr="00A42E5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133 177,3</w:t>
            </w:r>
          </w:p>
        </w:tc>
        <w:tc>
          <w:tcPr>
            <w:tcW w:w="992" w:type="dxa"/>
            <w:vAlign w:val="center"/>
          </w:tcPr>
          <w:p w:rsidR="009A52DF" w:rsidRPr="00A42E56" w:rsidRDefault="003E5938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9A52DF" w:rsidRPr="00A42E56" w:rsidRDefault="003E5938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9A52DF" w:rsidRPr="00B76EE9" w:rsidRDefault="00C3724A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- </w:t>
            </w:r>
            <w:r w:rsidR="00095E02"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228 077,3</w:t>
            </w:r>
          </w:p>
        </w:tc>
        <w:tc>
          <w:tcPr>
            <w:tcW w:w="851" w:type="dxa"/>
            <w:vAlign w:val="center"/>
          </w:tcPr>
          <w:p w:rsidR="009A52DF" w:rsidRPr="00B76EE9" w:rsidRDefault="003E5938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9A52DF" w:rsidRPr="00B76EE9" w:rsidRDefault="003E5938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A52DF" w:rsidRPr="00B76EE9" w:rsidRDefault="00C3724A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- </w:t>
            </w:r>
            <w:r w:rsidR="009351D3" w:rsidRPr="00B76E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94 900,0</w:t>
            </w:r>
          </w:p>
        </w:tc>
        <w:tc>
          <w:tcPr>
            <w:tcW w:w="850" w:type="dxa"/>
            <w:vAlign w:val="center"/>
          </w:tcPr>
          <w:p w:rsidR="009A52DF" w:rsidRPr="00A42E56" w:rsidRDefault="00C3724A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A52DF" w:rsidRPr="00A42E56" w:rsidRDefault="00C3724A" w:rsidP="00E35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42E5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</w:tbl>
    <w:p w:rsidR="009A52DF" w:rsidRPr="00CA2F0D" w:rsidRDefault="009A52DF" w:rsidP="009A52DF">
      <w:pPr>
        <w:tabs>
          <w:tab w:val="left" w:pos="726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12920" w:rsidRPr="00B0022E" w:rsidRDefault="009A52DF" w:rsidP="00F1292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Доходы городского бюджета на </w:t>
      </w:r>
      <w:r w:rsidR="00F12920" w:rsidRPr="00B00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2018 и 2019 годы </w:t>
      </w:r>
      <w:r w:rsidRPr="00B0022E">
        <w:rPr>
          <w:rFonts w:ascii="Times New Roman" w:eastAsia="Times New Roman" w:hAnsi="Times New Roman" w:cs="Times New Roman"/>
          <w:sz w:val="24"/>
          <w:szCs w:val="24"/>
          <w:lang w:eastAsia="ar-SA"/>
        </w:rPr>
        <w:t>увеличены на</w:t>
      </w:r>
      <w:r w:rsidR="00A3184D" w:rsidRPr="00B00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3C1F" w:rsidRPr="00B0022E">
        <w:rPr>
          <w:rFonts w:ascii="Times New Roman" w:eastAsia="Times New Roman" w:hAnsi="Times New Roman" w:cs="Times New Roman"/>
          <w:sz w:val="24"/>
          <w:szCs w:val="24"/>
          <w:lang w:eastAsia="ar-SA"/>
        </w:rPr>
        <w:t>500</w:t>
      </w:r>
      <w:r w:rsidR="00F12920" w:rsidRPr="00B00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3C1F" w:rsidRPr="00B0022E">
        <w:rPr>
          <w:rFonts w:ascii="Times New Roman" w:eastAsia="Times New Roman" w:hAnsi="Times New Roman" w:cs="Times New Roman"/>
          <w:sz w:val="24"/>
          <w:szCs w:val="24"/>
          <w:lang w:eastAsia="ar-SA"/>
        </w:rPr>
        <w:t>149</w:t>
      </w:r>
      <w:r w:rsidR="00B47D67" w:rsidRPr="00B0022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1C3C1F" w:rsidRPr="00B0022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9C36B0" w:rsidRPr="00B0022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9C36B0" w:rsidRPr="00B0022E">
        <w:rPr>
          <w:rFonts w:ascii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="009C36B0" w:rsidRPr="00B0022E">
        <w:rPr>
          <w:rFonts w:ascii="Times New Roman" w:hAnsi="Times New Roman" w:cs="Times New Roman"/>
          <w:sz w:val="24"/>
          <w:szCs w:val="24"/>
          <w:lang w:eastAsia="ar-SA"/>
        </w:rPr>
        <w:t>.р</w:t>
      </w:r>
      <w:proofErr w:type="gramEnd"/>
      <w:r w:rsidR="009C36B0" w:rsidRPr="00B0022E">
        <w:rPr>
          <w:rFonts w:ascii="Times New Roman" w:hAnsi="Times New Roman" w:cs="Times New Roman"/>
          <w:sz w:val="24"/>
          <w:szCs w:val="24"/>
          <w:lang w:eastAsia="ar-SA"/>
        </w:rPr>
        <w:t>уб</w:t>
      </w:r>
      <w:proofErr w:type="spellEnd"/>
      <w:r w:rsidR="009C36B0" w:rsidRPr="00B0022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F12920" w:rsidRPr="00B0022E">
        <w:rPr>
          <w:rFonts w:ascii="Times New Roman" w:hAnsi="Times New Roman" w:cs="Times New Roman"/>
          <w:sz w:val="24"/>
          <w:szCs w:val="24"/>
          <w:lang w:eastAsia="ar-SA"/>
        </w:rPr>
        <w:t xml:space="preserve"> и 252 463,6</w:t>
      </w:r>
      <w:r w:rsidR="00A3184D" w:rsidRPr="00B0022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3184D" w:rsidRPr="00B0022E">
        <w:rPr>
          <w:rFonts w:ascii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 w:rsidR="00A3184D" w:rsidRPr="00B0022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F12920" w:rsidRPr="00B0022E">
        <w:rPr>
          <w:rFonts w:ascii="Times New Roman" w:hAnsi="Times New Roman" w:cs="Times New Roman"/>
          <w:sz w:val="24"/>
          <w:szCs w:val="24"/>
          <w:lang w:eastAsia="ar-SA"/>
        </w:rPr>
        <w:t xml:space="preserve"> соответственно</w:t>
      </w:r>
      <w:r w:rsidR="009C36B0" w:rsidRPr="00B0022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0022E">
        <w:rPr>
          <w:rFonts w:ascii="Times New Roman" w:eastAsia="Times New Roman" w:hAnsi="Times New Roman" w:cs="Times New Roman"/>
          <w:sz w:val="24"/>
          <w:szCs w:val="24"/>
          <w:lang w:eastAsia="ar-SA"/>
        </w:rPr>
        <w:t>за счет</w:t>
      </w:r>
      <w:r w:rsidR="00F12920" w:rsidRPr="00B00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следующих поступлений:</w:t>
      </w:r>
    </w:p>
    <w:p w:rsidR="00F12920" w:rsidRPr="00687823" w:rsidRDefault="00F12920" w:rsidP="00F12920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7823">
        <w:rPr>
          <w:rFonts w:ascii="Times New Roman" w:hAnsi="Times New Roman" w:cs="Times New Roman"/>
          <w:sz w:val="24"/>
          <w:szCs w:val="24"/>
          <w:lang w:eastAsia="ru-RU"/>
        </w:rPr>
        <w:t>- увеличения объема межбюджетных трансфертов, получаемых из областного бюджета, в 2018 году</w:t>
      </w:r>
      <w:r w:rsidR="005B31A0">
        <w:rPr>
          <w:rFonts w:ascii="Times New Roman" w:hAnsi="Times New Roman" w:cs="Times New Roman"/>
          <w:sz w:val="24"/>
          <w:szCs w:val="24"/>
          <w:lang w:eastAsia="ru-RU"/>
        </w:rPr>
        <w:t xml:space="preserve"> в сумме </w:t>
      </w:r>
      <w:r w:rsidR="007C1062">
        <w:rPr>
          <w:rFonts w:ascii="Times New Roman" w:hAnsi="Times New Roman" w:cs="Times New Roman"/>
          <w:sz w:val="24"/>
          <w:szCs w:val="24"/>
          <w:lang w:eastAsia="ru-RU"/>
        </w:rPr>
        <w:t>469 149,0</w:t>
      </w:r>
      <w:r w:rsidRPr="006878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7823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687823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87823">
        <w:rPr>
          <w:rFonts w:ascii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687823">
        <w:rPr>
          <w:rFonts w:ascii="Times New Roman" w:hAnsi="Times New Roman" w:cs="Times New Roman"/>
          <w:sz w:val="24"/>
          <w:szCs w:val="24"/>
          <w:lang w:eastAsia="ru-RU"/>
        </w:rPr>
        <w:t xml:space="preserve">., в 2019 году – </w:t>
      </w:r>
      <w:r w:rsidR="007C1062">
        <w:rPr>
          <w:rFonts w:ascii="Times New Roman" w:hAnsi="Times New Roman" w:cs="Times New Roman"/>
          <w:sz w:val="24"/>
          <w:szCs w:val="24"/>
          <w:lang w:eastAsia="ru-RU"/>
        </w:rPr>
        <w:t>252 463,6</w:t>
      </w:r>
      <w:r w:rsidRPr="006878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7823">
        <w:rPr>
          <w:rFonts w:ascii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687823">
        <w:rPr>
          <w:rFonts w:ascii="Times New Roman" w:hAnsi="Times New Roman" w:cs="Times New Roman"/>
          <w:sz w:val="24"/>
          <w:szCs w:val="24"/>
          <w:lang w:eastAsia="ru-RU"/>
        </w:rPr>
        <w:t xml:space="preserve">. на капитальные вложения в объекты муниципальной собственности по подпрограмме «Капитальные вложения в объекты муниципальной собственности муниципального образования «Город Архангельск» </w:t>
      </w:r>
      <w:r w:rsidR="009F258E">
        <w:rPr>
          <w:rFonts w:ascii="Times New Roman" w:hAnsi="Times New Roman" w:cs="Times New Roman"/>
          <w:sz w:val="24"/>
          <w:szCs w:val="24"/>
          <w:lang w:eastAsia="ru-RU"/>
        </w:rPr>
        <w:t>МП</w:t>
      </w:r>
      <w:r w:rsidRPr="00687823">
        <w:rPr>
          <w:rFonts w:ascii="Times New Roman" w:hAnsi="Times New Roman" w:cs="Times New Roman"/>
          <w:sz w:val="24"/>
          <w:szCs w:val="24"/>
          <w:lang w:eastAsia="ru-RU"/>
        </w:rPr>
        <w:t xml:space="preserve"> «Комплексное развитие территории муниципального образования «Город Архангельск», по подпрограмме «Благоустройство дворовых и общественных территорий муниципального образования «Город Архангельск» </w:t>
      </w:r>
      <w:r w:rsidR="009F258E">
        <w:rPr>
          <w:rFonts w:ascii="Times New Roman" w:hAnsi="Times New Roman" w:cs="Times New Roman"/>
          <w:sz w:val="24"/>
          <w:szCs w:val="24"/>
          <w:lang w:eastAsia="ru-RU"/>
        </w:rPr>
        <w:t>МП</w:t>
      </w:r>
      <w:r w:rsidRPr="00687823">
        <w:rPr>
          <w:rFonts w:ascii="Times New Roman" w:hAnsi="Times New Roman" w:cs="Times New Roman"/>
          <w:sz w:val="24"/>
          <w:szCs w:val="24"/>
          <w:lang w:eastAsia="ru-RU"/>
        </w:rPr>
        <w:t xml:space="preserve"> «Формирование современной городской среды на территории муниципального образования «Город Архангельск», по </w:t>
      </w:r>
      <w:r w:rsidR="009F258E">
        <w:rPr>
          <w:rFonts w:ascii="Times New Roman" w:hAnsi="Times New Roman" w:cs="Times New Roman"/>
          <w:sz w:val="24"/>
          <w:szCs w:val="24"/>
          <w:lang w:eastAsia="ru-RU"/>
        </w:rPr>
        <w:t>МП</w:t>
      </w:r>
      <w:r w:rsidRPr="00687823">
        <w:rPr>
          <w:rFonts w:ascii="Times New Roman" w:hAnsi="Times New Roman" w:cs="Times New Roman"/>
          <w:sz w:val="24"/>
          <w:szCs w:val="24"/>
          <w:lang w:eastAsia="ru-RU"/>
        </w:rPr>
        <w:t xml:space="preserve"> «Развитие города Архангельска как административного центра Архангельской области»;</w:t>
      </w:r>
    </w:p>
    <w:p w:rsidR="00F12920" w:rsidRPr="00687823" w:rsidRDefault="00F12920" w:rsidP="00F12920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823">
        <w:rPr>
          <w:rFonts w:ascii="Times New Roman" w:eastAsia="Times New Roman" w:hAnsi="Times New Roman" w:cs="Times New Roman"/>
          <w:sz w:val="24"/>
          <w:szCs w:val="24"/>
          <w:lang w:eastAsia="ar-SA"/>
        </w:rPr>
        <w:t>- увеличени</w:t>
      </w:r>
      <w:r w:rsidR="005B31A0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687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2018 году объема поступлений в городской бюджет платы за пользование жилым помещением (плате за наем), в т</w:t>
      </w:r>
      <w:r w:rsidR="00EB49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 </w:t>
      </w:r>
      <w:r w:rsidR="005B31A0">
        <w:rPr>
          <w:rFonts w:ascii="Times New Roman" w:eastAsia="Times New Roman" w:hAnsi="Times New Roman" w:cs="Times New Roman"/>
          <w:sz w:val="24"/>
          <w:szCs w:val="24"/>
          <w:lang w:eastAsia="ar-SA"/>
        </w:rPr>
        <w:t>ч</w:t>
      </w:r>
      <w:r w:rsidR="00EB49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исле </w:t>
      </w:r>
      <w:r w:rsidRPr="00687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счет поступлений дебиторской задолженности прошлых лет </w:t>
      </w:r>
      <w:r w:rsidR="005B31A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сумме</w:t>
      </w:r>
      <w:r w:rsidRPr="00687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31 000,00 </w:t>
      </w:r>
      <w:proofErr w:type="spellStart"/>
      <w:r w:rsidRPr="00687823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687823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687823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68782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A52DF" w:rsidRPr="00687823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49F5">
        <w:rPr>
          <w:rFonts w:ascii="Times New Roman" w:hAnsi="Times New Roman" w:cs="Times New Roman"/>
          <w:sz w:val="24"/>
          <w:szCs w:val="24"/>
          <w:lang w:eastAsia="ru-RU"/>
        </w:rPr>
        <w:t>Общий объем расходов городского бюджета на 201</w:t>
      </w:r>
      <w:r w:rsidR="009C36B0" w:rsidRPr="00EB49F5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B49F5">
        <w:rPr>
          <w:rFonts w:ascii="Times New Roman" w:hAnsi="Times New Roman" w:cs="Times New Roman"/>
          <w:sz w:val="24"/>
          <w:szCs w:val="24"/>
          <w:lang w:eastAsia="ru-RU"/>
        </w:rPr>
        <w:t xml:space="preserve"> год увеличен </w:t>
      </w:r>
      <w:r w:rsidR="00FA0A12">
        <w:rPr>
          <w:rFonts w:ascii="Times New Roman" w:hAnsi="Times New Roman" w:cs="Times New Roman"/>
          <w:sz w:val="24"/>
          <w:szCs w:val="24"/>
          <w:lang w:eastAsia="ru-RU"/>
        </w:rPr>
        <w:t>в сумме</w:t>
      </w:r>
      <w:r w:rsidRPr="00EB49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3C1F" w:rsidRPr="00EB49F5">
        <w:rPr>
          <w:rFonts w:ascii="Times New Roman" w:hAnsi="Times New Roman" w:cs="Times New Roman"/>
          <w:sz w:val="24"/>
          <w:szCs w:val="24"/>
          <w:lang w:eastAsia="ru-RU"/>
        </w:rPr>
        <w:t>595</w:t>
      </w:r>
      <w:r w:rsidR="009C36B0" w:rsidRPr="00EB49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3C1F" w:rsidRPr="00EB49F5">
        <w:rPr>
          <w:rFonts w:ascii="Times New Roman" w:hAnsi="Times New Roman" w:cs="Times New Roman"/>
          <w:sz w:val="24"/>
          <w:szCs w:val="24"/>
          <w:lang w:eastAsia="ru-RU"/>
        </w:rPr>
        <w:t>049</w:t>
      </w:r>
      <w:r w:rsidR="009C36B0" w:rsidRPr="00EB49F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C3C1F" w:rsidRPr="00EB49F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EB49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9F5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EB49F5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B49F5">
        <w:rPr>
          <w:rFonts w:ascii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EB49F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B49F5" w:rsidRPr="00EB49F5">
        <w:rPr>
          <w:rFonts w:ascii="Times New Roman" w:hAnsi="Times New Roman" w:cs="Times New Roman"/>
          <w:sz w:val="24"/>
          <w:szCs w:val="24"/>
          <w:lang w:eastAsia="ru-RU"/>
        </w:rPr>
        <w:t>, в т</w:t>
      </w:r>
      <w:r w:rsidR="00EB49F5">
        <w:rPr>
          <w:rFonts w:ascii="Times New Roman" w:hAnsi="Times New Roman" w:cs="Times New Roman"/>
          <w:sz w:val="24"/>
          <w:szCs w:val="24"/>
          <w:lang w:eastAsia="ru-RU"/>
        </w:rPr>
        <w:t xml:space="preserve">ом </w:t>
      </w:r>
      <w:r w:rsidR="00EB49F5" w:rsidRPr="00EB49F5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EB49F5">
        <w:rPr>
          <w:rFonts w:ascii="Times New Roman" w:hAnsi="Times New Roman" w:cs="Times New Roman"/>
          <w:sz w:val="24"/>
          <w:szCs w:val="24"/>
          <w:lang w:eastAsia="ru-RU"/>
        </w:rPr>
        <w:t xml:space="preserve">исле </w:t>
      </w:r>
      <w:r w:rsidR="00EB49F5" w:rsidRPr="00EB49F5">
        <w:rPr>
          <w:rFonts w:ascii="Times New Roman" w:hAnsi="Times New Roman" w:cs="Times New Roman"/>
          <w:sz w:val="24"/>
          <w:szCs w:val="24"/>
          <w:lang w:eastAsia="ru-RU"/>
        </w:rPr>
        <w:t>на средства, зарезервированные в составе утвержденных бюджетных ассигнований, по иным непрограммным направлениям деятельности по подразделу 0113</w:t>
      </w:r>
      <w:r w:rsidR="00EB49F5" w:rsidRPr="00EB49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«Другие общегосударственные вопросы» на 94 900,0 </w:t>
      </w:r>
      <w:proofErr w:type="spellStart"/>
      <w:r w:rsidR="00EB49F5" w:rsidRPr="00EB49F5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 w:rsidR="00EB49F5" w:rsidRPr="00EB49F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EB49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на 2019 год </w:t>
      </w:r>
      <w:r w:rsidR="00FA0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увеличен в сумме </w:t>
      </w:r>
      <w:r w:rsidR="00EB49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B49F5" w:rsidRPr="00EB49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252 463,6 </w:t>
      </w:r>
      <w:proofErr w:type="spellStart"/>
      <w:r w:rsidR="00EB49F5" w:rsidRPr="00EB49F5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 w:rsidR="00EB49F5" w:rsidRPr="00EB49F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A52DF" w:rsidRPr="00E7269C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726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об исполнении городского бюджета за </w:t>
      </w:r>
      <w:r w:rsidR="00E7269C" w:rsidRPr="00E7269C">
        <w:rPr>
          <w:rFonts w:ascii="Times New Roman" w:eastAsia="Times New Roman" w:hAnsi="Times New Roman" w:cs="Times New Roman"/>
          <w:sz w:val="24"/>
          <w:szCs w:val="24"/>
          <w:lang w:eastAsia="ar-SA"/>
        </w:rPr>
        <w:t>9 месяцев</w:t>
      </w:r>
      <w:r w:rsidRPr="00E726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9C36B0" w:rsidRPr="00E7269C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E726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приведена в таблице №2.</w:t>
      </w:r>
    </w:p>
    <w:p w:rsidR="009A52DF" w:rsidRPr="0066323C" w:rsidRDefault="009A52DF" w:rsidP="009A52DF">
      <w:pPr>
        <w:tabs>
          <w:tab w:val="left" w:pos="7260"/>
        </w:tabs>
        <w:suppressAutoHyphens/>
        <w:spacing w:after="0" w:line="100" w:lineRule="atLeast"/>
        <w:ind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6323C">
        <w:rPr>
          <w:rFonts w:ascii="Times New Roman" w:eastAsia="Times New Roman" w:hAnsi="Times New Roman" w:cs="Times New Roman"/>
          <w:sz w:val="16"/>
          <w:szCs w:val="16"/>
          <w:lang w:eastAsia="ar-SA"/>
        </w:rPr>
        <w:t>Таблица № 2</w:t>
      </w: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1569"/>
        <w:gridCol w:w="1558"/>
        <w:gridCol w:w="1417"/>
        <w:gridCol w:w="1277"/>
        <w:gridCol w:w="1275"/>
        <w:gridCol w:w="1415"/>
        <w:gridCol w:w="1158"/>
      </w:tblGrid>
      <w:tr w:rsidR="00A42E56" w:rsidRPr="00A42E56" w:rsidTr="003311A7">
        <w:trPr>
          <w:trHeight w:val="1339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411EAE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411EAE" w:rsidRDefault="009A52DF" w:rsidP="0024066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Утверждено решением о бюджете (ред. </w:t>
            </w:r>
            <w:r w:rsidR="009C36B0"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="00240664"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.0</w:t>
            </w:r>
            <w:r w:rsidR="00240664"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.201</w:t>
            </w:r>
            <w:r w:rsidR="009C36B0"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№ </w:t>
            </w:r>
            <w:r w:rsidR="009C36B0"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  <w:r w:rsidR="00240664"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</w:t>
            </w: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 на 201</w:t>
            </w:r>
            <w:r w:rsidR="009C36B0"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год, </w:t>
            </w:r>
            <w:proofErr w:type="spellStart"/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</w:t>
            </w:r>
            <w:proofErr w:type="spellEnd"/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411EAE" w:rsidRDefault="009A52DF" w:rsidP="00E726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Уточненные бюджетные назначения по состоянию на 01.</w:t>
            </w:r>
            <w:r w:rsidR="00E7269C"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.201</w:t>
            </w:r>
            <w:r w:rsidR="009C36B0"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</w:t>
            </w:r>
            <w:proofErr w:type="spellEnd"/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411EAE" w:rsidRDefault="009A52DF" w:rsidP="009A52DF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Отклонение,  </w:t>
            </w:r>
            <w:proofErr w:type="spellStart"/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</w:t>
            </w:r>
            <w:proofErr w:type="spellEnd"/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411EAE" w:rsidRDefault="009A52DF" w:rsidP="009A52DF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Исполнено</w:t>
            </w:r>
          </w:p>
          <w:p w:rsidR="009A52DF" w:rsidRPr="00411EAE" w:rsidRDefault="009A52DF" w:rsidP="009A52DF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за </w:t>
            </w:r>
            <w:r w:rsidR="00E7269C"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 месяцев</w:t>
            </w:r>
          </w:p>
          <w:p w:rsidR="009A52DF" w:rsidRPr="00411EAE" w:rsidRDefault="009A52DF" w:rsidP="009A52DF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</w:t>
            </w:r>
            <w:r w:rsidR="009C36B0"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г.,</w:t>
            </w:r>
          </w:p>
          <w:p w:rsidR="009A52DF" w:rsidRPr="00411EAE" w:rsidRDefault="009A52DF" w:rsidP="009A52DF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</w:t>
            </w:r>
            <w:proofErr w:type="spellEnd"/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411EAE" w:rsidRDefault="009A52DF" w:rsidP="009A52DF">
            <w:pPr>
              <w:suppressAutoHyphens/>
              <w:spacing w:after="0" w:line="100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Процент исполнения</w:t>
            </w:r>
          </w:p>
          <w:p w:rsidR="009A52DF" w:rsidRPr="00411EAE" w:rsidRDefault="009A52DF" w:rsidP="009A52DF">
            <w:pPr>
              <w:suppressAutoHyphens/>
              <w:spacing w:after="0" w:line="100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 утвержден-</w:t>
            </w:r>
          </w:p>
          <w:p w:rsidR="009A52DF" w:rsidRPr="00411EAE" w:rsidRDefault="009A52DF" w:rsidP="009A52DF">
            <w:pPr>
              <w:suppressAutoHyphens/>
              <w:spacing w:after="0" w:line="100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ным</w:t>
            </w:r>
            <w:proofErr w:type="spellEnd"/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бюджетным назначениям, %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2DF" w:rsidRPr="00411EAE" w:rsidRDefault="009A52DF" w:rsidP="009A52DF">
            <w:pPr>
              <w:suppressAutoHyphens/>
              <w:spacing w:after="0" w:line="100" w:lineRule="atLeast"/>
              <w:ind w:left="-8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Процент</w:t>
            </w:r>
          </w:p>
          <w:p w:rsidR="009A52DF" w:rsidRPr="00411EAE" w:rsidRDefault="009A52DF" w:rsidP="009A52DF">
            <w:pPr>
              <w:suppressAutoHyphens/>
              <w:spacing w:after="0" w:line="100" w:lineRule="atLeast"/>
              <w:ind w:left="-83" w:right="-108"/>
              <w:jc w:val="center"/>
              <w:rPr>
                <w:rFonts w:ascii="Calibri" w:eastAsia="SimSun" w:hAnsi="Calibri" w:cs="font317"/>
                <w:sz w:val="18"/>
                <w:szCs w:val="18"/>
                <w:lang w:eastAsia="ar-SA"/>
              </w:rPr>
            </w:pP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исполнения к уточненным бюджетным назначениям, %</w:t>
            </w:r>
          </w:p>
        </w:tc>
      </w:tr>
      <w:tr w:rsidR="00A42E56" w:rsidRPr="00A42E56" w:rsidTr="00E3574D"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E7269C" w:rsidRDefault="009A52DF" w:rsidP="00E3574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7269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E7269C" w:rsidRDefault="009A52DF" w:rsidP="00E3574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7269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E7269C" w:rsidRDefault="009A52DF" w:rsidP="00E3574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7269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E7269C" w:rsidRDefault="009A52DF" w:rsidP="00E3574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7269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гр.4= гр.3-гр.2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E7269C" w:rsidRDefault="009A52DF" w:rsidP="00E3574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7269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E7269C" w:rsidRDefault="009A52DF" w:rsidP="00E3574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7269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6= гр.5 / гр.2* 100%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2DF" w:rsidRPr="00E7269C" w:rsidRDefault="009A52DF" w:rsidP="00E3574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17"/>
                <w:lang w:eastAsia="ar-SA"/>
              </w:rPr>
            </w:pPr>
            <w:r w:rsidRPr="00E7269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7= гр.5 / гр.3* 100%</w:t>
            </w:r>
          </w:p>
        </w:tc>
      </w:tr>
      <w:tr w:rsidR="00A42E56" w:rsidRPr="00A42E56" w:rsidTr="003311A7">
        <w:trPr>
          <w:trHeight w:val="271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411EAE" w:rsidRDefault="009A52DF" w:rsidP="00411EAE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411EAE" w:rsidRDefault="00DA6D98" w:rsidP="00411EA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</w:t>
            </w:r>
            <w:r w:rsidR="00240664"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</w:t>
            </w: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40664"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</w:t>
            </w: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240664"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411EAE" w:rsidRDefault="00EF55C6" w:rsidP="00411EA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  <w:r w:rsidR="00713125"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377</w:t>
            </w:r>
            <w:r w:rsidR="00713125"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861,2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411EAE" w:rsidRDefault="00D519AC" w:rsidP="00411EA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+</w:t>
            </w:r>
            <w:r w:rsidR="004932A3"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669</w:t>
            </w:r>
            <w:r w:rsidR="00713125"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4932A3"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411EAE" w:rsidRDefault="00713125" w:rsidP="00411EA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6 141 762,0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411EAE" w:rsidRDefault="00242630" w:rsidP="00411EA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70,5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2DF" w:rsidRPr="00411EAE" w:rsidRDefault="00E500E7" w:rsidP="00411EAE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411EAE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65,5</w:t>
            </w:r>
          </w:p>
        </w:tc>
      </w:tr>
      <w:tr w:rsidR="00A42E56" w:rsidRPr="00A42E56" w:rsidTr="003311A7">
        <w:trPr>
          <w:trHeight w:val="275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411EAE" w:rsidRDefault="009A52DF" w:rsidP="00411EAE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411EAE" w:rsidRDefault="00D043A2" w:rsidP="00411EA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</w:t>
            </w:r>
            <w:r w:rsidR="00240664"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</w:t>
            </w: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40664"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</w:t>
            </w: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240664"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32A3" w:rsidRPr="00411EAE" w:rsidRDefault="00713125" w:rsidP="00411EA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9 600 449,5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411EAE" w:rsidRDefault="00D519AC" w:rsidP="00411EA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+</w:t>
            </w:r>
            <w:r w:rsidR="00713125"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664 494,9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411EAE" w:rsidRDefault="00713125" w:rsidP="00411EA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6 254 413,3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411EAE" w:rsidRDefault="00E500E7" w:rsidP="00411EA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70,0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2DF" w:rsidRPr="00411EAE" w:rsidRDefault="00713125" w:rsidP="00411EAE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411EAE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65,1</w:t>
            </w:r>
          </w:p>
        </w:tc>
      </w:tr>
      <w:tr w:rsidR="009A52DF" w:rsidRPr="00A42E56" w:rsidTr="003311A7"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411EAE" w:rsidRDefault="009A52DF" w:rsidP="00411EAE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Дефицит</w:t>
            </w:r>
            <w:proofErr w:type="gramStart"/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(-),</w:t>
            </w:r>
            <w:proofErr w:type="gramEnd"/>
          </w:p>
          <w:p w:rsidR="009A52DF" w:rsidRPr="00411EAE" w:rsidRDefault="009A52DF" w:rsidP="00411EAE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профицит</w:t>
            </w:r>
            <w:proofErr w:type="gramStart"/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(+)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411EAE" w:rsidRDefault="00D043A2" w:rsidP="00411EA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- 228 077,3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411EAE" w:rsidRDefault="00242E6D" w:rsidP="00411EA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-22</w:t>
            </w:r>
            <w:r w:rsidR="00242630"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2 588,3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411EAE" w:rsidRDefault="00242630" w:rsidP="00411EA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+5</w:t>
            </w:r>
            <w:r w:rsidR="0004667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411EAE" w:rsidRDefault="008A70A0" w:rsidP="00411EA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- </w:t>
            </w:r>
            <w:r w:rsidR="00242630"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112 651,3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411EAE" w:rsidRDefault="003C2D0E" w:rsidP="00411EA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11E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2DF" w:rsidRPr="00411EAE" w:rsidRDefault="003C2D0E" w:rsidP="00411EAE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411EAE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-</w:t>
            </w:r>
          </w:p>
        </w:tc>
      </w:tr>
    </w:tbl>
    <w:p w:rsidR="00411EAE" w:rsidRPr="00411EAE" w:rsidRDefault="00411EAE" w:rsidP="009A52DF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A52DF" w:rsidRPr="00886EE5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состоянию на </w:t>
      </w:r>
      <w:r w:rsidR="00764C2C"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>01 октября</w:t>
      </w:r>
      <w:r w:rsidR="00913657"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A2FC6"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>2018</w:t>
      </w:r>
      <w:r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показатель уточненного прогноза доходов городского бюджета составил </w:t>
      </w:r>
      <w:r w:rsidR="00764C2C"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9 377 861,2 </w:t>
      </w:r>
      <w:proofErr w:type="spellStart"/>
      <w:r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показатель уточненной сводной </w:t>
      </w:r>
      <w:r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бюджетной росписи – </w:t>
      </w:r>
      <w:r w:rsidR="00764C2C"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9 600 449,5 </w:t>
      </w:r>
      <w:proofErr w:type="spellStart"/>
      <w:r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показатель уточненного прогноза источников финансирования дефицита городского бюджета – </w:t>
      </w:r>
      <w:r w:rsidR="00886EE5"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222 588,3 </w:t>
      </w:r>
      <w:proofErr w:type="spellStart"/>
      <w:r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тыс.рублей</w:t>
      </w:r>
      <w:proofErr w:type="spellEnd"/>
      <w:r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A52DF" w:rsidRPr="00886EE5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итогам исполнения городского бюджета за</w:t>
      </w:r>
      <w:r w:rsidR="00A664F3"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86EE5"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>9 месяцев</w:t>
      </w:r>
      <w:r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A664F3"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получены доходы в сумме </w:t>
      </w:r>
      <w:r w:rsidR="00886EE5"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>6 141 762,0</w:t>
      </w:r>
      <w:r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или </w:t>
      </w:r>
      <w:r w:rsidR="00886EE5"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>65,5</w:t>
      </w:r>
      <w:r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>% уточненного прогноза доходов городского бюджета (</w:t>
      </w:r>
      <w:r w:rsidR="00886EE5"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>70,5</w:t>
      </w:r>
      <w:r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утвержденных бюджетных назначений), по расходам – в сумме </w:t>
      </w:r>
      <w:r w:rsidR="00886EE5"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6 254 413,3 </w:t>
      </w:r>
      <w:proofErr w:type="spellStart"/>
      <w:r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или </w:t>
      </w:r>
      <w:r w:rsidR="00886EE5"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>65,1</w:t>
      </w:r>
      <w:r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886EE5"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>70,0</w:t>
      </w:r>
      <w:r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утвержденных бюджетных назначений). Городской бюджет исполнен с </w:t>
      </w:r>
      <w:r w:rsidR="00C966F7"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>дефицитом</w:t>
      </w:r>
      <w:r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 сумме </w:t>
      </w:r>
      <w:r w:rsidR="00886EE5"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112 651,3 </w:t>
      </w:r>
      <w:proofErr w:type="spellStart"/>
      <w:r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>ублей</w:t>
      </w:r>
      <w:proofErr w:type="spellEnd"/>
      <w:r w:rsidRPr="00886EE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A52DF" w:rsidRPr="000C20DA" w:rsidRDefault="009A52DF" w:rsidP="00D022DB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886EE5"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>9 месяцев</w:t>
      </w:r>
      <w:r w:rsidR="00B04D4C"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972BD0"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сравнению с аналогичным периодом </w:t>
      </w:r>
      <w:r w:rsidR="00B04D4C"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="00972BD0"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исполнение  городского бюджета по доходам </w:t>
      </w:r>
      <w:r w:rsidR="00972BD0"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>увеличилось</w:t>
      </w:r>
      <w:r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</w:t>
      </w:r>
      <w:r w:rsidR="00972BD0"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C20DA"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>713 856,4</w:t>
      </w:r>
      <w:r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(или на </w:t>
      </w:r>
      <w:r w:rsidR="00EE3650"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="00972BD0"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0C20DA"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%), </w:t>
      </w:r>
      <w:r w:rsidR="00C954AA"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сравнению с аналогичным периодом 2016 года на</w:t>
      </w:r>
      <w:r w:rsidR="003161B6"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C20DA"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>468 669,1</w:t>
      </w:r>
      <w:r w:rsidR="003161B6"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872BF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</w:t>
      </w:r>
      <w:r w:rsidR="003161B6"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proofErr w:type="spellEnd"/>
      <w:r w:rsidR="003161B6"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022DB"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161B6"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>(или</w:t>
      </w:r>
      <w:r w:rsidR="00D022DB"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C20DA"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>8,3</w:t>
      </w:r>
      <w:r w:rsidR="003161B6"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>%)</w:t>
      </w:r>
      <w:r w:rsidR="000C20DA"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C954AA"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расходам – </w:t>
      </w:r>
      <w:r w:rsidR="00C954AA"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>увеличилось</w:t>
      </w:r>
      <w:r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r w:rsidR="000C20DA"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1 038 297,6 </w:t>
      </w:r>
      <w:proofErr w:type="spellStart"/>
      <w:r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(или на </w:t>
      </w:r>
      <w:r w:rsidR="000C20DA"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>19,9</w:t>
      </w:r>
      <w:r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>%) и на</w:t>
      </w:r>
      <w:r w:rsidR="00446E56"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C20DA"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>464 275,9</w:t>
      </w:r>
      <w:r w:rsidR="00446E56"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>. (или на</w:t>
      </w:r>
      <w:r w:rsidR="00446E56"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C20DA"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>8,0</w:t>
      </w:r>
      <w:r w:rsidR="00C954AA"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Pr="000C20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соответственно. </w:t>
      </w:r>
    </w:p>
    <w:p w:rsidR="009A52DF" w:rsidRPr="00EF128E" w:rsidRDefault="009A52DF" w:rsidP="009A52DF">
      <w:pPr>
        <w:suppressAutoHyphens/>
        <w:spacing w:after="0" w:line="100" w:lineRule="atLeast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F128E">
        <w:rPr>
          <w:rFonts w:ascii="Times New Roman" w:eastAsia="Times New Roman" w:hAnsi="Times New Roman" w:cs="Times New Roman"/>
          <w:sz w:val="16"/>
          <w:szCs w:val="16"/>
          <w:lang w:eastAsia="ar-SA"/>
        </w:rPr>
        <w:t>Таблица № 3</w:t>
      </w:r>
    </w:p>
    <w:tbl>
      <w:tblPr>
        <w:tblpPr w:leftFromText="180" w:rightFromText="180" w:vertAnchor="text" w:tblpXSpec="right" w:tblpY="1"/>
        <w:tblOverlap w:val="never"/>
        <w:tblW w:w="971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68"/>
        <w:gridCol w:w="1276"/>
        <w:gridCol w:w="1276"/>
        <w:gridCol w:w="1242"/>
        <w:gridCol w:w="675"/>
        <w:gridCol w:w="1417"/>
        <w:gridCol w:w="708"/>
      </w:tblGrid>
      <w:tr w:rsidR="00EF128E" w:rsidRPr="00EF128E" w:rsidTr="004B704F">
        <w:trPr>
          <w:jc w:val="right"/>
        </w:trPr>
        <w:tc>
          <w:tcPr>
            <w:tcW w:w="1951" w:type="dxa"/>
            <w:vMerge w:val="restart"/>
            <w:vAlign w:val="center"/>
          </w:tcPr>
          <w:p w:rsidR="009A52DF" w:rsidRPr="004B704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1168" w:type="dxa"/>
            <w:vMerge w:val="restart"/>
            <w:vAlign w:val="center"/>
          </w:tcPr>
          <w:p w:rsidR="009A52DF" w:rsidRPr="004B704F" w:rsidRDefault="009A52DF" w:rsidP="0082500B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Исполнено</w:t>
            </w:r>
          </w:p>
          <w:p w:rsidR="009A52DF" w:rsidRPr="004B704F" w:rsidRDefault="009A52DF" w:rsidP="0082500B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 </w:t>
            </w:r>
            <w:r w:rsidR="00886EE5"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месяцев</w:t>
            </w:r>
          </w:p>
          <w:p w:rsidR="009A52DF" w:rsidRPr="004B704F" w:rsidRDefault="009A52DF" w:rsidP="0082500B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</w:t>
            </w:r>
            <w:r w:rsidR="0021341B"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г.,</w:t>
            </w:r>
          </w:p>
          <w:p w:rsidR="009A52DF" w:rsidRPr="004B704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</w:t>
            </w:r>
            <w:proofErr w:type="gramStart"/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.р</w:t>
            </w:r>
            <w:proofErr w:type="gramEnd"/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уб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9A52DF" w:rsidRPr="004B704F" w:rsidRDefault="009A52DF" w:rsidP="0082500B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Исполнено</w:t>
            </w:r>
          </w:p>
          <w:p w:rsidR="009A52DF" w:rsidRPr="004B704F" w:rsidRDefault="009A52DF" w:rsidP="0082500B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 </w:t>
            </w:r>
            <w:r w:rsidR="00886EE5"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месяцев</w:t>
            </w:r>
          </w:p>
          <w:p w:rsidR="009A52DF" w:rsidRPr="004B704F" w:rsidRDefault="009A52DF" w:rsidP="0082500B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</w:t>
            </w:r>
            <w:r w:rsidR="0021341B"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г.,</w:t>
            </w:r>
          </w:p>
          <w:p w:rsidR="009A52DF" w:rsidRPr="004B704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</w:t>
            </w:r>
            <w:proofErr w:type="gramStart"/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.р</w:t>
            </w:r>
            <w:proofErr w:type="gramEnd"/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уб</w:t>
            </w:r>
            <w:proofErr w:type="spellEnd"/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9A52DF" w:rsidRPr="004B704F" w:rsidRDefault="009A52DF" w:rsidP="0082500B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Исполнено</w:t>
            </w:r>
          </w:p>
          <w:p w:rsidR="009A52DF" w:rsidRPr="004B704F" w:rsidRDefault="009A52DF" w:rsidP="0082500B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 </w:t>
            </w:r>
            <w:r w:rsidR="00886EE5"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месяцев</w:t>
            </w:r>
          </w:p>
          <w:p w:rsidR="009A52DF" w:rsidRPr="004B704F" w:rsidRDefault="009A52DF" w:rsidP="0082500B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</w:t>
            </w:r>
            <w:r w:rsidR="0021341B"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</w:t>
            </w: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г.,</w:t>
            </w:r>
          </w:p>
          <w:p w:rsidR="009A52DF" w:rsidRPr="004B704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</w:t>
            </w:r>
            <w:proofErr w:type="gramStart"/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.р</w:t>
            </w:r>
            <w:proofErr w:type="gramEnd"/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уб</w:t>
            </w:r>
            <w:proofErr w:type="spellEnd"/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7" w:type="dxa"/>
            <w:gridSpan w:val="2"/>
            <w:vAlign w:val="center"/>
          </w:tcPr>
          <w:p w:rsidR="009A52DF" w:rsidRPr="004B704F" w:rsidRDefault="009A52DF" w:rsidP="0082500B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Отклонение показателя исполнения</w:t>
            </w:r>
          </w:p>
          <w:p w:rsidR="009A52DF" w:rsidRPr="004B704F" w:rsidRDefault="00886EE5" w:rsidP="004B704F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месяцев</w:t>
            </w:r>
            <w:r w:rsidR="009A52DF"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201</w:t>
            </w:r>
            <w:r w:rsidR="0021341B"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  <w:r w:rsidR="009A52DF"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г. от показателя </w:t>
            </w:r>
            <w:proofErr w:type="spellStart"/>
            <w:r w:rsid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="009A52DF"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сполн</w:t>
            </w:r>
            <w:proofErr w:type="gramStart"/>
            <w:r w:rsidR="009A52DF"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proofErr w:type="spellEnd"/>
            <w:r w:rsid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  <w:proofErr w:type="gramEnd"/>
            <w:r w:rsid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9A52DF"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ния</w:t>
            </w:r>
            <w:proofErr w:type="spellEnd"/>
            <w:r w:rsid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9A52DF"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месяцев</w:t>
            </w:r>
            <w:r w:rsidR="009A52DF"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201</w:t>
            </w:r>
            <w:r w:rsidR="0021341B"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  <w:r w:rsidR="009A52DF"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г.</w:t>
            </w:r>
          </w:p>
        </w:tc>
        <w:tc>
          <w:tcPr>
            <w:tcW w:w="2125" w:type="dxa"/>
            <w:gridSpan w:val="2"/>
            <w:vAlign w:val="center"/>
          </w:tcPr>
          <w:p w:rsidR="009A52DF" w:rsidRPr="004B704F" w:rsidRDefault="009A52DF" w:rsidP="0082500B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Отклонение показателя исполнения</w:t>
            </w:r>
          </w:p>
          <w:p w:rsidR="004B704F" w:rsidRDefault="00886EE5" w:rsidP="00886EE5">
            <w:pPr>
              <w:spacing w:after="0" w:line="240" w:lineRule="auto"/>
              <w:ind w:left="-83" w:right="-108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  <w:r w:rsidR="00E66CB2"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месяцев</w:t>
            </w:r>
            <w:r w:rsidR="009A52DF"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21341B"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2018</w:t>
            </w:r>
            <w:r w:rsidR="009A52DF"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г. от показателя исполнения</w:t>
            </w:r>
          </w:p>
          <w:p w:rsidR="009A52DF" w:rsidRPr="004B704F" w:rsidRDefault="009A52DF" w:rsidP="00886EE5">
            <w:pPr>
              <w:spacing w:after="0" w:line="240" w:lineRule="auto"/>
              <w:ind w:left="-83" w:right="-108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886EE5"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месяцев</w:t>
            </w: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201</w:t>
            </w:r>
            <w:r w:rsidR="0021341B"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г.</w:t>
            </w:r>
          </w:p>
        </w:tc>
      </w:tr>
      <w:tr w:rsidR="00EF128E" w:rsidRPr="00EF128E" w:rsidTr="004B704F">
        <w:trPr>
          <w:trHeight w:val="328"/>
          <w:jc w:val="right"/>
        </w:trPr>
        <w:tc>
          <w:tcPr>
            <w:tcW w:w="1951" w:type="dxa"/>
            <w:vMerge/>
            <w:vAlign w:val="center"/>
          </w:tcPr>
          <w:p w:rsidR="009A52DF" w:rsidRPr="004B704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8" w:type="dxa"/>
            <w:vMerge/>
            <w:vAlign w:val="center"/>
          </w:tcPr>
          <w:p w:rsidR="009A52DF" w:rsidRPr="004B704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A52DF" w:rsidRPr="004B704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A52DF" w:rsidRPr="004B704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9A52DF" w:rsidRPr="004B704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</w:t>
            </w:r>
            <w:proofErr w:type="gramStart"/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.р</w:t>
            </w:r>
            <w:proofErr w:type="gramEnd"/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уб</w:t>
            </w:r>
            <w:proofErr w:type="spellEnd"/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675" w:type="dxa"/>
            <w:vAlign w:val="center"/>
          </w:tcPr>
          <w:p w:rsidR="009A52DF" w:rsidRPr="004B704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%</w:t>
            </w:r>
          </w:p>
        </w:tc>
        <w:tc>
          <w:tcPr>
            <w:tcW w:w="1417" w:type="dxa"/>
            <w:vAlign w:val="center"/>
          </w:tcPr>
          <w:p w:rsidR="009A52DF" w:rsidRPr="004B704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</w:t>
            </w:r>
            <w:proofErr w:type="gramStart"/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.р</w:t>
            </w:r>
            <w:proofErr w:type="gramEnd"/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уб</w:t>
            </w:r>
            <w:proofErr w:type="spellEnd"/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708" w:type="dxa"/>
            <w:vAlign w:val="center"/>
          </w:tcPr>
          <w:p w:rsidR="009A52DF" w:rsidRPr="004B704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%</w:t>
            </w:r>
          </w:p>
        </w:tc>
      </w:tr>
      <w:tr w:rsidR="00EF128E" w:rsidRPr="00EF128E" w:rsidTr="004B704F">
        <w:trPr>
          <w:jc w:val="right"/>
        </w:trPr>
        <w:tc>
          <w:tcPr>
            <w:tcW w:w="1951" w:type="dxa"/>
            <w:vAlign w:val="center"/>
          </w:tcPr>
          <w:p w:rsidR="009A52DF" w:rsidRPr="004B704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8" w:type="dxa"/>
            <w:vAlign w:val="center"/>
          </w:tcPr>
          <w:p w:rsidR="009A52DF" w:rsidRPr="004B704F" w:rsidRDefault="000F6F2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A52DF" w:rsidRPr="004B704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:rsidR="009A52DF" w:rsidRPr="004B704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2" w:type="dxa"/>
            <w:vAlign w:val="center"/>
          </w:tcPr>
          <w:p w:rsidR="009A52DF" w:rsidRPr="004B704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75" w:type="dxa"/>
          </w:tcPr>
          <w:p w:rsidR="009A52DF" w:rsidRPr="004B704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9A52DF" w:rsidRPr="004B704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</w:tcPr>
          <w:p w:rsidR="009A52DF" w:rsidRPr="004B704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F128E" w:rsidRPr="00EF128E" w:rsidTr="004B704F">
        <w:trPr>
          <w:trHeight w:val="335"/>
          <w:jc w:val="right"/>
        </w:trPr>
        <w:tc>
          <w:tcPr>
            <w:tcW w:w="1951" w:type="dxa"/>
            <w:vAlign w:val="center"/>
          </w:tcPr>
          <w:p w:rsidR="000F6F2F" w:rsidRPr="004B704F" w:rsidRDefault="000F6F2F" w:rsidP="001045F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Доходы</w:t>
            </w:r>
          </w:p>
        </w:tc>
        <w:tc>
          <w:tcPr>
            <w:tcW w:w="1168" w:type="dxa"/>
            <w:vAlign w:val="center"/>
          </w:tcPr>
          <w:p w:rsidR="000F6F2F" w:rsidRPr="004B704F" w:rsidRDefault="000F6F2F" w:rsidP="00663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5 673 092,9</w:t>
            </w:r>
          </w:p>
        </w:tc>
        <w:tc>
          <w:tcPr>
            <w:tcW w:w="1276" w:type="dxa"/>
            <w:vAlign w:val="center"/>
          </w:tcPr>
          <w:p w:rsidR="000F6F2F" w:rsidRPr="004B704F" w:rsidRDefault="000F6F2F" w:rsidP="00663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5 427 905,6</w:t>
            </w:r>
          </w:p>
        </w:tc>
        <w:tc>
          <w:tcPr>
            <w:tcW w:w="1276" w:type="dxa"/>
            <w:vAlign w:val="center"/>
          </w:tcPr>
          <w:p w:rsidR="000F6F2F" w:rsidRPr="004B704F" w:rsidRDefault="000F6F2F" w:rsidP="00E94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6 141 762,0</w:t>
            </w:r>
          </w:p>
        </w:tc>
        <w:tc>
          <w:tcPr>
            <w:tcW w:w="1242" w:type="dxa"/>
            <w:vAlign w:val="center"/>
          </w:tcPr>
          <w:p w:rsidR="000F6F2F" w:rsidRPr="004B704F" w:rsidRDefault="000F6F2F" w:rsidP="000F6F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+468 669,1</w:t>
            </w:r>
          </w:p>
        </w:tc>
        <w:tc>
          <w:tcPr>
            <w:tcW w:w="675" w:type="dxa"/>
            <w:vAlign w:val="center"/>
          </w:tcPr>
          <w:p w:rsidR="000F6F2F" w:rsidRPr="004B704F" w:rsidRDefault="000F6F2F" w:rsidP="00A50F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  <w:r w:rsidR="00A50F82"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8,3</w:t>
            </w:r>
          </w:p>
        </w:tc>
        <w:tc>
          <w:tcPr>
            <w:tcW w:w="1417" w:type="dxa"/>
            <w:vAlign w:val="center"/>
          </w:tcPr>
          <w:p w:rsidR="000F6F2F" w:rsidRPr="004B704F" w:rsidRDefault="000F6F2F" w:rsidP="00A50F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  <w:r w:rsidR="00A50F82"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713 856,4</w:t>
            </w:r>
          </w:p>
        </w:tc>
        <w:tc>
          <w:tcPr>
            <w:tcW w:w="708" w:type="dxa"/>
            <w:vAlign w:val="center"/>
          </w:tcPr>
          <w:p w:rsidR="000F6F2F" w:rsidRPr="004B704F" w:rsidRDefault="000F6F2F" w:rsidP="00A50F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+13,</w:t>
            </w:r>
            <w:r w:rsidR="00A50F82"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</w:tr>
      <w:tr w:rsidR="00EF128E" w:rsidRPr="00EF128E" w:rsidTr="004B704F">
        <w:trPr>
          <w:jc w:val="right"/>
        </w:trPr>
        <w:tc>
          <w:tcPr>
            <w:tcW w:w="1951" w:type="dxa"/>
            <w:vAlign w:val="center"/>
          </w:tcPr>
          <w:p w:rsidR="000F6F2F" w:rsidRPr="004B704F" w:rsidRDefault="000F6F2F" w:rsidP="001045F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в </w:t>
            </w:r>
            <w:proofErr w:type="spellStart"/>
            <w:r w:rsidRPr="004B704F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т.ч</w:t>
            </w:r>
            <w:proofErr w:type="spellEnd"/>
            <w:r w:rsidRPr="004B704F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168" w:type="dxa"/>
            <w:vAlign w:val="center"/>
          </w:tcPr>
          <w:p w:rsidR="000F6F2F" w:rsidRPr="004B704F" w:rsidRDefault="000F6F2F" w:rsidP="00663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F6F2F" w:rsidRPr="004B704F" w:rsidRDefault="000F6F2F" w:rsidP="00663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F6F2F" w:rsidRPr="004B704F" w:rsidRDefault="000F6F2F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0F6F2F" w:rsidRPr="004B704F" w:rsidRDefault="000F6F2F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  <w:tc>
          <w:tcPr>
            <w:tcW w:w="675" w:type="dxa"/>
            <w:vAlign w:val="center"/>
          </w:tcPr>
          <w:p w:rsidR="000F6F2F" w:rsidRPr="004B704F" w:rsidRDefault="000F6F2F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F6F2F" w:rsidRPr="004B704F" w:rsidRDefault="000F6F2F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0F6F2F" w:rsidRPr="004B704F" w:rsidRDefault="000F6F2F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</w:tr>
      <w:tr w:rsidR="00EF128E" w:rsidRPr="00EF128E" w:rsidTr="004B704F">
        <w:trPr>
          <w:trHeight w:val="437"/>
          <w:jc w:val="right"/>
        </w:trPr>
        <w:tc>
          <w:tcPr>
            <w:tcW w:w="1951" w:type="dxa"/>
            <w:vAlign w:val="center"/>
          </w:tcPr>
          <w:p w:rsidR="000F6F2F" w:rsidRPr="004B704F" w:rsidRDefault="000F6F2F" w:rsidP="001045F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налоговые и неналоговые доходы</w:t>
            </w:r>
          </w:p>
        </w:tc>
        <w:tc>
          <w:tcPr>
            <w:tcW w:w="1168" w:type="dxa"/>
            <w:vAlign w:val="center"/>
          </w:tcPr>
          <w:p w:rsidR="000F6F2F" w:rsidRPr="004B704F" w:rsidRDefault="000F6F2F" w:rsidP="00663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2 987 699,7</w:t>
            </w:r>
          </w:p>
        </w:tc>
        <w:tc>
          <w:tcPr>
            <w:tcW w:w="1276" w:type="dxa"/>
            <w:vAlign w:val="center"/>
          </w:tcPr>
          <w:p w:rsidR="000F6F2F" w:rsidRPr="004B704F" w:rsidRDefault="000F6F2F" w:rsidP="00663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3 073 780,6</w:t>
            </w:r>
          </w:p>
        </w:tc>
        <w:tc>
          <w:tcPr>
            <w:tcW w:w="1276" w:type="dxa"/>
            <w:vAlign w:val="center"/>
          </w:tcPr>
          <w:p w:rsidR="000F6F2F" w:rsidRPr="004B704F" w:rsidRDefault="000F6F2F" w:rsidP="00E94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3 245 216,6</w:t>
            </w:r>
          </w:p>
        </w:tc>
        <w:tc>
          <w:tcPr>
            <w:tcW w:w="1242" w:type="dxa"/>
            <w:vAlign w:val="center"/>
          </w:tcPr>
          <w:p w:rsidR="000F6F2F" w:rsidRPr="004B704F" w:rsidRDefault="000F6F2F" w:rsidP="00A50F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+</w:t>
            </w:r>
            <w:r w:rsidR="00A50F82" w:rsidRPr="004B704F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257 516,9</w:t>
            </w:r>
          </w:p>
        </w:tc>
        <w:tc>
          <w:tcPr>
            <w:tcW w:w="675" w:type="dxa"/>
            <w:vAlign w:val="center"/>
          </w:tcPr>
          <w:p w:rsidR="000F6F2F" w:rsidRPr="004B704F" w:rsidRDefault="000F6F2F" w:rsidP="00A50F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+</w:t>
            </w:r>
            <w:r w:rsidR="00A50F82" w:rsidRPr="004B704F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8,6</w:t>
            </w:r>
          </w:p>
        </w:tc>
        <w:tc>
          <w:tcPr>
            <w:tcW w:w="1417" w:type="dxa"/>
            <w:vAlign w:val="center"/>
          </w:tcPr>
          <w:p w:rsidR="000F6F2F" w:rsidRPr="004B704F" w:rsidRDefault="000F6F2F" w:rsidP="00A50F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+</w:t>
            </w:r>
            <w:r w:rsidR="00A50F82" w:rsidRPr="004B704F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171 436,0</w:t>
            </w:r>
          </w:p>
        </w:tc>
        <w:tc>
          <w:tcPr>
            <w:tcW w:w="708" w:type="dxa"/>
            <w:vAlign w:val="center"/>
          </w:tcPr>
          <w:p w:rsidR="000F6F2F" w:rsidRPr="004B704F" w:rsidRDefault="000F6F2F" w:rsidP="00270B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+5,6</w:t>
            </w:r>
          </w:p>
        </w:tc>
      </w:tr>
      <w:tr w:rsidR="00EF128E" w:rsidRPr="00EF128E" w:rsidTr="004B704F">
        <w:trPr>
          <w:trHeight w:val="415"/>
          <w:jc w:val="right"/>
        </w:trPr>
        <w:tc>
          <w:tcPr>
            <w:tcW w:w="1951" w:type="dxa"/>
            <w:vAlign w:val="center"/>
          </w:tcPr>
          <w:p w:rsidR="000F6F2F" w:rsidRPr="004B704F" w:rsidRDefault="000F6F2F" w:rsidP="001045F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безвозмездные поступления</w:t>
            </w:r>
          </w:p>
        </w:tc>
        <w:tc>
          <w:tcPr>
            <w:tcW w:w="1168" w:type="dxa"/>
            <w:vAlign w:val="center"/>
          </w:tcPr>
          <w:p w:rsidR="000F6F2F" w:rsidRPr="004B704F" w:rsidRDefault="000F6F2F" w:rsidP="00663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2 685 393,2</w:t>
            </w:r>
          </w:p>
        </w:tc>
        <w:tc>
          <w:tcPr>
            <w:tcW w:w="1276" w:type="dxa"/>
            <w:vAlign w:val="center"/>
          </w:tcPr>
          <w:p w:rsidR="000F6F2F" w:rsidRPr="004B704F" w:rsidRDefault="000F6F2F" w:rsidP="00663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2 354 125,0</w:t>
            </w:r>
          </w:p>
        </w:tc>
        <w:tc>
          <w:tcPr>
            <w:tcW w:w="1276" w:type="dxa"/>
            <w:vAlign w:val="center"/>
          </w:tcPr>
          <w:p w:rsidR="000F6F2F" w:rsidRPr="004B704F" w:rsidRDefault="000F6F2F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2 896 545,4</w:t>
            </w:r>
          </w:p>
        </w:tc>
        <w:tc>
          <w:tcPr>
            <w:tcW w:w="1242" w:type="dxa"/>
            <w:vAlign w:val="center"/>
          </w:tcPr>
          <w:p w:rsidR="000F6F2F" w:rsidRPr="004B704F" w:rsidRDefault="000F6F2F" w:rsidP="00A50F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+2</w:t>
            </w:r>
            <w:r w:rsidR="00A50F82" w:rsidRPr="004B704F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11 152,2</w:t>
            </w:r>
          </w:p>
        </w:tc>
        <w:tc>
          <w:tcPr>
            <w:tcW w:w="675" w:type="dxa"/>
            <w:vAlign w:val="center"/>
          </w:tcPr>
          <w:p w:rsidR="000F6F2F" w:rsidRPr="004B704F" w:rsidRDefault="000F6F2F" w:rsidP="00EC14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+</w:t>
            </w:r>
            <w:r w:rsidR="00EC14AE" w:rsidRPr="004B704F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7,9</w:t>
            </w:r>
          </w:p>
        </w:tc>
        <w:tc>
          <w:tcPr>
            <w:tcW w:w="1417" w:type="dxa"/>
            <w:vAlign w:val="center"/>
          </w:tcPr>
          <w:p w:rsidR="000F6F2F" w:rsidRPr="004B704F" w:rsidRDefault="000F6F2F" w:rsidP="00A50F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+</w:t>
            </w:r>
            <w:r w:rsidR="00A50F82" w:rsidRPr="004B704F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542 420,4</w:t>
            </w:r>
          </w:p>
        </w:tc>
        <w:tc>
          <w:tcPr>
            <w:tcW w:w="708" w:type="dxa"/>
            <w:vAlign w:val="center"/>
          </w:tcPr>
          <w:p w:rsidR="000F6F2F" w:rsidRPr="004B704F" w:rsidRDefault="000F6F2F" w:rsidP="00EC14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+</w:t>
            </w:r>
            <w:r w:rsidR="00EC14AE" w:rsidRPr="004B704F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23,0</w:t>
            </w:r>
          </w:p>
        </w:tc>
      </w:tr>
      <w:tr w:rsidR="00EF128E" w:rsidRPr="00EF128E" w:rsidTr="004B704F">
        <w:trPr>
          <w:trHeight w:val="363"/>
          <w:jc w:val="right"/>
        </w:trPr>
        <w:tc>
          <w:tcPr>
            <w:tcW w:w="1951" w:type="dxa"/>
            <w:vAlign w:val="center"/>
          </w:tcPr>
          <w:p w:rsidR="000F6F2F" w:rsidRPr="004B704F" w:rsidRDefault="000F6F2F" w:rsidP="001045F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Расходы</w:t>
            </w:r>
          </w:p>
        </w:tc>
        <w:tc>
          <w:tcPr>
            <w:tcW w:w="1168" w:type="dxa"/>
            <w:vAlign w:val="center"/>
          </w:tcPr>
          <w:p w:rsidR="000F6F2F" w:rsidRPr="004B704F" w:rsidRDefault="000F6F2F" w:rsidP="00663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5 790 137,4</w:t>
            </w:r>
          </w:p>
        </w:tc>
        <w:tc>
          <w:tcPr>
            <w:tcW w:w="1276" w:type="dxa"/>
            <w:vAlign w:val="center"/>
          </w:tcPr>
          <w:p w:rsidR="000F6F2F" w:rsidRPr="004B704F" w:rsidRDefault="000F6F2F" w:rsidP="00663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5 216 115,7</w:t>
            </w:r>
          </w:p>
        </w:tc>
        <w:tc>
          <w:tcPr>
            <w:tcW w:w="1276" w:type="dxa"/>
            <w:vAlign w:val="center"/>
          </w:tcPr>
          <w:p w:rsidR="000F6F2F" w:rsidRPr="004B704F" w:rsidRDefault="000F6F2F" w:rsidP="00954D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6 254 413,3</w:t>
            </w:r>
          </w:p>
        </w:tc>
        <w:tc>
          <w:tcPr>
            <w:tcW w:w="1242" w:type="dxa"/>
            <w:vAlign w:val="center"/>
          </w:tcPr>
          <w:p w:rsidR="000F6F2F" w:rsidRPr="004B704F" w:rsidRDefault="000F6F2F" w:rsidP="00EC14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  <w:r w:rsidR="00EC14AE"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464 275,9</w:t>
            </w:r>
          </w:p>
        </w:tc>
        <w:tc>
          <w:tcPr>
            <w:tcW w:w="675" w:type="dxa"/>
            <w:vAlign w:val="center"/>
          </w:tcPr>
          <w:p w:rsidR="000F6F2F" w:rsidRPr="004B704F" w:rsidRDefault="000F6F2F" w:rsidP="00EF12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  <w:r w:rsidR="00EF128E"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8,0</w:t>
            </w:r>
          </w:p>
        </w:tc>
        <w:tc>
          <w:tcPr>
            <w:tcW w:w="1417" w:type="dxa"/>
            <w:vAlign w:val="center"/>
          </w:tcPr>
          <w:p w:rsidR="000F6F2F" w:rsidRPr="004B704F" w:rsidRDefault="000F6F2F" w:rsidP="00EF12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  <w:r w:rsidR="00EF128E"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1 038 297,6</w:t>
            </w:r>
          </w:p>
        </w:tc>
        <w:tc>
          <w:tcPr>
            <w:tcW w:w="708" w:type="dxa"/>
            <w:vAlign w:val="center"/>
          </w:tcPr>
          <w:p w:rsidR="000F6F2F" w:rsidRPr="004B704F" w:rsidRDefault="000F6F2F" w:rsidP="00EF12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  <w:r w:rsidR="00EF128E"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19,9</w:t>
            </w:r>
          </w:p>
        </w:tc>
      </w:tr>
      <w:tr w:rsidR="00EF128E" w:rsidRPr="00EF128E" w:rsidTr="004B704F">
        <w:trPr>
          <w:trHeight w:val="275"/>
          <w:jc w:val="right"/>
        </w:trPr>
        <w:tc>
          <w:tcPr>
            <w:tcW w:w="1951" w:type="dxa"/>
            <w:vAlign w:val="center"/>
          </w:tcPr>
          <w:p w:rsidR="000F6F2F" w:rsidRPr="004B704F" w:rsidRDefault="000F6F2F" w:rsidP="004B704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Дефицит</w:t>
            </w:r>
            <w:proofErr w:type="gramStart"/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(-</w:t>
            </w:r>
            <w:r w:rsid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</w:t>
            </w:r>
            <w:r w:rsid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End"/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профицит (+)</w:t>
            </w:r>
          </w:p>
        </w:tc>
        <w:tc>
          <w:tcPr>
            <w:tcW w:w="1168" w:type="dxa"/>
            <w:vAlign w:val="center"/>
          </w:tcPr>
          <w:p w:rsidR="000F6F2F" w:rsidRPr="004B704F" w:rsidRDefault="000F6F2F" w:rsidP="00663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-117 044,5</w:t>
            </w:r>
          </w:p>
        </w:tc>
        <w:tc>
          <w:tcPr>
            <w:tcW w:w="1276" w:type="dxa"/>
            <w:vAlign w:val="center"/>
          </w:tcPr>
          <w:p w:rsidR="000F6F2F" w:rsidRPr="004B704F" w:rsidRDefault="000F6F2F" w:rsidP="00663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+211 789,9</w:t>
            </w:r>
          </w:p>
        </w:tc>
        <w:tc>
          <w:tcPr>
            <w:tcW w:w="1276" w:type="dxa"/>
            <w:vAlign w:val="center"/>
          </w:tcPr>
          <w:p w:rsidR="000F6F2F" w:rsidRPr="004B704F" w:rsidRDefault="000F6F2F" w:rsidP="00954D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- 112 651,3</w:t>
            </w:r>
          </w:p>
        </w:tc>
        <w:tc>
          <w:tcPr>
            <w:tcW w:w="1242" w:type="dxa"/>
            <w:vAlign w:val="center"/>
          </w:tcPr>
          <w:p w:rsidR="000F6F2F" w:rsidRPr="004B704F" w:rsidRDefault="000F6F2F" w:rsidP="00EF12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+4</w:t>
            </w:r>
            <w:r w:rsidR="00EF128E"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393,2</w:t>
            </w:r>
          </w:p>
        </w:tc>
        <w:tc>
          <w:tcPr>
            <w:tcW w:w="675" w:type="dxa"/>
            <w:vAlign w:val="center"/>
          </w:tcPr>
          <w:p w:rsidR="000F6F2F" w:rsidRPr="004B704F" w:rsidRDefault="000F6F2F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0F6F2F" w:rsidRPr="004B704F" w:rsidRDefault="000F6F2F" w:rsidP="00EF12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  <w:r w:rsidR="00EF128E"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324 441,2</w:t>
            </w:r>
          </w:p>
        </w:tc>
        <w:tc>
          <w:tcPr>
            <w:tcW w:w="708" w:type="dxa"/>
            <w:vAlign w:val="center"/>
          </w:tcPr>
          <w:p w:rsidR="000F6F2F" w:rsidRPr="004B704F" w:rsidRDefault="000F6F2F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0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9A52DF" w:rsidRPr="00A42E56" w:rsidRDefault="009A52DF" w:rsidP="009A52DF">
      <w:pPr>
        <w:suppressAutoHyphens/>
        <w:spacing w:after="0" w:line="100" w:lineRule="atLeast"/>
        <w:ind w:firstLine="709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  <w:lang w:eastAsia="ar-SA"/>
        </w:rPr>
      </w:pPr>
    </w:p>
    <w:p w:rsidR="00E71CBF" w:rsidRPr="00A42E56" w:rsidRDefault="00E71CBF" w:rsidP="009A52D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FF0000"/>
          <w:sz w:val="24"/>
          <w:szCs w:val="24"/>
          <w:lang w:eastAsia="ar-SA"/>
        </w:rPr>
      </w:pPr>
    </w:p>
    <w:p w:rsidR="009A52DF" w:rsidRPr="00710CCE" w:rsidRDefault="009A52DF" w:rsidP="009A52D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710CCE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Доходы городского бюджета</w:t>
      </w:r>
    </w:p>
    <w:p w:rsidR="009A52DF" w:rsidRPr="00BF3421" w:rsidRDefault="009A52DF" w:rsidP="00AE6FCA">
      <w:pPr>
        <w:suppressAutoHyphens/>
        <w:spacing w:before="120"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10C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254077" w:rsidRPr="00710CCE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710C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C42887" w:rsidRPr="00710CCE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710C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исполнение городского бюджета по видам доходов составило: по налоговым доходам  – </w:t>
      </w:r>
      <w:r w:rsidR="0066323C" w:rsidRPr="00710CCE">
        <w:rPr>
          <w:rFonts w:ascii="Times New Roman" w:eastAsia="SimSun" w:hAnsi="Times New Roman" w:cs="Times New Roman"/>
          <w:sz w:val="24"/>
          <w:szCs w:val="24"/>
          <w:lang w:eastAsia="ar-SA"/>
        </w:rPr>
        <w:t>2 680 459,6</w:t>
      </w:r>
      <w:r w:rsidRPr="00710C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10CCE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710CCE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10CCE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710C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66323C" w:rsidRPr="00710CCE">
        <w:rPr>
          <w:rFonts w:ascii="Times New Roman" w:eastAsia="SimSun" w:hAnsi="Times New Roman" w:cs="Times New Roman"/>
          <w:sz w:val="24"/>
          <w:szCs w:val="24"/>
          <w:lang w:eastAsia="ar-SA"/>
        </w:rPr>
        <w:t>68,5</w:t>
      </w:r>
      <w:r w:rsidRPr="00710C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общего объема исполнения доходов городского бюджета за </w:t>
      </w:r>
      <w:r w:rsidR="0066323C" w:rsidRPr="00710CCE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710C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247F78" w:rsidRPr="00710CCE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710C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года, по неналоговым доходам – </w:t>
      </w:r>
      <w:r w:rsidR="00710CCE" w:rsidRPr="00710CCE">
        <w:rPr>
          <w:rFonts w:ascii="Times New Roman" w:eastAsia="SimSun" w:hAnsi="Times New Roman" w:cs="Times New Roman"/>
          <w:sz w:val="24"/>
          <w:szCs w:val="24"/>
          <w:lang w:eastAsia="ar-SA"/>
        </w:rPr>
        <w:t>564 757,0</w:t>
      </w:r>
      <w:r w:rsidR="00247F78" w:rsidRPr="00710C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10CCE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710C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3916A8">
        <w:rPr>
          <w:rFonts w:ascii="Times New Roman" w:eastAsia="SimSun" w:hAnsi="Times New Roman" w:cs="Times New Roman"/>
          <w:sz w:val="24"/>
          <w:szCs w:val="24"/>
          <w:lang w:eastAsia="ar-SA"/>
        </w:rPr>
        <w:t>86,3</w:t>
      </w:r>
      <w:r w:rsidRPr="00710C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по безвозмездным поступлениям – </w:t>
      </w:r>
      <w:r w:rsidR="00AE6B32" w:rsidRPr="00710CCE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710CCE" w:rsidRPr="00710CCE">
        <w:rPr>
          <w:rFonts w:ascii="Times New Roman" w:eastAsia="SimSun" w:hAnsi="Times New Roman" w:cs="Times New Roman"/>
          <w:sz w:val="24"/>
          <w:szCs w:val="24"/>
          <w:lang w:eastAsia="ar-SA"/>
        </w:rPr>
        <w:t> 896 545,4</w:t>
      </w:r>
      <w:r w:rsidRPr="00710C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710CCE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710C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710CCE" w:rsidRPr="00710CCE">
        <w:rPr>
          <w:rFonts w:ascii="Times New Roman" w:eastAsia="SimSun" w:hAnsi="Times New Roman" w:cs="Times New Roman"/>
          <w:sz w:val="24"/>
          <w:szCs w:val="24"/>
          <w:lang w:eastAsia="ar-SA"/>
        </w:rPr>
        <w:t>60</w:t>
      </w:r>
      <w:r w:rsidR="000C6131" w:rsidRPr="00710CCE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710CCE" w:rsidRPr="00710CCE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710C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(таблица № 4). Соотношение налоговых и неналоговых доходов и безвозмездных поступлений к общей сумме исполнения по доходам за </w:t>
      </w:r>
      <w:r w:rsidR="00710CCE" w:rsidRPr="00710CCE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710C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247F78" w:rsidRPr="00710CCE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710C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F34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года составило </w:t>
      </w:r>
      <w:r w:rsidR="00BF3421" w:rsidRPr="00BF3421">
        <w:rPr>
          <w:rFonts w:ascii="Times New Roman" w:eastAsia="SimSun" w:hAnsi="Times New Roman" w:cs="Times New Roman"/>
          <w:sz w:val="24"/>
          <w:szCs w:val="24"/>
          <w:lang w:eastAsia="ar-SA"/>
        </w:rPr>
        <w:t>52,8</w:t>
      </w:r>
      <w:r w:rsidRPr="00BF34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и </w:t>
      </w:r>
      <w:r w:rsidR="00BF3421" w:rsidRPr="00BF3421">
        <w:rPr>
          <w:rFonts w:ascii="Times New Roman" w:eastAsia="SimSun" w:hAnsi="Times New Roman" w:cs="Times New Roman"/>
          <w:sz w:val="24"/>
          <w:szCs w:val="24"/>
          <w:lang w:eastAsia="ar-SA"/>
        </w:rPr>
        <w:t>47,2</w:t>
      </w:r>
      <w:r w:rsidRPr="00BF3421">
        <w:rPr>
          <w:rFonts w:ascii="Times New Roman" w:eastAsia="SimSun" w:hAnsi="Times New Roman" w:cs="Times New Roman"/>
          <w:sz w:val="24"/>
          <w:szCs w:val="24"/>
          <w:lang w:eastAsia="ar-SA"/>
        </w:rPr>
        <w:t>% соответственно.</w:t>
      </w:r>
    </w:p>
    <w:p w:rsidR="009A52DF" w:rsidRPr="00BF3421" w:rsidRDefault="009A52DF" w:rsidP="009A52DF">
      <w:pPr>
        <w:tabs>
          <w:tab w:val="left" w:pos="7260"/>
        </w:tabs>
        <w:suppressAutoHyphens/>
        <w:spacing w:after="0" w:line="100" w:lineRule="atLeast"/>
        <w:ind w:firstLine="708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BF3421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4</w:t>
      </w:r>
    </w:p>
    <w:tbl>
      <w:tblPr>
        <w:tblW w:w="9778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1134"/>
        <w:gridCol w:w="1134"/>
        <w:gridCol w:w="1099"/>
        <w:gridCol w:w="992"/>
        <w:gridCol w:w="850"/>
        <w:gridCol w:w="567"/>
        <w:gridCol w:w="1064"/>
        <w:gridCol w:w="992"/>
        <w:gridCol w:w="709"/>
      </w:tblGrid>
      <w:tr w:rsidR="00BF3421" w:rsidRPr="00BF3421" w:rsidTr="005860F0">
        <w:trPr>
          <w:trHeight w:val="356"/>
          <w:jc w:val="center"/>
        </w:trPr>
        <w:tc>
          <w:tcPr>
            <w:tcW w:w="1237" w:type="dxa"/>
            <w:vMerge w:val="restart"/>
            <w:shd w:val="clear" w:color="auto" w:fill="auto"/>
            <w:vAlign w:val="center"/>
          </w:tcPr>
          <w:p w:rsidR="009A52DF" w:rsidRPr="00AE6FC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9A52DF" w:rsidRPr="00AE6FC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Показатели проекта городского бюджета</w:t>
            </w:r>
          </w:p>
          <w:p w:rsidR="009A52DF" w:rsidRPr="00AE6FCA" w:rsidRDefault="009A52DF" w:rsidP="00247F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(на 201</w:t>
            </w:r>
            <w:r w:rsidR="00247F78"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год), </w:t>
            </w:r>
            <w:proofErr w:type="spellStart"/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тыс</w:t>
            </w:r>
            <w:proofErr w:type="gramStart"/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.р</w:t>
            </w:r>
            <w:proofErr w:type="gramEnd"/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уб</w:t>
            </w:r>
            <w:proofErr w:type="spellEnd"/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52DF" w:rsidRPr="00AE6FCA" w:rsidRDefault="009A52DF" w:rsidP="0053600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Уточненный прогноз доходов городского бюджета </w:t>
            </w:r>
            <w:proofErr w:type="gramStart"/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на</w:t>
            </w:r>
            <w:proofErr w:type="gramEnd"/>
          </w:p>
          <w:p w:rsidR="009A52DF" w:rsidRPr="00AE6FCA" w:rsidRDefault="009A52DF" w:rsidP="005360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01.</w:t>
            </w:r>
            <w:r w:rsidR="00710CCE"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.201</w:t>
            </w:r>
            <w:r w:rsidR="00247F78"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9A52DF" w:rsidRPr="00AE6FCA" w:rsidRDefault="009A52DF" w:rsidP="005360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тыс</w:t>
            </w:r>
            <w:proofErr w:type="gramStart"/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.р</w:t>
            </w:r>
            <w:proofErr w:type="gramEnd"/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уб</w:t>
            </w:r>
            <w:proofErr w:type="spellEnd"/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99" w:type="dxa"/>
            <w:vMerge w:val="restart"/>
            <w:vAlign w:val="center"/>
          </w:tcPr>
          <w:p w:rsidR="009A52DF" w:rsidRPr="00AE6FCA" w:rsidRDefault="002B6E1C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Отклоне</w:t>
            </w:r>
            <w:r w:rsidR="009A52DF"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ние, </w:t>
            </w:r>
            <w:proofErr w:type="spellStart"/>
            <w:r w:rsidR="009A52DF"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тыс</w:t>
            </w:r>
            <w:proofErr w:type="gramStart"/>
            <w:r w:rsidR="009A52DF"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.р</w:t>
            </w:r>
            <w:proofErr w:type="gramEnd"/>
            <w:r w:rsidR="009A52DF"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уб</w:t>
            </w:r>
            <w:proofErr w:type="spellEnd"/>
            <w:r w:rsidR="009A52DF"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473" w:type="dxa"/>
            <w:gridSpan w:val="4"/>
            <w:shd w:val="clear" w:color="auto" w:fill="auto"/>
            <w:vAlign w:val="center"/>
          </w:tcPr>
          <w:p w:rsidR="009A52DF" w:rsidRPr="00AE6FC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52DF" w:rsidRPr="00AE6FC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Отклонение</w:t>
            </w:r>
          </w:p>
        </w:tc>
      </w:tr>
      <w:tr w:rsidR="00BF3421" w:rsidRPr="00BF3421" w:rsidTr="005860F0">
        <w:trPr>
          <w:jc w:val="center"/>
        </w:trPr>
        <w:tc>
          <w:tcPr>
            <w:tcW w:w="1237" w:type="dxa"/>
            <w:vMerge/>
            <w:shd w:val="clear" w:color="auto" w:fill="auto"/>
            <w:vAlign w:val="center"/>
          </w:tcPr>
          <w:p w:rsidR="009A52DF" w:rsidRPr="00AE6FC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A52DF" w:rsidRPr="00AE6FC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52DF" w:rsidRPr="00AE6FC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vAlign w:val="center"/>
          </w:tcPr>
          <w:p w:rsidR="009A52DF" w:rsidRPr="00AE6FC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5DE6" w:rsidRDefault="009A52DF" w:rsidP="00710C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 </w:t>
            </w:r>
            <w:r w:rsidR="00710CCE"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9 месяцев</w:t>
            </w:r>
          </w:p>
          <w:p w:rsidR="009A52DF" w:rsidRPr="00AE6FCA" w:rsidRDefault="009A52DF" w:rsidP="00710C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201</w:t>
            </w:r>
            <w:r w:rsidR="00247F78"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года,   </w:t>
            </w:r>
            <w:proofErr w:type="spellStart"/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тыс</w:t>
            </w:r>
            <w:proofErr w:type="gramStart"/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.р</w:t>
            </w:r>
            <w:proofErr w:type="gramEnd"/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уб</w:t>
            </w:r>
            <w:proofErr w:type="spellEnd"/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2DF" w:rsidRPr="00AE6FC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proofErr w:type="gramEnd"/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% к уточнен-ному прогнозу доходов (гр.5/гр.3*100)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52DF" w:rsidRPr="00AE6FCA" w:rsidRDefault="002B6E1C" w:rsidP="00247F7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Доля,</w:t>
            </w:r>
            <w:r w:rsidR="009A52DF"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9A52DF" w:rsidRPr="00AE6FC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 </w:t>
            </w:r>
            <w:r w:rsidR="00710CCE"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9 месяцев</w:t>
            </w:r>
          </w:p>
          <w:p w:rsidR="009A52DF" w:rsidRPr="00AE6FCA" w:rsidRDefault="009A52DF" w:rsidP="002D7C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201</w:t>
            </w:r>
            <w:r w:rsidR="002D7CDA"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года,  </w:t>
            </w:r>
            <w:proofErr w:type="spellStart"/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тыс</w:t>
            </w:r>
            <w:proofErr w:type="gramStart"/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.р</w:t>
            </w:r>
            <w:proofErr w:type="gramEnd"/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уб</w:t>
            </w:r>
            <w:proofErr w:type="spellEnd"/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AE6FC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гр.5-гр.8 (</w:t>
            </w:r>
            <w:proofErr w:type="spellStart"/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тыс</w:t>
            </w:r>
            <w:proofErr w:type="gramStart"/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.р</w:t>
            </w:r>
            <w:proofErr w:type="gramEnd"/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уб</w:t>
            </w:r>
            <w:proofErr w:type="spellEnd"/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52DF" w:rsidRPr="00AE6FC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гр.9/ гр.8 *100, %</w:t>
            </w:r>
          </w:p>
        </w:tc>
      </w:tr>
      <w:tr w:rsidR="00BF3421" w:rsidRPr="00BF3421" w:rsidTr="005860F0">
        <w:trPr>
          <w:jc w:val="center"/>
        </w:trPr>
        <w:tc>
          <w:tcPr>
            <w:tcW w:w="1237" w:type="dxa"/>
            <w:shd w:val="clear" w:color="auto" w:fill="auto"/>
            <w:vAlign w:val="center"/>
          </w:tcPr>
          <w:p w:rsidR="009A52DF" w:rsidRPr="00AE6FC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9A52DF" w:rsidRPr="00AE6FC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AE6FC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99" w:type="dxa"/>
          </w:tcPr>
          <w:p w:rsidR="009A52DF" w:rsidRPr="00AE6FC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AE6FC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2DF" w:rsidRPr="00AE6FC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52DF" w:rsidRPr="00AE6FC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9A52DF" w:rsidRPr="00AE6FC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AE6FC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52DF" w:rsidRPr="00AE6FC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</w:tr>
      <w:tr w:rsidR="00BF3421" w:rsidRPr="00BF3421" w:rsidTr="005860F0">
        <w:trPr>
          <w:trHeight w:val="397"/>
          <w:jc w:val="center"/>
        </w:trPr>
        <w:tc>
          <w:tcPr>
            <w:tcW w:w="1237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Налоговые доходы</w:t>
            </w:r>
          </w:p>
        </w:tc>
        <w:tc>
          <w:tcPr>
            <w:tcW w:w="1134" w:type="dxa"/>
            <w:vAlign w:val="center"/>
          </w:tcPr>
          <w:p w:rsidR="00B54A32" w:rsidRPr="00AE6FCA" w:rsidRDefault="00B54A32" w:rsidP="002817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hAnsi="Times New Roman" w:cs="Times New Roman"/>
                <w:sz w:val="16"/>
                <w:szCs w:val="16"/>
              </w:rPr>
              <w:t>3 910 785,1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3 910 960,1</w:t>
            </w:r>
          </w:p>
        </w:tc>
        <w:tc>
          <w:tcPr>
            <w:tcW w:w="1099" w:type="dxa"/>
            <w:vAlign w:val="center"/>
          </w:tcPr>
          <w:p w:rsidR="00B54A32" w:rsidRPr="00AE6FCA" w:rsidRDefault="00B54A32" w:rsidP="002817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+175,0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ind w:left="-75" w:right="-14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2 680 459,6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68,5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ind w:left="-75" w:right="-14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2 540 249,6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+140 210,0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+5,5</w:t>
            </w:r>
          </w:p>
        </w:tc>
      </w:tr>
      <w:tr w:rsidR="00BF3421" w:rsidRPr="00BF3421" w:rsidTr="005860F0">
        <w:trPr>
          <w:trHeight w:val="335"/>
          <w:jc w:val="center"/>
        </w:trPr>
        <w:tc>
          <w:tcPr>
            <w:tcW w:w="1237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Неналоговые доходы</w:t>
            </w:r>
          </w:p>
        </w:tc>
        <w:tc>
          <w:tcPr>
            <w:tcW w:w="1134" w:type="dxa"/>
            <w:vAlign w:val="center"/>
          </w:tcPr>
          <w:p w:rsidR="00B54A32" w:rsidRPr="00AE6FCA" w:rsidRDefault="00B54A32" w:rsidP="002817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hAnsi="Times New Roman" w:cs="Times New Roman"/>
                <w:sz w:val="16"/>
                <w:szCs w:val="16"/>
              </w:rPr>
              <w:t>623 414,0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654 426,0</w:t>
            </w:r>
          </w:p>
        </w:tc>
        <w:tc>
          <w:tcPr>
            <w:tcW w:w="1099" w:type="dxa"/>
            <w:vAlign w:val="center"/>
          </w:tcPr>
          <w:p w:rsidR="00B54A32" w:rsidRPr="00AE6FCA" w:rsidRDefault="00B54A32" w:rsidP="002817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+31 012,0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564 757,0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86,3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54A32" w:rsidRPr="00AE6FCA" w:rsidRDefault="00B54A32" w:rsidP="002817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9,2</w:t>
            </w:r>
          </w:p>
          <w:p w:rsidR="00B54A32" w:rsidRPr="00AE6FCA" w:rsidRDefault="00B54A32" w:rsidP="002817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533 531,0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+31 226,0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+5,</w:t>
            </w:r>
            <w:r w:rsidR="00BF3421" w:rsidRPr="00AE6FCA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</w:tr>
      <w:tr w:rsidR="00BF3421" w:rsidRPr="00BF3421" w:rsidTr="005860F0">
        <w:trPr>
          <w:trHeight w:val="397"/>
          <w:jc w:val="center"/>
        </w:trPr>
        <w:tc>
          <w:tcPr>
            <w:tcW w:w="1237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B54A32" w:rsidRPr="00AE6FCA" w:rsidRDefault="00B54A32" w:rsidP="002817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4 534 199,1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4 565 386,1</w:t>
            </w:r>
          </w:p>
        </w:tc>
        <w:tc>
          <w:tcPr>
            <w:tcW w:w="1099" w:type="dxa"/>
            <w:vAlign w:val="center"/>
          </w:tcPr>
          <w:p w:rsidR="00B54A32" w:rsidRPr="00AE6FCA" w:rsidRDefault="00B54A32" w:rsidP="002817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+31 187,0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ind w:left="-75" w:right="-141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3 245 216,6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71,1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52,8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ind w:left="-75" w:right="-141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3 073 780,6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+171 436,0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+5,6</w:t>
            </w:r>
          </w:p>
        </w:tc>
      </w:tr>
      <w:tr w:rsidR="00BF3421" w:rsidRPr="00BF3421" w:rsidTr="005860F0">
        <w:trPr>
          <w:trHeight w:val="397"/>
          <w:jc w:val="center"/>
        </w:trPr>
        <w:tc>
          <w:tcPr>
            <w:tcW w:w="1237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B54A32" w:rsidRPr="00AE6FCA" w:rsidRDefault="00B54A32" w:rsidP="002817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3 673 529,2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4 812 475,1</w:t>
            </w:r>
          </w:p>
        </w:tc>
        <w:tc>
          <w:tcPr>
            <w:tcW w:w="1099" w:type="dxa"/>
            <w:vAlign w:val="center"/>
          </w:tcPr>
          <w:p w:rsidR="00B54A32" w:rsidRPr="00AE6FCA" w:rsidRDefault="00B54A32" w:rsidP="00281782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+1 138 945,9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ind w:left="-75" w:right="-141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2 896 545,4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47,2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ind w:left="-75" w:right="-141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2 354 125,0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+</w:t>
            </w:r>
            <w:r w:rsidR="00BF3421" w:rsidRPr="00AE6F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542 420,4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+</w:t>
            </w:r>
            <w:r w:rsidR="00BF3421" w:rsidRPr="00AE6F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23,0</w:t>
            </w:r>
          </w:p>
        </w:tc>
      </w:tr>
      <w:tr w:rsidR="00BF3421" w:rsidRPr="00BF3421" w:rsidTr="005860F0">
        <w:trPr>
          <w:trHeight w:val="397"/>
          <w:jc w:val="center"/>
        </w:trPr>
        <w:tc>
          <w:tcPr>
            <w:tcW w:w="1237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54A32" w:rsidRPr="00AE6FCA" w:rsidRDefault="00B54A32" w:rsidP="002817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8 207 728,3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9 377 861,2</w:t>
            </w:r>
          </w:p>
        </w:tc>
        <w:tc>
          <w:tcPr>
            <w:tcW w:w="1099" w:type="dxa"/>
            <w:vAlign w:val="center"/>
          </w:tcPr>
          <w:p w:rsidR="00B54A32" w:rsidRPr="00AE6FCA" w:rsidRDefault="00B54A32" w:rsidP="00281782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+1 170 132,9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6 141 762,0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65,5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ind w:left="-37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5 427 905,6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+</w:t>
            </w:r>
            <w:r w:rsidR="00BF3421" w:rsidRPr="00AE6F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713</w:t>
            </w:r>
            <w:r w:rsidR="005A4A16" w:rsidRPr="00AE6F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="00BF3421" w:rsidRPr="00AE6F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856,4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A32" w:rsidRPr="00AE6FCA" w:rsidRDefault="00B54A32" w:rsidP="002817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E6F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+13,</w:t>
            </w:r>
            <w:r w:rsidR="00BF3421" w:rsidRPr="00AE6F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</w:tr>
    </w:tbl>
    <w:p w:rsidR="009A52DF" w:rsidRPr="003A48B5" w:rsidRDefault="009A52DF" w:rsidP="009A52DF">
      <w:pPr>
        <w:tabs>
          <w:tab w:val="left" w:pos="7260"/>
        </w:tabs>
        <w:suppressAutoHyphens/>
        <w:spacing w:after="0" w:line="100" w:lineRule="atLeast"/>
        <w:ind w:firstLine="708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9A52DF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Поступления </w:t>
      </w:r>
      <w:r w:rsidRPr="003A48B5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налоговых и неналоговых доходов</w:t>
      </w:r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городского бюджета за </w:t>
      </w:r>
      <w:r w:rsidR="00BF3421"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7347B6"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составили </w:t>
      </w:r>
      <w:r w:rsidR="00BF3421"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3 245 216,6 </w:t>
      </w:r>
      <w:proofErr w:type="spellStart"/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BF3421"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71,1</w:t>
      </w:r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По сравнению с аналогичным периодом прошлого года налоговые и неналоговые доходы увеличились на </w:t>
      </w:r>
      <w:r w:rsidR="00F628DE"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171 436,0</w:t>
      </w:r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7347B6"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F241A6"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% в основном за счет увеличения поступлений по налогу на доходы физических лиц.</w:t>
      </w:r>
    </w:p>
    <w:p w:rsidR="009A52DF" w:rsidRPr="003A48B5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городского бюджета по </w:t>
      </w:r>
      <w:r w:rsidRPr="003A48B5"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  <w:t>налоговым доходам</w:t>
      </w:r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</w:t>
      </w:r>
      <w:r w:rsidR="00F628DE"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7347B6"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F628DE"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2 680 459,6</w:t>
      </w:r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F628DE"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68,5</w:t>
      </w:r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бюджета, что больше на </w:t>
      </w:r>
      <w:r w:rsidR="00F628DE"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140 210,0 </w:t>
      </w:r>
      <w:proofErr w:type="spellStart"/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F628DE"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5,5</w:t>
      </w:r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 (таблица №5).</w:t>
      </w:r>
    </w:p>
    <w:p w:rsidR="009A52DF" w:rsidRPr="003A48B5" w:rsidRDefault="009A52DF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3A48B5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5</w:t>
      </w: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34"/>
        <w:gridCol w:w="1134"/>
        <w:gridCol w:w="1134"/>
        <w:gridCol w:w="851"/>
        <w:gridCol w:w="1133"/>
        <w:gridCol w:w="1134"/>
        <w:gridCol w:w="743"/>
      </w:tblGrid>
      <w:tr w:rsidR="003A48B5" w:rsidRPr="005860F0" w:rsidTr="000B62B7">
        <w:tc>
          <w:tcPr>
            <w:tcW w:w="2552" w:type="dxa"/>
            <w:vMerge w:val="restart"/>
            <w:shd w:val="clear" w:color="auto" w:fill="auto"/>
            <w:vAlign w:val="center"/>
          </w:tcPr>
          <w:p w:rsidR="009A52DF" w:rsidRPr="005860F0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Наименование</w:t>
            </w:r>
          </w:p>
          <w:p w:rsidR="009A52DF" w:rsidRPr="005860F0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:rsidR="009A52DF" w:rsidRPr="005860F0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:rsidR="009A52DF" w:rsidRPr="005860F0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:rsidR="009A52DF" w:rsidRPr="005860F0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:rsidR="009A52DF" w:rsidRPr="005860F0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:rsidR="009A52DF" w:rsidRPr="005860F0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A52DF" w:rsidRPr="005860F0" w:rsidRDefault="009A52DF" w:rsidP="006A4B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Показатели проекта городского бюджета</w:t>
            </w:r>
          </w:p>
          <w:p w:rsidR="009A52DF" w:rsidRPr="005860F0" w:rsidRDefault="009A52DF" w:rsidP="006A4B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(на 201</w:t>
            </w:r>
            <w:r w:rsidR="007347B6"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8</w:t>
            </w: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год), </w:t>
            </w:r>
            <w:proofErr w:type="spellStart"/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тыс</w:t>
            </w:r>
            <w:proofErr w:type="gramStart"/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.р</w:t>
            </w:r>
            <w:proofErr w:type="gramEnd"/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уб</w:t>
            </w:r>
            <w:proofErr w:type="spellEnd"/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52DF" w:rsidRPr="005860F0" w:rsidRDefault="009A52DF" w:rsidP="00F628D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Уточненный прогноз доходов городского бюджета на 01.</w:t>
            </w:r>
            <w:r w:rsidR="00F628DE"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10</w:t>
            </w: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.201</w:t>
            </w:r>
            <w:r w:rsidR="007347B6"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8</w:t>
            </w: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тыс</w:t>
            </w:r>
            <w:proofErr w:type="gramStart"/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.р</w:t>
            </w:r>
            <w:proofErr w:type="gramEnd"/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уб</w:t>
            </w:r>
            <w:proofErr w:type="spellEnd"/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9A52DF" w:rsidRPr="005860F0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Исполнено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9A52DF" w:rsidRPr="005860F0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Отклонение</w:t>
            </w:r>
          </w:p>
        </w:tc>
      </w:tr>
      <w:tr w:rsidR="003A48B5" w:rsidRPr="005860F0" w:rsidTr="000B62B7">
        <w:trPr>
          <w:trHeight w:val="902"/>
        </w:trPr>
        <w:tc>
          <w:tcPr>
            <w:tcW w:w="2552" w:type="dxa"/>
            <w:vMerge/>
            <w:shd w:val="clear" w:color="auto" w:fill="auto"/>
            <w:vAlign w:val="center"/>
          </w:tcPr>
          <w:p w:rsidR="009A52DF" w:rsidRPr="005860F0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9A52DF" w:rsidRPr="005860F0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52DF" w:rsidRPr="005860F0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5860F0" w:rsidRDefault="009A52DF" w:rsidP="00F628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За </w:t>
            </w:r>
            <w:r w:rsidR="00F628DE"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9 месяцев</w:t>
            </w: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201</w:t>
            </w:r>
            <w:r w:rsidR="007347B6"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8</w:t>
            </w: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года,   </w:t>
            </w:r>
            <w:proofErr w:type="spellStart"/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тыс</w:t>
            </w:r>
            <w:proofErr w:type="gramStart"/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.р</w:t>
            </w:r>
            <w:proofErr w:type="gramEnd"/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уб</w:t>
            </w:r>
            <w:proofErr w:type="spellEnd"/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2DF" w:rsidRPr="005860F0" w:rsidRDefault="009A52DF" w:rsidP="006A4B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в % к уточнен</w:t>
            </w:r>
          </w:p>
          <w:p w:rsidR="009A52DF" w:rsidRPr="005860F0" w:rsidRDefault="009A52DF" w:rsidP="006A4BF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ному прогнозу доходов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A52DF" w:rsidRPr="005860F0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За </w:t>
            </w:r>
            <w:r w:rsidR="00F628DE"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9 месяцев</w:t>
            </w:r>
          </w:p>
          <w:p w:rsidR="009A52DF" w:rsidRPr="005860F0" w:rsidRDefault="009A52DF" w:rsidP="0073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201</w:t>
            </w:r>
            <w:r w:rsidR="007347B6"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7</w:t>
            </w: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года,  </w:t>
            </w:r>
            <w:proofErr w:type="spellStart"/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тыс</w:t>
            </w:r>
            <w:proofErr w:type="gramStart"/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.р</w:t>
            </w:r>
            <w:proofErr w:type="gramEnd"/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уб</w:t>
            </w:r>
            <w:proofErr w:type="spellEnd"/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5860F0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гр.4-гр.6 (</w:t>
            </w:r>
            <w:proofErr w:type="spellStart"/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тыс</w:t>
            </w:r>
            <w:proofErr w:type="gramStart"/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.р</w:t>
            </w:r>
            <w:proofErr w:type="gramEnd"/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уб</w:t>
            </w:r>
            <w:proofErr w:type="spellEnd"/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.)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5860F0" w:rsidRDefault="009A52DF" w:rsidP="009A52D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гр.7/</w:t>
            </w:r>
          </w:p>
          <w:p w:rsidR="00F10E72" w:rsidRDefault="009A52DF" w:rsidP="009A52D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гр.6 *100, </w:t>
            </w:r>
          </w:p>
          <w:p w:rsidR="009A52DF" w:rsidRPr="005860F0" w:rsidRDefault="009A52DF" w:rsidP="009A52D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%</w:t>
            </w:r>
          </w:p>
        </w:tc>
      </w:tr>
      <w:tr w:rsidR="003A48B5" w:rsidRPr="003A48B5" w:rsidTr="000B62B7">
        <w:tc>
          <w:tcPr>
            <w:tcW w:w="2552" w:type="dxa"/>
            <w:shd w:val="clear" w:color="auto" w:fill="auto"/>
            <w:vAlign w:val="center"/>
          </w:tcPr>
          <w:p w:rsidR="009A52DF" w:rsidRPr="003A48B5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A48B5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9A52DF" w:rsidRPr="003A48B5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A48B5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3A48B5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A48B5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3A48B5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A48B5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2DF" w:rsidRPr="003A48B5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A48B5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A52DF" w:rsidRPr="003A48B5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A48B5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3A48B5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A48B5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A52DF" w:rsidRPr="003A48B5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A48B5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</w:tr>
      <w:tr w:rsidR="003A48B5" w:rsidRPr="003A48B5" w:rsidTr="000B62B7">
        <w:trPr>
          <w:trHeight w:val="319"/>
        </w:trPr>
        <w:tc>
          <w:tcPr>
            <w:tcW w:w="2552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Налоги на прибыль, доходы</w:t>
            </w:r>
          </w:p>
        </w:tc>
        <w:tc>
          <w:tcPr>
            <w:tcW w:w="1134" w:type="dxa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3 101 379,6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3 101 379,6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5860F0" w:rsidRDefault="008F402D" w:rsidP="006009E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2 102 384,8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02D" w:rsidRPr="005860F0" w:rsidRDefault="008F402D" w:rsidP="00FD2E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67,8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F402D" w:rsidRPr="005860F0" w:rsidRDefault="008F402D" w:rsidP="009846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1 991 961,8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+</w:t>
            </w:r>
            <w:r w:rsidR="00DE3106"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110 423,0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+</w:t>
            </w:r>
            <w:r w:rsidR="00DE3106"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5,5</w:t>
            </w:r>
          </w:p>
        </w:tc>
      </w:tr>
      <w:tr w:rsidR="003A48B5" w:rsidRPr="003A48B5" w:rsidTr="000B62B7">
        <w:tc>
          <w:tcPr>
            <w:tcW w:w="2552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3 101 379,6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3 101 379,6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2 102 384,8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02D" w:rsidRPr="005860F0" w:rsidRDefault="008F402D" w:rsidP="00FD2E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67,8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F402D" w:rsidRPr="005860F0" w:rsidRDefault="008F402D" w:rsidP="009846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1 991 961,8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+</w:t>
            </w:r>
            <w:r w:rsidR="00DE3106"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110 423,0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8F402D" w:rsidRPr="005860F0" w:rsidRDefault="008F402D" w:rsidP="00DE31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+5,</w:t>
            </w:r>
            <w:r w:rsidR="00DE3106"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5</w:t>
            </w:r>
          </w:p>
        </w:tc>
      </w:tr>
      <w:tr w:rsidR="003A48B5" w:rsidRPr="003A48B5" w:rsidTr="000B62B7">
        <w:tc>
          <w:tcPr>
            <w:tcW w:w="2552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14 635,5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14 635,5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11 455,5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02D" w:rsidRPr="005860F0" w:rsidRDefault="008F402D" w:rsidP="00FD2E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78,3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F402D" w:rsidRPr="005860F0" w:rsidRDefault="008F402D" w:rsidP="009846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10 702,2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+</w:t>
            </w:r>
            <w:r w:rsidR="00DE3106"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753,3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8F402D" w:rsidRPr="005860F0" w:rsidRDefault="008F402D" w:rsidP="00DE31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+</w:t>
            </w:r>
            <w:r w:rsidR="00DE3106"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7,0</w:t>
            </w:r>
          </w:p>
        </w:tc>
      </w:tr>
      <w:tr w:rsidR="003A48B5" w:rsidRPr="003A48B5" w:rsidTr="000B62B7">
        <w:tc>
          <w:tcPr>
            <w:tcW w:w="2552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14 635,5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14 635,5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11 455,5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02D" w:rsidRPr="005860F0" w:rsidRDefault="008F402D" w:rsidP="00FD2E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78,3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F402D" w:rsidRPr="005860F0" w:rsidRDefault="008F402D" w:rsidP="009846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10 702,2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+</w:t>
            </w:r>
            <w:r w:rsidR="00DE3106"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753,3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8F402D" w:rsidRPr="005860F0" w:rsidRDefault="008F402D" w:rsidP="00DE31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+</w:t>
            </w:r>
            <w:r w:rsidR="00DE3106"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7,0</w:t>
            </w:r>
          </w:p>
        </w:tc>
      </w:tr>
      <w:tr w:rsidR="003A48B5" w:rsidRPr="003A48B5" w:rsidTr="000B62B7">
        <w:tc>
          <w:tcPr>
            <w:tcW w:w="2552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472 000,0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472 000,0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5860F0" w:rsidRDefault="008F402D" w:rsidP="006009E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378 412,0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02D" w:rsidRPr="005860F0" w:rsidRDefault="008F402D" w:rsidP="00FD2E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80,2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F402D" w:rsidRPr="005860F0" w:rsidRDefault="008F402D" w:rsidP="009846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363 824,5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+</w:t>
            </w:r>
            <w:r w:rsidR="00DE3106"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14 587,5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8F402D" w:rsidRPr="005860F0" w:rsidRDefault="008F402D" w:rsidP="00DE31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+</w:t>
            </w:r>
            <w:r w:rsidR="00DE3106"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4,0</w:t>
            </w:r>
          </w:p>
        </w:tc>
      </w:tr>
      <w:tr w:rsidR="003A48B5" w:rsidRPr="003A48B5" w:rsidTr="000B62B7">
        <w:tc>
          <w:tcPr>
            <w:tcW w:w="2552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vAlign w:val="center"/>
          </w:tcPr>
          <w:p w:rsidR="008F402D" w:rsidRPr="005860F0" w:rsidRDefault="00A13AA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371 600,0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371 600,0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5860F0" w:rsidRDefault="008F402D" w:rsidP="001B73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262 72</w:t>
            </w:r>
            <w:r w:rsidR="001B73E0">
              <w:rPr>
                <w:rFonts w:ascii="Times New Roman" w:eastAsia="Calibri" w:hAnsi="Times New Roman" w:cs="Times New Roman"/>
                <w:sz w:val="17"/>
                <w:szCs w:val="17"/>
              </w:rPr>
              <w:t>5</w:t>
            </w: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02D" w:rsidRPr="005860F0" w:rsidRDefault="008F402D" w:rsidP="00FD2E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70,7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F402D" w:rsidRPr="005860F0" w:rsidRDefault="008F402D" w:rsidP="00C50F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272</w:t>
            </w:r>
            <w:r w:rsidR="00C50F3B">
              <w:rPr>
                <w:rFonts w:ascii="Times New Roman" w:eastAsia="Calibri" w:hAnsi="Times New Roman" w:cs="Times New Roman"/>
                <w:sz w:val="17"/>
                <w:szCs w:val="17"/>
              </w:rPr>
              <w:t> </w:t>
            </w: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5</w:t>
            </w:r>
            <w:r w:rsidR="00C50F3B">
              <w:rPr>
                <w:rFonts w:ascii="Times New Roman" w:eastAsia="Calibri" w:hAnsi="Times New Roman" w:cs="Times New Roman"/>
                <w:sz w:val="17"/>
                <w:szCs w:val="17"/>
              </w:rPr>
              <w:t>39,7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AF37F8" w:rsidRDefault="00DE3106" w:rsidP="00AF37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AF37F8">
              <w:rPr>
                <w:rFonts w:ascii="Times New Roman" w:eastAsia="Calibri" w:hAnsi="Times New Roman" w:cs="Times New Roman"/>
                <w:sz w:val="17"/>
                <w:szCs w:val="17"/>
              </w:rPr>
              <w:t>-9</w:t>
            </w:r>
            <w:r w:rsidR="00AF37F8" w:rsidRPr="00AF37F8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 814,0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8F402D" w:rsidRPr="00AF37F8" w:rsidRDefault="00DE310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AF37F8">
              <w:rPr>
                <w:rFonts w:ascii="Times New Roman" w:eastAsia="Calibri" w:hAnsi="Times New Roman" w:cs="Times New Roman"/>
                <w:sz w:val="17"/>
                <w:szCs w:val="17"/>
              </w:rPr>
              <w:t>-3,6</w:t>
            </w:r>
          </w:p>
        </w:tc>
      </w:tr>
      <w:tr w:rsidR="003A48B5" w:rsidRPr="003A48B5" w:rsidTr="000B62B7">
        <w:tc>
          <w:tcPr>
            <w:tcW w:w="2552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hAnsi="Times New Roman" w:cs="Times New Roman"/>
                <w:sz w:val="17"/>
                <w:szCs w:val="17"/>
              </w:rPr>
              <w:t>79 400,0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79 400,0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5860F0" w:rsidRDefault="008F402D" w:rsidP="007A2E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104 566,8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02D" w:rsidRPr="005860F0" w:rsidRDefault="008F402D" w:rsidP="00FD2E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131,7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F402D" w:rsidRPr="005860F0" w:rsidRDefault="008F402D" w:rsidP="009846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79 010,3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+</w:t>
            </w:r>
            <w:r w:rsidR="00DE3106"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25 556,5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8F402D" w:rsidRPr="005860F0" w:rsidRDefault="008F402D" w:rsidP="00DE3106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+</w:t>
            </w:r>
            <w:r w:rsidR="00DE3106"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32,3</w:t>
            </w:r>
          </w:p>
        </w:tc>
      </w:tr>
      <w:tr w:rsidR="003A48B5" w:rsidRPr="003A48B5" w:rsidTr="000B62B7">
        <w:tc>
          <w:tcPr>
            <w:tcW w:w="2552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vAlign w:val="center"/>
          </w:tcPr>
          <w:p w:rsidR="008F402D" w:rsidRPr="005860F0" w:rsidRDefault="00A13AA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21 000,0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21 000,0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5860F0" w:rsidRDefault="008F402D" w:rsidP="007A2E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11 119,5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02D" w:rsidRPr="005860F0" w:rsidRDefault="008F402D" w:rsidP="00FD2E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53,0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F402D" w:rsidRPr="005860F0" w:rsidRDefault="008F402D" w:rsidP="009846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12 274,5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5860F0" w:rsidRDefault="00DE310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-1 155,0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8F402D" w:rsidRPr="005860F0" w:rsidRDefault="008F402D" w:rsidP="00DE31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  <w:r w:rsidR="00DE3106"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9,4</w:t>
            </w:r>
          </w:p>
        </w:tc>
      </w:tr>
      <w:tr w:rsidR="003A48B5" w:rsidRPr="003A48B5" w:rsidTr="000B62B7">
        <w:trPr>
          <w:trHeight w:val="226"/>
        </w:trPr>
        <w:tc>
          <w:tcPr>
            <w:tcW w:w="2552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Налоги на имущество</w:t>
            </w:r>
          </w:p>
        </w:tc>
        <w:tc>
          <w:tcPr>
            <w:tcW w:w="1134" w:type="dxa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237 000,0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237 000,0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5860F0" w:rsidRDefault="008F402D" w:rsidP="007A2E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121 902,5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02D" w:rsidRPr="005860F0" w:rsidRDefault="008F402D" w:rsidP="00FD2E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51,4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F402D" w:rsidRPr="005860F0" w:rsidRDefault="008F402D" w:rsidP="009846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112 686,7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+</w:t>
            </w:r>
            <w:r w:rsidR="00DE3106"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9 215,8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8F402D" w:rsidRPr="005860F0" w:rsidRDefault="008F402D" w:rsidP="00DE31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+</w:t>
            </w:r>
            <w:r w:rsidR="00DE3106"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8,2</w:t>
            </w:r>
          </w:p>
        </w:tc>
      </w:tr>
      <w:tr w:rsidR="003A48B5" w:rsidRPr="003A48B5" w:rsidTr="000B62B7">
        <w:tc>
          <w:tcPr>
            <w:tcW w:w="2552" w:type="dxa"/>
            <w:shd w:val="clear" w:color="auto" w:fill="auto"/>
            <w:vAlign w:val="center"/>
          </w:tcPr>
          <w:p w:rsidR="008F402D" w:rsidRPr="005860F0" w:rsidRDefault="008F402D" w:rsidP="00D103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Нал</w:t>
            </w:r>
            <w:r w:rsidR="00D10378">
              <w:rPr>
                <w:rFonts w:ascii="Times New Roman" w:eastAsia="Calibri" w:hAnsi="Times New Roman" w:cs="Times New Roman"/>
                <w:sz w:val="17"/>
                <w:szCs w:val="17"/>
              </w:rPr>
              <w:t>ог на имущество физических лиц</w:t>
            </w:r>
          </w:p>
        </w:tc>
        <w:tc>
          <w:tcPr>
            <w:tcW w:w="1134" w:type="dxa"/>
            <w:vAlign w:val="center"/>
          </w:tcPr>
          <w:p w:rsidR="008F402D" w:rsidRPr="005860F0" w:rsidRDefault="00FA4E2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87 000,0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87 000,0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5860F0" w:rsidRDefault="008F402D" w:rsidP="00FD2E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16 291,2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02D" w:rsidRPr="005860F0" w:rsidRDefault="008F402D" w:rsidP="00FD2E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18,7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F402D" w:rsidRPr="005860F0" w:rsidRDefault="008F402D" w:rsidP="009846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12 540,2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+</w:t>
            </w:r>
            <w:r w:rsidR="00DE3106" w:rsidRPr="005860F0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3 751,0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8F402D" w:rsidRPr="005860F0" w:rsidRDefault="008F402D" w:rsidP="00DE31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+</w:t>
            </w:r>
            <w:r w:rsidR="00DE3106"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29,9</w:t>
            </w:r>
          </w:p>
        </w:tc>
      </w:tr>
      <w:tr w:rsidR="003A48B5" w:rsidRPr="003A48B5" w:rsidTr="000B62B7">
        <w:trPr>
          <w:trHeight w:val="259"/>
        </w:trPr>
        <w:tc>
          <w:tcPr>
            <w:tcW w:w="2552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8F402D" w:rsidRPr="005860F0" w:rsidRDefault="00FA4E2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150 000,0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150 000,0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5860F0" w:rsidRDefault="008F402D" w:rsidP="00FD2E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105 611,3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02D" w:rsidRPr="005860F0" w:rsidRDefault="008F402D" w:rsidP="00FD2E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70,4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F402D" w:rsidRPr="005860F0" w:rsidRDefault="008F402D" w:rsidP="009846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100 146,5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+</w:t>
            </w:r>
            <w:r w:rsidR="00DE3106"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5 464,8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8F402D" w:rsidRPr="005860F0" w:rsidRDefault="008F402D" w:rsidP="00DE31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+</w:t>
            </w:r>
            <w:r w:rsidR="00DE3106" w:rsidRPr="005860F0">
              <w:rPr>
                <w:rFonts w:ascii="Times New Roman" w:eastAsia="Calibri" w:hAnsi="Times New Roman" w:cs="Times New Roman"/>
                <w:sz w:val="17"/>
                <w:szCs w:val="17"/>
              </w:rPr>
              <w:t>5,5</w:t>
            </w:r>
          </w:p>
        </w:tc>
      </w:tr>
      <w:tr w:rsidR="003A48B5" w:rsidRPr="003A48B5" w:rsidTr="000B62B7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Государственная пошлина</w:t>
            </w:r>
          </w:p>
        </w:tc>
        <w:tc>
          <w:tcPr>
            <w:tcW w:w="1134" w:type="dxa"/>
            <w:vAlign w:val="center"/>
          </w:tcPr>
          <w:p w:rsidR="008F402D" w:rsidRPr="005860F0" w:rsidRDefault="00C00A6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85 770,0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5860F0" w:rsidRDefault="008F402D" w:rsidP="006009E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85 945,0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5860F0" w:rsidRDefault="008F402D" w:rsidP="00FD2E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66 303,2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02D" w:rsidRPr="005860F0" w:rsidRDefault="008F402D" w:rsidP="00FD2E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77,1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F402D" w:rsidRPr="005860F0" w:rsidRDefault="008F402D" w:rsidP="009846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61 072,7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+</w:t>
            </w:r>
            <w:r w:rsidR="00DE3106"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5 230,5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8F402D" w:rsidRPr="005860F0" w:rsidRDefault="008F402D" w:rsidP="00DE31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+</w:t>
            </w:r>
            <w:r w:rsidR="00DE3106"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8,6</w:t>
            </w:r>
          </w:p>
        </w:tc>
      </w:tr>
      <w:tr w:rsidR="003A48B5" w:rsidRPr="003A48B5" w:rsidTr="000B62B7">
        <w:tc>
          <w:tcPr>
            <w:tcW w:w="2552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Задолженность и перерасчеты по отмененным  налогам, сборам и иным обязательным платежам</w:t>
            </w:r>
          </w:p>
        </w:tc>
        <w:tc>
          <w:tcPr>
            <w:tcW w:w="1134" w:type="dxa"/>
            <w:vAlign w:val="center"/>
          </w:tcPr>
          <w:p w:rsidR="008F402D" w:rsidRPr="005860F0" w:rsidRDefault="001B73E0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5860F0" w:rsidRDefault="008F402D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02D" w:rsidRPr="005860F0" w:rsidRDefault="001B73E0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F402D" w:rsidRPr="005860F0" w:rsidRDefault="008F402D" w:rsidP="009846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02D" w:rsidRPr="005860F0" w:rsidRDefault="00DE310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-0,1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8F402D" w:rsidRPr="005860F0" w:rsidRDefault="00DE310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-5,9</w:t>
            </w:r>
          </w:p>
        </w:tc>
      </w:tr>
      <w:tr w:rsidR="003A48B5" w:rsidRPr="003A48B5" w:rsidTr="000B62B7">
        <w:trPr>
          <w:trHeight w:val="335"/>
        </w:trPr>
        <w:tc>
          <w:tcPr>
            <w:tcW w:w="2552" w:type="dxa"/>
            <w:shd w:val="clear" w:color="auto" w:fill="auto"/>
            <w:vAlign w:val="center"/>
          </w:tcPr>
          <w:p w:rsidR="0004110C" w:rsidRPr="005860F0" w:rsidRDefault="0004110C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Прочие налоговые доходы</w:t>
            </w:r>
          </w:p>
        </w:tc>
        <w:tc>
          <w:tcPr>
            <w:tcW w:w="1134" w:type="dxa"/>
            <w:vAlign w:val="center"/>
          </w:tcPr>
          <w:p w:rsidR="0004110C" w:rsidRPr="005860F0" w:rsidRDefault="00C00A6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110C" w:rsidRPr="005860F0" w:rsidRDefault="00C65475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110C" w:rsidRPr="005860F0" w:rsidRDefault="004C6BD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110C" w:rsidRPr="005860F0" w:rsidRDefault="000D594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4110C" w:rsidRPr="005860F0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110C" w:rsidRPr="005860F0" w:rsidRDefault="000C4390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04110C" w:rsidRPr="005860F0" w:rsidRDefault="000C4390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0,0</w:t>
            </w:r>
          </w:p>
        </w:tc>
      </w:tr>
      <w:tr w:rsidR="003A48B5" w:rsidRPr="003A48B5" w:rsidTr="000B62B7">
        <w:trPr>
          <w:trHeight w:val="282"/>
        </w:trPr>
        <w:tc>
          <w:tcPr>
            <w:tcW w:w="2552" w:type="dxa"/>
            <w:shd w:val="clear" w:color="auto" w:fill="auto"/>
            <w:vAlign w:val="center"/>
          </w:tcPr>
          <w:p w:rsidR="009A52DF" w:rsidRPr="005860F0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Итого налоговых доходов</w:t>
            </w:r>
          </w:p>
        </w:tc>
        <w:tc>
          <w:tcPr>
            <w:tcW w:w="1134" w:type="dxa"/>
            <w:vAlign w:val="center"/>
          </w:tcPr>
          <w:p w:rsidR="009A52DF" w:rsidRPr="005860F0" w:rsidRDefault="00753C2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3 910 785,1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5860F0" w:rsidRDefault="00C65475" w:rsidP="006009E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3 910 </w:t>
            </w:r>
            <w:r w:rsidR="006009E2"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960</w:t>
            </w: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5860F0" w:rsidRDefault="00E60295" w:rsidP="00FD2E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2 680 459,6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2DF" w:rsidRPr="005860F0" w:rsidRDefault="008F402D" w:rsidP="00FD2E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68,5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A52DF" w:rsidRPr="005860F0" w:rsidRDefault="008F402D" w:rsidP="00241C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2 540 249,6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5860F0" w:rsidRDefault="006A4BF2" w:rsidP="008F40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+</w:t>
            </w:r>
            <w:r w:rsidR="008F402D"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140</w:t>
            </w:r>
            <w:r w:rsidR="0028005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 </w:t>
            </w:r>
            <w:r w:rsidR="008F402D"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210,0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A52DF" w:rsidRPr="005860F0" w:rsidRDefault="008F402D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860F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5,5</w:t>
            </w:r>
          </w:p>
        </w:tc>
      </w:tr>
    </w:tbl>
    <w:p w:rsidR="009A52DF" w:rsidRPr="00A42E56" w:rsidRDefault="009A52DF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FF0000"/>
          <w:sz w:val="16"/>
          <w:szCs w:val="16"/>
          <w:lang w:eastAsia="ar-SA"/>
        </w:rPr>
      </w:pPr>
    </w:p>
    <w:p w:rsidR="009A52DF" w:rsidRPr="003A48B5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итогам </w:t>
      </w:r>
      <w:r w:rsidR="003A48B5"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1B3DED"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в структуре налоговых доходов наибольший удельный вес занимают налоги на прибыль, доходы (</w:t>
      </w:r>
      <w:r w:rsidR="003A48B5"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2 102 384,8 </w:t>
      </w:r>
      <w:proofErr w:type="spellStart"/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. или</w:t>
      </w:r>
      <w:r w:rsidR="001B3DED"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A48B5" w:rsidRPr="00C16A96">
        <w:rPr>
          <w:rFonts w:ascii="Times New Roman" w:eastAsia="SimSun" w:hAnsi="Times New Roman" w:cs="Times New Roman"/>
          <w:sz w:val="24"/>
          <w:szCs w:val="24"/>
          <w:lang w:eastAsia="ar-SA"/>
        </w:rPr>
        <w:t>78,4</w:t>
      </w:r>
      <w:r w:rsidRPr="00C16A96">
        <w:rPr>
          <w:rFonts w:ascii="Times New Roman" w:eastAsia="SimSun" w:hAnsi="Times New Roman" w:cs="Times New Roman"/>
          <w:sz w:val="24"/>
          <w:szCs w:val="24"/>
          <w:lang w:eastAsia="ar-SA"/>
        </w:rPr>
        <w:t>%)</w:t>
      </w:r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налоги на совокупный доход (</w:t>
      </w:r>
      <w:r w:rsidR="003A48B5"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378 412,0 </w:t>
      </w:r>
      <w:proofErr w:type="spellStart"/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1B3DED"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812EB7"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1B3DED"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3A48B5"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%). Поступление от налога на доходы физических лиц за </w:t>
      </w:r>
      <w:r w:rsidR="003A48B5"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="00812EB7"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201</w:t>
      </w:r>
      <w:r w:rsidR="001B3DED"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</w:t>
      </w:r>
      <w:r w:rsidR="00812EB7"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A48B5"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2 102 384,8</w:t>
      </w:r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3A48B5"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67,8</w:t>
      </w:r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По сравнению с аналогичным периодом прошлого года поступления от налога на доходы физических лиц увеличились на </w:t>
      </w:r>
      <w:r w:rsidR="003A48B5" w:rsidRPr="003A48B5">
        <w:rPr>
          <w:rFonts w:ascii="Times New Roman" w:eastAsia="Calibri" w:hAnsi="Times New Roman" w:cs="Times New Roman"/>
          <w:sz w:val="24"/>
          <w:szCs w:val="24"/>
        </w:rPr>
        <w:t>110 423,0</w:t>
      </w:r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FD1E01"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5,</w:t>
      </w:r>
      <w:r w:rsidR="003A48B5"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%. Согласно пояснительной записке</w:t>
      </w:r>
      <w:r w:rsidR="003E2CBD"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к Отчету </w:t>
      </w:r>
      <w:r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увеличение произошло в основном за счет </w:t>
      </w:r>
      <w:r w:rsidR="00FD1E01" w:rsidRPr="003A48B5">
        <w:rPr>
          <w:rFonts w:ascii="Times New Roman" w:eastAsia="SimSun" w:hAnsi="Times New Roman" w:cs="Times New Roman"/>
          <w:sz w:val="24"/>
          <w:szCs w:val="24"/>
          <w:lang w:eastAsia="ar-SA"/>
        </w:rPr>
        <w:t>роста фонда оплаты труда.</w:t>
      </w:r>
    </w:p>
    <w:p w:rsidR="00D31401" w:rsidRPr="00C66FCE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66F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налогов на совокупный доход за </w:t>
      </w:r>
      <w:r w:rsidR="00C66FCE" w:rsidRPr="00C66FCE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C66F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8142B9" w:rsidRPr="00C66FCE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C66F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C66FCE" w:rsidRPr="00C66F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378 412,0 </w:t>
      </w:r>
      <w:r w:rsidRPr="00C66F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66FCE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C66FCE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C66FCE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C66F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C66FCE" w:rsidRPr="00C66FCE">
        <w:rPr>
          <w:rFonts w:ascii="Times New Roman" w:eastAsia="SimSun" w:hAnsi="Times New Roman" w:cs="Times New Roman"/>
          <w:sz w:val="24"/>
          <w:szCs w:val="24"/>
          <w:lang w:eastAsia="ar-SA"/>
        </w:rPr>
        <w:t>80,2</w:t>
      </w:r>
      <w:r w:rsidRPr="00C66F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к уточненным прогнозным показателям. </w:t>
      </w:r>
      <w:proofErr w:type="gramStart"/>
      <w:r w:rsidRPr="00C66F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сравнению с аналогичным периодом прошлого года поступления по данному источнику </w:t>
      </w:r>
      <w:r w:rsidR="003631BD" w:rsidRPr="00C66FCE">
        <w:rPr>
          <w:rFonts w:ascii="Times New Roman" w:eastAsia="SimSun" w:hAnsi="Times New Roman" w:cs="Times New Roman"/>
          <w:sz w:val="24"/>
          <w:szCs w:val="24"/>
          <w:lang w:eastAsia="ar-SA"/>
        </w:rPr>
        <w:t>увеличились</w:t>
      </w:r>
      <w:r w:rsidRPr="00C66F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C66FCE" w:rsidRPr="00C66FCE">
        <w:rPr>
          <w:rFonts w:ascii="Times New Roman" w:eastAsia="SimSun" w:hAnsi="Times New Roman" w:cs="Times New Roman"/>
          <w:sz w:val="24"/>
          <w:szCs w:val="24"/>
          <w:lang w:eastAsia="ar-SA"/>
        </w:rPr>
        <w:t>14 587,5</w:t>
      </w:r>
      <w:r w:rsidRPr="00C66F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на </w:t>
      </w:r>
      <w:r w:rsidR="00C66FCE" w:rsidRPr="00C66FCE">
        <w:rPr>
          <w:rFonts w:ascii="Times New Roman" w:eastAsia="SimSun" w:hAnsi="Times New Roman" w:cs="Times New Roman"/>
          <w:sz w:val="24"/>
          <w:szCs w:val="24"/>
          <w:lang w:eastAsia="ar-SA"/>
        </w:rPr>
        <w:t>4,0</w:t>
      </w:r>
      <w:r w:rsidRPr="00C66F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в основном за счет </w:t>
      </w:r>
      <w:r w:rsidR="003631BD" w:rsidRPr="00C66FCE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увеличения</w:t>
      </w:r>
      <w:r w:rsidRPr="00C66F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поступлений по единому сельскохозяйственному налогу на </w:t>
      </w:r>
      <w:r w:rsidR="00266655">
        <w:rPr>
          <w:rFonts w:ascii="Times New Roman" w:eastAsia="SimSun" w:hAnsi="Times New Roman" w:cs="Times New Roman"/>
          <w:sz w:val="24"/>
          <w:szCs w:val="24"/>
          <w:lang w:eastAsia="ar-SA"/>
        </w:rPr>
        <w:t>32</w:t>
      </w:r>
      <w:r w:rsidR="003631BD" w:rsidRPr="00C66FCE">
        <w:rPr>
          <w:rFonts w:ascii="Times New Roman" w:eastAsia="SimSun" w:hAnsi="Times New Roman" w:cs="Times New Roman"/>
          <w:sz w:val="24"/>
          <w:szCs w:val="24"/>
          <w:lang w:eastAsia="ar-SA"/>
        </w:rPr>
        <w:t>,3</w:t>
      </w:r>
      <w:r w:rsidRPr="00C66F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%. </w:t>
      </w:r>
      <w:r w:rsidR="00981486" w:rsidRPr="00C66FCE">
        <w:rPr>
          <w:rFonts w:ascii="Times New Roman" w:eastAsia="SimSun" w:hAnsi="Times New Roman" w:cs="Times New Roman"/>
          <w:sz w:val="24"/>
          <w:szCs w:val="24"/>
          <w:lang w:eastAsia="ar-SA"/>
        </w:rPr>
        <w:t>Согласно пояснительной записке</w:t>
      </w:r>
      <w:r w:rsidR="003E2CBD" w:rsidRPr="00C66F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к Отчету</w:t>
      </w:r>
      <w:r w:rsidRPr="00C66F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31401" w:rsidRPr="00C66FCE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увеличение</w:t>
      </w:r>
      <w:r w:rsidRPr="00C66F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произошло </w:t>
      </w:r>
      <w:r w:rsidR="00C66FCE" w:rsidRPr="00C66F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счет поступлений по единому сельскохозяйственному налогу </w:t>
      </w:r>
      <w:r w:rsidRPr="00C66F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связи с </w:t>
      </w:r>
      <w:r w:rsidR="009436DB" w:rsidRPr="00C66FCE">
        <w:rPr>
          <w:rFonts w:ascii="Times New Roman" w:eastAsia="SimSun" w:hAnsi="Times New Roman" w:cs="Times New Roman"/>
          <w:sz w:val="24"/>
          <w:szCs w:val="24"/>
          <w:lang w:eastAsia="ar-SA"/>
        </w:rPr>
        <w:t>ростом авансовых платежей</w:t>
      </w:r>
      <w:r w:rsidR="00D31401" w:rsidRPr="00C66FC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proofErr w:type="gramEnd"/>
    </w:p>
    <w:p w:rsidR="009A52DF" w:rsidRPr="00F73B43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73B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налогов на товары (работы, услуги), реализуемые на территории Российской Федерации (акцизов по подакцизным товарам (продукции), производимым на территории Российской Федерации), за </w:t>
      </w:r>
      <w:r w:rsidR="00F73B43" w:rsidRPr="00F73B43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F73B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D31401" w:rsidRPr="00F73B43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F73B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D31401" w:rsidRPr="00F73B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73B43" w:rsidRPr="00F73B43">
        <w:rPr>
          <w:rFonts w:ascii="Times New Roman" w:eastAsia="SimSun" w:hAnsi="Times New Roman" w:cs="Times New Roman"/>
          <w:sz w:val="24"/>
          <w:szCs w:val="24"/>
          <w:lang w:eastAsia="ar-SA"/>
        </w:rPr>
        <w:t>11 455,5</w:t>
      </w:r>
      <w:r w:rsidRPr="00F73B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73B43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F73B43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F73B43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F73B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F73B43" w:rsidRPr="00F73B43">
        <w:rPr>
          <w:rFonts w:ascii="Times New Roman" w:eastAsia="SimSun" w:hAnsi="Times New Roman" w:cs="Times New Roman"/>
          <w:sz w:val="24"/>
          <w:szCs w:val="24"/>
          <w:lang w:eastAsia="ar-SA"/>
        </w:rPr>
        <w:t>78,3</w:t>
      </w:r>
      <w:r w:rsidRPr="00F73B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По сравнению с </w:t>
      </w:r>
      <w:r w:rsidR="00D31401" w:rsidRPr="00F73B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       </w:t>
      </w:r>
      <w:r w:rsidR="00F73B43" w:rsidRPr="00F73B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аналогичным периодом </w:t>
      </w:r>
      <w:r w:rsidRPr="00F73B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D31401" w:rsidRPr="00F73B43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Pr="00F73B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поступления у</w:t>
      </w:r>
      <w:r w:rsidR="00D31401" w:rsidRPr="00F73B43">
        <w:rPr>
          <w:rFonts w:ascii="Times New Roman" w:eastAsia="SimSun" w:hAnsi="Times New Roman" w:cs="Times New Roman"/>
          <w:sz w:val="24"/>
          <w:szCs w:val="24"/>
          <w:lang w:eastAsia="ar-SA"/>
        </w:rPr>
        <w:t>величились</w:t>
      </w:r>
      <w:r w:rsidRPr="00F73B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F73B43" w:rsidRPr="00F73B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753,3 </w:t>
      </w:r>
      <w:proofErr w:type="spellStart"/>
      <w:r w:rsidRPr="00F73B43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F73B43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F73B43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F73B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F73B43" w:rsidRPr="00F73B43">
        <w:rPr>
          <w:rFonts w:ascii="Times New Roman" w:eastAsia="SimSun" w:hAnsi="Times New Roman" w:cs="Times New Roman"/>
          <w:sz w:val="24"/>
          <w:szCs w:val="24"/>
          <w:lang w:eastAsia="ar-SA"/>
        </w:rPr>
        <w:t>7,0</w:t>
      </w:r>
      <w:r w:rsidRPr="00F73B43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9A52DF" w:rsidRPr="009D70E0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налогов на имущество за </w:t>
      </w:r>
      <w:r w:rsidR="00F73B43" w:rsidRPr="009D70E0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9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D31401" w:rsidRPr="009D70E0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9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D31401" w:rsidRPr="009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D70E0" w:rsidRPr="009D70E0">
        <w:rPr>
          <w:rFonts w:ascii="Times New Roman" w:eastAsia="SimSun" w:hAnsi="Times New Roman" w:cs="Times New Roman"/>
          <w:sz w:val="24"/>
          <w:szCs w:val="24"/>
          <w:lang w:eastAsia="ar-SA"/>
        </w:rPr>
        <w:t>121 902,5</w:t>
      </w:r>
      <w:r w:rsidRPr="009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D70E0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9D70E0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9D70E0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9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9D70E0" w:rsidRPr="009D70E0">
        <w:rPr>
          <w:rFonts w:ascii="Times New Roman" w:eastAsia="SimSun" w:hAnsi="Times New Roman" w:cs="Times New Roman"/>
          <w:sz w:val="24"/>
          <w:szCs w:val="24"/>
          <w:lang w:eastAsia="ar-SA"/>
        </w:rPr>
        <w:t>51,4</w:t>
      </w:r>
      <w:r w:rsidRPr="009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</w:t>
      </w:r>
      <w:r w:rsidR="00D31401" w:rsidRPr="009D70E0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Увеличение</w:t>
      </w:r>
      <w:r w:rsidRPr="009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поступлений налогов на имущество за </w:t>
      </w:r>
      <w:r w:rsidR="009D70E0" w:rsidRPr="009D70E0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9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D31401" w:rsidRPr="009D70E0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9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на </w:t>
      </w:r>
      <w:r w:rsidR="009D70E0" w:rsidRPr="009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9 215,8 </w:t>
      </w:r>
      <w:proofErr w:type="spellStart"/>
      <w:r w:rsidRPr="009D70E0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9D70E0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9D70E0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9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9D70E0" w:rsidRPr="009D70E0">
        <w:rPr>
          <w:rFonts w:ascii="Times New Roman" w:eastAsia="SimSun" w:hAnsi="Times New Roman" w:cs="Times New Roman"/>
          <w:sz w:val="24"/>
          <w:szCs w:val="24"/>
          <w:lang w:eastAsia="ar-SA"/>
        </w:rPr>
        <w:t>8,2</w:t>
      </w:r>
      <w:r w:rsidRPr="009D70E0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</w:t>
      </w:r>
      <w:r w:rsidR="00A95F4B" w:rsidRPr="009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согласно пояснительной записке</w:t>
      </w:r>
      <w:r w:rsidR="003E2CBD" w:rsidRPr="009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к Отчету</w:t>
      </w:r>
      <w:r w:rsidR="00A95F4B" w:rsidRPr="009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произошло за счет поступления </w:t>
      </w:r>
      <w:r w:rsidR="009D70E0" w:rsidRPr="009D70E0">
        <w:rPr>
          <w:rFonts w:ascii="Times New Roman" w:eastAsia="SimSun" w:hAnsi="Times New Roman" w:cs="Times New Roman"/>
          <w:sz w:val="24"/>
          <w:szCs w:val="24"/>
          <w:lang w:eastAsia="ar-SA"/>
        </w:rPr>
        <w:t>авансовых платежей</w:t>
      </w:r>
      <w:r w:rsidRPr="009D70E0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9A52DF" w:rsidRPr="001F604E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F60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государственной пошлины и задолженности по отмененным налогам, сборам и иным обязательным платежам за </w:t>
      </w:r>
      <w:r w:rsidR="009D70E0" w:rsidRPr="001F604E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1F60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581EAA" w:rsidRPr="001F604E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1F60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9D70E0" w:rsidRPr="001F604E">
        <w:rPr>
          <w:rFonts w:ascii="Times New Roman" w:eastAsia="SimSun" w:hAnsi="Times New Roman" w:cs="Times New Roman"/>
          <w:sz w:val="24"/>
          <w:szCs w:val="24"/>
          <w:lang w:eastAsia="ar-SA"/>
        </w:rPr>
        <w:t>66 30</w:t>
      </w:r>
      <w:r w:rsidR="00B237AE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9D70E0" w:rsidRPr="001F604E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B237AE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="009D70E0" w:rsidRPr="001F60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F604E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1F604E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1F604E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1F60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9D70E0" w:rsidRPr="001F604E">
        <w:rPr>
          <w:rFonts w:ascii="Times New Roman" w:eastAsia="SimSun" w:hAnsi="Times New Roman" w:cs="Times New Roman"/>
          <w:sz w:val="24"/>
          <w:szCs w:val="24"/>
          <w:lang w:eastAsia="ar-SA"/>
        </w:rPr>
        <w:t>77,1</w:t>
      </w:r>
      <w:r w:rsidRPr="001F60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По сравнению с </w:t>
      </w:r>
      <w:r w:rsidR="003E2CBD" w:rsidRPr="001F60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аналогичным</w:t>
      </w:r>
      <w:r w:rsidRPr="001F60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периодом прошлого года поступления по данным источникам </w:t>
      </w:r>
      <w:r w:rsidR="005A6186" w:rsidRPr="001F604E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A95F4B" w:rsidRPr="001F60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величились </w:t>
      </w:r>
      <w:r w:rsidRPr="001F60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9D70E0" w:rsidRPr="001F604E">
        <w:rPr>
          <w:rFonts w:ascii="Times New Roman" w:eastAsia="SimSun" w:hAnsi="Times New Roman" w:cs="Times New Roman"/>
          <w:sz w:val="24"/>
          <w:szCs w:val="24"/>
          <w:lang w:eastAsia="ar-SA"/>
        </w:rPr>
        <w:t>5 230,</w:t>
      </w:r>
      <w:r w:rsidR="00B237AE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9D70E0" w:rsidRPr="001F60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F604E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1F604E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1F604E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1F60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9D70E0" w:rsidRPr="001F604E">
        <w:rPr>
          <w:rFonts w:ascii="Times New Roman" w:eastAsia="SimSun" w:hAnsi="Times New Roman" w:cs="Times New Roman"/>
          <w:sz w:val="24"/>
          <w:szCs w:val="24"/>
          <w:lang w:eastAsia="ar-SA"/>
        </w:rPr>
        <w:t>8,6</w:t>
      </w:r>
      <w:r w:rsidRPr="001F60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%. </w:t>
      </w:r>
      <w:r w:rsidR="005F7C51" w:rsidRPr="001F60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Согласно пояснительной записке к Отчету увеличение произошло в основном за счет поступлений государственной пошлины по делам, рассматриваемым в судах общей юрисдикции, мировыми судьями. </w:t>
      </w:r>
    </w:p>
    <w:p w:rsidR="009A52DF" w:rsidRPr="00BE0C5F" w:rsidRDefault="009A52DF" w:rsidP="008A7C9D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738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городского бюджета по </w:t>
      </w:r>
      <w:r w:rsidRPr="00E738DF"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  <w:t>неналоговым доходам</w:t>
      </w:r>
      <w:r w:rsidRPr="00E738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</w:t>
      </w:r>
      <w:r w:rsidR="00E738DF" w:rsidRPr="00E738DF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E738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5A6186" w:rsidRPr="00E738DF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E738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E738DF" w:rsidRPr="00E738DF">
        <w:rPr>
          <w:rFonts w:ascii="Times New Roman" w:eastAsia="SimSun" w:hAnsi="Times New Roman" w:cs="Times New Roman"/>
          <w:sz w:val="24"/>
          <w:szCs w:val="24"/>
          <w:lang w:eastAsia="ar-SA"/>
        </w:rPr>
        <w:t>564 757,0</w:t>
      </w:r>
      <w:r w:rsidRPr="00E738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38D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E738D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E738DF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E738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E738DF" w:rsidRPr="00E738DF">
        <w:rPr>
          <w:rFonts w:ascii="Times New Roman" w:eastAsia="SimSun" w:hAnsi="Times New Roman" w:cs="Times New Roman"/>
          <w:sz w:val="24"/>
          <w:szCs w:val="24"/>
          <w:lang w:eastAsia="ar-SA"/>
        </w:rPr>
        <w:t>86,3</w:t>
      </w:r>
      <w:r w:rsidRPr="00E738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бюджета, что </w:t>
      </w:r>
      <w:r w:rsidR="005A6186" w:rsidRPr="00E738DF">
        <w:rPr>
          <w:rFonts w:ascii="Times New Roman" w:eastAsia="SimSun" w:hAnsi="Times New Roman" w:cs="Times New Roman"/>
          <w:sz w:val="24"/>
          <w:szCs w:val="24"/>
          <w:lang w:eastAsia="ar-SA"/>
        </w:rPr>
        <w:t>больше</w:t>
      </w:r>
      <w:r w:rsidRPr="00E738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E738DF" w:rsidRPr="00E738DF">
        <w:rPr>
          <w:rFonts w:ascii="Times New Roman" w:eastAsia="SimSun" w:hAnsi="Times New Roman" w:cs="Times New Roman"/>
          <w:sz w:val="24"/>
          <w:szCs w:val="24"/>
          <w:lang w:eastAsia="ar-SA"/>
        </w:rPr>
        <w:t>31 226,0</w:t>
      </w:r>
      <w:r w:rsidRPr="00E738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38DF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E738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E738DF" w:rsidRPr="00E738DF">
        <w:rPr>
          <w:rFonts w:ascii="Times New Roman" w:eastAsia="SimSun" w:hAnsi="Times New Roman" w:cs="Times New Roman"/>
          <w:sz w:val="24"/>
          <w:szCs w:val="24"/>
          <w:lang w:eastAsia="ar-SA"/>
        </w:rPr>
        <w:t>5,9</w:t>
      </w:r>
      <w:r w:rsidRPr="00E738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</w:t>
      </w:r>
      <w:r w:rsidRPr="00BE0C5F">
        <w:rPr>
          <w:rFonts w:ascii="Times New Roman" w:eastAsia="SimSun" w:hAnsi="Times New Roman" w:cs="Times New Roman"/>
          <w:sz w:val="24"/>
          <w:szCs w:val="24"/>
          <w:lang w:eastAsia="ar-SA"/>
        </w:rPr>
        <w:t>период</w:t>
      </w:r>
      <w:r w:rsidR="008A7C9D" w:rsidRPr="00BE0C5F">
        <w:rPr>
          <w:rFonts w:ascii="Times New Roman" w:eastAsia="SimSun" w:hAnsi="Times New Roman" w:cs="Times New Roman"/>
          <w:sz w:val="24"/>
          <w:szCs w:val="24"/>
          <w:lang w:eastAsia="ar-SA"/>
        </w:rPr>
        <w:t>ом прошлого года (таблица № 6).</w:t>
      </w:r>
    </w:p>
    <w:p w:rsidR="009A52DF" w:rsidRPr="00BE0C5F" w:rsidRDefault="009A52DF" w:rsidP="009A52DF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BE0C5F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Таблица № 6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4"/>
        <w:gridCol w:w="1276"/>
        <w:gridCol w:w="1134"/>
        <w:gridCol w:w="992"/>
        <w:gridCol w:w="993"/>
        <w:gridCol w:w="992"/>
        <w:gridCol w:w="992"/>
      </w:tblGrid>
      <w:tr w:rsidR="00BE0C5F" w:rsidRPr="00BE0C5F" w:rsidTr="000B62B7">
        <w:tc>
          <w:tcPr>
            <w:tcW w:w="2268" w:type="dxa"/>
            <w:vMerge w:val="restart"/>
            <w:shd w:val="clear" w:color="auto" w:fill="auto"/>
            <w:vAlign w:val="center"/>
          </w:tcPr>
          <w:p w:rsidR="009A52DF" w:rsidRPr="00B237AE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9A52DF" w:rsidRPr="00B237AE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Показатели проекта городского бюджета</w:t>
            </w:r>
          </w:p>
          <w:p w:rsidR="009A52DF" w:rsidRPr="00B237AE" w:rsidRDefault="009A52DF" w:rsidP="005A61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(на 201</w:t>
            </w:r>
            <w:r w:rsidR="005A6186"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8</w:t>
            </w: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год), </w:t>
            </w:r>
            <w:proofErr w:type="spellStart"/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тыс</w:t>
            </w:r>
            <w:proofErr w:type="gramStart"/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.р</w:t>
            </w:r>
            <w:proofErr w:type="gramEnd"/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уб</w:t>
            </w:r>
            <w:proofErr w:type="spellEnd"/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A52DF" w:rsidRPr="00B237AE" w:rsidRDefault="009A52DF" w:rsidP="00E738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Уточненный прогноз доходов городского бюджета на </w:t>
            </w:r>
            <w:r w:rsidR="00E738DF"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01.10</w:t>
            </w: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.201</w:t>
            </w:r>
            <w:r w:rsidR="005A6186"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8</w:t>
            </w: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тыс</w:t>
            </w:r>
            <w:proofErr w:type="gramStart"/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.р</w:t>
            </w:r>
            <w:proofErr w:type="gramEnd"/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уб</w:t>
            </w:r>
            <w:proofErr w:type="spellEnd"/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9A52DF" w:rsidRPr="00B237AE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Исполнено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A52DF" w:rsidRPr="00B237AE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Отклонение</w:t>
            </w:r>
          </w:p>
        </w:tc>
      </w:tr>
      <w:tr w:rsidR="00BE0C5F" w:rsidRPr="00BE0C5F" w:rsidTr="000B62B7">
        <w:tc>
          <w:tcPr>
            <w:tcW w:w="2268" w:type="dxa"/>
            <w:vMerge/>
            <w:shd w:val="clear" w:color="auto" w:fill="auto"/>
            <w:vAlign w:val="center"/>
          </w:tcPr>
          <w:p w:rsidR="009A52DF" w:rsidRPr="00B237AE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9A52DF" w:rsidRPr="00B237AE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A52DF" w:rsidRPr="00B237AE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B237AE" w:rsidRDefault="009A52DF" w:rsidP="00E738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За </w:t>
            </w:r>
            <w:r w:rsidR="00E738DF"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9 месяцев</w:t>
            </w:r>
            <w:r w:rsidR="005A6186"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201</w:t>
            </w:r>
            <w:r w:rsidR="005A6186"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8</w:t>
            </w: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года,   </w:t>
            </w:r>
            <w:proofErr w:type="spellStart"/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тыс</w:t>
            </w:r>
            <w:proofErr w:type="gramStart"/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.р</w:t>
            </w:r>
            <w:proofErr w:type="gramEnd"/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уб</w:t>
            </w:r>
            <w:proofErr w:type="spellEnd"/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B237AE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в % к уточнен</w:t>
            </w:r>
          </w:p>
          <w:p w:rsidR="009A52DF" w:rsidRPr="00B237AE" w:rsidRDefault="009A52DF" w:rsidP="009A52D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ному прогнозу доходов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52DF" w:rsidRPr="00B237AE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За </w:t>
            </w:r>
            <w:r w:rsidR="00E738DF"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9 месяцев</w:t>
            </w:r>
          </w:p>
          <w:p w:rsidR="009A52DF" w:rsidRPr="00B237AE" w:rsidRDefault="009A52DF" w:rsidP="005A61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201</w:t>
            </w:r>
            <w:r w:rsidR="005A6186"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7</w:t>
            </w: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года,  </w:t>
            </w:r>
            <w:proofErr w:type="spellStart"/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тыс</w:t>
            </w:r>
            <w:proofErr w:type="gramStart"/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.р</w:t>
            </w:r>
            <w:proofErr w:type="gramEnd"/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уб</w:t>
            </w:r>
            <w:proofErr w:type="spellEnd"/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B237AE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гр.4-гр.6 (</w:t>
            </w:r>
            <w:proofErr w:type="spellStart"/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тыс</w:t>
            </w:r>
            <w:proofErr w:type="gramStart"/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.р</w:t>
            </w:r>
            <w:proofErr w:type="gramEnd"/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уб</w:t>
            </w:r>
            <w:proofErr w:type="spellEnd"/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B237AE" w:rsidRDefault="009A52DF" w:rsidP="009A52D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гр.7/гр.6 *100, %</w:t>
            </w:r>
          </w:p>
        </w:tc>
      </w:tr>
      <w:tr w:rsidR="00BE0C5F" w:rsidRPr="00BE0C5F" w:rsidTr="000B62B7">
        <w:tc>
          <w:tcPr>
            <w:tcW w:w="2268" w:type="dxa"/>
            <w:shd w:val="clear" w:color="auto" w:fill="auto"/>
            <w:vAlign w:val="center"/>
          </w:tcPr>
          <w:p w:rsidR="009A52DF" w:rsidRPr="00BE0C5F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E0C5F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9A52DF" w:rsidRPr="00BE0C5F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E0C5F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52DF" w:rsidRPr="00BE0C5F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E0C5F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BE0C5F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E0C5F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BE0C5F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E0C5F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52DF" w:rsidRPr="00BE0C5F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E0C5F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BE0C5F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E0C5F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BE0C5F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E0C5F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</w:tr>
      <w:tr w:rsidR="00BE0C5F" w:rsidRPr="00BE0C5F" w:rsidTr="000B62B7">
        <w:tc>
          <w:tcPr>
            <w:tcW w:w="2268" w:type="dxa"/>
            <w:shd w:val="clear" w:color="auto" w:fill="auto"/>
            <w:vAlign w:val="center"/>
          </w:tcPr>
          <w:p w:rsidR="00CE032A" w:rsidRPr="00B237AE" w:rsidRDefault="00CE032A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Доходы от использования имущества, находящегося в государственной </w:t>
            </w:r>
            <w:r w:rsidR="008D545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и муниципальной собственности</w:t>
            </w:r>
          </w:p>
        </w:tc>
        <w:tc>
          <w:tcPr>
            <w:tcW w:w="1134" w:type="dxa"/>
            <w:vAlign w:val="center"/>
          </w:tcPr>
          <w:p w:rsidR="00CE032A" w:rsidRPr="00B237AE" w:rsidRDefault="00CE032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332 593,8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032A" w:rsidRPr="00B237AE" w:rsidRDefault="00CE032A" w:rsidP="00F24F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379 316,4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032A" w:rsidRPr="00B237AE" w:rsidRDefault="00CE032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323 756,3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32A" w:rsidRPr="00B237AE" w:rsidRDefault="00CE032A" w:rsidP="00C428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85,4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032A" w:rsidRPr="00B237AE" w:rsidRDefault="00CE032A" w:rsidP="009846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288 055,0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32A" w:rsidRPr="00B237AE" w:rsidRDefault="00CE032A" w:rsidP="00CE0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+35 701,3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32A" w:rsidRPr="00B237AE" w:rsidRDefault="00CE032A" w:rsidP="00CE0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+12,4</w:t>
            </w:r>
          </w:p>
        </w:tc>
      </w:tr>
      <w:tr w:rsidR="00BE0C5F" w:rsidRPr="00BE0C5F" w:rsidTr="000B62B7">
        <w:tc>
          <w:tcPr>
            <w:tcW w:w="2268" w:type="dxa"/>
            <w:shd w:val="clear" w:color="auto" w:fill="auto"/>
            <w:vAlign w:val="center"/>
          </w:tcPr>
          <w:p w:rsidR="00CE032A" w:rsidRPr="00B237AE" w:rsidRDefault="00CE032A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vAlign w:val="center"/>
          </w:tcPr>
          <w:p w:rsidR="00CE032A" w:rsidRPr="00B237AE" w:rsidRDefault="00CE032A" w:rsidP="009812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12 604,4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032A" w:rsidRPr="00B237AE" w:rsidRDefault="00CE032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12 604,4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032A" w:rsidRPr="00B237AE" w:rsidRDefault="00CE032A" w:rsidP="00C428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11 068,5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32A" w:rsidRPr="00B237AE" w:rsidRDefault="00CE032A" w:rsidP="00C428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87,8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032A" w:rsidRPr="00B237AE" w:rsidRDefault="00CE032A" w:rsidP="009846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11 079,1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32A" w:rsidRPr="00B237AE" w:rsidRDefault="00CE032A" w:rsidP="00CE0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-10,6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32A" w:rsidRPr="00B237AE" w:rsidRDefault="00CE032A" w:rsidP="00CE0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-0,1</w:t>
            </w:r>
          </w:p>
        </w:tc>
      </w:tr>
      <w:tr w:rsidR="00BE0C5F" w:rsidRPr="00BE0C5F" w:rsidTr="000B62B7">
        <w:tc>
          <w:tcPr>
            <w:tcW w:w="2268" w:type="dxa"/>
            <w:shd w:val="clear" w:color="auto" w:fill="auto"/>
            <w:vAlign w:val="center"/>
          </w:tcPr>
          <w:p w:rsidR="00CE032A" w:rsidRPr="00B237AE" w:rsidRDefault="00CE032A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center"/>
          </w:tcPr>
          <w:p w:rsidR="00CE032A" w:rsidRPr="00B237AE" w:rsidRDefault="00CE032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75 474,5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032A" w:rsidRPr="00B237AE" w:rsidRDefault="00CE032A" w:rsidP="00F24F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60 638,9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032A" w:rsidRPr="00B237AE" w:rsidRDefault="00CE032A" w:rsidP="00C428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42 270,4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32A" w:rsidRPr="00B237AE" w:rsidRDefault="00CE032A" w:rsidP="00C428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69,7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032A" w:rsidRPr="00B237AE" w:rsidRDefault="00CE032A" w:rsidP="009846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44 658,4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32A" w:rsidRPr="00B237AE" w:rsidRDefault="00CE032A" w:rsidP="00CE0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-2 388,0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32A" w:rsidRPr="00B237AE" w:rsidRDefault="00CE032A" w:rsidP="00CE0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-5,3</w:t>
            </w:r>
          </w:p>
        </w:tc>
      </w:tr>
      <w:tr w:rsidR="00BE0C5F" w:rsidRPr="00BE0C5F" w:rsidTr="000B62B7">
        <w:tc>
          <w:tcPr>
            <w:tcW w:w="2268" w:type="dxa"/>
            <w:shd w:val="clear" w:color="auto" w:fill="auto"/>
            <w:vAlign w:val="center"/>
          </w:tcPr>
          <w:p w:rsidR="00CE032A" w:rsidRPr="00B237AE" w:rsidRDefault="00CE032A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vAlign w:val="center"/>
          </w:tcPr>
          <w:p w:rsidR="00CE032A" w:rsidRPr="00B237AE" w:rsidRDefault="00CE032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116 050,1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032A" w:rsidRPr="00B237AE" w:rsidRDefault="00CE032A" w:rsidP="00CE0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116 050,1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032A" w:rsidRPr="00B237AE" w:rsidRDefault="00CE032A" w:rsidP="00C428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104 845,5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32A" w:rsidRPr="00B237AE" w:rsidRDefault="00CE032A" w:rsidP="00C428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90,3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032A" w:rsidRPr="00B237AE" w:rsidRDefault="00CE032A" w:rsidP="009846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118 725,2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32A" w:rsidRPr="00B237AE" w:rsidRDefault="00CE032A" w:rsidP="009025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-13 879,</w:t>
            </w:r>
            <w:r w:rsidR="009025B7">
              <w:rPr>
                <w:rFonts w:ascii="Times New Roman" w:eastAsia="Calibri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32A" w:rsidRPr="00B237AE" w:rsidRDefault="00CE032A" w:rsidP="00CE0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-11,7</w:t>
            </w:r>
          </w:p>
        </w:tc>
      </w:tr>
      <w:tr w:rsidR="00BE0C5F" w:rsidRPr="00BE0C5F" w:rsidTr="000B62B7">
        <w:tc>
          <w:tcPr>
            <w:tcW w:w="2268" w:type="dxa"/>
            <w:shd w:val="clear" w:color="auto" w:fill="auto"/>
            <w:vAlign w:val="center"/>
          </w:tcPr>
          <w:p w:rsidR="00CE032A" w:rsidRPr="00B237AE" w:rsidRDefault="00CE032A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Штрафы, санкции, возмещение ущерба</w:t>
            </w:r>
          </w:p>
        </w:tc>
        <w:tc>
          <w:tcPr>
            <w:tcW w:w="1134" w:type="dxa"/>
            <w:vAlign w:val="center"/>
          </w:tcPr>
          <w:p w:rsidR="00CE032A" w:rsidRPr="00B237AE" w:rsidRDefault="00CE032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84 264,2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032A" w:rsidRPr="00B237AE" w:rsidRDefault="00CE032A" w:rsidP="00C428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83 389,2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032A" w:rsidRPr="00B237AE" w:rsidRDefault="00CE032A" w:rsidP="00C428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77 330,9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32A" w:rsidRPr="00B237AE" w:rsidRDefault="008D5454" w:rsidP="00C428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92,7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032A" w:rsidRPr="00B237AE" w:rsidRDefault="00CE032A" w:rsidP="009846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71 026,0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32A" w:rsidRPr="00B237AE" w:rsidRDefault="00CE032A" w:rsidP="003224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+6 304,9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32A" w:rsidRPr="00B237AE" w:rsidRDefault="00CE032A" w:rsidP="00CE0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+8,9</w:t>
            </w:r>
          </w:p>
        </w:tc>
      </w:tr>
      <w:tr w:rsidR="00BE0C5F" w:rsidRPr="00BE0C5F" w:rsidTr="000B62B7">
        <w:trPr>
          <w:trHeight w:val="258"/>
        </w:trPr>
        <w:tc>
          <w:tcPr>
            <w:tcW w:w="2268" w:type="dxa"/>
            <w:shd w:val="clear" w:color="auto" w:fill="auto"/>
            <w:vAlign w:val="center"/>
          </w:tcPr>
          <w:p w:rsidR="00CE032A" w:rsidRPr="00B237AE" w:rsidRDefault="00CE032A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Прочие неналоговые доходы</w:t>
            </w:r>
          </w:p>
        </w:tc>
        <w:tc>
          <w:tcPr>
            <w:tcW w:w="1134" w:type="dxa"/>
            <w:vAlign w:val="center"/>
          </w:tcPr>
          <w:p w:rsidR="00CE032A" w:rsidRPr="00B237AE" w:rsidRDefault="00CE032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2 427,0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032A" w:rsidRPr="00B237AE" w:rsidRDefault="00CE032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2 427,0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032A" w:rsidRPr="00B237AE" w:rsidRDefault="00CE032A" w:rsidP="00C428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5</w:t>
            </w:r>
            <w:r w:rsidR="00B237AE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485,4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32A" w:rsidRPr="00B237AE" w:rsidRDefault="00CE032A" w:rsidP="00C428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226,0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032A" w:rsidRPr="00B237AE" w:rsidRDefault="00CE032A" w:rsidP="009846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-12,7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32A" w:rsidRPr="00B237AE" w:rsidRDefault="00CE032A" w:rsidP="00CE0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+5 498,1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32A" w:rsidRPr="00B237AE" w:rsidRDefault="00CE032A" w:rsidP="00B237AE">
            <w:pPr>
              <w:spacing w:after="0" w:line="240" w:lineRule="auto"/>
              <w:ind w:left="-113" w:right="-141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     </w:t>
            </w:r>
            <w:r w:rsidR="00BE0C5F" w:rsidRPr="00B237AE">
              <w:rPr>
                <w:rFonts w:ascii="Times New Roman" w:eastAsia="Calibri" w:hAnsi="Times New Roman" w:cs="Times New Roman"/>
                <w:sz w:val="17"/>
                <w:szCs w:val="17"/>
              </w:rPr>
              <w:t>-43 292,1</w:t>
            </w:r>
          </w:p>
        </w:tc>
      </w:tr>
      <w:tr w:rsidR="00BE0C5F" w:rsidRPr="00BE0C5F" w:rsidTr="000B62B7">
        <w:tc>
          <w:tcPr>
            <w:tcW w:w="2268" w:type="dxa"/>
            <w:shd w:val="clear" w:color="auto" w:fill="auto"/>
            <w:vAlign w:val="center"/>
          </w:tcPr>
          <w:p w:rsidR="00CE032A" w:rsidRPr="00B237AE" w:rsidRDefault="00CE032A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Итого неналоговых доходов</w:t>
            </w:r>
          </w:p>
        </w:tc>
        <w:tc>
          <w:tcPr>
            <w:tcW w:w="1134" w:type="dxa"/>
            <w:vAlign w:val="center"/>
          </w:tcPr>
          <w:p w:rsidR="00CE032A" w:rsidRPr="00B237AE" w:rsidRDefault="00CE032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623 414,0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032A" w:rsidRPr="00B237AE" w:rsidRDefault="00CE032A" w:rsidP="003224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654 426,0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032A" w:rsidRPr="00B237AE" w:rsidRDefault="00CE032A" w:rsidP="003224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564 757,0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32A" w:rsidRPr="00B237AE" w:rsidRDefault="00CE032A" w:rsidP="003224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86,3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032A" w:rsidRPr="00B237AE" w:rsidRDefault="00CE032A" w:rsidP="009846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533 531,0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32A" w:rsidRPr="00B237AE" w:rsidRDefault="00CE032A" w:rsidP="00BE0C5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+</w:t>
            </w:r>
            <w:r w:rsidR="00BE0C5F" w:rsidRPr="00B237AE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31 226,0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32A" w:rsidRPr="00B237AE" w:rsidRDefault="00BE0C5F" w:rsidP="006A4B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B237AE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5,9</w:t>
            </w:r>
          </w:p>
        </w:tc>
      </w:tr>
    </w:tbl>
    <w:p w:rsidR="009A52DF" w:rsidRPr="008B4BCA" w:rsidRDefault="009A52DF" w:rsidP="008A7C9D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FF0000"/>
          <w:sz w:val="16"/>
          <w:szCs w:val="16"/>
          <w:lang w:eastAsia="ar-SA"/>
        </w:rPr>
      </w:pPr>
    </w:p>
    <w:p w:rsidR="0083509D" w:rsidRDefault="009A52DF" w:rsidP="0083509D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846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984675" w:rsidRPr="00984675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9846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0B48BB" w:rsidRPr="00984675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9846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в структуре неналоговых доходов наибольший удельный вес занимают доходы от использования имущества, находящегося в муниципальной собственности (</w:t>
      </w:r>
      <w:r w:rsidR="00984675" w:rsidRPr="009846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323 756,3 </w:t>
      </w:r>
      <w:proofErr w:type="spellStart"/>
      <w:r w:rsidRPr="0098467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98467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98467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9846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9C03AC" w:rsidRPr="00984675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="007E57F9" w:rsidRPr="00984675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="009C03AC" w:rsidRPr="00984675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984675" w:rsidRPr="00984675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984675">
        <w:rPr>
          <w:rFonts w:ascii="Times New Roman" w:eastAsia="SimSun" w:hAnsi="Times New Roman" w:cs="Times New Roman"/>
          <w:sz w:val="24"/>
          <w:szCs w:val="24"/>
          <w:lang w:eastAsia="ar-SA"/>
        </w:rPr>
        <w:t>%) и доходы от продажи материальных и нематериальных активов (</w:t>
      </w:r>
      <w:r w:rsidR="00984675" w:rsidRPr="009846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104 845,5 </w:t>
      </w:r>
      <w:proofErr w:type="spellStart"/>
      <w:r w:rsidRPr="00984675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9846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984675" w:rsidRPr="00984675">
        <w:rPr>
          <w:rFonts w:ascii="Times New Roman" w:eastAsia="SimSun" w:hAnsi="Times New Roman" w:cs="Times New Roman"/>
          <w:sz w:val="24"/>
          <w:szCs w:val="24"/>
          <w:lang w:eastAsia="ar-SA"/>
        </w:rPr>
        <w:t>18,6</w:t>
      </w:r>
      <w:r w:rsidRPr="009846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%). </w:t>
      </w:r>
      <w:r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сравнению с аналогичным периодом прошлого года поступления неналоговых доходов </w:t>
      </w:r>
      <w:r w:rsidR="009C03AC"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>увеличил</w:t>
      </w:r>
      <w:r w:rsidR="00E616F3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="009C03AC"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сь </w:t>
      </w:r>
      <w:r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CA6525"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31 226,0 </w:t>
      </w:r>
      <w:proofErr w:type="spellStart"/>
      <w:r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CA6525"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>5,9</w:t>
      </w:r>
      <w:r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в основном за счет </w:t>
      </w:r>
      <w:r w:rsidR="009C03AC"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увеличения</w:t>
      </w:r>
      <w:r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3509D"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>доходов от использования имущества, находящегося в муниципальной собственности.</w:t>
      </w:r>
    </w:p>
    <w:p w:rsidR="009A52DF" w:rsidRPr="00A42E56" w:rsidRDefault="009A52DF" w:rsidP="00763134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ar-SA"/>
        </w:rPr>
      </w:pPr>
      <w:r w:rsidRPr="009108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763134" w:rsidRPr="009108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9 месяцев </w:t>
      </w:r>
      <w:r w:rsidRPr="00910806">
        <w:rPr>
          <w:rFonts w:ascii="Times New Roman" w:eastAsia="SimSun" w:hAnsi="Times New Roman" w:cs="Times New Roman"/>
          <w:sz w:val="24"/>
          <w:szCs w:val="24"/>
          <w:lang w:eastAsia="ar-SA"/>
        </w:rPr>
        <w:t>201</w:t>
      </w:r>
      <w:r w:rsidR="009C03AC" w:rsidRPr="00910806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9108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910806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доходы от использования имущества, находящегося в муниципальной собственности,</w:t>
      </w:r>
      <w:r w:rsidRPr="009108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составили </w:t>
      </w:r>
      <w:r w:rsidR="00763134" w:rsidRPr="00910806">
        <w:rPr>
          <w:rFonts w:ascii="Times New Roman" w:eastAsia="SimSun" w:hAnsi="Times New Roman" w:cs="Times New Roman"/>
          <w:sz w:val="24"/>
          <w:szCs w:val="24"/>
          <w:lang w:eastAsia="ar-SA"/>
        </w:rPr>
        <w:t>323 756,3</w:t>
      </w:r>
      <w:r w:rsidRPr="009108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10806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910806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910806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9108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763134" w:rsidRPr="00910806">
        <w:rPr>
          <w:rFonts w:ascii="Times New Roman" w:eastAsia="SimSun" w:hAnsi="Times New Roman" w:cs="Times New Roman"/>
          <w:sz w:val="24"/>
          <w:szCs w:val="24"/>
          <w:lang w:eastAsia="ar-SA"/>
        </w:rPr>
        <w:t>85,4</w:t>
      </w:r>
      <w:r w:rsidRPr="009108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</w:t>
      </w:r>
      <w:r w:rsidRPr="00910806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доходов городского бюджета. Доходы от использования имущества, находящегося в муниципальной собственности, за </w:t>
      </w:r>
      <w:r w:rsidR="00763134" w:rsidRPr="009108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9 месяцев </w:t>
      </w:r>
      <w:r w:rsidRPr="00910806">
        <w:rPr>
          <w:rFonts w:ascii="Times New Roman" w:eastAsia="SimSun" w:hAnsi="Times New Roman" w:cs="Times New Roman"/>
          <w:sz w:val="24"/>
          <w:szCs w:val="24"/>
          <w:lang w:eastAsia="ar-SA"/>
        </w:rPr>
        <w:t>201</w:t>
      </w:r>
      <w:r w:rsidR="009C03AC" w:rsidRPr="00910806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9108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увеличились на </w:t>
      </w:r>
      <w:r w:rsidR="00910806" w:rsidRPr="009108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35 701,3 </w:t>
      </w:r>
      <w:proofErr w:type="spellStart"/>
      <w:r w:rsidRPr="00910806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910806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910806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9108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910806" w:rsidRPr="00910806">
        <w:rPr>
          <w:rFonts w:ascii="Times New Roman" w:eastAsia="SimSun" w:hAnsi="Times New Roman" w:cs="Times New Roman"/>
          <w:sz w:val="24"/>
          <w:szCs w:val="24"/>
          <w:lang w:eastAsia="ar-SA"/>
        </w:rPr>
        <w:t>12,4</w:t>
      </w:r>
      <w:r w:rsidR="009C03AC" w:rsidRPr="00910806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910806" w:rsidRPr="009108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9108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сравнению с </w:t>
      </w:r>
      <w:r w:rsidR="003E2CBD" w:rsidRPr="00910806">
        <w:rPr>
          <w:rFonts w:ascii="Times New Roman" w:eastAsia="SimSun" w:hAnsi="Times New Roman" w:cs="Times New Roman"/>
          <w:sz w:val="24"/>
          <w:szCs w:val="24"/>
          <w:lang w:eastAsia="ar-SA"/>
        </w:rPr>
        <w:t>аналогичным</w:t>
      </w:r>
      <w:r w:rsidRPr="009108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периодом прошлого года в основном за счет увеличения </w:t>
      </w:r>
      <w:r w:rsidR="00BD100E" w:rsidRPr="00BD100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прочих </w:t>
      </w:r>
      <w:r w:rsidR="00560DDD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поступлений</w:t>
      </w:r>
      <w:r w:rsidR="00BD100E" w:rsidRPr="00BD100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от использования имущества, находящ</w:t>
      </w:r>
      <w:r w:rsidR="00560D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егося </w:t>
      </w:r>
      <w:r w:rsidR="00BD100E" w:rsidRPr="00BD100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собственности </w:t>
      </w:r>
      <w:r w:rsidR="00560D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городских округов </w:t>
      </w:r>
      <w:r w:rsidR="00BD100E" w:rsidRPr="00BD100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(за исключением имущества бюджетных и автономных учреждений, а также имущества муниципальных унитарных предприятий, в том числе </w:t>
      </w:r>
      <w:r w:rsidR="00BD100E" w:rsidRPr="0083509D">
        <w:rPr>
          <w:rFonts w:ascii="Times New Roman" w:eastAsia="SimSun" w:hAnsi="Times New Roman" w:cs="Times New Roman"/>
          <w:sz w:val="24"/>
          <w:szCs w:val="24"/>
          <w:lang w:eastAsia="ar-SA"/>
        </w:rPr>
        <w:t>казенных)</w:t>
      </w:r>
      <w:r w:rsidR="009E68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</w:t>
      </w:r>
      <w:r w:rsidR="00910806" w:rsidRPr="0083509D">
        <w:rPr>
          <w:rFonts w:ascii="Times New Roman" w:eastAsia="SimSun" w:hAnsi="Times New Roman" w:cs="Times New Roman"/>
          <w:sz w:val="24"/>
          <w:szCs w:val="24"/>
          <w:lang w:eastAsia="ar-SA"/>
        </w:rPr>
        <w:t>за 9 месяцев</w:t>
      </w:r>
      <w:r w:rsidRPr="008350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9D7550" w:rsidRPr="0083509D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8350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9E68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данные </w:t>
      </w:r>
      <w:r w:rsidRPr="008350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поступления составили </w:t>
      </w:r>
      <w:r w:rsidR="00910806" w:rsidRPr="0083509D">
        <w:rPr>
          <w:rFonts w:ascii="Times New Roman" w:eastAsia="SimSun" w:hAnsi="Times New Roman" w:cs="Times New Roman"/>
          <w:sz w:val="24"/>
          <w:szCs w:val="24"/>
          <w:lang w:eastAsia="ar-SA"/>
        </w:rPr>
        <w:t>104</w:t>
      </w:r>
      <w:r w:rsidR="00B545E7" w:rsidRPr="0083509D">
        <w:rPr>
          <w:rFonts w:ascii="Times New Roman" w:eastAsia="SimSun" w:hAnsi="Times New Roman" w:cs="Times New Roman"/>
          <w:sz w:val="24"/>
          <w:szCs w:val="24"/>
          <w:lang w:eastAsia="ar-SA"/>
        </w:rPr>
        <w:t> 948,2</w:t>
      </w:r>
      <w:r w:rsidR="00910806" w:rsidRPr="008350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B545E7" w:rsidRPr="0083509D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B545E7" w:rsidRPr="0083509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B545E7" w:rsidRPr="0083509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="009E68EE">
        <w:rPr>
          <w:rFonts w:ascii="Times New Roman" w:eastAsia="SimSun" w:hAnsi="Times New Roman" w:cs="Times New Roman"/>
          <w:sz w:val="24"/>
          <w:szCs w:val="24"/>
          <w:lang w:eastAsia="ar-SA"/>
        </w:rPr>
        <w:t>.)</w:t>
      </w:r>
      <w:r w:rsidR="00B545E7" w:rsidRPr="0083509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CA5E8B" w:rsidRPr="008350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9D7550" w:rsidRPr="00B45E9D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83509D"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9D7550"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поступление </w:t>
      </w:r>
      <w:r w:rsidRPr="00B45E9D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платежей при пользовании природными ресурсами</w:t>
      </w:r>
      <w:r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(плата за негативное воздействие на окружающую среду) составило </w:t>
      </w:r>
      <w:r w:rsidR="0083509D"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>11 068,5</w:t>
      </w:r>
      <w:r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83509D"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>87,8</w:t>
      </w:r>
      <w:r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уточненного прогноза доходов городского бюджета.</w:t>
      </w:r>
      <w:r w:rsidRPr="00B45E9D">
        <w:rPr>
          <w:rFonts w:ascii="Times New Roman" w:eastAsia="SimSu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Снижение поступлений платы за негативное воздействие на окружающую среду произошло на </w:t>
      </w:r>
      <w:r w:rsidR="00AB1E11"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>10,6</w:t>
      </w:r>
      <w:r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AB1E11"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>0,1</w:t>
      </w:r>
      <w:r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</w:t>
      </w:r>
      <w:r w:rsidR="009D7550"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B45E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9A52DF" w:rsidRPr="001C7EBF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AB1E11"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="007F77D7"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9D7550"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1C7EBF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доходы от оказания платных услуг (работ) и компенсации затрат государства</w:t>
      </w:r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составили </w:t>
      </w:r>
      <w:r w:rsidR="00AB1E11"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>42 270,4</w:t>
      </w:r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AB1E11"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>69,7</w:t>
      </w:r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Доходы от оказания платных услуг (работ) и компенсации затрат государства </w:t>
      </w:r>
      <w:r w:rsidR="008E304B"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>уменьшились</w:t>
      </w:r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1C7EBF"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>2 388,0</w:t>
      </w:r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7F77D7"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>на</w:t>
      </w:r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C7EBF"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>5,3</w:t>
      </w:r>
      <w:r w:rsidR="007F77D7"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аналогичным периодом прошлого года.</w:t>
      </w:r>
    </w:p>
    <w:p w:rsidR="009A52DF" w:rsidRPr="001C7EBF" w:rsidRDefault="009A52DF" w:rsidP="003B4D43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1C7EBF"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8E304B"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1C7EBF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доходы от продажи материальных и нематериальных активов</w:t>
      </w:r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составили </w:t>
      </w:r>
      <w:r w:rsidR="001C7EBF"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104 845,5 </w:t>
      </w:r>
      <w:proofErr w:type="spellStart"/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1C7EBF"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>90,3</w:t>
      </w:r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Доходы от продажи материальных и нематериальных активов за </w:t>
      </w:r>
      <w:r w:rsidR="001C7EBF"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9 месяцев </w:t>
      </w:r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>201</w:t>
      </w:r>
      <w:r w:rsidR="003B4D43"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уменьшились на </w:t>
      </w:r>
      <w:r w:rsidR="001C7EBF"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>13 879,</w:t>
      </w:r>
      <w:r w:rsidR="009B64D0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1C7EBF"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>11,7</w:t>
      </w:r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 </w:t>
      </w:r>
      <w:r w:rsidR="003B4D43"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>в основном за счет</w:t>
      </w:r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уменьшения доходов от реализации имущества, находящегося в муниципальной собственности (за исключением </w:t>
      </w:r>
      <w:r w:rsidR="00C20342"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движимого </w:t>
      </w:r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 на </w:t>
      </w:r>
      <w:r w:rsidR="001C7EBF"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>29,1</w:t>
      </w:r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(за </w:t>
      </w:r>
      <w:r w:rsidR="00122CA7">
        <w:rPr>
          <w:rFonts w:ascii="Times New Roman" w:eastAsia="SimSun" w:hAnsi="Times New Roman" w:cs="Times New Roman"/>
          <w:sz w:val="24"/>
          <w:szCs w:val="24"/>
          <w:lang w:eastAsia="ar-SA"/>
        </w:rPr>
        <w:t>9 ме</w:t>
      </w:r>
      <w:r w:rsidR="001C7EBF"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>сяцев</w:t>
      </w:r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3B4D43"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доходы составили </w:t>
      </w:r>
      <w:r w:rsidR="001C7EBF"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73 384,6 </w:t>
      </w:r>
      <w:proofErr w:type="spellStart"/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1C7EBF">
        <w:rPr>
          <w:rFonts w:ascii="Times New Roman" w:eastAsia="SimSun" w:hAnsi="Times New Roman" w:cs="Times New Roman"/>
          <w:sz w:val="24"/>
          <w:szCs w:val="24"/>
          <w:lang w:eastAsia="ar-SA"/>
        </w:rPr>
        <w:t>.).</w:t>
      </w:r>
    </w:p>
    <w:p w:rsidR="00CA2121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ar-SA"/>
        </w:rPr>
      </w:pPr>
      <w:r w:rsidRPr="00A51AE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1C7EBF" w:rsidRPr="00A51AE3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A51AE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3B4D43" w:rsidRPr="00A51AE3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A51AE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поступления от </w:t>
      </w:r>
      <w:r w:rsidRPr="00A51AE3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штрафов, санкций, возмещения ущерба </w:t>
      </w:r>
      <w:r w:rsidRPr="00A51AE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составили </w:t>
      </w:r>
      <w:r w:rsidR="001C7EBF" w:rsidRPr="00A51AE3">
        <w:rPr>
          <w:rFonts w:ascii="Times New Roman" w:eastAsia="SimSun" w:hAnsi="Times New Roman" w:cs="Times New Roman"/>
          <w:sz w:val="24"/>
          <w:szCs w:val="24"/>
          <w:lang w:eastAsia="ar-SA"/>
        </w:rPr>
        <w:t>77 330,9</w:t>
      </w:r>
      <w:r w:rsidRPr="00A51AE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51AE3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A51AE3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A51AE3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A51AE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1C7EBF" w:rsidRPr="00A51AE3">
        <w:rPr>
          <w:rFonts w:ascii="Times New Roman" w:eastAsia="SimSun" w:hAnsi="Times New Roman" w:cs="Times New Roman"/>
          <w:sz w:val="24"/>
          <w:szCs w:val="24"/>
          <w:lang w:eastAsia="ar-SA"/>
        </w:rPr>
        <w:t>92,7</w:t>
      </w:r>
      <w:r w:rsidRPr="00A51AE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</w:t>
      </w:r>
      <w:r w:rsidRPr="00CA21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бюджета. Поступления от штрафов, санкций, возмещения ущерба за </w:t>
      </w:r>
      <w:r w:rsidR="001C7EBF" w:rsidRPr="00CA2121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CA21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3B4D43" w:rsidRPr="00CA2121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CA21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1C7EBF" w:rsidRPr="00CA21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увеличились на 6 304,9 </w:t>
      </w:r>
      <w:proofErr w:type="spellStart"/>
      <w:r w:rsidR="001C7EBF" w:rsidRPr="00CA2121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1C7EBF" w:rsidRPr="00CA2121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1C7EBF" w:rsidRPr="00CA2121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="001C7EBF" w:rsidRPr="00CA21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A51AE3" w:rsidRPr="00CA2121">
        <w:rPr>
          <w:rFonts w:ascii="Times New Roman" w:eastAsia="SimSun" w:hAnsi="Times New Roman" w:cs="Times New Roman"/>
          <w:sz w:val="24"/>
          <w:szCs w:val="24"/>
          <w:lang w:eastAsia="ar-SA"/>
        </w:rPr>
        <w:t>8,9</w:t>
      </w:r>
      <w:r w:rsidR="001C7EBF" w:rsidRPr="00CA21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 в основном </w:t>
      </w:r>
      <w:r w:rsidR="00CA2121" w:rsidRPr="00CA2121">
        <w:rPr>
          <w:rFonts w:ascii="Times New Roman" w:eastAsia="SimSun" w:hAnsi="Times New Roman" w:cs="Times New Roman"/>
          <w:sz w:val="24"/>
          <w:szCs w:val="24"/>
          <w:lang w:eastAsia="ar-SA"/>
        </w:rPr>
        <w:t>за счет увеличения денежных взысканий (штрафов) за нарушение законодательства Российской Федерации о недрах и прочих денежных взысканий (штрафов) за правонарушения в области дорожного движения.</w:t>
      </w:r>
    </w:p>
    <w:p w:rsidR="009A52DF" w:rsidRPr="00A51AE3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51AE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A51AE3" w:rsidRPr="00A51AE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9 месяцев </w:t>
      </w:r>
      <w:r w:rsidRPr="00A51AE3">
        <w:rPr>
          <w:rFonts w:ascii="Times New Roman" w:eastAsia="SimSun" w:hAnsi="Times New Roman" w:cs="Times New Roman"/>
          <w:sz w:val="24"/>
          <w:szCs w:val="24"/>
          <w:lang w:eastAsia="ar-SA"/>
        </w:rPr>
        <w:t>201</w:t>
      </w:r>
      <w:r w:rsidR="003B4D43" w:rsidRPr="00A51AE3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A51AE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A51AE3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поступления по прочим неналоговым</w:t>
      </w:r>
      <w:r w:rsidRPr="00A51AE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доходам составили  </w:t>
      </w:r>
      <w:r w:rsidR="00A51AE3" w:rsidRPr="00A51AE3">
        <w:rPr>
          <w:rFonts w:ascii="Times New Roman" w:eastAsia="SimSun" w:hAnsi="Times New Roman" w:cs="Times New Roman"/>
          <w:sz w:val="24"/>
          <w:szCs w:val="24"/>
          <w:lang w:eastAsia="ar-SA"/>
        </w:rPr>
        <w:t>5 485,4</w:t>
      </w:r>
      <w:r w:rsidRPr="00A51AE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51AE3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A51AE3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A51AE3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="00981486" w:rsidRPr="00A51AE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A51AE3" w:rsidRPr="00A51AE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в аналогичном периоде прошлого года поступления составили «-» 12,7 </w:t>
      </w:r>
      <w:proofErr w:type="spellStart"/>
      <w:r w:rsidR="00A51AE3" w:rsidRPr="00A51AE3">
        <w:rPr>
          <w:rFonts w:ascii="Times New Roman" w:eastAsia="SimSun" w:hAnsi="Times New Roman" w:cs="Times New Roman"/>
          <w:sz w:val="24"/>
          <w:szCs w:val="24"/>
          <w:lang w:eastAsia="ar-SA"/>
        </w:rPr>
        <w:t>тыс.рублей</w:t>
      </w:r>
      <w:proofErr w:type="spellEnd"/>
      <w:r w:rsidR="00A51AE3" w:rsidRPr="00A51AE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9A52DF" w:rsidRPr="003107A1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107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A51AE3" w:rsidRPr="003107A1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3107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3B4D43" w:rsidRPr="003107A1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3107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городской бюджет по </w:t>
      </w:r>
      <w:r w:rsidRPr="003107A1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безвозмездным поступлениям</w:t>
      </w:r>
      <w:r w:rsidRPr="003107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исполнен в объеме </w:t>
      </w:r>
      <w:r w:rsidR="003107A1" w:rsidRPr="003107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2 896 545,4 </w:t>
      </w:r>
      <w:proofErr w:type="spellStart"/>
      <w:r w:rsidRPr="003107A1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3107A1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3107A1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3107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3107A1" w:rsidRPr="003107A1">
        <w:rPr>
          <w:rFonts w:ascii="Times New Roman" w:eastAsia="SimSun" w:hAnsi="Times New Roman" w:cs="Times New Roman"/>
          <w:sz w:val="24"/>
          <w:szCs w:val="24"/>
          <w:lang w:eastAsia="ar-SA"/>
        </w:rPr>
        <w:t>60,2</w:t>
      </w:r>
      <w:r w:rsidRPr="003107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бюджета, что </w:t>
      </w:r>
      <w:r w:rsidR="003B4D43" w:rsidRPr="003107A1">
        <w:rPr>
          <w:rFonts w:ascii="Times New Roman" w:eastAsia="SimSun" w:hAnsi="Times New Roman" w:cs="Times New Roman"/>
          <w:sz w:val="24"/>
          <w:szCs w:val="24"/>
          <w:lang w:eastAsia="ar-SA"/>
        </w:rPr>
        <w:t>больше</w:t>
      </w:r>
      <w:r w:rsidRPr="003107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3107A1" w:rsidRPr="003107A1">
        <w:rPr>
          <w:rFonts w:ascii="Times New Roman" w:eastAsia="SimSun" w:hAnsi="Times New Roman" w:cs="Times New Roman"/>
          <w:sz w:val="24"/>
          <w:szCs w:val="24"/>
          <w:lang w:eastAsia="ar-SA"/>
        </w:rPr>
        <w:t>542 420,4</w:t>
      </w:r>
      <w:r w:rsidRPr="003107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07A1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3107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3107A1" w:rsidRPr="003107A1">
        <w:rPr>
          <w:rFonts w:ascii="Times New Roman" w:eastAsia="SimSun" w:hAnsi="Times New Roman" w:cs="Times New Roman"/>
          <w:sz w:val="24"/>
          <w:szCs w:val="24"/>
          <w:lang w:eastAsia="ar-SA"/>
        </w:rPr>
        <w:t>23,0</w:t>
      </w:r>
      <w:r w:rsidRPr="003107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 </w:t>
      </w:r>
      <w:r w:rsidR="00AB4306" w:rsidRPr="00AB4306">
        <w:rPr>
          <w:rFonts w:ascii="Times New Roman" w:eastAsia="SimSun" w:hAnsi="Times New Roman" w:cs="Times New Roman"/>
          <w:sz w:val="24"/>
          <w:szCs w:val="24"/>
          <w:lang w:eastAsia="ar-SA"/>
        </w:rPr>
        <w:t>в основном за счет увеличения поступлений субвенций бюджетам бюджетной системы Российской Федерации и субсидий бюджетам бюджетной системы Ро</w:t>
      </w:r>
      <w:r w:rsidR="00AB4306">
        <w:rPr>
          <w:rFonts w:ascii="Times New Roman" w:eastAsia="SimSun" w:hAnsi="Times New Roman" w:cs="Times New Roman"/>
          <w:sz w:val="24"/>
          <w:szCs w:val="24"/>
          <w:lang w:eastAsia="ar-SA"/>
        </w:rPr>
        <w:t>ссийской Федерации (межбюджетных</w:t>
      </w:r>
      <w:r w:rsidR="00AB4306" w:rsidRPr="00AB43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субсиди</w:t>
      </w:r>
      <w:r w:rsidR="00AB4306">
        <w:rPr>
          <w:rFonts w:ascii="Times New Roman" w:eastAsia="SimSun" w:hAnsi="Times New Roman" w:cs="Times New Roman"/>
          <w:sz w:val="24"/>
          <w:szCs w:val="24"/>
          <w:lang w:eastAsia="ar-SA"/>
        </w:rPr>
        <w:t>й)</w:t>
      </w:r>
      <w:r w:rsidR="00AB4306" w:rsidRPr="00AB43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107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(таблица №7). </w:t>
      </w:r>
    </w:p>
    <w:p w:rsidR="00F80711" w:rsidRDefault="009A52DF" w:rsidP="00F80711">
      <w:pPr>
        <w:suppressAutoHyphens/>
        <w:spacing w:after="0" w:line="100" w:lineRule="atLeast"/>
        <w:ind w:firstLine="567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A42E56">
        <w:rPr>
          <w:rFonts w:ascii="Times New Roman" w:eastAsia="SimSun" w:hAnsi="Times New Roman" w:cs="Times New Roman"/>
          <w:color w:val="FF0000"/>
          <w:sz w:val="16"/>
          <w:szCs w:val="16"/>
          <w:lang w:eastAsia="ar-SA"/>
        </w:rPr>
        <w:t xml:space="preserve"> </w:t>
      </w:r>
      <w:r w:rsidRPr="003107A1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                                      Таблица № 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4"/>
        <w:gridCol w:w="1134"/>
        <w:gridCol w:w="992"/>
        <w:gridCol w:w="851"/>
        <w:gridCol w:w="992"/>
        <w:gridCol w:w="992"/>
        <w:gridCol w:w="709"/>
      </w:tblGrid>
      <w:tr w:rsidR="003107A1" w:rsidRPr="003107A1" w:rsidTr="00DF2D88">
        <w:tc>
          <w:tcPr>
            <w:tcW w:w="2977" w:type="dxa"/>
            <w:vMerge w:val="restart"/>
            <w:shd w:val="clear" w:color="auto" w:fill="auto"/>
            <w:vAlign w:val="center"/>
          </w:tcPr>
          <w:p w:rsidR="009A52DF" w:rsidRPr="00F80711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9A52DF" w:rsidRPr="00F80711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Показатели проекта городского бюджета</w:t>
            </w:r>
          </w:p>
          <w:p w:rsidR="009A52DF" w:rsidRPr="00F80711" w:rsidRDefault="009A52DF" w:rsidP="003B4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(на 201</w:t>
            </w:r>
            <w:r w:rsidR="003B4D43"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8</w:t>
            </w: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год), </w:t>
            </w:r>
            <w:proofErr w:type="spellStart"/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тыс</w:t>
            </w:r>
            <w:proofErr w:type="gramStart"/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.р</w:t>
            </w:r>
            <w:proofErr w:type="gramEnd"/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уб</w:t>
            </w:r>
            <w:proofErr w:type="spellEnd"/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52DF" w:rsidRPr="00F80711" w:rsidRDefault="009A52DF" w:rsidP="003107A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Уточненный прогноз доходов городского бюджета на 01.</w:t>
            </w:r>
            <w:r w:rsidR="003107A1"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10</w:t>
            </w: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.201</w:t>
            </w:r>
            <w:r w:rsidR="003B4D43"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8</w:t>
            </w: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тыс</w:t>
            </w:r>
            <w:proofErr w:type="gramStart"/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.р</w:t>
            </w:r>
            <w:proofErr w:type="gramEnd"/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уб</w:t>
            </w:r>
            <w:proofErr w:type="spellEnd"/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9A52DF" w:rsidRPr="00F80711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Исполнено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52DF" w:rsidRPr="00F80711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Отклонение</w:t>
            </w:r>
          </w:p>
        </w:tc>
      </w:tr>
      <w:tr w:rsidR="003107A1" w:rsidRPr="003107A1" w:rsidTr="00DF2D88">
        <w:tc>
          <w:tcPr>
            <w:tcW w:w="2977" w:type="dxa"/>
            <w:vMerge/>
            <w:shd w:val="clear" w:color="auto" w:fill="auto"/>
            <w:vAlign w:val="center"/>
          </w:tcPr>
          <w:p w:rsidR="009A52DF" w:rsidRPr="00F80711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9A52DF" w:rsidRPr="00F80711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52DF" w:rsidRPr="00F80711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F80711" w:rsidRDefault="009A52DF" w:rsidP="003107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За </w:t>
            </w:r>
            <w:r w:rsidR="003107A1"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9 месяцев</w:t>
            </w: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201</w:t>
            </w:r>
            <w:r w:rsidR="003B4D43"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8</w:t>
            </w: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года,   </w:t>
            </w:r>
            <w:proofErr w:type="spellStart"/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тыс</w:t>
            </w:r>
            <w:proofErr w:type="gramStart"/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.р</w:t>
            </w:r>
            <w:proofErr w:type="gramEnd"/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уб</w:t>
            </w:r>
            <w:proofErr w:type="spellEnd"/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2DF" w:rsidRPr="00F80711" w:rsidRDefault="009A52DF" w:rsidP="009A52D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в % к уточнен</w:t>
            </w:r>
          </w:p>
          <w:p w:rsidR="009A52DF" w:rsidRPr="00F80711" w:rsidRDefault="009A52DF" w:rsidP="009A52D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ному прогнозу доходов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F80711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За </w:t>
            </w:r>
            <w:r w:rsidR="003107A1"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9 месяцев</w:t>
            </w:r>
          </w:p>
          <w:p w:rsidR="009A52DF" w:rsidRPr="00F80711" w:rsidRDefault="009A52DF" w:rsidP="003B4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201</w:t>
            </w:r>
            <w:r w:rsidR="003B4D43"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7</w:t>
            </w: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года,  </w:t>
            </w:r>
            <w:proofErr w:type="spellStart"/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тыс</w:t>
            </w:r>
            <w:proofErr w:type="gramStart"/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.р</w:t>
            </w:r>
            <w:proofErr w:type="gramEnd"/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уб</w:t>
            </w:r>
            <w:proofErr w:type="spellEnd"/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F80711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гр.4-гр.6 (</w:t>
            </w:r>
            <w:proofErr w:type="spellStart"/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тыс</w:t>
            </w:r>
            <w:proofErr w:type="gramStart"/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.р</w:t>
            </w:r>
            <w:proofErr w:type="gramEnd"/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уб</w:t>
            </w:r>
            <w:proofErr w:type="spellEnd"/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0711" w:rsidRDefault="009A52DF" w:rsidP="009A52D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гр.7/</w:t>
            </w:r>
          </w:p>
          <w:p w:rsidR="00F80711" w:rsidRDefault="009A52DF" w:rsidP="009A52D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гр.6 *</w:t>
            </w:r>
          </w:p>
          <w:p w:rsidR="00F80711" w:rsidRDefault="009A52DF" w:rsidP="009A52D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100,</w:t>
            </w:r>
          </w:p>
          <w:p w:rsidR="009A52DF" w:rsidRPr="00F80711" w:rsidRDefault="009A52DF" w:rsidP="009A52D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%</w:t>
            </w:r>
          </w:p>
        </w:tc>
      </w:tr>
      <w:tr w:rsidR="00A42E56" w:rsidRPr="00A42E56" w:rsidTr="00DF2D88">
        <w:tc>
          <w:tcPr>
            <w:tcW w:w="2977" w:type="dxa"/>
            <w:shd w:val="clear" w:color="auto" w:fill="auto"/>
            <w:vAlign w:val="center"/>
          </w:tcPr>
          <w:p w:rsidR="009A52DF" w:rsidRPr="003107A1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3107A1">
              <w:rPr>
                <w:rFonts w:ascii="Times New Roman" w:eastAsia="Calibri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34" w:type="dxa"/>
          </w:tcPr>
          <w:p w:rsidR="009A52DF" w:rsidRPr="00F8486D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F8486D">
              <w:rPr>
                <w:rFonts w:ascii="Times New Roman" w:eastAsia="Calibri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F8486D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F8486D">
              <w:rPr>
                <w:rFonts w:ascii="Times New Roman" w:eastAsia="Calibri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F8486D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F8486D">
              <w:rPr>
                <w:rFonts w:ascii="Times New Roman" w:eastAsia="Calibri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2DF" w:rsidRPr="00F8486D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F8486D">
              <w:rPr>
                <w:rFonts w:ascii="Times New Roman" w:eastAsia="Calibri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F8486D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F8486D">
              <w:rPr>
                <w:rFonts w:ascii="Times New Roman" w:eastAsia="Calibri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F8486D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F8486D">
              <w:rPr>
                <w:rFonts w:ascii="Times New Roman" w:eastAsia="Calibri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52DF" w:rsidRPr="00F8486D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F8486D">
              <w:rPr>
                <w:rFonts w:ascii="Times New Roman" w:eastAsia="Calibri" w:hAnsi="Times New Roman" w:cs="Times New Roman"/>
                <w:sz w:val="15"/>
                <w:szCs w:val="15"/>
              </w:rPr>
              <w:t>8</w:t>
            </w:r>
          </w:p>
        </w:tc>
      </w:tr>
      <w:tr w:rsidR="003107A1" w:rsidRPr="00A42E56" w:rsidTr="00DF2D88">
        <w:trPr>
          <w:trHeight w:val="617"/>
        </w:trPr>
        <w:tc>
          <w:tcPr>
            <w:tcW w:w="2977" w:type="dxa"/>
            <w:shd w:val="clear" w:color="auto" w:fill="auto"/>
          </w:tcPr>
          <w:p w:rsidR="003107A1" w:rsidRPr="00F80711" w:rsidRDefault="003107A1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3107A1" w:rsidRPr="00F80711" w:rsidRDefault="003107A1" w:rsidP="00F8071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3 672 529,2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07A1" w:rsidRPr="00F80711" w:rsidRDefault="003107A1" w:rsidP="0058105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4 800 199,7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7A1" w:rsidRPr="00F80711" w:rsidRDefault="003107A1" w:rsidP="00803358">
            <w:pPr>
              <w:spacing w:after="0" w:line="240" w:lineRule="auto"/>
              <w:ind w:right="-109"/>
              <w:contextualSpacing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2 884 470,0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07A1" w:rsidRPr="00F80711" w:rsidRDefault="003107A1" w:rsidP="003107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60,1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7A1" w:rsidRPr="00F80711" w:rsidRDefault="003107A1" w:rsidP="00803358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2 379 096,7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7A1" w:rsidRPr="00F80711" w:rsidRDefault="003107A1" w:rsidP="00803358">
            <w:pPr>
              <w:spacing w:after="0" w:line="240" w:lineRule="auto"/>
              <w:ind w:right="-107"/>
              <w:contextualSpacing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+</w:t>
            </w:r>
            <w:r w:rsidR="00F8486D"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505</w:t>
            </w:r>
            <w:r w:rsidR="00803358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 </w:t>
            </w:r>
            <w:r w:rsidR="00F8486D"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373,3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07A1" w:rsidRPr="00F80711" w:rsidRDefault="003107A1" w:rsidP="00F848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+21,</w:t>
            </w:r>
            <w:r w:rsidR="00F8486D"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2</w:t>
            </w:r>
          </w:p>
        </w:tc>
      </w:tr>
      <w:tr w:rsidR="003107A1" w:rsidRPr="00A42E56" w:rsidTr="00DF2D88">
        <w:tc>
          <w:tcPr>
            <w:tcW w:w="2977" w:type="dxa"/>
            <w:shd w:val="clear" w:color="auto" w:fill="auto"/>
          </w:tcPr>
          <w:p w:rsidR="003107A1" w:rsidRPr="00F80711" w:rsidRDefault="003107A1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vAlign w:val="center"/>
          </w:tcPr>
          <w:p w:rsidR="003107A1" w:rsidRPr="00F80711" w:rsidRDefault="003107A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402 138,1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07A1" w:rsidRPr="00F80711" w:rsidRDefault="00F8486D" w:rsidP="00BB7A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1 178 825,8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7A1" w:rsidRPr="00F80711" w:rsidRDefault="00F8486D" w:rsidP="00BB7A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308 038,1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07A1" w:rsidRPr="00F80711" w:rsidRDefault="00F8486D" w:rsidP="00BB7A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26,1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7A1" w:rsidRPr="00F80711" w:rsidRDefault="003107A1" w:rsidP="00B45E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112 471,6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7A1" w:rsidRPr="00F80711" w:rsidRDefault="003107A1" w:rsidP="00F8486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+</w:t>
            </w:r>
            <w:r w:rsidR="00F8486D"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195 566,5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07A1" w:rsidRPr="00F80711" w:rsidRDefault="003107A1" w:rsidP="00F848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+</w:t>
            </w:r>
            <w:r w:rsidR="00F8486D"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173,9</w:t>
            </w:r>
          </w:p>
        </w:tc>
      </w:tr>
      <w:tr w:rsidR="003107A1" w:rsidRPr="00A42E56" w:rsidTr="00DF2D88">
        <w:tc>
          <w:tcPr>
            <w:tcW w:w="2977" w:type="dxa"/>
            <w:shd w:val="clear" w:color="auto" w:fill="auto"/>
          </w:tcPr>
          <w:p w:rsidR="003107A1" w:rsidRPr="00F80711" w:rsidRDefault="003107A1" w:rsidP="00DF2D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Субвенции бюджетам </w:t>
            </w:r>
            <w:r w:rsidR="00DF2D88">
              <w:rPr>
                <w:rFonts w:ascii="Times New Roman" w:eastAsia="Calibri" w:hAnsi="Times New Roman" w:cs="Times New Roman"/>
                <w:sz w:val="17"/>
                <w:szCs w:val="17"/>
              </w:rPr>
              <w:t>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3107A1" w:rsidRPr="00F80711" w:rsidRDefault="003107A1" w:rsidP="00F8071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3 261 065,5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07A1" w:rsidRPr="00F80711" w:rsidRDefault="00F8486D" w:rsidP="00BB7A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3 394 312,9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7A1" w:rsidRPr="00F80711" w:rsidRDefault="00F8486D" w:rsidP="00803358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2 536 934,2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07A1" w:rsidRPr="00F80711" w:rsidRDefault="00F8486D" w:rsidP="00BB7A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74,7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7A1" w:rsidRPr="00F80711" w:rsidRDefault="003107A1" w:rsidP="00803358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2 261 534,3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7A1" w:rsidRPr="00F80711" w:rsidRDefault="003107A1" w:rsidP="00803358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+275</w:t>
            </w:r>
            <w:r w:rsidR="009430D6"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 399,9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07A1" w:rsidRPr="00F80711" w:rsidRDefault="003107A1" w:rsidP="009430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+</w:t>
            </w:r>
            <w:r w:rsidR="009430D6"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12,2</w:t>
            </w:r>
          </w:p>
        </w:tc>
      </w:tr>
      <w:tr w:rsidR="003107A1" w:rsidRPr="00A42E56" w:rsidTr="00DF2D88">
        <w:tc>
          <w:tcPr>
            <w:tcW w:w="2977" w:type="dxa"/>
            <w:shd w:val="clear" w:color="auto" w:fill="auto"/>
          </w:tcPr>
          <w:p w:rsidR="003107A1" w:rsidRPr="00F80711" w:rsidRDefault="003107A1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3107A1" w:rsidRPr="00F80711" w:rsidRDefault="003107A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9 325,6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07A1" w:rsidRPr="00F80711" w:rsidRDefault="003107A1" w:rsidP="00F848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2</w:t>
            </w:r>
            <w:r w:rsidR="00F8486D"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27 061,0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7A1" w:rsidRPr="00F80711" w:rsidRDefault="00F8486D" w:rsidP="00BB7A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39 497,7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07A1" w:rsidRPr="00F80711" w:rsidRDefault="00F8486D" w:rsidP="00BB7A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17,4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7A1" w:rsidRPr="00F80711" w:rsidRDefault="003107A1" w:rsidP="00B45E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5 090,8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7A1" w:rsidRPr="00F80711" w:rsidRDefault="003107A1" w:rsidP="009430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+</w:t>
            </w:r>
            <w:r w:rsidR="009430D6"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34 406,9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07A1" w:rsidRPr="00F80711" w:rsidRDefault="003107A1" w:rsidP="009430D6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+</w:t>
            </w:r>
            <w:r w:rsidR="009430D6" w:rsidRPr="00F80711">
              <w:rPr>
                <w:rFonts w:ascii="Times New Roman" w:eastAsia="Calibri" w:hAnsi="Times New Roman" w:cs="Times New Roman"/>
                <w:sz w:val="17"/>
                <w:szCs w:val="17"/>
              </w:rPr>
              <w:t>675,9</w:t>
            </w:r>
          </w:p>
        </w:tc>
      </w:tr>
      <w:tr w:rsidR="003107A1" w:rsidRPr="00A42E56" w:rsidTr="00DF2D88">
        <w:tc>
          <w:tcPr>
            <w:tcW w:w="2977" w:type="dxa"/>
            <w:shd w:val="clear" w:color="auto" w:fill="auto"/>
          </w:tcPr>
          <w:p w:rsidR="003107A1" w:rsidRPr="00F80711" w:rsidRDefault="003107A1" w:rsidP="00DF2D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lastRenderedPageBreak/>
              <w:t xml:space="preserve">Прочие безвозмездные поступления </w:t>
            </w:r>
          </w:p>
        </w:tc>
        <w:tc>
          <w:tcPr>
            <w:tcW w:w="1134" w:type="dxa"/>
            <w:vAlign w:val="center"/>
          </w:tcPr>
          <w:p w:rsidR="003107A1" w:rsidRPr="00F80711" w:rsidRDefault="003107A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07A1" w:rsidRPr="00F80711" w:rsidRDefault="00F8486D" w:rsidP="00BB7A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6 973,2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7A1" w:rsidRPr="00F80711" w:rsidRDefault="00F8486D" w:rsidP="00BB7A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6 773,2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07A1" w:rsidRPr="00F80711" w:rsidRDefault="003107A1" w:rsidP="00F848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97,</w:t>
            </w:r>
            <w:r w:rsidR="00F8486D"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7A1" w:rsidRPr="00F80711" w:rsidRDefault="003107A1" w:rsidP="00B45E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5 923,7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7A1" w:rsidRPr="00F80711" w:rsidRDefault="003107A1" w:rsidP="009430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+</w:t>
            </w:r>
            <w:r w:rsidR="009430D6"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849,5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07A1" w:rsidRPr="00F80711" w:rsidRDefault="003107A1" w:rsidP="009430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+</w:t>
            </w:r>
            <w:r w:rsidR="009430D6"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14,3</w:t>
            </w:r>
          </w:p>
        </w:tc>
      </w:tr>
      <w:tr w:rsidR="003107A1" w:rsidRPr="00A42E56" w:rsidTr="00DF2D88">
        <w:trPr>
          <w:trHeight w:val="1490"/>
        </w:trPr>
        <w:tc>
          <w:tcPr>
            <w:tcW w:w="2977" w:type="dxa"/>
            <w:shd w:val="clear" w:color="auto" w:fill="auto"/>
          </w:tcPr>
          <w:p w:rsidR="003107A1" w:rsidRPr="00F80711" w:rsidRDefault="003107A1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vAlign w:val="center"/>
          </w:tcPr>
          <w:p w:rsidR="003107A1" w:rsidRPr="00F80711" w:rsidRDefault="003107A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07A1" w:rsidRPr="00F80711" w:rsidRDefault="003107A1" w:rsidP="00F848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5</w:t>
            </w:r>
            <w:r w:rsidR="00F8486D"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 </w:t>
            </w: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7</w:t>
            </w:r>
            <w:r w:rsidR="00F8486D"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50,6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7A1" w:rsidRPr="00F80711" w:rsidRDefault="003107A1" w:rsidP="00F848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5</w:t>
            </w:r>
            <w:r w:rsidR="00F8486D"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 </w:t>
            </w: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7</w:t>
            </w:r>
            <w:r w:rsidR="00F8486D"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50,6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07A1" w:rsidRPr="00F80711" w:rsidRDefault="003107A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7A1" w:rsidRPr="00F80711" w:rsidRDefault="003107A1" w:rsidP="00B45E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4 373,6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7A1" w:rsidRPr="00F80711" w:rsidRDefault="003107A1" w:rsidP="009430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+</w:t>
            </w:r>
            <w:r w:rsidR="009430D6"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</w:t>
            </w:r>
            <w:r w:rsidR="000A54BA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 </w:t>
            </w:r>
            <w:r w:rsidR="009430D6"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377</w:t>
            </w:r>
            <w:r w:rsidR="000A54BA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07A1" w:rsidRPr="00F80711" w:rsidRDefault="003107A1" w:rsidP="009430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+</w:t>
            </w:r>
            <w:r w:rsidR="009430D6"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31,5</w:t>
            </w:r>
          </w:p>
        </w:tc>
      </w:tr>
      <w:tr w:rsidR="003107A1" w:rsidRPr="00A42E56" w:rsidTr="00DF2D88">
        <w:tc>
          <w:tcPr>
            <w:tcW w:w="2977" w:type="dxa"/>
            <w:shd w:val="clear" w:color="auto" w:fill="auto"/>
          </w:tcPr>
          <w:p w:rsidR="003107A1" w:rsidRPr="00F80711" w:rsidRDefault="003107A1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vAlign w:val="center"/>
          </w:tcPr>
          <w:p w:rsidR="003107A1" w:rsidRPr="00F80711" w:rsidRDefault="003107A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07A1" w:rsidRPr="00F80711" w:rsidRDefault="003107A1" w:rsidP="00F848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-</w:t>
            </w:r>
            <w:r w:rsidR="00F8486D"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448,4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7A1" w:rsidRPr="00F80711" w:rsidRDefault="003107A1" w:rsidP="00F848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-</w:t>
            </w:r>
            <w:r w:rsidR="00F8486D"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448,4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07A1" w:rsidRPr="00F80711" w:rsidRDefault="003107A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7A1" w:rsidRPr="00F80711" w:rsidRDefault="003107A1" w:rsidP="00B45E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-35 269,0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7A1" w:rsidRPr="00F80711" w:rsidRDefault="003107A1" w:rsidP="005C65F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+</w:t>
            </w:r>
            <w:r w:rsidR="009430D6"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34 820,6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07A1" w:rsidRPr="00F80711" w:rsidRDefault="003107A1" w:rsidP="00F80711">
            <w:pPr>
              <w:spacing w:after="0" w:line="240" w:lineRule="auto"/>
              <w:ind w:right="-162"/>
              <w:contextualSpacing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 -</w:t>
            </w:r>
            <w:r w:rsidR="009430D6"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98,7</w:t>
            </w:r>
          </w:p>
        </w:tc>
      </w:tr>
      <w:tr w:rsidR="003107A1" w:rsidRPr="00A42E56" w:rsidTr="00DF2D88">
        <w:tc>
          <w:tcPr>
            <w:tcW w:w="2977" w:type="dxa"/>
            <w:shd w:val="clear" w:color="auto" w:fill="auto"/>
          </w:tcPr>
          <w:p w:rsidR="003107A1" w:rsidRPr="00F80711" w:rsidRDefault="003107A1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Итого безвозмездных поступлений</w:t>
            </w:r>
          </w:p>
        </w:tc>
        <w:tc>
          <w:tcPr>
            <w:tcW w:w="1134" w:type="dxa"/>
            <w:vAlign w:val="center"/>
          </w:tcPr>
          <w:p w:rsidR="003107A1" w:rsidRPr="00F80711" w:rsidRDefault="003107A1" w:rsidP="00F8071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3 673 529,2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07A1" w:rsidRPr="00F80711" w:rsidRDefault="003107A1" w:rsidP="00F848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4</w:t>
            </w:r>
            <w:r w:rsidR="00F8486D"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 812 475,1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7A1" w:rsidRPr="00F80711" w:rsidRDefault="00F8486D" w:rsidP="00803358">
            <w:pPr>
              <w:spacing w:after="0" w:line="240" w:lineRule="auto"/>
              <w:ind w:right="-95"/>
              <w:contextualSpacing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2 896 545,4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07A1" w:rsidRPr="00F80711" w:rsidRDefault="00F8486D" w:rsidP="00476A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60,2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7A1" w:rsidRPr="00F80711" w:rsidRDefault="003107A1" w:rsidP="00803358">
            <w:pPr>
              <w:spacing w:after="0" w:line="240" w:lineRule="auto"/>
              <w:ind w:right="-95"/>
              <w:contextualSpacing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2 354 125,0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7A1" w:rsidRPr="00F80711" w:rsidRDefault="003107A1" w:rsidP="00803358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+</w:t>
            </w:r>
            <w:r w:rsidR="009430D6"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542 420,4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07A1" w:rsidRPr="00F80711" w:rsidRDefault="003107A1" w:rsidP="009430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+2</w:t>
            </w:r>
            <w:r w:rsidR="009430D6" w:rsidRPr="00F80711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3,0</w:t>
            </w:r>
          </w:p>
        </w:tc>
      </w:tr>
    </w:tbl>
    <w:p w:rsidR="009A52DF" w:rsidRPr="007A1B65" w:rsidRDefault="009A52DF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EE05E6" w:rsidRDefault="00E32ED6" w:rsidP="00D57C2D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ar-SA"/>
        </w:rPr>
      </w:pPr>
      <w:r w:rsidRPr="007A1B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Субсидии бюджетам бюджетной системы Российской Федерации </w:t>
      </w:r>
      <w:r w:rsidR="00A84A2C" w:rsidRPr="007A1B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(межбюджетные субсидии) </w:t>
      </w:r>
      <w:r w:rsidRPr="007A1B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7A1B65" w:rsidRPr="007A1B65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7A1B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2018 года составили </w:t>
      </w:r>
      <w:r w:rsidR="007A1B65" w:rsidRPr="007A1B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308 038,1 </w:t>
      </w:r>
      <w:proofErr w:type="spellStart"/>
      <w:r w:rsidRPr="007A1B6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7A1B6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A1B6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7A1B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7A1B65" w:rsidRPr="007A1B65">
        <w:rPr>
          <w:rFonts w:ascii="Times New Roman" w:eastAsia="SimSun" w:hAnsi="Times New Roman" w:cs="Times New Roman"/>
          <w:sz w:val="24"/>
          <w:szCs w:val="24"/>
          <w:lang w:eastAsia="ar-SA"/>
        </w:rPr>
        <w:t>26,1</w:t>
      </w:r>
      <w:r w:rsidRPr="007A1B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к уточненному прогнозу доходов городского бюджета. </w:t>
      </w:r>
      <w:r w:rsidRPr="00D55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Объем полученных субсидий за </w:t>
      </w:r>
      <w:r w:rsidR="007A1B65" w:rsidRPr="00D556C1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D55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2018 года увеличился на </w:t>
      </w:r>
      <w:r w:rsidR="007A1B65" w:rsidRPr="00D556C1">
        <w:rPr>
          <w:rFonts w:ascii="Times New Roman" w:eastAsia="SimSun" w:hAnsi="Times New Roman" w:cs="Times New Roman"/>
          <w:sz w:val="24"/>
          <w:szCs w:val="24"/>
          <w:lang w:eastAsia="ar-SA"/>
        </w:rPr>
        <w:t>195 566,5</w:t>
      </w:r>
      <w:r w:rsidRPr="00D55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556C1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D556C1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D556C1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D55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546042" w:rsidRPr="00D556C1">
        <w:rPr>
          <w:rFonts w:ascii="Times New Roman" w:eastAsia="SimSun" w:hAnsi="Times New Roman" w:cs="Times New Roman"/>
          <w:sz w:val="24"/>
          <w:szCs w:val="24"/>
          <w:lang w:eastAsia="ar-SA"/>
        </w:rPr>
        <w:t>2,7 раза</w:t>
      </w:r>
      <w:r w:rsidRPr="00D55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аналогичны</w:t>
      </w:r>
      <w:r w:rsidR="00A73B0E" w:rsidRPr="00D556C1">
        <w:rPr>
          <w:rFonts w:ascii="Times New Roman" w:eastAsia="SimSun" w:hAnsi="Times New Roman" w:cs="Times New Roman"/>
          <w:sz w:val="24"/>
          <w:szCs w:val="24"/>
          <w:lang w:eastAsia="ar-SA"/>
        </w:rPr>
        <w:t>м</w:t>
      </w:r>
      <w:r w:rsidRPr="00D55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периодом прошлого года </w:t>
      </w:r>
      <w:r w:rsidR="00CB7588" w:rsidRPr="00D55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основном </w:t>
      </w:r>
      <w:r w:rsidR="0008260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счет поступления </w:t>
      </w:r>
      <w:r w:rsidR="009A52DF" w:rsidRPr="002563DF">
        <w:rPr>
          <w:rFonts w:ascii="Times New Roman" w:eastAsia="SimSun" w:hAnsi="Times New Roman" w:cs="Times New Roman"/>
          <w:sz w:val="24"/>
          <w:szCs w:val="24"/>
          <w:lang w:eastAsia="ar-SA"/>
        </w:rPr>
        <w:t>субсиди</w:t>
      </w:r>
      <w:r w:rsidR="0008260B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="009A52DF" w:rsidRPr="002563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</w:t>
      </w:r>
      <w:r w:rsidR="00D57C2D" w:rsidRPr="002563DF">
        <w:rPr>
          <w:rFonts w:ascii="Times New Roman" w:eastAsia="SimSun" w:hAnsi="Times New Roman" w:cs="Times New Roman"/>
          <w:sz w:val="24"/>
          <w:szCs w:val="24"/>
          <w:lang w:eastAsia="ar-SA"/>
        </w:rPr>
        <w:t>, поступивших от государственной корпорации – Фонда содействия реформированию жилищно-коммунального хозяйства</w:t>
      </w:r>
      <w:r w:rsidR="00D62CA3" w:rsidRPr="002563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69</w:t>
      </w:r>
      <w:r w:rsidR="002563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62CA3" w:rsidRPr="002563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930,1 </w:t>
      </w:r>
      <w:proofErr w:type="spellStart"/>
      <w:r w:rsidR="00D62CA3" w:rsidRPr="002563D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D62CA3" w:rsidRPr="002563D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D62CA3" w:rsidRPr="002563DF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="009A52DF" w:rsidRPr="002563D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D62CA3" w:rsidRPr="002563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(за 9 месяцев 201</w:t>
      </w:r>
      <w:r w:rsidR="002563DF" w:rsidRPr="002563DF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="00D62CA3" w:rsidRPr="002563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данная субсидия не предоставлялась) и субсиди</w:t>
      </w:r>
      <w:r w:rsidR="0008260B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="00D62CA3" w:rsidRPr="002563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бюджетам на </w:t>
      </w:r>
      <w:proofErr w:type="spellStart"/>
      <w:r w:rsidR="00D62CA3" w:rsidRPr="002563DF">
        <w:rPr>
          <w:rFonts w:ascii="Times New Roman" w:eastAsia="SimSun" w:hAnsi="Times New Roman" w:cs="Times New Roman"/>
          <w:sz w:val="24"/>
          <w:szCs w:val="24"/>
          <w:lang w:eastAsia="ar-SA"/>
        </w:rPr>
        <w:t>софинансирование</w:t>
      </w:r>
      <w:proofErr w:type="spellEnd"/>
      <w:r w:rsidR="00D62CA3" w:rsidRPr="002563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капитальных вложений в объекты муниципальной собственности на 88 047,1 </w:t>
      </w:r>
      <w:proofErr w:type="spellStart"/>
      <w:r w:rsidR="00D62CA3" w:rsidRPr="002563DF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D62CA3" w:rsidRPr="002563DF">
        <w:rPr>
          <w:rFonts w:ascii="Times New Roman" w:eastAsia="SimSun" w:hAnsi="Times New Roman" w:cs="Times New Roman"/>
          <w:sz w:val="24"/>
          <w:szCs w:val="24"/>
          <w:lang w:eastAsia="ar-SA"/>
        </w:rPr>
        <w:t>. (за 9 месяцев 201</w:t>
      </w:r>
      <w:r w:rsidR="002563DF" w:rsidRPr="002563DF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="00D62CA3" w:rsidRPr="002563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данная субсидия не предоставлялась)</w:t>
      </w:r>
      <w:r w:rsidR="0008260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а также </w:t>
      </w:r>
      <w:r w:rsidR="0008260B" w:rsidRPr="00D556C1">
        <w:rPr>
          <w:rFonts w:ascii="Times New Roman" w:eastAsia="SimSun" w:hAnsi="Times New Roman" w:cs="Times New Roman"/>
          <w:sz w:val="24"/>
          <w:szCs w:val="24"/>
          <w:lang w:eastAsia="ar-SA"/>
        </w:rPr>
        <w:t>за счет увеличения прочих субсидий бюджетам городских округов</w:t>
      </w:r>
      <w:r w:rsidR="0008260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5,5 раза и </w:t>
      </w:r>
      <w:r w:rsidR="0008260B" w:rsidRPr="00D556C1">
        <w:rPr>
          <w:rFonts w:ascii="Times New Roman" w:eastAsia="SimSun" w:hAnsi="Times New Roman" w:cs="Times New Roman"/>
          <w:sz w:val="24"/>
          <w:szCs w:val="24"/>
          <w:lang w:eastAsia="ar-SA"/>
        </w:rPr>
        <w:t>субсиди</w:t>
      </w:r>
      <w:r w:rsidR="0008260B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="0008260B" w:rsidRPr="00D55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бюджетам городских округов на поддержку государственных программ субъектов Р</w:t>
      </w:r>
      <w:r w:rsidR="0008260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оссийской </w:t>
      </w:r>
      <w:r w:rsidR="0008260B" w:rsidRPr="00D556C1">
        <w:rPr>
          <w:rFonts w:ascii="Times New Roman" w:eastAsia="SimSun" w:hAnsi="Times New Roman" w:cs="Times New Roman"/>
          <w:sz w:val="24"/>
          <w:szCs w:val="24"/>
          <w:lang w:eastAsia="ar-SA"/>
        </w:rPr>
        <w:t>Ф</w:t>
      </w:r>
      <w:r w:rsidR="0008260B">
        <w:rPr>
          <w:rFonts w:ascii="Times New Roman" w:eastAsia="SimSun" w:hAnsi="Times New Roman" w:cs="Times New Roman"/>
          <w:sz w:val="24"/>
          <w:szCs w:val="24"/>
          <w:lang w:eastAsia="ar-SA"/>
        </w:rPr>
        <w:t>едерации</w:t>
      </w:r>
      <w:r w:rsidR="0008260B" w:rsidRPr="00D556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муниципальных программ формирования современной городской </w:t>
      </w:r>
      <w:r w:rsidR="0008260B" w:rsidRPr="002563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среды </w:t>
      </w:r>
      <w:r w:rsidR="0008260B">
        <w:rPr>
          <w:rFonts w:ascii="Times New Roman" w:eastAsia="SimSun" w:hAnsi="Times New Roman" w:cs="Times New Roman"/>
          <w:sz w:val="24"/>
          <w:szCs w:val="24"/>
          <w:lang w:eastAsia="ar-SA"/>
        </w:rPr>
        <w:t>в 12,7 раза.</w:t>
      </w:r>
    </w:p>
    <w:p w:rsidR="009A52DF" w:rsidRPr="008F2137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F2137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Субвенции</w:t>
      </w:r>
      <w:r w:rsidRPr="008F21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</w:t>
      </w:r>
      <w:r w:rsidR="002563DF" w:rsidRPr="008F2137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8F21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643F77" w:rsidRPr="008F2137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8F21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получены на сумму</w:t>
      </w:r>
      <w:r w:rsidR="00643F77" w:rsidRPr="008F21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563DF" w:rsidRPr="008F2137">
        <w:rPr>
          <w:rFonts w:ascii="Times New Roman" w:eastAsia="SimSun" w:hAnsi="Times New Roman" w:cs="Times New Roman"/>
          <w:sz w:val="24"/>
          <w:szCs w:val="24"/>
          <w:lang w:eastAsia="ar-SA"/>
        </w:rPr>
        <w:t>2 536 934,2</w:t>
      </w:r>
      <w:r w:rsidRPr="008F21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F2137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8F2137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8F2137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8F21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2563DF" w:rsidRPr="008F2137">
        <w:rPr>
          <w:rFonts w:ascii="Times New Roman" w:eastAsia="SimSun" w:hAnsi="Times New Roman" w:cs="Times New Roman"/>
          <w:sz w:val="24"/>
          <w:szCs w:val="24"/>
          <w:lang w:eastAsia="ar-SA"/>
        </w:rPr>
        <w:t>74,7</w:t>
      </w:r>
      <w:r w:rsidRPr="008F21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Объем полученных субвенций за </w:t>
      </w:r>
      <w:r w:rsidR="002563DF" w:rsidRPr="008F21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9 месяцев </w:t>
      </w:r>
      <w:r w:rsidR="00D57C2D" w:rsidRPr="008F21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F2137">
        <w:rPr>
          <w:rFonts w:ascii="Times New Roman" w:eastAsia="SimSun" w:hAnsi="Times New Roman" w:cs="Times New Roman"/>
          <w:sz w:val="24"/>
          <w:szCs w:val="24"/>
          <w:lang w:eastAsia="ar-SA"/>
        </w:rPr>
        <w:t>201</w:t>
      </w:r>
      <w:r w:rsidR="0089416C" w:rsidRPr="008F2137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8F21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увеличился на </w:t>
      </w:r>
      <w:r w:rsidR="002563DF" w:rsidRPr="008F21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275 399,9 </w:t>
      </w:r>
      <w:proofErr w:type="spellStart"/>
      <w:r w:rsidRPr="008F2137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8F2137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8F2137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8F2137">
        <w:rPr>
          <w:rFonts w:ascii="Times New Roman" w:eastAsia="SimSun" w:hAnsi="Times New Roman" w:cs="Times New Roman"/>
          <w:sz w:val="24"/>
          <w:szCs w:val="24"/>
          <w:lang w:eastAsia="ar-SA"/>
        </w:rPr>
        <w:t>. или на</w:t>
      </w:r>
      <w:r w:rsidR="007961D4" w:rsidRPr="008F21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563DF" w:rsidRPr="008F2137">
        <w:rPr>
          <w:rFonts w:ascii="Times New Roman" w:eastAsia="SimSun" w:hAnsi="Times New Roman" w:cs="Times New Roman"/>
          <w:sz w:val="24"/>
          <w:szCs w:val="24"/>
          <w:lang w:eastAsia="ar-SA"/>
        </w:rPr>
        <w:t>12,2</w:t>
      </w:r>
      <w:r w:rsidRPr="008F21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 в основном за счет увеличения прочих субвенций на </w:t>
      </w:r>
      <w:r w:rsidR="002563DF" w:rsidRPr="008F2137">
        <w:rPr>
          <w:rFonts w:ascii="Times New Roman" w:eastAsia="SimSun" w:hAnsi="Times New Roman" w:cs="Times New Roman"/>
          <w:sz w:val="24"/>
          <w:szCs w:val="24"/>
          <w:lang w:eastAsia="ar-SA"/>
        </w:rPr>
        <w:t>14,6</w:t>
      </w:r>
      <w:r w:rsidRPr="008F21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 (составили </w:t>
      </w:r>
      <w:r w:rsidR="002563DF" w:rsidRPr="008F2137">
        <w:rPr>
          <w:rFonts w:ascii="Times New Roman" w:eastAsia="SimSun" w:hAnsi="Times New Roman" w:cs="Times New Roman"/>
          <w:sz w:val="24"/>
          <w:szCs w:val="24"/>
          <w:lang w:eastAsia="ar-SA"/>
        </w:rPr>
        <w:t>2 300 814,6</w:t>
      </w:r>
      <w:r w:rsidRPr="008F21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F2137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8F2137">
        <w:rPr>
          <w:rFonts w:ascii="Times New Roman" w:eastAsia="SimSun" w:hAnsi="Times New Roman" w:cs="Times New Roman"/>
          <w:sz w:val="24"/>
          <w:szCs w:val="24"/>
          <w:lang w:eastAsia="ar-SA"/>
        </w:rPr>
        <w:t>.).</w:t>
      </w:r>
    </w:p>
    <w:p w:rsidR="009A52DF" w:rsidRPr="00EA3AC0" w:rsidRDefault="00470601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70601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Поступление</w:t>
      </w:r>
      <w:r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 и</w:t>
      </w:r>
      <w:r w:rsidR="009A52DF" w:rsidRPr="00EA3AC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ны</w:t>
      </w:r>
      <w:r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х</w:t>
      </w:r>
      <w:r w:rsidR="009A52DF" w:rsidRPr="00EA3AC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="009A52DF" w:rsidRPr="00EA3AC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межбюджетны</w:t>
      </w:r>
      <w:r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х</w:t>
      </w:r>
      <w:r w:rsidR="009A52DF" w:rsidRPr="00EA3AC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трансферт</w:t>
      </w:r>
      <w:r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ов</w:t>
      </w:r>
      <w:r w:rsidR="009A52DF" w:rsidRPr="00EA3AC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Pr="00EA3AC0">
        <w:rPr>
          <w:rFonts w:ascii="Times New Roman" w:eastAsia="SimSun" w:hAnsi="Times New Roman" w:cs="Times New Roman"/>
          <w:sz w:val="24"/>
          <w:szCs w:val="24"/>
          <w:lang w:eastAsia="ar-SA"/>
        </w:rPr>
        <w:t>за 9 месяцев 2018 года составил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о</w:t>
      </w:r>
      <w:r w:rsidRPr="00EA3AC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39 497,7 </w:t>
      </w:r>
      <w:proofErr w:type="spellStart"/>
      <w:r w:rsidRPr="00EA3AC0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EA3AC0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EA3AC0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EA3AC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или 17,4%</w:t>
      </w:r>
      <w:r w:rsidRPr="004706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к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соответствующему </w:t>
      </w:r>
      <w:r w:rsidRPr="004706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уточненному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показателю </w:t>
      </w:r>
      <w:r w:rsidRPr="00470601">
        <w:rPr>
          <w:rFonts w:ascii="Times New Roman" w:eastAsia="SimSun" w:hAnsi="Times New Roman" w:cs="Times New Roman"/>
          <w:sz w:val="24"/>
          <w:szCs w:val="24"/>
          <w:lang w:eastAsia="ar-SA"/>
        </w:rPr>
        <w:t>прогноз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Pr="004706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доходов городского бюджета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, что превышает показатель аналогичного периода прошлого года в 7,6 раза.</w:t>
      </w:r>
    </w:p>
    <w:p w:rsidR="007961D4" w:rsidRPr="00A42E56" w:rsidRDefault="00BB4A2A" w:rsidP="007961D4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ar-SA"/>
        </w:rPr>
      </w:pPr>
      <w:r w:rsidRPr="00055A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EA3AC0" w:rsidRPr="00055AF0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055A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2018 года </w:t>
      </w:r>
      <w:r w:rsidR="009A52DF" w:rsidRPr="00055A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объем </w:t>
      </w:r>
      <w:r w:rsidR="009A52DF" w:rsidRPr="00055AF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прочих безвозмездных поступлений </w:t>
      </w:r>
      <w:r w:rsidR="009A52DF" w:rsidRPr="00055A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 </w:t>
      </w:r>
      <w:r w:rsidR="00EA3AC0" w:rsidRPr="00055A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6 773,2 </w:t>
      </w:r>
      <w:proofErr w:type="spellStart"/>
      <w:r w:rsidR="009A52DF" w:rsidRPr="00055AF0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9A52DF" w:rsidRPr="00055AF0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9A52DF" w:rsidRPr="00055AF0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="009A52DF" w:rsidRPr="00055A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="00EA3AC0" w:rsidRPr="00055A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 </w:t>
      </w:r>
      <w:r w:rsidR="00EA3AC0"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>97,1% уточненного прог</w:t>
      </w:r>
      <w:r w:rsidR="00055AF0"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ноза доходов городского бюджета. </w:t>
      </w:r>
      <w:r w:rsidR="007961D4"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Объем полученных безвозмездных поступлений </w:t>
      </w:r>
      <w:r w:rsidR="00E70A9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бюджет городского округа </w:t>
      </w:r>
      <w:r w:rsidR="007961D4"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055AF0"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="007961D4"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2018 года увеличился на </w:t>
      </w:r>
      <w:r w:rsidR="00055AF0"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>849,5</w:t>
      </w:r>
      <w:r w:rsidR="007961D4"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7961D4"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7961D4"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7961D4"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="007961D4"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055AF0"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>14,3</w:t>
      </w:r>
      <w:r w:rsidR="007961D4"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</w:t>
      </w:r>
      <w:r w:rsidR="000F464E"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9A52DF" w:rsidRPr="00FD3F47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FD3F47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</w:r>
      <w:r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(доходы от возврата </w:t>
      </w:r>
      <w:r w:rsidR="00E70A94">
        <w:rPr>
          <w:rFonts w:ascii="Times New Roman" w:eastAsia="SimSun" w:hAnsi="Times New Roman" w:cs="Times New Roman"/>
          <w:sz w:val="24"/>
          <w:szCs w:val="24"/>
          <w:lang w:eastAsia="ar-SA"/>
        </w:rPr>
        <w:t>организациями</w:t>
      </w:r>
      <w:r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остатков субсидий прошлых лет) за </w:t>
      </w:r>
      <w:r w:rsidR="00FD3F47"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="007961D4"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>201</w:t>
      </w:r>
      <w:r w:rsidR="00BB4A2A"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</w:t>
      </w:r>
      <w:r w:rsidR="00BB4A2A"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961D4"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="00FD3F47"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> 750,6</w:t>
      </w:r>
      <w:r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., что больше на </w:t>
      </w:r>
      <w:r w:rsidR="00FD3F47"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5372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D3F47"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>377,0</w:t>
      </w:r>
      <w:r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FD3F47"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>31,5</w:t>
      </w:r>
      <w:r w:rsidR="007961D4"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3E62B6"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>по сравнению с аналогичным периодом прошлого года</w:t>
      </w:r>
      <w:r w:rsidR="007961D4"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основном за счет доходов бюджетов городских округов от возврата иными организациями остатков субсидий прошлых лет</w:t>
      </w:r>
      <w:r w:rsidR="00FD3F47" w:rsidRPr="00FD3F47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9A52DF" w:rsidRPr="00D92143" w:rsidRDefault="009A52DF" w:rsidP="0027661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D92143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Возврат остатков субсидий, субвенций и иных межбюджетных трансфертов</w:t>
      </w:r>
      <w:r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Pr="00D92143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имеющих целевое назначение, прошлых лет</w:t>
      </w:r>
      <w:r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</w:t>
      </w:r>
      <w:r w:rsidR="00FD3F47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BB4A2A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 </w:t>
      </w:r>
      <w:r w:rsidR="00394D82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="004C355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-» </w:t>
      </w:r>
      <w:r w:rsidR="00FD3F47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448,4</w:t>
      </w:r>
      <w:r w:rsidRPr="00D9214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., что </w:t>
      </w:r>
      <w:r w:rsidR="00D27024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меньше</w:t>
      </w:r>
      <w:r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аналогичным периодом прошлого года на </w:t>
      </w:r>
      <w:r w:rsidR="00FD3F47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34</w:t>
      </w:r>
      <w:r w:rsidR="004C355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D3F47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820,6</w:t>
      </w:r>
      <w:r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Pr="001374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 в </w:t>
      </w:r>
      <w:r w:rsidR="00D92143" w:rsidRPr="00137403">
        <w:rPr>
          <w:rFonts w:ascii="Times New Roman" w:eastAsia="SimSun" w:hAnsi="Times New Roman" w:cs="Times New Roman"/>
          <w:sz w:val="24"/>
          <w:szCs w:val="24"/>
          <w:lang w:eastAsia="ar-SA"/>
        </w:rPr>
        <w:t>78,7</w:t>
      </w:r>
      <w:r w:rsidRPr="001374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</w:t>
      </w:r>
      <w:r w:rsidR="004C3556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Pr="0013740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</w:t>
      </w:r>
    </w:p>
    <w:p w:rsidR="00E71CBF" w:rsidRPr="00A42E56" w:rsidRDefault="00E71CBF" w:rsidP="003E62B6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color w:val="FF0000"/>
          <w:sz w:val="24"/>
          <w:szCs w:val="24"/>
          <w:lang w:eastAsia="ar-SA"/>
        </w:rPr>
      </w:pPr>
    </w:p>
    <w:p w:rsidR="000B62B7" w:rsidRDefault="000B62B7" w:rsidP="009A52DF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153555" w:rsidRDefault="00153555" w:rsidP="009A52DF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9A52DF" w:rsidRPr="00D92143" w:rsidRDefault="009A52DF" w:rsidP="009A52DF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9214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Расходы городского бюджета</w:t>
      </w:r>
    </w:p>
    <w:p w:rsidR="009A52DF" w:rsidRPr="00D92143" w:rsidRDefault="009A52DF" w:rsidP="004C3556">
      <w:pPr>
        <w:suppressAutoHyphens/>
        <w:spacing w:before="120" w:after="0" w:line="100" w:lineRule="atLeast"/>
        <w:ind w:firstLine="567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Показатели </w:t>
      </w:r>
      <w:r w:rsidRPr="00D9214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расходов городского бюджета</w:t>
      </w:r>
      <w:r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разделам классификации расходов бюджетов на 201</w:t>
      </w:r>
      <w:r w:rsidR="0018106D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201</w:t>
      </w:r>
      <w:r w:rsidR="0018106D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</w:t>
      </w:r>
      <w:r w:rsidR="0018106D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годов, утвержденные решением Архангельской городской Думы от 14.12.201</w:t>
      </w:r>
      <w:r w:rsidR="0018106D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18106D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606</w:t>
      </w:r>
      <w:r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,  приведены в таблице № 8.</w:t>
      </w:r>
    </w:p>
    <w:p w:rsidR="009A52DF" w:rsidRPr="00D92143" w:rsidRDefault="009A52DF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D92143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Таблица № 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851"/>
        <w:gridCol w:w="850"/>
        <w:gridCol w:w="851"/>
        <w:gridCol w:w="992"/>
        <w:gridCol w:w="851"/>
        <w:gridCol w:w="850"/>
        <w:gridCol w:w="850"/>
        <w:gridCol w:w="850"/>
        <w:gridCol w:w="851"/>
      </w:tblGrid>
      <w:tr w:rsidR="00A42E56" w:rsidRPr="00D92143" w:rsidTr="000B62B7">
        <w:trPr>
          <w:trHeight w:val="496"/>
        </w:trPr>
        <w:tc>
          <w:tcPr>
            <w:tcW w:w="426" w:type="dxa"/>
            <w:vMerge w:val="restart"/>
          </w:tcPr>
          <w:p w:rsidR="009A52DF" w:rsidRPr="00EA593B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РЗ</w:t>
            </w:r>
          </w:p>
        </w:tc>
        <w:tc>
          <w:tcPr>
            <w:tcW w:w="1559" w:type="dxa"/>
            <w:vMerge w:val="restart"/>
          </w:tcPr>
          <w:p w:rsidR="009A52DF" w:rsidRPr="00EA593B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Расходы бюджета</w:t>
            </w:r>
          </w:p>
        </w:tc>
        <w:tc>
          <w:tcPr>
            <w:tcW w:w="2552" w:type="dxa"/>
            <w:gridSpan w:val="3"/>
          </w:tcPr>
          <w:p w:rsidR="009A52DF" w:rsidRPr="00EA593B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Утверждено решением о бюджете (решение от 14.12.201</w:t>
            </w:r>
            <w:r w:rsidR="0018106D"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 </w:t>
            </w:r>
            <w:r w:rsidR="0018106D"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606</w:t>
            </w:r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) </w:t>
            </w:r>
          </w:p>
          <w:p w:rsidR="009A52DF" w:rsidRPr="00EA593B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spellStart"/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перв</w:t>
            </w:r>
            <w:proofErr w:type="spellEnd"/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редакция), </w:t>
            </w:r>
            <w:proofErr w:type="spellStart"/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тыс</w:t>
            </w:r>
            <w:proofErr w:type="gramStart"/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.р</w:t>
            </w:r>
            <w:proofErr w:type="gramEnd"/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уб</w:t>
            </w:r>
            <w:proofErr w:type="spellEnd"/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  <w:gridSpan w:val="3"/>
          </w:tcPr>
          <w:p w:rsidR="009A52DF" w:rsidRPr="00EA593B" w:rsidRDefault="009A52DF" w:rsidP="009A52DF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Утверждено решением о бюджете </w:t>
            </w:r>
          </w:p>
          <w:p w:rsidR="009A52DF" w:rsidRPr="00EA593B" w:rsidRDefault="009A52DF" w:rsidP="00D014E1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(ред. 2</w:t>
            </w:r>
            <w:r w:rsidR="00D014E1"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.0</w:t>
            </w:r>
            <w:r w:rsidR="00D014E1"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.201</w:t>
            </w:r>
            <w:r w:rsidR="0018106D"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 </w:t>
            </w:r>
            <w:r w:rsidR="0018106D"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="00D014E1"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80</w:t>
            </w:r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), </w:t>
            </w:r>
            <w:proofErr w:type="spellStart"/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тыс</w:t>
            </w:r>
            <w:proofErr w:type="gramStart"/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.р</w:t>
            </w:r>
            <w:proofErr w:type="gramEnd"/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уб</w:t>
            </w:r>
            <w:proofErr w:type="spellEnd"/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1" w:type="dxa"/>
            <w:gridSpan w:val="3"/>
          </w:tcPr>
          <w:p w:rsidR="009A52DF" w:rsidRPr="00EA593B" w:rsidRDefault="009A52DF" w:rsidP="009A52DF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Отклонение,  </w:t>
            </w:r>
            <w:proofErr w:type="spellStart"/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тыс</w:t>
            </w:r>
            <w:proofErr w:type="gramStart"/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.р</w:t>
            </w:r>
            <w:proofErr w:type="gramEnd"/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уб</w:t>
            </w:r>
            <w:proofErr w:type="spellEnd"/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A42E56" w:rsidRPr="00D92143" w:rsidTr="000B62B7">
        <w:trPr>
          <w:trHeight w:val="220"/>
        </w:trPr>
        <w:tc>
          <w:tcPr>
            <w:tcW w:w="426" w:type="dxa"/>
            <w:vMerge/>
            <w:vAlign w:val="center"/>
          </w:tcPr>
          <w:p w:rsidR="009A52DF" w:rsidRPr="00D9214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A52DF" w:rsidRPr="00D9214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A52DF" w:rsidRPr="00D92143" w:rsidRDefault="009A52DF" w:rsidP="001810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92143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18106D" w:rsidRPr="00D92143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  <w:r w:rsidRPr="00D9214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9A52DF" w:rsidRPr="00D92143" w:rsidRDefault="009A52DF" w:rsidP="001810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92143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18106D" w:rsidRPr="00D92143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Pr="00D9214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9A52DF" w:rsidRPr="00D92143" w:rsidRDefault="009A52DF" w:rsidP="0018106D">
            <w:pPr>
              <w:spacing w:after="0" w:line="240" w:lineRule="auto"/>
              <w:ind w:right="-43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92143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18106D" w:rsidRPr="00D92143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D9214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9A52DF" w:rsidRPr="00D92143" w:rsidRDefault="009A52DF" w:rsidP="001810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92143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18106D" w:rsidRPr="00D92143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  <w:r w:rsidRPr="00D9214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9A52DF" w:rsidRPr="00D92143" w:rsidRDefault="009A52DF" w:rsidP="001810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92143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18106D" w:rsidRPr="00D92143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Pr="00D9214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9A52DF" w:rsidRPr="00D92143" w:rsidRDefault="009A52DF" w:rsidP="0018106D">
            <w:pPr>
              <w:spacing w:after="0" w:line="240" w:lineRule="auto"/>
              <w:ind w:right="-43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92143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18106D" w:rsidRPr="00D92143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D9214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9A52DF" w:rsidRPr="00D92143" w:rsidRDefault="009A52DF" w:rsidP="001810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92143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18106D" w:rsidRPr="00D92143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  <w:r w:rsidRPr="00D9214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9A52DF" w:rsidRPr="00D92143" w:rsidRDefault="009A52DF" w:rsidP="001810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92143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18106D" w:rsidRPr="00D92143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Pr="00D9214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9A52DF" w:rsidRPr="00D92143" w:rsidRDefault="009A52DF" w:rsidP="0018106D">
            <w:pPr>
              <w:spacing w:after="0" w:line="240" w:lineRule="auto"/>
              <w:ind w:right="-43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92143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18106D" w:rsidRPr="00D92143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D9214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</w:tr>
      <w:tr w:rsidR="00A42E56" w:rsidRPr="00D92143" w:rsidTr="000B62B7">
        <w:tc>
          <w:tcPr>
            <w:tcW w:w="426" w:type="dxa"/>
            <w:vAlign w:val="center"/>
          </w:tcPr>
          <w:p w:rsidR="009A52DF" w:rsidRPr="00EA593B" w:rsidRDefault="009A52DF" w:rsidP="00EA59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559" w:type="dxa"/>
            <w:vAlign w:val="center"/>
          </w:tcPr>
          <w:p w:rsidR="009A52DF" w:rsidRPr="00EA593B" w:rsidRDefault="009A52DF" w:rsidP="00EA593B">
            <w:pPr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928</w:t>
            </w:r>
            <w:r w:rsidR="007F382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663,0</w:t>
            </w:r>
          </w:p>
        </w:tc>
        <w:tc>
          <w:tcPr>
            <w:tcW w:w="850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816</w:t>
            </w:r>
            <w:r w:rsidR="007F382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948,1</w:t>
            </w:r>
          </w:p>
        </w:tc>
        <w:tc>
          <w:tcPr>
            <w:tcW w:w="851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868</w:t>
            </w:r>
            <w:r w:rsidR="007F382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310,6</w:t>
            </w:r>
          </w:p>
        </w:tc>
        <w:tc>
          <w:tcPr>
            <w:tcW w:w="992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1</w:t>
            </w:r>
            <w:r w:rsidR="007F382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 </w:t>
            </w:r>
            <w:r w:rsidR="00D014E1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065</w:t>
            </w:r>
            <w:r w:rsidR="007F382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="00D014E1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756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,</w:t>
            </w:r>
            <w:r w:rsidR="00D014E1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6</w:t>
            </w:r>
          </w:p>
        </w:tc>
        <w:tc>
          <w:tcPr>
            <w:tcW w:w="851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816</w:t>
            </w:r>
            <w:r w:rsidR="007F382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948,1</w:t>
            </w:r>
          </w:p>
        </w:tc>
        <w:tc>
          <w:tcPr>
            <w:tcW w:w="850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868</w:t>
            </w:r>
            <w:r w:rsidR="007F382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310,6</w:t>
            </w:r>
          </w:p>
        </w:tc>
        <w:tc>
          <w:tcPr>
            <w:tcW w:w="850" w:type="dxa"/>
            <w:vAlign w:val="center"/>
          </w:tcPr>
          <w:p w:rsidR="009A52DF" w:rsidRPr="000B62B7" w:rsidRDefault="007F3822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+</w:t>
            </w:r>
            <w:r w:rsidR="00D014E1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137</w:t>
            </w:r>
            <w:r w:rsidR="00C346AA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 </w:t>
            </w:r>
            <w:r w:rsidR="00D014E1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093</w:t>
            </w:r>
            <w:r w:rsidR="00C346AA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,</w:t>
            </w:r>
            <w:r w:rsidR="00D014E1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6</w:t>
            </w:r>
          </w:p>
        </w:tc>
        <w:tc>
          <w:tcPr>
            <w:tcW w:w="850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1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</w:tr>
      <w:tr w:rsidR="00A42E56" w:rsidRPr="00D92143" w:rsidTr="000B62B7">
        <w:tc>
          <w:tcPr>
            <w:tcW w:w="426" w:type="dxa"/>
            <w:vAlign w:val="center"/>
          </w:tcPr>
          <w:p w:rsidR="009A52DF" w:rsidRPr="00EA593B" w:rsidRDefault="009A52DF" w:rsidP="00EA59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59" w:type="dxa"/>
            <w:vAlign w:val="center"/>
          </w:tcPr>
          <w:p w:rsidR="009A52DF" w:rsidRPr="00EA593B" w:rsidRDefault="009A52DF" w:rsidP="00EA593B">
            <w:pPr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33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001,7</w:t>
            </w:r>
          </w:p>
        </w:tc>
        <w:tc>
          <w:tcPr>
            <w:tcW w:w="850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30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995,3</w:t>
            </w:r>
          </w:p>
        </w:tc>
        <w:tc>
          <w:tcPr>
            <w:tcW w:w="851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30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995,3</w:t>
            </w:r>
          </w:p>
        </w:tc>
        <w:tc>
          <w:tcPr>
            <w:tcW w:w="992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33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001,7</w:t>
            </w:r>
          </w:p>
        </w:tc>
        <w:tc>
          <w:tcPr>
            <w:tcW w:w="851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30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995,3</w:t>
            </w:r>
          </w:p>
        </w:tc>
        <w:tc>
          <w:tcPr>
            <w:tcW w:w="850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30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995,3</w:t>
            </w:r>
          </w:p>
        </w:tc>
        <w:tc>
          <w:tcPr>
            <w:tcW w:w="850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1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</w:tr>
      <w:tr w:rsidR="00A42E56" w:rsidRPr="00D92143" w:rsidTr="000B62B7">
        <w:trPr>
          <w:trHeight w:val="392"/>
        </w:trPr>
        <w:tc>
          <w:tcPr>
            <w:tcW w:w="426" w:type="dxa"/>
            <w:vAlign w:val="center"/>
          </w:tcPr>
          <w:p w:rsidR="009A52DF" w:rsidRPr="00EA593B" w:rsidRDefault="009A52DF" w:rsidP="00EA593B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559" w:type="dxa"/>
            <w:vAlign w:val="center"/>
          </w:tcPr>
          <w:p w:rsidR="009A52DF" w:rsidRPr="00EA593B" w:rsidRDefault="009A52DF" w:rsidP="00EA593B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839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705,3</w:t>
            </w:r>
          </w:p>
        </w:tc>
        <w:tc>
          <w:tcPr>
            <w:tcW w:w="850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795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269,3</w:t>
            </w:r>
          </w:p>
        </w:tc>
        <w:tc>
          <w:tcPr>
            <w:tcW w:w="851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543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783,3</w:t>
            </w:r>
          </w:p>
        </w:tc>
        <w:tc>
          <w:tcPr>
            <w:tcW w:w="992" w:type="dxa"/>
            <w:vAlign w:val="center"/>
          </w:tcPr>
          <w:p w:rsidR="009A52DF" w:rsidRPr="000B62B7" w:rsidRDefault="00D014E1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1 022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007</w:t>
            </w:r>
            <w:r w:rsidR="00B22447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,0</w:t>
            </w:r>
          </w:p>
        </w:tc>
        <w:tc>
          <w:tcPr>
            <w:tcW w:w="851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874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323,8</w:t>
            </w:r>
          </w:p>
        </w:tc>
        <w:tc>
          <w:tcPr>
            <w:tcW w:w="850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643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783,3</w:t>
            </w:r>
          </w:p>
        </w:tc>
        <w:tc>
          <w:tcPr>
            <w:tcW w:w="850" w:type="dxa"/>
            <w:vAlign w:val="center"/>
          </w:tcPr>
          <w:p w:rsidR="009A52DF" w:rsidRPr="000B62B7" w:rsidRDefault="007F3822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+</w:t>
            </w:r>
            <w:r w:rsidR="00B22447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1</w:t>
            </w:r>
            <w:r w:rsidR="00D014E1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8</w:t>
            </w:r>
            <w:r w:rsidR="00B22447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2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="00D014E1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301</w:t>
            </w:r>
            <w:r w:rsidR="00B22447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,7</w:t>
            </w:r>
          </w:p>
        </w:tc>
        <w:tc>
          <w:tcPr>
            <w:tcW w:w="850" w:type="dxa"/>
            <w:vAlign w:val="center"/>
          </w:tcPr>
          <w:p w:rsidR="009A52DF" w:rsidRPr="000B62B7" w:rsidRDefault="007F3822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+</w:t>
            </w:r>
            <w:r w:rsidR="00B22447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79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="00B22447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054,5</w:t>
            </w:r>
          </w:p>
        </w:tc>
        <w:tc>
          <w:tcPr>
            <w:tcW w:w="851" w:type="dxa"/>
            <w:vAlign w:val="center"/>
          </w:tcPr>
          <w:p w:rsidR="009A52DF" w:rsidRPr="000B62B7" w:rsidRDefault="007F3822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+</w:t>
            </w:r>
            <w:r w:rsidR="00B22447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100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="00B22447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000,0</w:t>
            </w:r>
          </w:p>
        </w:tc>
      </w:tr>
      <w:tr w:rsidR="00A42E56" w:rsidRPr="00D92143" w:rsidTr="000B62B7">
        <w:tc>
          <w:tcPr>
            <w:tcW w:w="426" w:type="dxa"/>
            <w:vAlign w:val="center"/>
          </w:tcPr>
          <w:p w:rsidR="009A52DF" w:rsidRPr="00EA593B" w:rsidRDefault="009A52DF" w:rsidP="00EA593B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559" w:type="dxa"/>
            <w:vAlign w:val="center"/>
          </w:tcPr>
          <w:p w:rsidR="009A52DF" w:rsidRPr="00EA593B" w:rsidRDefault="009A52DF" w:rsidP="00EA593B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543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544,3</w:t>
            </w:r>
          </w:p>
        </w:tc>
        <w:tc>
          <w:tcPr>
            <w:tcW w:w="850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434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493,0</w:t>
            </w:r>
          </w:p>
        </w:tc>
        <w:tc>
          <w:tcPr>
            <w:tcW w:w="851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572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639,9</w:t>
            </w:r>
          </w:p>
        </w:tc>
        <w:tc>
          <w:tcPr>
            <w:tcW w:w="992" w:type="dxa"/>
            <w:vAlign w:val="center"/>
          </w:tcPr>
          <w:p w:rsidR="009A52DF" w:rsidRPr="000B62B7" w:rsidRDefault="00D014E1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623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487</w:t>
            </w:r>
            <w:r w:rsidR="00B22447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,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8</w:t>
            </w:r>
          </w:p>
        </w:tc>
        <w:tc>
          <w:tcPr>
            <w:tcW w:w="851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4</w:t>
            </w:r>
            <w:r w:rsidR="00D014E1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19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="00D014E1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729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,3</w:t>
            </w:r>
          </w:p>
        </w:tc>
        <w:tc>
          <w:tcPr>
            <w:tcW w:w="850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572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639,9</w:t>
            </w:r>
          </w:p>
        </w:tc>
        <w:tc>
          <w:tcPr>
            <w:tcW w:w="850" w:type="dxa"/>
            <w:vAlign w:val="center"/>
          </w:tcPr>
          <w:p w:rsidR="009A52DF" w:rsidRPr="000B62B7" w:rsidRDefault="00E95573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+79</w:t>
            </w:r>
            <w:r w:rsidR="00B22447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 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943</w:t>
            </w:r>
            <w:r w:rsidR="00B22447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,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850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- </w:t>
            </w:r>
            <w:r w:rsidR="00E95573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14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="00E95573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763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,7</w:t>
            </w:r>
          </w:p>
        </w:tc>
        <w:tc>
          <w:tcPr>
            <w:tcW w:w="851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</w:tr>
      <w:tr w:rsidR="00A42E56" w:rsidRPr="00D92143" w:rsidTr="000B62B7">
        <w:trPr>
          <w:trHeight w:val="493"/>
        </w:trPr>
        <w:tc>
          <w:tcPr>
            <w:tcW w:w="426" w:type="dxa"/>
            <w:vAlign w:val="center"/>
          </w:tcPr>
          <w:p w:rsidR="009A52DF" w:rsidRPr="00EA593B" w:rsidRDefault="009A52DF" w:rsidP="00EA593B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559" w:type="dxa"/>
            <w:vAlign w:val="center"/>
          </w:tcPr>
          <w:p w:rsidR="009A52DF" w:rsidRPr="00EA593B" w:rsidRDefault="009A52DF" w:rsidP="00EA593B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1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308,0</w:t>
            </w:r>
          </w:p>
        </w:tc>
        <w:tc>
          <w:tcPr>
            <w:tcW w:w="850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1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992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308,0</w:t>
            </w:r>
          </w:p>
        </w:tc>
        <w:tc>
          <w:tcPr>
            <w:tcW w:w="851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1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</w:tr>
      <w:tr w:rsidR="00A42E56" w:rsidRPr="00D92143" w:rsidTr="000B62B7">
        <w:trPr>
          <w:trHeight w:val="224"/>
        </w:trPr>
        <w:tc>
          <w:tcPr>
            <w:tcW w:w="426" w:type="dxa"/>
            <w:vAlign w:val="center"/>
          </w:tcPr>
          <w:p w:rsidR="009A52DF" w:rsidRPr="00EA593B" w:rsidRDefault="009A52DF" w:rsidP="00EA593B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559" w:type="dxa"/>
            <w:vAlign w:val="center"/>
          </w:tcPr>
          <w:p w:rsidR="009A52DF" w:rsidRPr="00EA593B" w:rsidRDefault="009A52DF" w:rsidP="00EA593B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851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4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 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692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029,2</w:t>
            </w:r>
          </w:p>
        </w:tc>
        <w:tc>
          <w:tcPr>
            <w:tcW w:w="850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4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 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875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250,6</w:t>
            </w:r>
          </w:p>
        </w:tc>
        <w:tc>
          <w:tcPr>
            <w:tcW w:w="851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4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 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925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074,9</w:t>
            </w:r>
          </w:p>
        </w:tc>
        <w:tc>
          <w:tcPr>
            <w:tcW w:w="992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4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 </w:t>
            </w:r>
            <w:r w:rsidR="00D014E1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996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="00D014E1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873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,</w:t>
            </w:r>
            <w:r w:rsidR="00D014E1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851" w:type="dxa"/>
            <w:vAlign w:val="center"/>
          </w:tcPr>
          <w:p w:rsidR="009A52DF" w:rsidRPr="000B62B7" w:rsidRDefault="00D014E1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5</w:t>
            </w:r>
            <w:r w:rsidR="007F382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063</w:t>
            </w:r>
            <w:r w:rsidR="007F382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423</w:t>
            </w:r>
            <w:r w:rsidR="00B22447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,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850" w:type="dxa"/>
            <w:vAlign w:val="center"/>
          </w:tcPr>
          <w:p w:rsidR="009A52DF" w:rsidRPr="000B62B7" w:rsidRDefault="00B22447" w:rsidP="000B62B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4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 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825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074,9</w:t>
            </w:r>
          </w:p>
        </w:tc>
        <w:tc>
          <w:tcPr>
            <w:tcW w:w="850" w:type="dxa"/>
            <w:vAlign w:val="center"/>
          </w:tcPr>
          <w:p w:rsidR="009A52DF" w:rsidRPr="000B62B7" w:rsidRDefault="007F3822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+</w:t>
            </w:r>
            <w:r w:rsidR="00E95573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304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="00E95573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844</w:t>
            </w:r>
            <w:r w:rsidR="00B22447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,</w:t>
            </w:r>
            <w:r w:rsidR="00E95573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850" w:type="dxa"/>
            <w:vAlign w:val="center"/>
          </w:tcPr>
          <w:p w:rsidR="009A52DF" w:rsidRPr="000B62B7" w:rsidRDefault="007F3822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+</w:t>
            </w:r>
            <w:r w:rsidR="00E95573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188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="00E95573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172</w:t>
            </w:r>
            <w:r w:rsidR="00B22447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,</w:t>
            </w:r>
            <w:r w:rsidR="00E95573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8</w:t>
            </w:r>
          </w:p>
        </w:tc>
        <w:tc>
          <w:tcPr>
            <w:tcW w:w="851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-100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000,0</w:t>
            </w:r>
          </w:p>
        </w:tc>
      </w:tr>
      <w:tr w:rsidR="00A42E56" w:rsidRPr="00D92143" w:rsidTr="000B62B7">
        <w:trPr>
          <w:trHeight w:val="285"/>
        </w:trPr>
        <w:tc>
          <w:tcPr>
            <w:tcW w:w="426" w:type="dxa"/>
            <w:vAlign w:val="center"/>
          </w:tcPr>
          <w:p w:rsidR="009A52DF" w:rsidRPr="00EA593B" w:rsidRDefault="009A52DF" w:rsidP="00EA593B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559" w:type="dxa"/>
            <w:vAlign w:val="center"/>
          </w:tcPr>
          <w:p w:rsidR="009A52DF" w:rsidRPr="00EA593B" w:rsidRDefault="009A52DF" w:rsidP="00EA593B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328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218,3</w:t>
            </w:r>
          </w:p>
        </w:tc>
        <w:tc>
          <w:tcPr>
            <w:tcW w:w="850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270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465,1</w:t>
            </w:r>
          </w:p>
        </w:tc>
        <w:tc>
          <w:tcPr>
            <w:tcW w:w="851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270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186,1</w:t>
            </w:r>
          </w:p>
        </w:tc>
        <w:tc>
          <w:tcPr>
            <w:tcW w:w="992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328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218,3</w:t>
            </w:r>
          </w:p>
        </w:tc>
        <w:tc>
          <w:tcPr>
            <w:tcW w:w="851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270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465,1</w:t>
            </w:r>
          </w:p>
        </w:tc>
        <w:tc>
          <w:tcPr>
            <w:tcW w:w="850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270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186,1</w:t>
            </w:r>
          </w:p>
        </w:tc>
        <w:tc>
          <w:tcPr>
            <w:tcW w:w="850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1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</w:tr>
      <w:tr w:rsidR="00A42E56" w:rsidRPr="00D92143" w:rsidTr="000B62B7">
        <w:trPr>
          <w:trHeight w:val="270"/>
        </w:trPr>
        <w:tc>
          <w:tcPr>
            <w:tcW w:w="426" w:type="dxa"/>
            <w:vAlign w:val="center"/>
          </w:tcPr>
          <w:p w:rsidR="009A52DF" w:rsidRPr="00EA593B" w:rsidRDefault="009A52DF" w:rsidP="00EA593B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center"/>
          </w:tcPr>
          <w:p w:rsidR="009A52DF" w:rsidRPr="00EA593B" w:rsidRDefault="009A52DF" w:rsidP="00EA593B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591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577,8</w:t>
            </w:r>
          </w:p>
        </w:tc>
        <w:tc>
          <w:tcPr>
            <w:tcW w:w="850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545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265,7</w:t>
            </w:r>
          </w:p>
        </w:tc>
        <w:tc>
          <w:tcPr>
            <w:tcW w:w="851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576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627,1</w:t>
            </w:r>
          </w:p>
        </w:tc>
        <w:tc>
          <w:tcPr>
            <w:tcW w:w="992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591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577,8</w:t>
            </w:r>
          </w:p>
        </w:tc>
        <w:tc>
          <w:tcPr>
            <w:tcW w:w="851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545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265,7</w:t>
            </w:r>
          </w:p>
        </w:tc>
        <w:tc>
          <w:tcPr>
            <w:tcW w:w="850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576</w:t>
            </w:r>
            <w:r w:rsidR="00F14292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627,1</w:t>
            </w:r>
          </w:p>
        </w:tc>
        <w:tc>
          <w:tcPr>
            <w:tcW w:w="850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1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</w:tr>
      <w:tr w:rsidR="00A42E56" w:rsidRPr="00D92143" w:rsidTr="000B62B7">
        <w:trPr>
          <w:trHeight w:val="210"/>
        </w:trPr>
        <w:tc>
          <w:tcPr>
            <w:tcW w:w="426" w:type="dxa"/>
            <w:vAlign w:val="center"/>
          </w:tcPr>
          <w:p w:rsidR="009A52DF" w:rsidRPr="00EA593B" w:rsidRDefault="009A52DF" w:rsidP="00EA593B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59" w:type="dxa"/>
            <w:vAlign w:val="center"/>
          </w:tcPr>
          <w:p w:rsidR="009A52DF" w:rsidRPr="00EA593B" w:rsidRDefault="009A52DF" w:rsidP="00EA593B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29</w:t>
            </w:r>
            <w:r w:rsidR="00A51155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181,9</w:t>
            </w:r>
          </w:p>
        </w:tc>
        <w:tc>
          <w:tcPr>
            <w:tcW w:w="850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40</w:t>
            </w:r>
            <w:r w:rsidR="00A51155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582,6</w:t>
            </w:r>
          </w:p>
        </w:tc>
        <w:tc>
          <w:tcPr>
            <w:tcW w:w="851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25</w:t>
            </w:r>
            <w:r w:rsidR="00A51155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781,9</w:t>
            </w:r>
          </w:p>
        </w:tc>
        <w:tc>
          <w:tcPr>
            <w:tcW w:w="992" w:type="dxa"/>
            <w:vAlign w:val="center"/>
          </w:tcPr>
          <w:p w:rsidR="009A52DF" w:rsidRPr="000B62B7" w:rsidRDefault="00D014E1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30</w:t>
            </w:r>
            <w:r w:rsidR="00A51155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415</w:t>
            </w:r>
            <w:r w:rsidR="00B22447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,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851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40</w:t>
            </w:r>
            <w:r w:rsidR="00A51155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582,6</w:t>
            </w:r>
          </w:p>
        </w:tc>
        <w:tc>
          <w:tcPr>
            <w:tcW w:w="850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25</w:t>
            </w:r>
            <w:r w:rsidR="00A51155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781,9</w:t>
            </w:r>
          </w:p>
        </w:tc>
        <w:tc>
          <w:tcPr>
            <w:tcW w:w="850" w:type="dxa"/>
            <w:vAlign w:val="center"/>
          </w:tcPr>
          <w:p w:rsidR="009A52DF" w:rsidRPr="000B62B7" w:rsidRDefault="00E95573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+1 233</w:t>
            </w:r>
            <w:r w:rsidR="00B22447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,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6</w:t>
            </w:r>
          </w:p>
        </w:tc>
        <w:tc>
          <w:tcPr>
            <w:tcW w:w="850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1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</w:tr>
      <w:tr w:rsidR="00A42E56" w:rsidRPr="00D92143" w:rsidTr="000B62B7">
        <w:trPr>
          <w:trHeight w:val="255"/>
        </w:trPr>
        <w:tc>
          <w:tcPr>
            <w:tcW w:w="426" w:type="dxa"/>
            <w:vAlign w:val="center"/>
          </w:tcPr>
          <w:p w:rsidR="009A52DF" w:rsidRPr="00EA593B" w:rsidRDefault="009A52DF" w:rsidP="00EA593B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59" w:type="dxa"/>
            <w:vAlign w:val="center"/>
          </w:tcPr>
          <w:p w:rsidR="009A52DF" w:rsidRPr="00EA593B" w:rsidRDefault="009A52DF" w:rsidP="00EA593B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851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12</w:t>
            </w:r>
            <w:r w:rsidR="00A51155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676,1</w:t>
            </w:r>
          </w:p>
        </w:tc>
        <w:tc>
          <w:tcPr>
            <w:tcW w:w="850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12</w:t>
            </w:r>
            <w:r w:rsidR="00A51155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676,1</w:t>
            </w:r>
          </w:p>
        </w:tc>
        <w:tc>
          <w:tcPr>
            <w:tcW w:w="851" w:type="dxa"/>
            <w:vAlign w:val="center"/>
          </w:tcPr>
          <w:p w:rsidR="009A52DF" w:rsidRPr="000B62B7" w:rsidRDefault="00B22447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12</w:t>
            </w:r>
            <w:r w:rsidR="00A51155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676,1</w:t>
            </w:r>
          </w:p>
        </w:tc>
        <w:tc>
          <w:tcPr>
            <w:tcW w:w="992" w:type="dxa"/>
            <w:vAlign w:val="center"/>
          </w:tcPr>
          <w:p w:rsidR="009A52DF" w:rsidRPr="000B62B7" w:rsidRDefault="00A64CAC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12</w:t>
            </w:r>
            <w:r w:rsidR="00A51155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676,1</w:t>
            </w:r>
          </w:p>
        </w:tc>
        <w:tc>
          <w:tcPr>
            <w:tcW w:w="851" w:type="dxa"/>
            <w:vAlign w:val="center"/>
          </w:tcPr>
          <w:p w:rsidR="009A52DF" w:rsidRPr="000B62B7" w:rsidRDefault="00A64CAC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12</w:t>
            </w:r>
            <w:r w:rsidR="00A51155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676,1</w:t>
            </w:r>
          </w:p>
        </w:tc>
        <w:tc>
          <w:tcPr>
            <w:tcW w:w="850" w:type="dxa"/>
            <w:vAlign w:val="center"/>
          </w:tcPr>
          <w:p w:rsidR="009A52DF" w:rsidRPr="000B62B7" w:rsidRDefault="00A64CAC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12</w:t>
            </w:r>
            <w:r w:rsidR="00A51155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676,1</w:t>
            </w:r>
          </w:p>
        </w:tc>
        <w:tc>
          <w:tcPr>
            <w:tcW w:w="850" w:type="dxa"/>
            <w:vAlign w:val="center"/>
          </w:tcPr>
          <w:p w:rsidR="009A52DF" w:rsidRPr="000B62B7" w:rsidRDefault="002C3C91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9A52DF" w:rsidRPr="000B62B7" w:rsidRDefault="002C3C91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1" w:type="dxa"/>
            <w:vAlign w:val="center"/>
          </w:tcPr>
          <w:p w:rsidR="009A52DF" w:rsidRPr="000B62B7" w:rsidRDefault="002C3C91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</w:tr>
      <w:tr w:rsidR="00A42E56" w:rsidRPr="00D92143" w:rsidTr="000B62B7">
        <w:trPr>
          <w:trHeight w:val="210"/>
        </w:trPr>
        <w:tc>
          <w:tcPr>
            <w:tcW w:w="426" w:type="dxa"/>
            <w:vAlign w:val="center"/>
          </w:tcPr>
          <w:p w:rsidR="009A52DF" w:rsidRPr="00EA593B" w:rsidRDefault="009A52DF" w:rsidP="00EA593B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9A52DF" w:rsidRPr="00EA593B" w:rsidRDefault="009A52DF" w:rsidP="00EA593B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vAlign w:val="center"/>
          </w:tcPr>
          <w:p w:rsidR="009A52DF" w:rsidRPr="000B62B7" w:rsidRDefault="002C3C91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342 000,0</w:t>
            </w:r>
          </w:p>
        </w:tc>
        <w:tc>
          <w:tcPr>
            <w:tcW w:w="850" w:type="dxa"/>
            <w:vAlign w:val="center"/>
          </w:tcPr>
          <w:p w:rsidR="009A52DF" w:rsidRPr="000B62B7" w:rsidRDefault="002C3C91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385 000,0</w:t>
            </w:r>
          </w:p>
        </w:tc>
        <w:tc>
          <w:tcPr>
            <w:tcW w:w="851" w:type="dxa"/>
            <w:vAlign w:val="center"/>
          </w:tcPr>
          <w:p w:rsidR="009A52DF" w:rsidRPr="000B62B7" w:rsidRDefault="002C3C91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380 000,0</w:t>
            </w:r>
          </w:p>
        </w:tc>
        <w:tc>
          <w:tcPr>
            <w:tcW w:w="992" w:type="dxa"/>
            <w:vAlign w:val="center"/>
          </w:tcPr>
          <w:p w:rsidR="009A52DF" w:rsidRPr="000B62B7" w:rsidRDefault="00D014E1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231</w:t>
            </w:r>
            <w:r w:rsidR="002C3C91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632</w:t>
            </w:r>
            <w:r w:rsidR="002C3C91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,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6</w:t>
            </w:r>
          </w:p>
        </w:tc>
        <w:tc>
          <w:tcPr>
            <w:tcW w:w="851" w:type="dxa"/>
            <w:vAlign w:val="center"/>
          </w:tcPr>
          <w:p w:rsidR="009A52DF" w:rsidRPr="000B62B7" w:rsidRDefault="002C3C91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385 000,0</w:t>
            </w:r>
          </w:p>
        </w:tc>
        <w:tc>
          <w:tcPr>
            <w:tcW w:w="850" w:type="dxa"/>
            <w:vAlign w:val="center"/>
          </w:tcPr>
          <w:p w:rsidR="009A52DF" w:rsidRPr="000B62B7" w:rsidRDefault="002C3C91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380 000,0</w:t>
            </w:r>
          </w:p>
        </w:tc>
        <w:tc>
          <w:tcPr>
            <w:tcW w:w="850" w:type="dxa"/>
            <w:vAlign w:val="center"/>
          </w:tcPr>
          <w:p w:rsidR="009A52DF" w:rsidRPr="000B62B7" w:rsidRDefault="00E95573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-110 367</w:t>
            </w:r>
            <w:r w:rsidR="002C3C91"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,</w:t>
            </w: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850" w:type="dxa"/>
            <w:vAlign w:val="center"/>
          </w:tcPr>
          <w:p w:rsidR="009A52DF" w:rsidRPr="000B62B7" w:rsidRDefault="002C3C91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1" w:type="dxa"/>
            <w:vAlign w:val="center"/>
          </w:tcPr>
          <w:p w:rsidR="009A52DF" w:rsidRPr="000B62B7" w:rsidRDefault="002C3C91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</w:tr>
      <w:tr w:rsidR="00A42E56" w:rsidRPr="00D92143" w:rsidTr="000B62B7">
        <w:trPr>
          <w:trHeight w:val="150"/>
        </w:trPr>
        <w:tc>
          <w:tcPr>
            <w:tcW w:w="426" w:type="dxa"/>
            <w:vAlign w:val="center"/>
          </w:tcPr>
          <w:p w:rsidR="009A52DF" w:rsidRPr="00EA593B" w:rsidRDefault="009A52DF" w:rsidP="00EA593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A52DF" w:rsidRPr="00EA593B" w:rsidRDefault="009A52DF" w:rsidP="00EA593B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593B">
              <w:rPr>
                <w:rFonts w:ascii="Times New Roman" w:eastAsia="Calibri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51" w:type="dxa"/>
            <w:vAlign w:val="center"/>
          </w:tcPr>
          <w:p w:rsidR="009A52DF" w:rsidRPr="000B62B7" w:rsidRDefault="002C3C91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-</w:t>
            </w:r>
          </w:p>
        </w:tc>
        <w:tc>
          <w:tcPr>
            <w:tcW w:w="850" w:type="dxa"/>
            <w:vAlign w:val="center"/>
          </w:tcPr>
          <w:p w:rsidR="009A52DF" w:rsidRPr="000B62B7" w:rsidRDefault="002C3C91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145 808,7</w:t>
            </w:r>
          </w:p>
        </w:tc>
        <w:tc>
          <w:tcPr>
            <w:tcW w:w="851" w:type="dxa"/>
            <w:vAlign w:val="center"/>
          </w:tcPr>
          <w:p w:rsidR="009A52DF" w:rsidRPr="000B62B7" w:rsidRDefault="00034912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225 943,6</w:t>
            </w:r>
          </w:p>
        </w:tc>
        <w:tc>
          <w:tcPr>
            <w:tcW w:w="992" w:type="dxa"/>
            <w:vAlign w:val="center"/>
          </w:tcPr>
          <w:p w:rsidR="009A52DF" w:rsidRPr="000B62B7" w:rsidRDefault="002C3C91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-</w:t>
            </w:r>
          </w:p>
        </w:tc>
        <w:tc>
          <w:tcPr>
            <w:tcW w:w="851" w:type="dxa"/>
            <w:vAlign w:val="center"/>
          </w:tcPr>
          <w:p w:rsidR="009A52DF" w:rsidRPr="000B62B7" w:rsidRDefault="002C3C91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145 808,7</w:t>
            </w:r>
          </w:p>
        </w:tc>
        <w:tc>
          <w:tcPr>
            <w:tcW w:w="850" w:type="dxa"/>
            <w:vAlign w:val="center"/>
          </w:tcPr>
          <w:p w:rsidR="009A52DF" w:rsidRPr="000B62B7" w:rsidRDefault="00034912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225 943,6</w:t>
            </w:r>
          </w:p>
        </w:tc>
        <w:tc>
          <w:tcPr>
            <w:tcW w:w="850" w:type="dxa"/>
            <w:vAlign w:val="center"/>
          </w:tcPr>
          <w:p w:rsidR="009A52DF" w:rsidRPr="000B62B7" w:rsidRDefault="002C3C91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9A52DF" w:rsidRPr="000B62B7" w:rsidRDefault="002C3C91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1" w:type="dxa"/>
            <w:vAlign w:val="center"/>
          </w:tcPr>
          <w:p w:rsidR="009A52DF" w:rsidRPr="000B62B7" w:rsidRDefault="002C3C91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</w:tr>
      <w:tr w:rsidR="009A52DF" w:rsidRPr="00D92143" w:rsidTr="000B62B7">
        <w:trPr>
          <w:trHeight w:val="197"/>
        </w:trPr>
        <w:tc>
          <w:tcPr>
            <w:tcW w:w="426" w:type="dxa"/>
            <w:vAlign w:val="center"/>
          </w:tcPr>
          <w:p w:rsidR="009A52DF" w:rsidRPr="00EA593B" w:rsidRDefault="009A52DF" w:rsidP="00EA593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A52DF" w:rsidRPr="00EA593B" w:rsidRDefault="009A52DF" w:rsidP="00EA593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A593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Align w:val="center"/>
          </w:tcPr>
          <w:p w:rsidR="009A52DF" w:rsidRPr="000B62B7" w:rsidRDefault="002C3C91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8</w:t>
            </w:r>
            <w:r w:rsidR="00F14292"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 </w:t>
            </w:r>
            <w:r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340</w:t>
            </w:r>
            <w:r w:rsidR="00F14292"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905,6</w:t>
            </w:r>
          </w:p>
        </w:tc>
        <w:tc>
          <w:tcPr>
            <w:tcW w:w="850" w:type="dxa"/>
            <w:vAlign w:val="center"/>
          </w:tcPr>
          <w:p w:rsidR="009A52DF" w:rsidRPr="000B62B7" w:rsidRDefault="002C3C91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8</w:t>
            </w:r>
            <w:r w:rsidR="00C63CFC"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 352 754,5</w:t>
            </w:r>
          </w:p>
        </w:tc>
        <w:tc>
          <w:tcPr>
            <w:tcW w:w="851" w:type="dxa"/>
            <w:vAlign w:val="center"/>
          </w:tcPr>
          <w:p w:rsidR="009A52DF" w:rsidRPr="000B62B7" w:rsidRDefault="002C3C91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8</w:t>
            </w:r>
            <w:r w:rsidR="00034912"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 432 018,8</w:t>
            </w:r>
          </w:p>
        </w:tc>
        <w:tc>
          <w:tcPr>
            <w:tcW w:w="992" w:type="dxa"/>
            <w:vAlign w:val="center"/>
          </w:tcPr>
          <w:p w:rsidR="009A52DF" w:rsidRPr="000B62B7" w:rsidRDefault="002C3C91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8</w:t>
            </w:r>
            <w:r w:rsidR="00F14292"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 </w:t>
            </w:r>
            <w:r w:rsidR="00D014E1"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935</w:t>
            </w:r>
            <w:r w:rsidR="00F14292"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="00D014E1"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954</w:t>
            </w:r>
            <w:r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,</w:t>
            </w:r>
            <w:r w:rsidR="00D014E1"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6</w:t>
            </w:r>
          </w:p>
        </w:tc>
        <w:tc>
          <w:tcPr>
            <w:tcW w:w="851" w:type="dxa"/>
            <w:vAlign w:val="center"/>
          </w:tcPr>
          <w:p w:rsidR="009A52DF" w:rsidRPr="000B62B7" w:rsidRDefault="002C3C91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8</w:t>
            </w:r>
            <w:r w:rsidR="00C63CFC"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 </w:t>
            </w:r>
            <w:r w:rsidR="00D014E1"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605</w:t>
            </w:r>
            <w:r w:rsidR="00C63CFC"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 </w:t>
            </w:r>
            <w:r w:rsidR="00D014E1"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218</w:t>
            </w:r>
            <w:r w:rsidR="00C63CFC"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,</w:t>
            </w:r>
            <w:r w:rsidR="00D014E1"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850" w:type="dxa"/>
            <w:vAlign w:val="center"/>
          </w:tcPr>
          <w:p w:rsidR="009A52DF" w:rsidRPr="000B62B7" w:rsidRDefault="002C3C91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8</w:t>
            </w:r>
            <w:r w:rsidR="00C63CFC"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 </w:t>
            </w:r>
            <w:r w:rsidR="00D014E1"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432</w:t>
            </w:r>
            <w:r w:rsidR="00C63CFC"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 </w:t>
            </w:r>
            <w:r w:rsidR="00D014E1"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018</w:t>
            </w:r>
            <w:r w:rsidR="00C63CFC"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,</w:t>
            </w:r>
            <w:r w:rsidR="00034912"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8</w:t>
            </w:r>
          </w:p>
        </w:tc>
        <w:tc>
          <w:tcPr>
            <w:tcW w:w="850" w:type="dxa"/>
            <w:vAlign w:val="center"/>
          </w:tcPr>
          <w:p w:rsidR="009A52DF" w:rsidRPr="000B62B7" w:rsidRDefault="007F3822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+</w:t>
            </w:r>
            <w:r w:rsidR="00E95573"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595</w:t>
            </w:r>
            <w:r w:rsidR="00F14292"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="00E95573"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049</w:t>
            </w:r>
            <w:r w:rsidR="002C3C91"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,</w:t>
            </w:r>
            <w:r w:rsidR="00E95573"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850" w:type="dxa"/>
            <w:vAlign w:val="center"/>
          </w:tcPr>
          <w:p w:rsidR="009A52DF" w:rsidRPr="000B62B7" w:rsidRDefault="007F3822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+</w:t>
            </w:r>
            <w:r w:rsidR="00BF3674"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252</w:t>
            </w:r>
            <w:r w:rsidR="00F14292"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="00BF3674"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463</w:t>
            </w:r>
            <w:r w:rsidR="002C3C91"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,</w:t>
            </w:r>
            <w:r w:rsidR="00BF3674"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6</w:t>
            </w:r>
          </w:p>
        </w:tc>
        <w:tc>
          <w:tcPr>
            <w:tcW w:w="851" w:type="dxa"/>
            <w:vAlign w:val="center"/>
          </w:tcPr>
          <w:p w:rsidR="009A52DF" w:rsidRPr="000B62B7" w:rsidRDefault="002C3C91" w:rsidP="00EA59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</w:pPr>
            <w:r w:rsidRPr="000B62B7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0,0</w:t>
            </w:r>
          </w:p>
        </w:tc>
      </w:tr>
    </w:tbl>
    <w:p w:rsidR="009A52DF" w:rsidRPr="00A42E56" w:rsidRDefault="009A52DF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FF0000"/>
          <w:sz w:val="16"/>
          <w:szCs w:val="16"/>
          <w:lang w:eastAsia="ar-SA"/>
        </w:rPr>
      </w:pPr>
    </w:p>
    <w:p w:rsidR="00F56983" w:rsidRPr="00D92143" w:rsidRDefault="009A52DF" w:rsidP="00F56983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Увеличение </w:t>
      </w:r>
      <w:r w:rsidR="00D27024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общего объема</w:t>
      </w:r>
      <w:r w:rsidR="00C346AA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расходов городского бюджета на 201</w:t>
      </w:r>
      <w:r w:rsidR="00F56983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год, утвержденного решением Архангельской городской Думы от 14.12.201</w:t>
      </w:r>
      <w:r w:rsidR="00F56983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F56983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606</w:t>
      </w:r>
      <w:r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201</w:t>
      </w:r>
      <w:r w:rsidR="00F56983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201</w:t>
      </w:r>
      <w:r w:rsidR="00F56983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</w:t>
      </w:r>
      <w:r w:rsidR="00F56983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(в ред. 2</w:t>
      </w:r>
      <w:r w:rsidR="00BF3674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="00F56983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.0</w:t>
      </w:r>
      <w:r w:rsidR="00BF3674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.201</w:t>
      </w:r>
      <w:r w:rsidR="00F56983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D27024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первоначальной редакцией </w:t>
      </w:r>
      <w:r w:rsidR="00D27024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BF3674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595 049</w:t>
      </w:r>
      <w:r w:rsidR="00D27024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BF3674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="00D27024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27024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D27024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D27024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="00D27024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произошло </w:t>
      </w:r>
      <w:r w:rsidR="00AA5E91">
        <w:rPr>
          <w:rFonts w:ascii="Times New Roman" w:eastAsia="SimSun" w:hAnsi="Times New Roman" w:cs="Times New Roman"/>
          <w:sz w:val="24"/>
          <w:szCs w:val="24"/>
          <w:lang w:eastAsia="ar-SA"/>
        </w:rPr>
        <w:t>з</w:t>
      </w:r>
      <w:r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 счет увеличения расходов по разделам </w:t>
      </w:r>
      <w:r w:rsidR="00F56983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 «Общегосударственные вопросы» на </w:t>
      </w:r>
      <w:r w:rsidR="00BF3674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137</w:t>
      </w:r>
      <w:r w:rsidR="00F56983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 </w:t>
      </w:r>
      <w:r w:rsidR="00BF3674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093</w:t>
      </w:r>
      <w:r w:rsidR="00F56983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BF3674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="00F56983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56983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F56983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., 04 «Национальная экономика» на 1</w:t>
      </w:r>
      <w:r w:rsidR="00BF3674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="00F56983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 </w:t>
      </w:r>
      <w:r w:rsidR="00BF3674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F56983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01,7 </w:t>
      </w:r>
      <w:proofErr w:type="spellStart"/>
      <w:r w:rsidR="00F56983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F56983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F56983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="00F56983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., </w:t>
      </w:r>
      <w:r w:rsidR="00BF3674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05 «Жилищно-коммунальное хозяйство» на 79 943,5 </w:t>
      </w:r>
      <w:proofErr w:type="spellStart"/>
      <w:r w:rsidR="00BF3674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BF3674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., </w:t>
      </w:r>
      <w:r w:rsidR="00F56983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 «Образование» на </w:t>
      </w:r>
      <w:r w:rsidR="00BF3674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304</w:t>
      </w:r>
      <w:r w:rsidR="00F56983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 </w:t>
      </w:r>
      <w:r w:rsidR="00BF3674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844</w:t>
      </w:r>
      <w:r w:rsidR="00F56983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BF3674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="00F56983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56983" w:rsidRPr="00D92143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AA5E91">
        <w:rPr>
          <w:rFonts w:ascii="Times New Roman" w:eastAsia="SimSun" w:hAnsi="Times New Roman" w:cs="Times New Roman"/>
          <w:sz w:val="24"/>
          <w:szCs w:val="24"/>
          <w:lang w:eastAsia="ar-SA"/>
        </w:rPr>
        <w:t>., 11 «</w:t>
      </w:r>
      <w:r w:rsidR="00AA5E91" w:rsidRPr="00AA5E91">
        <w:rPr>
          <w:rFonts w:ascii="Times New Roman" w:eastAsia="SimSun" w:hAnsi="Times New Roman" w:cs="Times New Roman"/>
          <w:sz w:val="24"/>
          <w:szCs w:val="24"/>
          <w:lang w:eastAsia="ar-SA"/>
        </w:rPr>
        <w:t>Физическая культура и спорт</w:t>
      </w:r>
      <w:r w:rsidR="00AA5E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1 233,6 </w:t>
      </w:r>
      <w:proofErr w:type="spellStart"/>
      <w:r w:rsidR="00AA5E91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AA5E91">
        <w:rPr>
          <w:rFonts w:ascii="Times New Roman" w:eastAsia="SimSun" w:hAnsi="Times New Roman" w:cs="Times New Roman"/>
          <w:sz w:val="24"/>
          <w:szCs w:val="24"/>
          <w:lang w:eastAsia="ar-SA"/>
        </w:rPr>
        <w:t>. и уменьшения по разделу 13 «</w:t>
      </w:r>
      <w:r w:rsidR="00AA5E91" w:rsidRPr="00AA5E91">
        <w:rPr>
          <w:rFonts w:ascii="Times New Roman" w:eastAsia="SimSun" w:hAnsi="Times New Roman" w:cs="Times New Roman"/>
          <w:sz w:val="24"/>
          <w:szCs w:val="24"/>
          <w:lang w:eastAsia="ar-SA"/>
        </w:rPr>
        <w:t>Обслуживание государственного и муниципального долга</w:t>
      </w:r>
      <w:r w:rsidR="00AA5E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110 367,4 </w:t>
      </w:r>
      <w:proofErr w:type="spellStart"/>
      <w:r w:rsidR="00AA5E91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AA5E9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9A52DF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итогам </w:t>
      </w:r>
      <w:r w:rsidR="00DE3AA0"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201</w:t>
      </w:r>
      <w:r w:rsidR="00F56983"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расходы городского бюджета исполнены в объеме</w:t>
      </w:r>
      <w:r w:rsidR="00B2710A"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</w:t>
      </w:r>
      <w:r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2710A"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>6 254 413,3</w:t>
      </w:r>
      <w:r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8A090D"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>65,1</w:t>
      </w:r>
      <w:r w:rsidR="00377D65"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>к уточненной сводной бюджетной росписи (</w:t>
      </w:r>
      <w:r w:rsidR="008A090D"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>70,0</w:t>
      </w:r>
      <w:r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назначений). Общий объем исполнения расходов городского бюджета за </w:t>
      </w:r>
      <w:r w:rsidR="008A090D"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E63CBB"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B52E14"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>увеличился</w:t>
      </w:r>
      <w:r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AD5F7C">
        <w:rPr>
          <w:rFonts w:ascii="Times New Roman" w:eastAsia="SimSun" w:hAnsi="Times New Roman" w:cs="Times New Roman"/>
          <w:sz w:val="24"/>
          <w:szCs w:val="24"/>
          <w:lang w:eastAsia="ar-SA"/>
        </w:rPr>
        <w:t>1 038 297,6</w:t>
      </w:r>
      <w:r w:rsidR="008A090D"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8A090D"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>19,9</w:t>
      </w:r>
      <w:r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года.</w:t>
      </w:r>
      <w:r w:rsidR="00B52E14"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городского бюджета за </w:t>
      </w:r>
      <w:r w:rsidR="008A090D"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DD45BA"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 разделам классификации расходов бюджетов приведено в таблице №9.    </w:t>
      </w:r>
    </w:p>
    <w:p w:rsidR="000B62B7" w:rsidRDefault="000B62B7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0B62B7" w:rsidRDefault="000B62B7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0B62B7" w:rsidRDefault="000B62B7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0B62B7" w:rsidRDefault="000B62B7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0B62B7" w:rsidRDefault="000B62B7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0B62B7" w:rsidRDefault="000B62B7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0B62B7" w:rsidRDefault="000B62B7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0B62B7" w:rsidRDefault="000B62B7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0B62B7" w:rsidRDefault="000B62B7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0B62B7" w:rsidRDefault="000B62B7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0B62B7" w:rsidRDefault="000B62B7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0B62B7" w:rsidRDefault="000B62B7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0B62B7" w:rsidRDefault="000B62B7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9A52DF" w:rsidRPr="008A090D" w:rsidRDefault="009A52DF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8A090D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9</w:t>
      </w:r>
    </w:p>
    <w:tbl>
      <w:tblPr>
        <w:tblW w:w="978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1"/>
        <w:gridCol w:w="1417"/>
        <w:gridCol w:w="993"/>
        <w:gridCol w:w="992"/>
        <w:gridCol w:w="992"/>
        <w:gridCol w:w="992"/>
        <w:gridCol w:w="709"/>
        <w:gridCol w:w="567"/>
        <w:gridCol w:w="993"/>
        <w:gridCol w:w="992"/>
        <w:gridCol w:w="709"/>
      </w:tblGrid>
      <w:tr w:rsidR="008A090D" w:rsidRPr="008A090D" w:rsidTr="000B62B7">
        <w:trPr>
          <w:trHeight w:val="25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8A090D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>РЗ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8A090D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>Расходы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8A090D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>Утверждено решением Архангельской городской Думы от 2</w:t>
            </w:r>
            <w:r w:rsidR="00971FA6"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  <w:r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>.0</w:t>
            </w:r>
            <w:r w:rsidR="00971FA6"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  <w:r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>.201</w:t>
            </w:r>
            <w:r w:rsidR="00DD45BA"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  <w:r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:rsidR="009A52DF" w:rsidRPr="008A090D" w:rsidRDefault="009A52DF" w:rsidP="00971F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№ </w:t>
            </w:r>
            <w:r w:rsidR="00DD45BA"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  <w:r w:rsidR="00971FA6"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>80</w:t>
            </w:r>
            <w:r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>. (на 201</w:t>
            </w:r>
            <w:r w:rsidR="00DD45BA"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  <w:r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8A090D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Уточненная сводная бюджетная роспись, </w:t>
            </w:r>
            <w:proofErr w:type="spellStart"/>
            <w:r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8A090D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>Отклоне</w:t>
            </w:r>
            <w:proofErr w:type="spellEnd"/>
            <w:r w:rsidR="006D15DE"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  <w:p w:rsidR="009A52DF" w:rsidRPr="008A090D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>ние</w:t>
            </w:r>
            <w:proofErr w:type="spellEnd"/>
            <w:r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  <w:p w:rsidR="009A52DF" w:rsidRPr="008A090D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>гр.4-гр.3</w:t>
            </w:r>
          </w:p>
          <w:p w:rsidR="009A52DF" w:rsidRPr="008A090D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>(</w:t>
            </w:r>
            <w:proofErr w:type="spellStart"/>
            <w:r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2DF" w:rsidRPr="008A090D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DF" w:rsidRPr="008A090D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A090D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AC6466" w:rsidRPr="00AC6466" w:rsidTr="000B62B7">
        <w:trPr>
          <w:trHeight w:val="1082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2DF" w:rsidRPr="00D216E0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2DF" w:rsidRPr="00AC646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2DF" w:rsidRPr="00AC646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2DF" w:rsidRPr="00AC646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AC646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AC6466" w:rsidRDefault="009A52DF" w:rsidP="00D216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D216E0"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9 месяцев</w:t>
            </w: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201</w:t>
            </w:r>
            <w:r w:rsidR="00DD45BA"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</w:t>
            </w:r>
            <w:proofErr w:type="spellStart"/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AC6466" w:rsidRDefault="009A52DF" w:rsidP="009A52DF">
            <w:pPr>
              <w:spacing w:after="0" w:line="240" w:lineRule="auto"/>
              <w:ind w:left="-49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в % к уточненной сводной бюджетной росписи (гр.6/гр.4*</w:t>
            </w:r>
            <w:proofErr w:type="gramEnd"/>
          </w:p>
          <w:p w:rsidR="009A52DF" w:rsidRPr="00AC646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100)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AC6466" w:rsidRDefault="009A52DF" w:rsidP="009A52DF">
            <w:pPr>
              <w:spacing w:after="0" w:line="240" w:lineRule="auto"/>
              <w:ind w:left="-108" w:right="-116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Доля,</w:t>
            </w:r>
          </w:p>
          <w:p w:rsidR="009A52DF" w:rsidRPr="00AC6466" w:rsidRDefault="009A52DF" w:rsidP="009A52DF">
            <w:pPr>
              <w:spacing w:after="0" w:line="240" w:lineRule="auto"/>
              <w:ind w:left="-108" w:right="-116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AC6466" w:rsidRDefault="009A52DF" w:rsidP="00D216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D216E0"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9 месяцев</w:t>
            </w: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201</w:t>
            </w:r>
            <w:r w:rsidR="00DD45BA"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</w:t>
            </w:r>
            <w:proofErr w:type="spellStart"/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AC6466" w:rsidRDefault="009A52DF" w:rsidP="009A52D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гр.6-гр.9 (</w:t>
            </w:r>
            <w:proofErr w:type="spellStart"/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AC6466" w:rsidRDefault="009A52DF" w:rsidP="00971F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гр.10/гр</w:t>
            </w:r>
            <w:r w:rsidR="00971FA6"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9 *100, %</w:t>
            </w:r>
          </w:p>
        </w:tc>
      </w:tr>
      <w:tr w:rsidR="00AC6466" w:rsidRPr="00AC6466" w:rsidTr="000B62B7">
        <w:trPr>
          <w:trHeight w:val="161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2DF" w:rsidRPr="00D216E0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2DF" w:rsidRPr="00AC6466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2DF" w:rsidRPr="00AC6466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2DF" w:rsidRPr="00AC6466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AC6466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AC6466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AC6466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AC6466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AC6466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AC6466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AC6466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AC6466" w:rsidRPr="00AC6466" w:rsidTr="000B62B7">
        <w:trPr>
          <w:trHeight w:val="2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D216E0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16E0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AC646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AC646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AC646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AC646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AC646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AC646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AC646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AC646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AC646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AC646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</w:tr>
      <w:tr w:rsidR="00AC6466" w:rsidRPr="00AC6466" w:rsidTr="000B62B7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9E" w:rsidRPr="00D216E0" w:rsidRDefault="00DF789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16E0">
              <w:rPr>
                <w:rFonts w:ascii="Times New Roman" w:eastAsia="Calibri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9E" w:rsidRPr="00AC6466" w:rsidRDefault="00DF789E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CA67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1 065 756,6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CA67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1 004 182,3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AC6466" w:rsidP="00CA67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-61 574,3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CA67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617 810,1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480EF9" w:rsidP="00CA67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0375B5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C16A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455 853,9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0375B5" w:rsidP="00A758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+161 956,2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0375B5" w:rsidP="00A758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+35,5</w:t>
            </w:r>
          </w:p>
        </w:tc>
      </w:tr>
      <w:tr w:rsidR="00AC6466" w:rsidRPr="00AC6466" w:rsidTr="000B62B7">
        <w:trPr>
          <w:trHeight w:val="63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9E" w:rsidRPr="00D216E0" w:rsidRDefault="00DF789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16E0">
              <w:rPr>
                <w:rFonts w:ascii="Times New Roman" w:eastAsia="Calibri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9E" w:rsidRPr="00AC6466" w:rsidRDefault="00DF789E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33 001,7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32 072,5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965D1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-929,2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CA67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20 947,7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480EF9" w:rsidP="00CA67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0375B5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C16A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21 452,8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0375B5" w:rsidP="00A758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+-505,1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0375B5" w:rsidP="00A758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-2,4</w:t>
            </w:r>
          </w:p>
        </w:tc>
      </w:tr>
      <w:tr w:rsidR="00AC6466" w:rsidRPr="00AC6466" w:rsidTr="000B62B7">
        <w:trPr>
          <w:trHeight w:val="36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9E" w:rsidRPr="00D216E0" w:rsidRDefault="00DF789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16E0">
              <w:rPr>
                <w:rFonts w:ascii="Times New Roman" w:eastAsia="Calibri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9E" w:rsidRPr="00AC6466" w:rsidRDefault="00DF789E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CA67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1 022 007,0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CA67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1 195 377,5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965D12" w:rsidP="00CA67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+173 370,5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CA67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633 711,4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480EF9" w:rsidP="00CA67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0375B5" w:rsidP="00A758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C16A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332 221,1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0375B5" w:rsidP="00A758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+301 490,3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0375B5" w:rsidP="00A758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+90,7</w:t>
            </w:r>
          </w:p>
        </w:tc>
      </w:tr>
      <w:tr w:rsidR="00DF789E" w:rsidRPr="00A42E56" w:rsidTr="000B62B7">
        <w:trPr>
          <w:trHeight w:val="52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9E" w:rsidRPr="00D216E0" w:rsidRDefault="00DF789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16E0">
              <w:rPr>
                <w:rFonts w:ascii="Times New Roman" w:eastAsia="Calibri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9E" w:rsidRPr="00D216E0" w:rsidRDefault="00DF789E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16E0">
              <w:rPr>
                <w:rFonts w:ascii="Times New Roman" w:eastAsia="Calibri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E" w:rsidRPr="00D216E0" w:rsidRDefault="00DF789E" w:rsidP="00CA67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16E0">
              <w:rPr>
                <w:rFonts w:ascii="Times New Roman" w:eastAsia="Calibri" w:hAnsi="Times New Roman" w:cs="Times New Roman"/>
                <w:sz w:val="14"/>
                <w:szCs w:val="14"/>
              </w:rPr>
              <w:t>623 487,8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CA67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895 720,1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965D12" w:rsidP="00CA67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+272 232,3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CA67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461 485,5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480EF9" w:rsidP="00B608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0375B5" w:rsidP="00A758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C16A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409 888,1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0375B5" w:rsidP="00A758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+51 597,4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0375B5" w:rsidP="00A758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+12,6</w:t>
            </w:r>
          </w:p>
        </w:tc>
      </w:tr>
      <w:tr w:rsidR="00DF789E" w:rsidRPr="00A42E56" w:rsidTr="000B62B7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9E" w:rsidRPr="00D216E0" w:rsidRDefault="00DF789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16E0">
              <w:rPr>
                <w:rFonts w:ascii="Times New Roman" w:eastAsia="Calibri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9E" w:rsidRPr="00D216E0" w:rsidRDefault="00DF789E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16E0">
              <w:rPr>
                <w:rFonts w:ascii="Times New Roman" w:eastAsia="Calibri" w:hAnsi="Times New Roman" w:cs="Times New Roman"/>
                <w:sz w:val="14"/>
                <w:szCs w:val="14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E" w:rsidRPr="00D216E0" w:rsidRDefault="00DF789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16E0">
              <w:rPr>
                <w:rFonts w:ascii="Times New Roman" w:eastAsia="Calibri" w:hAnsi="Times New Roman" w:cs="Times New Roman"/>
                <w:sz w:val="14"/>
                <w:szCs w:val="14"/>
              </w:rPr>
              <w:t>308,0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308,0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965D1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965D12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965D1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965D1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C16A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965D1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965D1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DF789E" w:rsidRPr="00A42E56" w:rsidTr="000B62B7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9E" w:rsidRPr="00D216E0" w:rsidRDefault="00DF789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16E0">
              <w:rPr>
                <w:rFonts w:ascii="Times New Roman" w:eastAsia="Calibri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9E" w:rsidRPr="00D216E0" w:rsidRDefault="00DF789E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16E0">
              <w:rPr>
                <w:rFonts w:ascii="Times New Roman" w:eastAsia="Calibri" w:hAnsi="Times New Roman" w:cs="Times New Roman"/>
                <w:sz w:val="14"/>
                <w:szCs w:val="14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D216E0" w:rsidRDefault="00DF789E" w:rsidP="00CA67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16E0">
              <w:rPr>
                <w:rFonts w:ascii="Times New Roman" w:eastAsia="Calibri" w:hAnsi="Times New Roman" w:cs="Times New Roman"/>
                <w:sz w:val="14"/>
                <w:szCs w:val="14"/>
              </w:rPr>
              <w:t>4 996 873,2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CA67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  <w:r w:rsidR="00AD5F7C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253</w:t>
            </w:r>
            <w:r w:rsidR="00AD5F7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841,8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965D12" w:rsidRDefault="00965D12" w:rsidP="00CA67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965D12">
              <w:rPr>
                <w:rFonts w:ascii="Times New Roman" w:eastAsia="Calibri" w:hAnsi="Times New Roman" w:cs="Times New Roman"/>
                <w:sz w:val="14"/>
                <w:szCs w:val="14"/>
              </w:rPr>
              <w:t>256 968,6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CA67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3 778 523,2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480EF9" w:rsidP="00A758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0375B5" w:rsidP="00A758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C16A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3 316 408,7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0375B5" w:rsidP="00037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+462 114,5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0375B5" w:rsidP="00A758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+13,9</w:t>
            </w:r>
          </w:p>
        </w:tc>
      </w:tr>
      <w:tr w:rsidR="00DF789E" w:rsidRPr="00A42E56" w:rsidTr="000B62B7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9E" w:rsidRPr="00D216E0" w:rsidRDefault="00DF789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16E0">
              <w:rPr>
                <w:rFonts w:ascii="Times New Roman" w:eastAsia="Calibri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9E" w:rsidRPr="00D216E0" w:rsidRDefault="00DF789E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16E0">
              <w:rPr>
                <w:rFonts w:ascii="Times New Roman" w:eastAsia="Calibri" w:hAnsi="Times New Roman" w:cs="Times New Roman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D216E0" w:rsidRDefault="00DF789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16E0">
              <w:rPr>
                <w:rFonts w:ascii="Times New Roman" w:eastAsia="Calibri" w:hAnsi="Times New Roman" w:cs="Times New Roman"/>
                <w:sz w:val="14"/>
                <w:szCs w:val="14"/>
              </w:rPr>
              <w:t>328 218,3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CA67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335 370,3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965D12" w:rsidRDefault="00965D12" w:rsidP="00CA67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+7 152,0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CA67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277 112,2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480EF9" w:rsidP="00A758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0375B5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C16A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205 335,6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0375B5" w:rsidP="00037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+ 71 776,6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0375B5" w:rsidP="00AD5F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+35,0</w:t>
            </w:r>
          </w:p>
        </w:tc>
      </w:tr>
      <w:tr w:rsidR="00DF789E" w:rsidRPr="00A42E56" w:rsidTr="000B62B7">
        <w:trPr>
          <w:trHeight w:val="35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9E" w:rsidRPr="00D216E0" w:rsidRDefault="00DF789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16E0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9E" w:rsidRPr="00D216E0" w:rsidRDefault="00DF789E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16E0">
              <w:rPr>
                <w:rFonts w:ascii="Times New Roman" w:eastAsia="Calibri" w:hAnsi="Times New Roman" w:cs="Times New Roman"/>
                <w:sz w:val="14"/>
                <w:szCs w:val="14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D216E0" w:rsidRDefault="00DF789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16E0">
              <w:rPr>
                <w:rFonts w:ascii="Times New Roman" w:eastAsia="Calibri" w:hAnsi="Times New Roman" w:cs="Times New Roman"/>
                <w:sz w:val="14"/>
                <w:szCs w:val="14"/>
              </w:rPr>
              <w:t>591 577,8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CA67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604 054,8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965D12" w:rsidRDefault="00965D12" w:rsidP="00CA67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+12 477,0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CA67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359 039,7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480EF9" w:rsidP="00A758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0375B5" w:rsidP="00A758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C16A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349 985,0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0375B5" w:rsidP="00A758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+9 054,7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0375B5" w:rsidP="00A758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+2,6</w:t>
            </w:r>
          </w:p>
        </w:tc>
      </w:tr>
      <w:tr w:rsidR="00DF789E" w:rsidRPr="00A42E56" w:rsidTr="000B62B7">
        <w:trPr>
          <w:trHeight w:val="41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9E" w:rsidRPr="00D216E0" w:rsidRDefault="00DF789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16E0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9E" w:rsidRPr="00D216E0" w:rsidRDefault="00DF789E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16E0">
              <w:rPr>
                <w:rFonts w:ascii="Times New Roman" w:eastAsia="Calibri" w:hAnsi="Times New Roman" w:cs="Times New Roman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D216E0" w:rsidRDefault="00DF789E" w:rsidP="00CA67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16E0">
              <w:rPr>
                <w:rFonts w:ascii="Times New Roman" w:eastAsia="Calibri" w:hAnsi="Times New Roman" w:cs="Times New Roman"/>
                <w:sz w:val="14"/>
                <w:szCs w:val="14"/>
              </w:rPr>
              <w:t>30 415,5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CA67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33 162,3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965D12" w:rsidRDefault="00965D12" w:rsidP="00CA67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+2 746,8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CA67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22 755,7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480EF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0375B5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C16A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23 133,4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0375B5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-377,7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0375B5" w:rsidP="00A758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-1,6</w:t>
            </w:r>
          </w:p>
        </w:tc>
      </w:tr>
      <w:tr w:rsidR="00DF789E" w:rsidRPr="00A42E56" w:rsidTr="000B62B7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9E" w:rsidRPr="00D216E0" w:rsidRDefault="00DF789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16E0">
              <w:rPr>
                <w:rFonts w:ascii="Times New Roman" w:eastAsia="Calibri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9E" w:rsidRPr="00D216E0" w:rsidRDefault="00DF789E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16E0">
              <w:rPr>
                <w:rFonts w:ascii="Times New Roman" w:eastAsia="Calibri" w:hAnsi="Times New Roman" w:cs="Times New Roman"/>
                <w:sz w:val="14"/>
                <w:szCs w:val="14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D216E0" w:rsidRDefault="00DF789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16E0">
              <w:rPr>
                <w:rFonts w:ascii="Times New Roman" w:eastAsia="Calibri" w:hAnsi="Times New Roman" w:cs="Times New Roman"/>
                <w:sz w:val="14"/>
                <w:szCs w:val="14"/>
              </w:rPr>
              <w:t>12 676,1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14 727,3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965D12" w:rsidRDefault="00965D1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+2 051,2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CA67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11 268,4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480EF9" w:rsidP="00A758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0375B5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C16A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10 682,2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0375B5" w:rsidP="0082637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+586,</w:t>
            </w:r>
            <w:r w:rsidR="0082637A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0375B5" w:rsidP="00A758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+5,5</w:t>
            </w:r>
          </w:p>
        </w:tc>
      </w:tr>
      <w:tr w:rsidR="00DF789E" w:rsidRPr="00A42E56" w:rsidTr="000B62B7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9E" w:rsidRPr="00D216E0" w:rsidRDefault="00DF789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16E0">
              <w:rPr>
                <w:rFonts w:ascii="Times New Roman" w:eastAsia="Calibri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9E" w:rsidRPr="00D216E0" w:rsidRDefault="00DF789E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16E0">
              <w:rPr>
                <w:rFonts w:ascii="Times New Roman" w:eastAsia="Calibri" w:hAnsi="Times New Roman" w:cs="Times New Roman"/>
                <w:sz w:val="14"/>
                <w:szCs w:val="14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E" w:rsidRPr="00D216E0" w:rsidRDefault="00DF789E" w:rsidP="00CA67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16E0">
              <w:rPr>
                <w:rFonts w:ascii="Times New Roman" w:eastAsia="Calibri" w:hAnsi="Times New Roman" w:cs="Times New Roman"/>
                <w:sz w:val="14"/>
                <w:szCs w:val="14"/>
              </w:rPr>
              <w:t>231 632,6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CA67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231 632,6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965D12" w:rsidRDefault="00965D1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CA67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71 759,4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480EF9" w:rsidP="00A758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0375B5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C16A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sz w:val="14"/>
                <w:szCs w:val="14"/>
              </w:rPr>
              <w:t>91 154,9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0375B5" w:rsidP="00A758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-19 395,5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0375B5" w:rsidP="00A758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-21,3</w:t>
            </w:r>
          </w:p>
        </w:tc>
      </w:tr>
      <w:tr w:rsidR="00DF789E" w:rsidRPr="00A42E56" w:rsidTr="000B62B7">
        <w:trPr>
          <w:trHeight w:val="2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9E" w:rsidRPr="00D216E0" w:rsidRDefault="00DF789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16E0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9E" w:rsidRPr="00D216E0" w:rsidRDefault="00DF789E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D216E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D216E0" w:rsidRDefault="00DF789E" w:rsidP="00CA67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216E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8 935 954,6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CA67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9 600 449,5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965D12" w:rsidRDefault="00965D12" w:rsidP="00480E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+664 494,</w:t>
            </w:r>
            <w:r w:rsidR="00480EF9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CA67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6 254 413,3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480EF9" w:rsidP="00A758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65,1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0375B5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DF789E" w:rsidP="00C16A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C646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5 216 115,7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AD5F7C" w:rsidP="00A758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+1 038 297,6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9E" w:rsidRPr="00AC6466" w:rsidRDefault="000375B5" w:rsidP="00A758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+19,9</w:t>
            </w:r>
          </w:p>
        </w:tc>
      </w:tr>
    </w:tbl>
    <w:p w:rsidR="009A52DF" w:rsidRPr="00A42E56" w:rsidRDefault="009A52DF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FF0000"/>
          <w:sz w:val="16"/>
          <w:szCs w:val="16"/>
          <w:lang w:eastAsia="ar-SA"/>
        </w:rPr>
      </w:pPr>
    </w:p>
    <w:p w:rsidR="009A52DF" w:rsidRPr="008A090D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исполнении расходов основная доля приходится на разделы </w:t>
      </w:r>
      <w:r w:rsidR="00547E28"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>07 «Образование» (</w:t>
      </w:r>
      <w:r w:rsidR="008A090D"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>60,4</w:t>
      </w:r>
      <w:r w:rsidR="00547E28"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>%), 04 «Национальная экономика» (</w:t>
      </w:r>
      <w:r w:rsidR="008A090D"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>10,1</w:t>
      </w:r>
      <w:r w:rsidR="00547E28"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%), </w:t>
      </w:r>
      <w:r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>01 «Общегосударственные вопросы»</w:t>
      </w:r>
      <w:r w:rsidR="00547E28"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="008A090D"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>9,9</w:t>
      </w:r>
      <w:r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>%),</w:t>
      </w:r>
      <w:r w:rsidR="00547E28"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>05 «Жилищно</w:t>
      </w:r>
      <w:r w:rsidR="00547E28"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>-коммунальное хозяйство» (</w:t>
      </w:r>
      <w:r w:rsidR="008A090D"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>7,4</w:t>
      </w:r>
      <w:r w:rsidR="00547E28"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>%).</w:t>
      </w:r>
    </w:p>
    <w:p w:rsidR="009A52DF" w:rsidRPr="008A090D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8A090D"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="00ED2EAC"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2018</w:t>
      </w:r>
      <w:r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при среднем уровне исполнения </w:t>
      </w:r>
      <w:r w:rsidR="00173193"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показателей уточненной сводной бюджетной росписи </w:t>
      </w:r>
      <w:r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размере </w:t>
      </w:r>
      <w:r w:rsidR="008A090D"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>65,1</w:t>
      </w:r>
      <w:r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уровень исполнения расходов городского бюджета по разделам классификации расходов бюджета составляет от </w:t>
      </w:r>
      <w:r w:rsidR="008A090D"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>31,0</w:t>
      </w:r>
      <w:r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(по разделу 13 «Обслуживание государственного и муниципального долга») до </w:t>
      </w:r>
      <w:r w:rsidR="008A090D"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>82,6</w:t>
      </w:r>
      <w:r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(по разделу </w:t>
      </w:r>
      <w:r w:rsidR="00C2432B"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>08</w:t>
      </w:r>
      <w:r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C2432B"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>Культура, кинематография</w:t>
      </w:r>
      <w:r w:rsidRPr="008A090D">
        <w:rPr>
          <w:rFonts w:ascii="Times New Roman" w:eastAsia="SimSun" w:hAnsi="Times New Roman" w:cs="Times New Roman"/>
          <w:sz w:val="24"/>
          <w:szCs w:val="24"/>
          <w:lang w:eastAsia="ar-SA"/>
        </w:rPr>
        <w:t>»).</w:t>
      </w:r>
    </w:p>
    <w:p w:rsidR="009A52DF" w:rsidRPr="00903C81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03C8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</w:t>
      </w:r>
      <w:r w:rsidRPr="00903C81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01 «Общегосударственные вопросы»</w:t>
      </w:r>
      <w:r w:rsidRPr="00903C8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исполнение расходов за </w:t>
      </w:r>
      <w:r w:rsidR="004A2D58" w:rsidRPr="00903C81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903C8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DD171E" w:rsidRPr="00903C81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903C8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4A2D58" w:rsidRPr="00903C81">
        <w:rPr>
          <w:rFonts w:ascii="Times New Roman" w:eastAsia="SimSun" w:hAnsi="Times New Roman" w:cs="Times New Roman"/>
          <w:sz w:val="24"/>
          <w:szCs w:val="24"/>
          <w:lang w:eastAsia="ar-SA"/>
        </w:rPr>
        <w:t>617 810,1</w:t>
      </w:r>
      <w:r w:rsidRPr="00903C8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03C81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903C81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903C81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903C8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4A2D58" w:rsidRPr="00903C81">
        <w:rPr>
          <w:rFonts w:ascii="Times New Roman" w:eastAsia="SimSun" w:hAnsi="Times New Roman" w:cs="Times New Roman"/>
          <w:sz w:val="24"/>
          <w:szCs w:val="24"/>
          <w:lang w:eastAsia="ar-SA"/>
        </w:rPr>
        <w:t>61,5</w:t>
      </w:r>
      <w:r w:rsidRPr="00903C8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уточненной сводной бюджетной росписи и </w:t>
      </w:r>
      <w:r w:rsidR="00903C81" w:rsidRPr="00903C81">
        <w:rPr>
          <w:rFonts w:ascii="Times New Roman" w:eastAsia="SimSun" w:hAnsi="Times New Roman" w:cs="Times New Roman"/>
          <w:sz w:val="24"/>
          <w:szCs w:val="24"/>
          <w:lang w:eastAsia="ar-SA"/>
        </w:rPr>
        <w:t>58</w:t>
      </w:r>
      <w:r w:rsidR="00DD171E" w:rsidRPr="00903C81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Pr="00903C8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от утвержденных бюджетных назначений, что больше по сравнению с аналогичным периодом прошлого года на </w:t>
      </w:r>
      <w:r w:rsidR="00903C81" w:rsidRPr="00903C81">
        <w:rPr>
          <w:rFonts w:ascii="Times New Roman" w:eastAsia="SimSun" w:hAnsi="Times New Roman" w:cs="Times New Roman"/>
          <w:sz w:val="24"/>
          <w:szCs w:val="24"/>
          <w:lang w:eastAsia="ar-SA"/>
        </w:rPr>
        <w:t>161 956,2</w:t>
      </w:r>
      <w:r w:rsidRPr="00903C8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03C81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903C8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C2432B" w:rsidRPr="00903C81">
        <w:rPr>
          <w:rFonts w:ascii="Times New Roman" w:eastAsia="SimSun" w:hAnsi="Times New Roman" w:cs="Times New Roman"/>
          <w:sz w:val="24"/>
          <w:szCs w:val="24"/>
          <w:lang w:eastAsia="ar-SA"/>
        </w:rPr>
        <w:t>35</w:t>
      </w:r>
      <w:r w:rsidR="003C0274" w:rsidRPr="00903C81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903C81" w:rsidRPr="00903C81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Pr="00903C81">
        <w:rPr>
          <w:rFonts w:ascii="Times New Roman" w:eastAsia="SimSun" w:hAnsi="Times New Roman" w:cs="Times New Roman"/>
          <w:sz w:val="24"/>
          <w:szCs w:val="24"/>
          <w:lang w:eastAsia="ar-SA"/>
        </w:rPr>
        <w:t>% за счет увеличения расходов по подразделам:</w:t>
      </w:r>
    </w:p>
    <w:p w:rsidR="0022663E" w:rsidRPr="004225CC" w:rsidRDefault="0022663E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- 0102 Функционирование высшего должностного лица субъекта Российской Федерации и муниципальных образований» на </w:t>
      </w:r>
      <w:r w:rsidR="00383D67"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288,1</w:t>
      </w:r>
      <w:r w:rsidR="005343D6"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675166"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15,2</w:t>
      </w:r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9A52DF" w:rsidRPr="004225CC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- 0103 «Функционирование законодательных (представительных) органов государственной власти и представительных органов муниципальных образований» на </w:t>
      </w:r>
      <w:r w:rsidR="00675166"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1 789,0</w:t>
      </w:r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945AB5"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="0022663E"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675166"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%;</w:t>
      </w:r>
    </w:p>
    <w:p w:rsidR="0022663E" w:rsidRPr="004225CC" w:rsidRDefault="0022663E" w:rsidP="0022663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на </w:t>
      </w:r>
      <w:r w:rsidR="00675166"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22 420,9</w:t>
      </w:r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675166"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15,8</w:t>
      </w:r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A777D9" w:rsidRPr="004225CC" w:rsidRDefault="00A777D9" w:rsidP="0022663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- 0105 «Судебная система» на 1 151,2 </w:t>
      </w:r>
      <w:proofErr w:type="spellStart"/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. или на 100%, за счет того, что в аналогичном периоде прошлого года данных расходов не было;</w:t>
      </w:r>
    </w:p>
    <w:p w:rsidR="009A52DF" w:rsidRPr="004225CC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- 0106 «Обеспечение деятельности финансовых, налоговых и таможенных органов и органов финансового (финансового-бюджетного) надзора» на </w:t>
      </w:r>
      <w:r w:rsidR="00675166"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4 381,6</w:t>
      </w:r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675166"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13,7</w:t>
      </w:r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675166" w:rsidRPr="004225CC" w:rsidRDefault="00675166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- 0107 «Обеспечение проведения выборов и референдумов» на 8</w:t>
      </w:r>
      <w:r w:rsidR="003E50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945,2 </w:t>
      </w:r>
      <w:proofErr w:type="spellStart"/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в 3,7 раза. </w:t>
      </w:r>
    </w:p>
    <w:p w:rsidR="00947F81" w:rsidRPr="004225CC" w:rsidRDefault="009A52DF" w:rsidP="00B40633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- 0113 «Другие о</w:t>
      </w:r>
      <w:r w:rsidR="0022663E"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бщегосударственные вопросы» на </w:t>
      </w:r>
      <w:r w:rsidR="004225CC"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122 980,2</w:t>
      </w:r>
      <w:r w:rsidR="002F237C"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4225CC"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48,3</w:t>
      </w:r>
      <w:r w:rsidRPr="004225CC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842BC9" w:rsidRPr="00842BC9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42BC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</w:t>
      </w:r>
      <w:r w:rsidRPr="00842BC9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03 «Национальная безопасность</w:t>
      </w:r>
      <w:r w:rsidRPr="00842BC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42BC9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и правоохранительная деятельность»</w:t>
      </w:r>
      <w:r w:rsidRPr="00842BC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исполнение расходов за </w:t>
      </w:r>
      <w:r w:rsidR="004225CC" w:rsidRPr="00842BC9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842BC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B40633" w:rsidRPr="00842BC9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842BC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4225CC" w:rsidRPr="00842BC9">
        <w:rPr>
          <w:rFonts w:ascii="Times New Roman" w:eastAsia="SimSun" w:hAnsi="Times New Roman" w:cs="Times New Roman"/>
          <w:sz w:val="24"/>
          <w:szCs w:val="24"/>
          <w:lang w:eastAsia="ar-SA"/>
        </w:rPr>
        <w:t>20 947,7</w:t>
      </w:r>
      <w:r w:rsidRPr="00842BC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42BC9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842BC9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842BC9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842BC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4225CC" w:rsidRPr="00842BC9">
        <w:rPr>
          <w:rFonts w:ascii="Times New Roman" w:eastAsia="SimSun" w:hAnsi="Times New Roman" w:cs="Times New Roman"/>
          <w:sz w:val="24"/>
          <w:szCs w:val="24"/>
          <w:lang w:eastAsia="ar-SA"/>
        </w:rPr>
        <w:t>65,3</w:t>
      </w:r>
      <w:r w:rsidRPr="00842BC9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и</w:t>
      </w:r>
      <w:r w:rsidR="002235F0" w:rsidRPr="00842BC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225CC" w:rsidRPr="00842BC9">
        <w:rPr>
          <w:rFonts w:ascii="Times New Roman" w:eastAsia="SimSun" w:hAnsi="Times New Roman" w:cs="Times New Roman"/>
          <w:sz w:val="24"/>
          <w:szCs w:val="24"/>
          <w:lang w:eastAsia="ar-SA"/>
        </w:rPr>
        <w:t>63,5</w:t>
      </w:r>
      <w:r w:rsidR="002235F0" w:rsidRPr="00842BC9">
        <w:rPr>
          <w:rFonts w:ascii="Times New Roman" w:eastAsia="SimSun" w:hAnsi="Times New Roman" w:cs="Times New Roman"/>
          <w:sz w:val="24"/>
          <w:szCs w:val="24"/>
          <w:lang w:eastAsia="ar-SA"/>
        </w:rPr>
        <w:t>% от</w:t>
      </w:r>
      <w:r w:rsidRPr="00842BC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утвержденных бюджетных назначений, что </w:t>
      </w:r>
      <w:r w:rsidR="00842BC9" w:rsidRPr="00842BC9">
        <w:rPr>
          <w:rFonts w:ascii="Times New Roman" w:eastAsia="SimSun" w:hAnsi="Times New Roman" w:cs="Times New Roman"/>
          <w:sz w:val="24"/>
          <w:szCs w:val="24"/>
          <w:lang w:eastAsia="ar-SA"/>
        </w:rPr>
        <w:t>меньше</w:t>
      </w:r>
      <w:r w:rsidRPr="00842BC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аналогичным периодом прошлого</w:t>
      </w:r>
      <w:r w:rsidR="00B40633" w:rsidRPr="00842BC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</w:t>
      </w:r>
      <w:r w:rsidRPr="00842BC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842BC9" w:rsidRPr="00842BC9">
        <w:rPr>
          <w:rFonts w:ascii="Times New Roman" w:eastAsia="SimSun" w:hAnsi="Times New Roman" w:cs="Times New Roman"/>
          <w:sz w:val="24"/>
          <w:szCs w:val="24"/>
          <w:lang w:eastAsia="ar-SA"/>
        </w:rPr>
        <w:t>505,1</w:t>
      </w:r>
      <w:r w:rsidRPr="00842BC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42BC9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842BC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842BC9" w:rsidRPr="00842BC9">
        <w:rPr>
          <w:rFonts w:ascii="Times New Roman" w:eastAsia="SimSun" w:hAnsi="Times New Roman" w:cs="Times New Roman"/>
          <w:sz w:val="24"/>
          <w:szCs w:val="24"/>
          <w:lang w:eastAsia="ar-SA"/>
        </w:rPr>
        <w:t>2,4</w:t>
      </w:r>
      <w:r w:rsidRPr="00842BC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%. </w:t>
      </w:r>
      <w:r w:rsidR="00842BC9" w:rsidRPr="00842BC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Уменьшение исполнения расходов за 9 месяцев 2018 года  по сравнению с аналогичным периодом прошлого года произошло за счет снижения исполнения расходов </w:t>
      </w:r>
      <w:r w:rsidRPr="00842BC9">
        <w:rPr>
          <w:rFonts w:ascii="Times New Roman" w:eastAsia="SimSun" w:hAnsi="Times New Roman" w:cs="Times New Roman"/>
          <w:sz w:val="24"/>
          <w:szCs w:val="24"/>
          <w:lang w:eastAsia="ar-SA"/>
        </w:rPr>
        <w:t>по подразделу 0309 «Защита населения и территории от чрезвычайных ситуаций природного и техногенного характера, гражданская оборона»</w:t>
      </w:r>
      <w:r w:rsidR="00B40633" w:rsidRPr="00842BC9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842BC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9A52DF" w:rsidRPr="00F2294C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</w:t>
      </w:r>
      <w:r w:rsidRPr="00F2294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04 «Национальная экономика»</w:t>
      </w:r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исполнение расходов за </w:t>
      </w:r>
      <w:r w:rsidR="00842BC9"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B40633"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842BC9"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>633</w:t>
      </w:r>
      <w:r w:rsidR="00F2294C"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42BC9"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>711,4</w:t>
      </w:r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842BC9"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>53,0</w:t>
      </w:r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842BC9"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>62,0</w:t>
      </w:r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что </w:t>
      </w:r>
      <w:r w:rsidR="00B40633"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>больше</w:t>
      </w:r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аналогичным периодом прошлого года на </w:t>
      </w:r>
      <w:r w:rsidR="00842BC9"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>301 490,3</w:t>
      </w:r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3E50DF">
        <w:rPr>
          <w:rFonts w:ascii="Times New Roman" w:eastAsia="SimSun" w:hAnsi="Times New Roman" w:cs="Times New Roman"/>
          <w:sz w:val="24"/>
          <w:szCs w:val="24"/>
          <w:lang w:eastAsia="ar-SA"/>
        </w:rPr>
        <w:t>в 1,9 раза.</w:t>
      </w:r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40633"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Увеличение</w:t>
      </w:r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исполнения расходов за </w:t>
      </w:r>
      <w:r w:rsidR="00842BC9"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="00B40633"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2018</w:t>
      </w:r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произошло по следующим подразделам:</w:t>
      </w:r>
    </w:p>
    <w:p w:rsidR="009A52DF" w:rsidRPr="00F2294C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- 0408 «Транспорт» на </w:t>
      </w:r>
      <w:r w:rsidR="00F2294C"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>113 589,2</w:t>
      </w:r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CF66DB"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2294C"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>4,8</w:t>
      </w:r>
      <w:r w:rsidR="00CF66DB"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раза;</w:t>
      </w:r>
    </w:p>
    <w:p w:rsidR="00CF66DB" w:rsidRPr="00F2294C" w:rsidRDefault="00CF66DB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- 0409 «Дорожное хозяйство (дорожные фонды)» на </w:t>
      </w:r>
      <w:r w:rsidR="00F2294C"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>189 075,6</w:t>
      </w:r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F2294C"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>62,9</w:t>
      </w:r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043E49" w:rsidRPr="00F2294C" w:rsidRDefault="00043E49" w:rsidP="00043E49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Одновременно снизились  расходы по </w:t>
      </w:r>
      <w:r w:rsidR="00CF66DB"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>п</w:t>
      </w:r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>одраздел</w:t>
      </w:r>
      <w:r w:rsidR="00CF66DB"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 </w:t>
      </w:r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0412 «Другие вопросы в области национальной экономики» на </w:t>
      </w:r>
      <w:r w:rsidR="00F2294C"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3E50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2294C"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>174,5</w:t>
      </w:r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F2294C"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>в 5,5 раза</w:t>
      </w:r>
      <w:r w:rsidRPr="00F229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    </w:t>
      </w:r>
    </w:p>
    <w:p w:rsidR="00476CC1" w:rsidRPr="00291A9B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</w:t>
      </w:r>
      <w:r w:rsidRPr="00291A9B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05 «Жилищно-коммунальное хозяйство»</w:t>
      </w:r>
      <w:r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исполнение расходов за </w:t>
      </w:r>
      <w:r w:rsidR="00F2294C"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="00043E49"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2018</w:t>
      </w:r>
      <w:r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F2294C"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461 485,5</w:t>
      </w:r>
      <w:r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F2294C"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51,5</w:t>
      </w:r>
      <w:r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F2294C"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74,0</w:t>
      </w:r>
      <w:r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что больше по сравнению с аналогичным периодом прошлого года на </w:t>
      </w:r>
      <w:r w:rsidR="00291A9B"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51 597,4</w:t>
      </w:r>
      <w:r w:rsidR="00476CC1"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76CC1"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476CC1"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64288E"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291A9B"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12,6</w:t>
      </w:r>
      <w:r w:rsidR="0064288E"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Увеличение исполнения расходов за </w:t>
      </w:r>
      <w:r w:rsidR="00291A9B"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="0064288E"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2</w:t>
      </w:r>
      <w:r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01</w:t>
      </w:r>
      <w:r w:rsidR="00476CC1"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произошло за счет увеличения исполнения расходов по подраздел</w:t>
      </w:r>
      <w:r w:rsidR="00476CC1"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ам:</w:t>
      </w:r>
    </w:p>
    <w:p w:rsidR="0008465D" w:rsidRPr="00291A9B" w:rsidRDefault="00476CC1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-</w:t>
      </w:r>
      <w:r w:rsidR="009A52DF"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0501 «Жилищное хозяйство» на </w:t>
      </w:r>
      <w:r w:rsidR="00291A9B"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34 879,7</w:t>
      </w:r>
      <w:r w:rsidR="009A52DF"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9A52DF"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9A52DF"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9A52DF"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="009A52DF"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291A9B"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16,4</w:t>
      </w:r>
      <w:r w:rsidR="001946F0"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291A9B" w:rsidRPr="00291A9B" w:rsidRDefault="00291A9B" w:rsidP="00291A9B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 0502 «Коммунальное хозяйство» на 38 098,5 </w:t>
      </w:r>
      <w:proofErr w:type="spellStart"/>
      <w:r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. или в 2,5 раза;</w:t>
      </w:r>
    </w:p>
    <w:p w:rsidR="0008465D" w:rsidRPr="00291A9B" w:rsidRDefault="0008465D" w:rsidP="0008465D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- 0505 «Другие вопросы в области жилищно-коммунального хозяйства» на 2</w:t>
      </w:r>
      <w:r w:rsidR="00291A9B"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 104,9</w:t>
      </w:r>
      <w:r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291A9B"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5,4</w:t>
      </w:r>
      <w:r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9A52DF" w:rsidRPr="00291A9B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Одновременно снизились  расходы по подраздел</w:t>
      </w:r>
      <w:r w:rsidR="00291A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 </w:t>
      </w:r>
      <w:r w:rsidR="00291A9B"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0503 «Благоустройство» на  23 485,7 </w:t>
      </w:r>
      <w:proofErr w:type="spellStart"/>
      <w:r w:rsidR="00291A9B"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291A9B"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291A9B"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="00291A9B"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. или на 17,6%.</w:t>
      </w:r>
    </w:p>
    <w:p w:rsidR="009A52DF" w:rsidRPr="00291A9B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</w:t>
      </w:r>
      <w:r w:rsidRPr="00291A9B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06 «Охрана окружающей среды»</w:t>
      </w:r>
      <w:r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исполнение расходов за </w:t>
      </w:r>
      <w:r w:rsidR="00291A9B"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763FD8"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нулевое, в аналогичном периоде прошлого года исполнение расходов по данному </w:t>
      </w:r>
      <w:r w:rsidR="00173193"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разделу </w:t>
      </w:r>
      <w:r w:rsidR="00763FD8" w:rsidRPr="00291A9B">
        <w:rPr>
          <w:rFonts w:ascii="Times New Roman" w:eastAsia="SimSun" w:hAnsi="Times New Roman" w:cs="Times New Roman"/>
          <w:sz w:val="24"/>
          <w:szCs w:val="24"/>
          <w:lang w:eastAsia="ar-SA"/>
        </w:rPr>
        <w:t>также нулевое.</w:t>
      </w:r>
    </w:p>
    <w:p w:rsidR="009A52DF" w:rsidRPr="008E2FE8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E2F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</w:t>
      </w:r>
      <w:r w:rsidRPr="008E2FE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07 «Образование»</w:t>
      </w:r>
      <w:r w:rsidRPr="008E2F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исполнение расходов за </w:t>
      </w:r>
      <w:r w:rsidR="00291A9B" w:rsidRPr="008E2FE8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8E2F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763FD8" w:rsidRPr="008E2FE8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8E2F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291A9B" w:rsidRPr="008E2FE8">
        <w:rPr>
          <w:rFonts w:ascii="Times New Roman" w:eastAsia="SimSun" w:hAnsi="Times New Roman" w:cs="Times New Roman"/>
          <w:sz w:val="24"/>
          <w:szCs w:val="24"/>
          <w:lang w:eastAsia="ar-SA"/>
        </w:rPr>
        <w:t>3 778 523,2</w:t>
      </w:r>
      <w:r w:rsidRPr="008E2F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E2FE8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8E2FE8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8E2FE8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8E2F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291A9B" w:rsidRPr="008E2FE8">
        <w:rPr>
          <w:rFonts w:ascii="Times New Roman" w:eastAsia="SimSun" w:hAnsi="Times New Roman" w:cs="Times New Roman"/>
          <w:sz w:val="24"/>
          <w:szCs w:val="24"/>
          <w:lang w:eastAsia="ar-SA"/>
        </w:rPr>
        <w:t>71,9</w:t>
      </w:r>
      <w:r w:rsidRPr="008E2FE8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8E2FE8" w:rsidRPr="008E2FE8">
        <w:rPr>
          <w:rFonts w:ascii="Times New Roman" w:eastAsia="SimSun" w:hAnsi="Times New Roman" w:cs="Times New Roman"/>
          <w:sz w:val="24"/>
          <w:szCs w:val="24"/>
          <w:lang w:eastAsia="ar-SA"/>
        </w:rPr>
        <w:t>75,6</w:t>
      </w:r>
      <w:r w:rsidRPr="008E2F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что больше на </w:t>
      </w:r>
      <w:r w:rsidR="008E2FE8" w:rsidRPr="008E2FE8">
        <w:rPr>
          <w:rFonts w:ascii="Times New Roman" w:eastAsia="SimSun" w:hAnsi="Times New Roman" w:cs="Times New Roman"/>
          <w:sz w:val="24"/>
          <w:szCs w:val="24"/>
          <w:lang w:eastAsia="ar-SA"/>
        </w:rPr>
        <w:t>462 114,5</w:t>
      </w:r>
      <w:r w:rsidRPr="008E2F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E2FE8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8E2F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="0070250E" w:rsidRPr="008E2F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8E2FE8" w:rsidRPr="008E2FE8">
        <w:rPr>
          <w:rFonts w:ascii="Times New Roman" w:eastAsia="SimSun" w:hAnsi="Times New Roman" w:cs="Times New Roman"/>
          <w:sz w:val="24"/>
          <w:szCs w:val="24"/>
          <w:lang w:eastAsia="ar-SA"/>
        </w:rPr>
        <w:t>13,9</w:t>
      </w:r>
      <w:r w:rsidR="0070250E" w:rsidRPr="008E2F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Pr="008E2F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сравнению с аналогичным периодом прошлого года. Увеличение исполнения расходов за </w:t>
      </w:r>
      <w:r w:rsidR="008E2FE8" w:rsidRPr="008E2FE8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8E2F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763FD8" w:rsidRPr="008E2FE8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8E2F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произошло по подразделам:</w:t>
      </w:r>
    </w:p>
    <w:p w:rsidR="00022D5E" w:rsidRPr="005A0E4A" w:rsidRDefault="005A0E4A" w:rsidP="00022D5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="00022D5E" w:rsidRPr="005A0E4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0701 «Дошкольное образование» на </w:t>
      </w:r>
      <w:r w:rsidRPr="005A0E4A">
        <w:rPr>
          <w:rFonts w:ascii="Times New Roman" w:eastAsia="SimSun" w:hAnsi="Times New Roman" w:cs="Times New Roman"/>
          <w:sz w:val="24"/>
          <w:szCs w:val="24"/>
          <w:lang w:eastAsia="ar-SA"/>
        </w:rPr>
        <w:t>301 123,8</w:t>
      </w:r>
      <w:r w:rsidR="00022D5E" w:rsidRPr="005A0E4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на </w:t>
      </w:r>
      <w:r w:rsidRPr="005A0E4A">
        <w:rPr>
          <w:rFonts w:ascii="Times New Roman" w:eastAsia="SimSun" w:hAnsi="Times New Roman" w:cs="Times New Roman"/>
          <w:sz w:val="24"/>
          <w:szCs w:val="24"/>
          <w:lang w:eastAsia="ar-SA"/>
        </w:rPr>
        <w:t>21,6</w:t>
      </w:r>
      <w:r w:rsidR="00022D5E" w:rsidRPr="005A0E4A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022D5E" w:rsidRPr="005A0E4A" w:rsidRDefault="00022D5E" w:rsidP="00022D5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A0E4A">
        <w:rPr>
          <w:rFonts w:ascii="Times New Roman" w:eastAsia="SimSun" w:hAnsi="Times New Roman" w:cs="Times New Roman"/>
          <w:sz w:val="24"/>
          <w:szCs w:val="24"/>
          <w:lang w:eastAsia="ar-SA"/>
        </w:rPr>
        <w:t>- 0702 «Общее образование» н</w:t>
      </w:r>
      <w:r w:rsidR="001946F0" w:rsidRPr="005A0E4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 </w:t>
      </w:r>
      <w:r w:rsidR="005A0E4A" w:rsidRPr="005A0E4A">
        <w:rPr>
          <w:rFonts w:ascii="Times New Roman" w:eastAsia="SimSun" w:hAnsi="Times New Roman" w:cs="Times New Roman"/>
          <w:sz w:val="24"/>
          <w:szCs w:val="24"/>
          <w:lang w:eastAsia="ar-SA"/>
        </w:rPr>
        <w:t>148 001,8</w:t>
      </w:r>
      <w:r w:rsidR="001946F0" w:rsidRPr="005A0E4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1946F0" w:rsidRPr="005A0E4A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1946F0" w:rsidRPr="005A0E4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1946F0" w:rsidRPr="005A0E4A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="001946F0" w:rsidRPr="005A0E4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5A0E4A" w:rsidRPr="005A0E4A">
        <w:rPr>
          <w:rFonts w:ascii="Times New Roman" w:eastAsia="SimSun" w:hAnsi="Times New Roman" w:cs="Times New Roman"/>
          <w:sz w:val="24"/>
          <w:szCs w:val="24"/>
          <w:lang w:eastAsia="ar-SA"/>
        </w:rPr>
        <w:t>10,0</w:t>
      </w:r>
      <w:r w:rsidR="001946F0" w:rsidRPr="005A0E4A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8D7BD9" w:rsidRPr="005A0E4A" w:rsidRDefault="008D7BD9" w:rsidP="00022D5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A0E4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- 0703 «Дополнительное образование детей» на </w:t>
      </w:r>
      <w:r w:rsidR="005A0E4A" w:rsidRPr="005A0E4A">
        <w:rPr>
          <w:rFonts w:ascii="Times New Roman" w:eastAsia="SimSun" w:hAnsi="Times New Roman" w:cs="Times New Roman"/>
          <w:sz w:val="24"/>
          <w:szCs w:val="24"/>
          <w:lang w:eastAsia="ar-SA"/>
        </w:rPr>
        <w:t>29 455,9</w:t>
      </w:r>
      <w:r w:rsidRPr="005A0E4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A0E4A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5A0E4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5A0E4A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5A0E4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5A0E4A" w:rsidRPr="005A0E4A">
        <w:rPr>
          <w:rFonts w:ascii="Times New Roman" w:eastAsia="SimSun" w:hAnsi="Times New Roman" w:cs="Times New Roman"/>
          <w:sz w:val="24"/>
          <w:szCs w:val="24"/>
          <w:lang w:eastAsia="ar-SA"/>
        </w:rPr>
        <w:t>8,4</w:t>
      </w:r>
      <w:r w:rsidRPr="005A0E4A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022D5E" w:rsidRPr="005A0E4A" w:rsidRDefault="005A0E4A" w:rsidP="00022D5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A0E4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="00022D5E" w:rsidRPr="005A0E4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0709 «Другие вопросы в области образования» на </w:t>
      </w:r>
      <w:r w:rsidRPr="005A0E4A">
        <w:rPr>
          <w:rFonts w:ascii="Times New Roman" w:eastAsia="SimSun" w:hAnsi="Times New Roman" w:cs="Times New Roman"/>
          <w:sz w:val="24"/>
          <w:szCs w:val="24"/>
          <w:lang w:eastAsia="ar-SA"/>
        </w:rPr>
        <w:t>646,2</w:t>
      </w:r>
      <w:r w:rsidR="00022D5E" w:rsidRPr="005A0E4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на </w:t>
      </w:r>
      <w:r w:rsidRPr="005A0E4A">
        <w:rPr>
          <w:rFonts w:ascii="Times New Roman" w:eastAsia="SimSun" w:hAnsi="Times New Roman" w:cs="Times New Roman"/>
          <w:sz w:val="24"/>
          <w:szCs w:val="24"/>
          <w:lang w:eastAsia="ar-SA"/>
        </w:rPr>
        <w:t>1,5</w:t>
      </w:r>
      <w:r w:rsidR="00022D5E" w:rsidRPr="005A0E4A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022D5E" w:rsidRPr="00B803ED" w:rsidRDefault="009A52DF" w:rsidP="00022D5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803ED">
        <w:rPr>
          <w:rFonts w:ascii="Times New Roman" w:eastAsia="SimSun" w:hAnsi="Times New Roman" w:cs="Times New Roman"/>
          <w:sz w:val="24"/>
          <w:szCs w:val="24"/>
          <w:lang w:eastAsia="ar-SA"/>
        </w:rPr>
        <w:t>Одновременно у</w:t>
      </w:r>
      <w:r w:rsidR="00022D5E" w:rsidRPr="00B803ED">
        <w:rPr>
          <w:rFonts w:ascii="Times New Roman" w:eastAsia="SimSun" w:hAnsi="Times New Roman" w:cs="Times New Roman"/>
          <w:sz w:val="24"/>
          <w:szCs w:val="24"/>
          <w:lang w:eastAsia="ar-SA"/>
        </w:rPr>
        <w:t>меньшились</w:t>
      </w:r>
      <w:r w:rsidRPr="00B803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по подраздел</w:t>
      </w:r>
      <w:r w:rsidR="008D7BD9" w:rsidRPr="00B803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 </w:t>
      </w:r>
      <w:r w:rsidR="00022D5E" w:rsidRPr="00B803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0707 «Молодежная политика» на </w:t>
      </w:r>
      <w:r w:rsidR="00B803ED" w:rsidRPr="00B803ED">
        <w:rPr>
          <w:rFonts w:ascii="Times New Roman" w:eastAsia="SimSun" w:hAnsi="Times New Roman" w:cs="Times New Roman"/>
          <w:sz w:val="24"/>
          <w:szCs w:val="24"/>
          <w:lang w:eastAsia="ar-SA"/>
        </w:rPr>
        <w:t>17 113,2</w:t>
      </w:r>
      <w:r w:rsidR="00022D5E" w:rsidRPr="00B803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на </w:t>
      </w:r>
      <w:r w:rsidR="00B803ED" w:rsidRPr="00B803ED">
        <w:rPr>
          <w:rFonts w:ascii="Times New Roman" w:eastAsia="SimSun" w:hAnsi="Times New Roman" w:cs="Times New Roman"/>
          <w:sz w:val="24"/>
          <w:szCs w:val="24"/>
          <w:lang w:eastAsia="ar-SA"/>
        </w:rPr>
        <w:t>37,7</w:t>
      </w:r>
      <w:r w:rsidR="00E15351" w:rsidRPr="00B803ED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477801" w:rsidRPr="00A42E56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ar-SA"/>
        </w:rPr>
      </w:pPr>
      <w:r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</w:t>
      </w:r>
      <w:r w:rsidRPr="00D57C3E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08 «Культура, кинематография»</w:t>
      </w:r>
      <w:r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исполнение расходов </w:t>
      </w:r>
      <w:r w:rsidR="00E15351"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B803ED"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E15351"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B803ED"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>277 112,2</w:t>
      </w:r>
      <w:r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</w:t>
      </w:r>
      <w:r w:rsidR="00B803ED"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>82,6</w:t>
      </w:r>
      <w:r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B803ED"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>84,4</w:t>
      </w:r>
      <w:r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что </w:t>
      </w:r>
      <w:r w:rsidR="00E15351"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>больше</w:t>
      </w:r>
      <w:r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B803ED"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>71 776,6</w:t>
      </w:r>
      <w:r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на </w:t>
      </w:r>
      <w:r w:rsidR="008D7BD9"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>35</w:t>
      </w:r>
      <w:r w:rsidR="00E15351"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D57C3E"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</w:t>
      </w:r>
      <w:r w:rsidR="00811A15">
        <w:rPr>
          <w:rFonts w:ascii="Times New Roman" w:eastAsia="SimSun" w:hAnsi="Times New Roman" w:cs="Times New Roman"/>
          <w:sz w:val="24"/>
          <w:szCs w:val="24"/>
          <w:lang w:eastAsia="ar-SA"/>
        </w:rPr>
        <w:t>. У</w:t>
      </w:r>
      <w:r w:rsidR="008C07C2"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величение исполнения расходов </w:t>
      </w:r>
      <w:r w:rsidR="00477801"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сравнению с аналогичным периодом прошлого года произошло </w:t>
      </w:r>
      <w:r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счет </w:t>
      </w:r>
      <w:r w:rsidR="00477801"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увеличения </w:t>
      </w:r>
      <w:r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>расходов по подраздел</w:t>
      </w:r>
      <w:r w:rsidR="00477801"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>ам:</w:t>
      </w:r>
    </w:p>
    <w:p w:rsidR="00477801" w:rsidRPr="00A42E56" w:rsidRDefault="00477801" w:rsidP="00477801">
      <w:pPr>
        <w:tabs>
          <w:tab w:val="left" w:pos="6774"/>
        </w:tabs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ar-SA"/>
        </w:rPr>
      </w:pPr>
      <w:r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="009A52DF"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0801 «Культура» на</w:t>
      </w:r>
      <w:r w:rsidR="008C07C2"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57C3E"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>71 060,2</w:t>
      </w:r>
      <w:r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A52DF"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 руб. или на </w:t>
      </w:r>
      <w:r w:rsidR="008D7BD9"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>36</w:t>
      </w:r>
      <w:r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D57C3E"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  <w:r w:rsidRPr="00A42E56">
        <w:rPr>
          <w:rFonts w:ascii="Times New Roman" w:eastAsia="SimSun" w:hAnsi="Times New Roman" w:cs="Times New Roman"/>
          <w:color w:val="FF0000"/>
          <w:sz w:val="24"/>
          <w:szCs w:val="24"/>
          <w:lang w:eastAsia="ar-SA"/>
        </w:rPr>
        <w:tab/>
      </w:r>
    </w:p>
    <w:p w:rsidR="009A52DF" w:rsidRPr="00D57C3E" w:rsidRDefault="00477801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="009A52DF"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0804 «Другие вопросы в области культуры, кинематографии» на </w:t>
      </w:r>
      <w:r w:rsidR="00D57C3E"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>716,4</w:t>
      </w:r>
      <w:r w:rsidR="009A52DF"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на </w:t>
      </w:r>
      <w:r w:rsidR="00D57C3E"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>8,2</w:t>
      </w:r>
      <w:r w:rsidR="009A52DF"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0B1664" w:rsidRPr="000B1664" w:rsidRDefault="009A52DF" w:rsidP="000B1664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По разделу </w:t>
      </w:r>
      <w:r w:rsidRPr="00D57C3E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10 «Социальная политика»</w:t>
      </w:r>
      <w:r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исполнение расходов за </w:t>
      </w:r>
      <w:r w:rsidR="00D57C3E"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BB3A2C"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D57C3E"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>359 039,7</w:t>
      </w:r>
      <w:r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</w:t>
      </w:r>
      <w:r w:rsidR="00D57C3E"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>59,4</w:t>
      </w:r>
      <w:r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D57C3E"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>60,7</w:t>
      </w:r>
      <w:r w:rsidRPr="00D57C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</w:t>
      </w:r>
      <w:r w:rsidRPr="000B16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назначений), что </w:t>
      </w:r>
      <w:r w:rsidR="000B1664" w:rsidRPr="000B1664">
        <w:rPr>
          <w:rFonts w:ascii="Times New Roman" w:eastAsia="SimSun" w:hAnsi="Times New Roman" w:cs="Times New Roman"/>
          <w:sz w:val="24"/>
          <w:szCs w:val="24"/>
          <w:lang w:eastAsia="ar-SA"/>
        </w:rPr>
        <w:t>больше</w:t>
      </w:r>
      <w:r w:rsidRPr="000B16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0B1664" w:rsidRPr="000B1664">
        <w:rPr>
          <w:rFonts w:ascii="Times New Roman" w:eastAsia="SimSun" w:hAnsi="Times New Roman" w:cs="Times New Roman"/>
          <w:sz w:val="24"/>
          <w:szCs w:val="24"/>
          <w:lang w:eastAsia="ar-SA"/>
        </w:rPr>
        <w:t>9 054,7</w:t>
      </w:r>
      <w:r w:rsidRPr="000B16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</w:t>
      </w:r>
      <w:r w:rsidR="000B1664" w:rsidRPr="000B1664">
        <w:rPr>
          <w:rFonts w:ascii="Times New Roman" w:eastAsia="SimSun" w:hAnsi="Times New Roman" w:cs="Times New Roman"/>
          <w:sz w:val="24"/>
          <w:szCs w:val="24"/>
          <w:lang w:eastAsia="ar-SA"/>
        </w:rPr>
        <w:t>2,6</w:t>
      </w:r>
      <w:r w:rsidRPr="000B1664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</w:t>
      </w:r>
      <w:r w:rsidR="00811A15">
        <w:rPr>
          <w:rFonts w:ascii="Times New Roman" w:eastAsia="SimSun" w:hAnsi="Times New Roman" w:cs="Times New Roman"/>
          <w:sz w:val="24"/>
          <w:szCs w:val="24"/>
          <w:lang w:eastAsia="ar-SA"/>
        </w:rPr>
        <w:t>логичным периодом прошлого года.</w:t>
      </w:r>
      <w:r w:rsidRPr="000B16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11A15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0B1664" w:rsidRPr="000B1664">
        <w:rPr>
          <w:rFonts w:ascii="Times New Roman" w:eastAsia="SimSun" w:hAnsi="Times New Roman" w:cs="Times New Roman"/>
          <w:sz w:val="24"/>
          <w:szCs w:val="24"/>
          <w:lang w:eastAsia="ar-SA"/>
        </w:rPr>
        <w:t>величение исполнения расходов по сравнению с аналогичным периодом прошлого года произошло за счет увеличения расходов по подразделам:</w:t>
      </w:r>
    </w:p>
    <w:p w:rsidR="00CF4B1A" w:rsidRPr="000B1664" w:rsidRDefault="00CF4B1A" w:rsidP="00CF4B1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B16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- 1001 «Пенсионное обеспечение» на </w:t>
      </w:r>
      <w:r w:rsidR="000B1664" w:rsidRPr="000B1664">
        <w:rPr>
          <w:rFonts w:ascii="Times New Roman" w:eastAsia="SimSun" w:hAnsi="Times New Roman" w:cs="Times New Roman"/>
          <w:sz w:val="24"/>
          <w:szCs w:val="24"/>
          <w:lang w:eastAsia="ar-SA"/>
        </w:rPr>
        <w:t>501,7</w:t>
      </w:r>
      <w:r w:rsidRPr="000B16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на 0,</w:t>
      </w:r>
      <w:r w:rsidR="000B1664" w:rsidRPr="000B1664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0B1664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0B1664" w:rsidRPr="000B1664" w:rsidRDefault="000B1664" w:rsidP="000B1664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B1664">
        <w:rPr>
          <w:rFonts w:ascii="Times New Roman" w:eastAsia="SimSun" w:hAnsi="Times New Roman" w:cs="Times New Roman"/>
          <w:sz w:val="24"/>
          <w:szCs w:val="24"/>
          <w:lang w:eastAsia="ar-SA"/>
        </w:rPr>
        <w:t>- 1003 «Социальное обеспечение населения» на 10 990,7 тыс. руб. или 6,9%;</w:t>
      </w:r>
    </w:p>
    <w:p w:rsidR="000B1664" w:rsidRPr="000B1664" w:rsidRDefault="009A52DF" w:rsidP="000B1664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B16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- 1006 «Другие вопросы в области социальной политики» на </w:t>
      </w:r>
      <w:r w:rsidR="000B1664" w:rsidRPr="000B1664">
        <w:rPr>
          <w:rFonts w:ascii="Times New Roman" w:eastAsia="SimSun" w:hAnsi="Times New Roman" w:cs="Times New Roman"/>
          <w:sz w:val="24"/>
          <w:szCs w:val="24"/>
          <w:lang w:eastAsia="ar-SA"/>
        </w:rPr>
        <w:t>2 986,2</w:t>
      </w:r>
      <w:r w:rsidRPr="000B16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</w:t>
      </w:r>
      <w:r w:rsidR="00CF4B1A" w:rsidRPr="000B16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Pr="000B16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B1664" w:rsidRPr="000B1664">
        <w:rPr>
          <w:rFonts w:ascii="Times New Roman" w:eastAsia="SimSun" w:hAnsi="Times New Roman" w:cs="Times New Roman"/>
          <w:sz w:val="24"/>
          <w:szCs w:val="24"/>
          <w:lang w:eastAsia="ar-SA"/>
        </w:rPr>
        <w:t>5,7</w:t>
      </w:r>
      <w:r w:rsidRPr="000B1664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  <w:r w:rsidR="000B1664" w:rsidRPr="000B16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0B1664" w:rsidRPr="000B1664" w:rsidRDefault="000B1664" w:rsidP="000B1664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B1664">
        <w:rPr>
          <w:rFonts w:ascii="Times New Roman" w:eastAsia="SimSun" w:hAnsi="Times New Roman" w:cs="Times New Roman"/>
          <w:sz w:val="24"/>
          <w:szCs w:val="24"/>
          <w:lang w:eastAsia="ar-SA"/>
        </w:rPr>
        <w:t>Одновременно уменьшились расходы по подразделу 1004 «Охрана семьи и детства» на 5 423,9 тыс. руб. или на 5,0%.</w:t>
      </w:r>
    </w:p>
    <w:p w:rsidR="00D97305" w:rsidRPr="00DE36ED" w:rsidRDefault="0070250E" w:rsidP="00D97305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2005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</w:t>
      </w:r>
      <w:r w:rsidRPr="00320059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11 «Физическая культура и спорт»</w:t>
      </w:r>
      <w:r w:rsidR="00FF0CF1" w:rsidRPr="0032005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исполнение расходов за </w:t>
      </w:r>
      <w:r w:rsidR="000B1664" w:rsidRPr="00320059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="00FF0CF1" w:rsidRPr="0032005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2018 года составило </w:t>
      </w:r>
      <w:r w:rsidR="000B1664" w:rsidRPr="00320059">
        <w:rPr>
          <w:rFonts w:ascii="Times New Roman" w:eastAsia="SimSun" w:hAnsi="Times New Roman" w:cs="Times New Roman"/>
          <w:sz w:val="24"/>
          <w:szCs w:val="24"/>
          <w:lang w:eastAsia="ar-SA"/>
        </w:rPr>
        <w:t>22 755,7</w:t>
      </w:r>
      <w:r w:rsidR="00FF0CF1" w:rsidRPr="0032005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F0CF1" w:rsidRPr="00320059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FF0CF1" w:rsidRPr="00320059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FF0CF1" w:rsidRPr="00320059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="00FF0CF1" w:rsidRPr="0032005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320059" w:rsidRPr="00320059">
        <w:rPr>
          <w:rFonts w:ascii="Times New Roman" w:eastAsia="SimSun" w:hAnsi="Times New Roman" w:cs="Times New Roman"/>
          <w:sz w:val="24"/>
          <w:szCs w:val="24"/>
          <w:lang w:eastAsia="ar-SA"/>
        </w:rPr>
        <w:t>68,6</w:t>
      </w:r>
      <w:r w:rsidR="00FF0CF1" w:rsidRPr="00320059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320059" w:rsidRPr="00320059">
        <w:rPr>
          <w:rFonts w:ascii="Times New Roman" w:eastAsia="SimSun" w:hAnsi="Times New Roman" w:cs="Times New Roman"/>
          <w:sz w:val="24"/>
          <w:szCs w:val="24"/>
          <w:lang w:eastAsia="ar-SA"/>
        </w:rPr>
        <w:t>74,8</w:t>
      </w:r>
      <w:r w:rsidR="00FF0CF1" w:rsidRPr="0032005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что меньше на </w:t>
      </w:r>
      <w:r w:rsidR="00320059" w:rsidRPr="00320059">
        <w:rPr>
          <w:rFonts w:ascii="Times New Roman" w:eastAsia="SimSun" w:hAnsi="Times New Roman" w:cs="Times New Roman"/>
          <w:sz w:val="24"/>
          <w:szCs w:val="24"/>
          <w:lang w:eastAsia="ar-SA"/>
        </w:rPr>
        <w:t>377,7</w:t>
      </w:r>
      <w:r w:rsidR="00FF0CF1" w:rsidRPr="0032005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F0CF1" w:rsidRPr="00320059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FF0CF1" w:rsidRPr="0032005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320059" w:rsidRPr="00320059">
        <w:rPr>
          <w:rFonts w:ascii="Times New Roman" w:eastAsia="SimSun" w:hAnsi="Times New Roman" w:cs="Times New Roman"/>
          <w:sz w:val="24"/>
          <w:szCs w:val="24"/>
          <w:lang w:eastAsia="ar-SA"/>
        </w:rPr>
        <w:t>1,6</w:t>
      </w:r>
      <w:r w:rsidR="00FF0CF1" w:rsidRPr="00320059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D97305" w:rsidRPr="0032005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аналогичным периодом прошлого года</w:t>
      </w:r>
      <w:r w:rsidR="00D97305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Уменьшение исполнения расходов за </w:t>
      </w:r>
      <w:r w:rsidR="00320059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="00D97305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2018 года по сравнению с аналогичным периодом прошлого года произошло за счет снижения исполнения расходов по подразделам:</w:t>
      </w:r>
    </w:p>
    <w:p w:rsidR="00D97305" w:rsidRPr="00DE36ED" w:rsidRDefault="007939D4" w:rsidP="00D97305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- 1102 «Массовый спорт» на </w:t>
      </w:r>
      <w:r w:rsidR="00320059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101,9</w:t>
      </w:r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320059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0,6</w:t>
      </w:r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9A52DF" w:rsidRPr="00DE36ED" w:rsidRDefault="007939D4" w:rsidP="007939D4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- 1105 «Другие вопросы в области физической культуры и спорта» на </w:t>
      </w:r>
      <w:r w:rsidR="00320059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275,8</w:t>
      </w:r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597E3F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DE36ED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4,3</w:t>
      </w:r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9A52DF" w:rsidRPr="00DE36ED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</w:t>
      </w:r>
      <w:r w:rsidRPr="00DE36ED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12 «Средства массовой информации»</w:t>
      </w:r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исполнение расходов за </w:t>
      </w:r>
      <w:r w:rsidR="00DE36ED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CB390E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DE36ED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11</w:t>
      </w:r>
      <w:r w:rsidR="008263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E36ED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268,4</w:t>
      </w:r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</w:t>
      </w:r>
      <w:r w:rsidR="00DE36ED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76,5</w:t>
      </w:r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и</w:t>
      </w:r>
      <w:r w:rsidR="003A631F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ли </w:t>
      </w:r>
      <w:r w:rsidR="00DE36ED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88,9</w:t>
      </w:r>
      <w:r w:rsidR="003A631F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ут</w:t>
      </w:r>
      <w:r w:rsidR="003A631F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вержденных бюджетных назначений</w:t>
      </w:r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что </w:t>
      </w:r>
      <w:r w:rsidR="00DE36ED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больше</w:t>
      </w:r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DE36ED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586,</w:t>
      </w:r>
      <w:r w:rsidR="0082637A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DE36ED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5,5</w:t>
      </w:r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года. </w:t>
      </w:r>
    </w:p>
    <w:p w:rsidR="0072071B" w:rsidRPr="00DE36ED" w:rsidRDefault="0072071B" w:rsidP="00A017D5">
      <w:pPr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</w:t>
      </w:r>
      <w:r w:rsidRPr="00DE36ED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13 «Обслуживание государственного и муниципального долга» </w:t>
      </w:r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подразделу 1301 «Обслуживание государственного внутреннего муниципального долга» исполнение расходов за </w:t>
      </w:r>
      <w:r w:rsidR="00DE36ED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2018 года составило </w:t>
      </w:r>
      <w:r w:rsidR="00DE36ED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71 759,4</w:t>
      </w:r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DE36ED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31,0</w:t>
      </w:r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и  утвержденных бюджетных назначений</w:t>
      </w:r>
      <w:r w:rsidR="00675FD9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что меньше на </w:t>
      </w:r>
      <w:r w:rsidR="00DE36ED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19 395,5</w:t>
      </w:r>
      <w:r w:rsidR="00675FD9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на </w:t>
      </w:r>
      <w:r w:rsidR="00DE36ED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21,3</w:t>
      </w:r>
      <w:r w:rsidR="00675FD9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года. </w:t>
      </w:r>
    </w:p>
    <w:p w:rsidR="009A52DF" w:rsidRPr="00DE36ED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Наибольший процент </w:t>
      </w:r>
      <w:r w:rsidR="00173193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исполнения</w:t>
      </w:r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городского бюджета по разделам классификации расходов бюджета за </w:t>
      </w:r>
      <w:r w:rsidR="00DE36ED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="0072071B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2018</w:t>
      </w:r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приходится на разделы </w:t>
      </w:r>
      <w:r w:rsidR="00173193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08 </w:t>
      </w:r>
      <w:r w:rsidR="0072071B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«Культура, кинематография» (</w:t>
      </w:r>
      <w:r w:rsidR="00DE36ED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82,6</w:t>
      </w:r>
      <w:r w:rsidR="0072071B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%)</w:t>
      </w:r>
      <w:r w:rsidR="00597E3F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DE36ED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12 «Средства массовой информации» (76,5%)</w:t>
      </w:r>
      <w:r w:rsidR="0072071B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E36ED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</w:t>
      </w:r>
      <w:r w:rsidR="00173193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 </w:t>
      </w:r>
      <w:r w:rsidR="00597E3F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«Образование» (</w:t>
      </w:r>
      <w:r w:rsidR="00DE36ED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71,9%)</w:t>
      </w:r>
      <w:r w:rsidR="00597E3F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72071B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675FD9" w:rsidRPr="00DE36ED" w:rsidRDefault="00675FD9" w:rsidP="00675FD9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Проведенный анализ исполнения расходов городского бюджета за </w:t>
      </w:r>
      <w:r w:rsidR="00594F32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9E68A4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 подразделам классификации расходов показал, что из 3</w:t>
      </w:r>
      <w:r w:rsidR="0000243B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подраздел</w:t>
      </w:r>
      <w:r w:rsidR="0000243B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ов</w:t>
      </w:r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:</w:t>
      </w:r>
    </w:p>
    <w:p w:rsidR="00675FD9" w:rsidRPr="00DE36ED" w:rsidRDefault="00675FD9" w:rsidP="00675FD9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подразделу 0603 «Охрана объектов растительного и животного мира и среды их обитания» исполнение нулевое (утверждено решением о бюджете </w:t>
      </w:r>
      <w:r w:rsidR="000B30DF"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308,0</w:t>
      </w:r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DE36ED">
        <w:rPr>
          <w:rFonts w:ascii="Times New Roman" w:eastAsia="SimSun" w:hAnsi="Times New Roman" w:cs="Times New Roman"/>
          <w:sz w:val="24"/>
          <w:szCs w:val="24"/>
          <w:lang w:eastAsia="ar-SA"/>
        </w:rPr>
        <w:t>.);</w:t>
      </w:r>
    </w:p>
    <w:p w:rsidR="00675FD9" w:rsidRPr="00B57D2B" w:rsidRDefault="000B30DF" w:rsidP="00675FD9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57D2B">
        <w:rPr>
          <w:rFonts w:ascii="Times New Roman" w:eastAsia="SimSun" w:hAnsi="Times New Roman" w:cs="Times New Roman"/>
          <w:sz w:val="24"/>
          <w:szCs w:val="24"/>
          <w:lang w:eastAsia="ar-SA"/>
        </w:rPr>
        <w:t>-</w:t>
      </w:r>
      <w:r w:rsidR="0070250E" w:rsidRPr="00B57D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</w:t>
      </w:r>
      <w:r w:rsidR="006E3C80" w:rsidRPr="00B57D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27DBE" w:rsidRPr="00B57D2B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675FD9" w:rsidRPr="00B57D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подразделам классификации расходов бюджетов исполнение составило менее </w:t>
      </w:r>
      <w:r w:rsidR="002633DC" w:rsidRPr="00B57D2B">
        <w:rPr>
          <w:rFonts w:ascii="Times New Roman" w:eastAsia="SimSun" w:hAnsi="Times New Roman" w:cs="Times New Roman"/>
          <w:sz w:val="24"/>
          <w:szCs w:val="24"/>
          <w:lang w:eastAsia="ar-SA"/>
        </w:rPr>
        <w:t>50</w:t>
      </w:r>
      <w:r w:rsidR="00675FD9" w:rsidRPr="00B57D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,0% </w:t>
      </w:r>
      <w:r w:rsidR="00F27DBE" w:rsidRPr="00B57D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показателей уточненной сводной бюджетной росписи </w:t>
      </w:r>
      <w:r w:rsidR="00675FD9" w:rsidRPr="00B57D2B">
        <w:rPr>
          <w:rFonts w:ascii="Times New Roman" w:eastAsia="SimSun" w:hAnsi="Times New Roman" w:cs="Times New Roman"/>
          <w:sz w:val="24"/>
          <w:szCs w:val="24"/>
          <w:lang w:eastAsia="ar-SA"/>
        </w:rPr>
        <w:t>(за исключением подразделов с нулевым исполнением):</w:t>
      </w:r>
    </w:p>
    <w:p w:rsidR="009A52DF" w:rsidRPr="00B57D2B" w:rsidRDefault="009A52DF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B57D2B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№10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8"/>
        <w:gridCol w:w="5046"/>
        <w:gridCol w:w="708"/>
        <w:gridCol w:w="993"/>
        <w:gridCol w:w="992"/>
        <w:gridCol w:w="1134"/>
      </w:tblGrid>
      <w:tr w:rsidR="00B57D2B" w:rsidRPr="00B57D2B" w:rsidTr="00A63FE4">
        <w:trPr>
          <w:trHeight w:val="25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ED25D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№ </w:t>
            </w:r>
            <w:proofErr w:type="gramStart"/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п</w:t>
            </w:r>
            <w:proofErr w:type="gramEnd"/>
            <w:r w:rsidR="00A5154A"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/</w:t>
            </w: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п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ED25D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ED25D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РЗ</w:t>
            </w:r>
            <w:proofErr w:type="gramStart"/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,П</w:t>
            </w:r>
            <w:proofErr w:type="gramEnd"/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ED25D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Процент исполнения,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ED25D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Отклонение</w:t>
            </w:r>
            <w:r w:rsidR="00173193"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,</w:t>
            </w:r>
          </w:p>
          <w:p w:rsidR="00E07E0B" w:rsidRPr="00ED25DA" w:rsidRDefault="00E07E0B" w:rsidP="001731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%</w:t>
            </w:r>
            <w:r w:rsidR="001E7321"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пункт</w:t>
            </w:r>
          </w:p>
        </w:tc>
      </w:tr>
      <w:tr w:rsidR="00B57D2B" w:rsidRPr="00B57D2B" w:rsidTr="00A63FE4">
        <w:trPr>
          <w:trHeight w:val="51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ED25DA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ED25DA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ED25DA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ED25D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За </w:t>
            </w:r>
            <w:r w:rsidR="002633DC"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9 м</w:t>
            </w:r>
            <w:r w:rsidR="00B245D4"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е</w:t>
            </w:r>
            <w:r w:rsidR="002633DC"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сяцев</w:t>
            </w:r>
          </w:p>
          <w:p w:rsidR="009A52DF" w:rsidRPr="00ED25DA" w:rsidRDefault="009A52DF" w:rsidP="009E68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201</w:t>
            </w:r>
            <w:r w:rsidR="009E68A4"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8</w:t>
            </w:r>
            <w:r w:rsidR="00F27DBE"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ED25DA" w:rsidRDefault="009E68A4" w:rsidP="002633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За </w:t>
            </w:r>
            <w:r w:rsidR="002633DC"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9 месяцев</w:t>
            </w:r>
          </w:p>
          <w:p w:rsidR="009A52DF" w:rsidRPr="00ED25DA" w:rsidRDefault="009E68A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2017</w:t>
            </w:r>
            <w:r w:rsidR="009A52DF"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года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ED25DA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B57D2B" w:rsidRPr="00B57D2B" w:rsidTr="00A63FE4">
        <w:trPr>
          <w:trHeight w:val="2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DC" w:rsidRPr="00ED25DA" w:rsidRDefault="002633DC" w:rsidP="000527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DC" w:rsidRPr="00ED25DA" w:rsidRDefault="00F27DBE" w:rsidP="00D750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DC" w:rsidRPr="00ED25DA" w:rsidRDefault="00F27DBE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0408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DC" w:rsidRPr="00ED25DA" w:rsidRDefault="00F27DB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DC" w:rsidRPr="00ED25DA" w:rsidRDefault="00F27DBE" w:rsidP="00B228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DC" w:rsidRPr="00ED25DA" w:rsidRDefault="001E7321" w:rsidP="00B228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+</w:t>
            </w:r>
            <w:r w:rsidR="00B57D2B"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31,0</w:t>
            </w:r>
          </w:p>
        </w:tc>
      </w:tr>
      <w:tr w:rsidR="00B57D2B" w:rsidRPr="00B57D2B" w:rsidTr="00A63FE4">
        <w:trPr>
          <w:trHeight w:val="2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BE" w:rsidRPr="00ED25DA" w:rsidRDefault="000527D5" w:rsidP="000527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BE" w:rsidRPr="00ED25DA" w:rsidRDefault="00F27DBE" w:rsidP="00D750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BE" w:rsidRPr="00ED25DA" w:rsidRDefault="00F27DBE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BE" w:rsidRPr="00ED25DA" w:rsidRDefault="00F27DBE" w:rsidP="00B228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BE" w:rsidRPr="00ED25DA" w:rsidRDefault="00F27DBE" w:rsidP="00B228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BE" w:rsidRPr="00ED25DA" w:rsidRDefault="00B57D2B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-0,6</w:t>
            </w:r>
          </w:p>
        </w:tc>
      </w:tr>
      <w:tr w:rsidR="00B57D2B" w:rsidRPr="00B57D2B" w:rsidTr="00F27DBE">
        <w:trPr>
          <w:trHeight w:val="2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BE" w:rsidRPr="00ED25DA" w:rsidRDefault="000527D5" w:rsidP="000527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BE" w:rsidRPr="00ED25DA" w:rsidRDefault="00F27DBE" w:rsidP="00D750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BE" w:rsidRPr="00ED25DA" w:rsidRDefault="00F27DBE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1301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BE" w:rsidRPr="00ED25DA" w:rsidRDefault="00F27DBE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BE" w:rsidRPr="00ED25DA" w:rsidRDefault="00F27DBE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BE" w:rsidRPr="00ED25DA" w:rsidRDefault="001E7321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+</w:t>
            </w:r>
            <w:r w:rsidR="00B57D2B"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4,8</w:t>
            </w:r>
          </w:p>
        </w:tc>
      </w:tr>
      <w:tr w:rsidR="001E7321" w:rsidRPr="00B57D2B" w:rsidTr="001E7321">
        <w:trPr>
          <w:trHeight w:val="2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21" w:rsidRPr="00ED25DA" w:rsidRDefault="000527D5" w:rsidP="000527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21" w:rsidRPr="00ED25DA" w:rsidRDefault="001E7321" w:rsidP="005126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D25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вопросы в области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21" w:rsidRPr="00ED25DA" w:rsidRDefault="001E7321" w:rsidP="005126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21" w:rsidRPr="00ED25DA" w:rsidRDefault="001E7321" w:rsidP="005126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21" w:rsidRPr="00ED25DA" w:rsidRDefault="001E7321" w:rsidP="005126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21" w:rsidRPr="00ED25DA" w:rsidRDefault="001E7321" w:rsidP="005126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-54,7</w:t>
            </w:r>
          </w:p>
        </w:tc>
      </w:tr>
    </w:tbl>
    <w:p w:rsidR="009A52DF" w:rsidRPr="00B57D2B" w:rsidRDefault="009A52DF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9A52DF" w:rsidRPr="00B233B9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233B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</w:t>
      </w:r>
      <w:r w:rsidR="00B57D2B" w:rsidRPr="00B233B9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Pr="00B233B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подразделам классификации расходов бюджетов исполнение составило свыше </w:t>
      </w:r>
      <w:r w:rsidR="002633DC" w:rsidRPr="00B233B9">
        <w:rPr>
          <w:rFonts w:ascii="Times New Roman" w:eastAsia="SimSun" w:hAnsi="Times New Roman" w:cs="Times New Roman"/>
          <w:sz w:val="24"/>
          <w:szCs w:val="24"/>
          <w:lang w:eastAsia="ar-SA"/>
        </w:rPr>
        <w:t>75</w:t>
      </w:r>
      <w:r w:rsidR="001E7321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="002633DC" w:rsidRPr="00B233B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="00F27DBE" w:rsidRPr="00B233B9">
        <w:rPr>
          <w:rFonts w:ascii="Times New Roman" w:eastAsia="SimSun" w:hAnsi="Times New Roman" w:cs="Times New Roman"/>
          <w:sz w:val="24"/>
          <w:szCs w:val="24"/>
          <w:lang w:eastAsia="ar-SA"/>
        </w:rPr>
        <w:t>показателей уточненной сводной бюджетной росписи</w:t>
      </w:r>
      <w:r w:rsidRPr="00B233B9">
        <w:rPr>
          <w:rFonts w:ascii="Times New Roman" w:eastAsia="SimSun" w:hAnsi="Times New Roman" w:cs="Times New Roman"/>
          <w:sz w:val="24"/>
          <w:szCs w:val="24"/>
          <w:lang w:eastAsia="ar-SA"/>
        </w:rPr>
        <w:t>:</w:t>
      </w:r>
    </w:p>
    <w:p w:rsidR="000B62B7" w:rsidRDefault="000B62B7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0B62B7" w:rsidRDefault="000B62B7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0B62B7" w:rsidRDefault="000B62B7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9A52DF" w:rsidRPr="00B233B9" w:rsidRDefault="009A52DF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B233B9">
        <w:rPr>
          <w:rFonts w:ascii="Times New Roman" w:eastAsia="SimSun" w:hAnsi="Times New Roman" w:cs="Times New Roman"/>
          <w:sz w:val="16"/>
          <w:szCs w:val="16"/>
          <w:lang w:eastAsia="ar-SA"/>
        </w:rPr>
        <w:lastRenderedPageBreak/>
        <w:t>Таблица №11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8"/>
        <w:gridCol w:w="5046"/>
        <w:gridCol w:w="708"/>
        <w:gridCol w:w="993"/>
        <w:gridCol w:w="992"/>
        <w:gridCol w:w="1134"/>
      </w:tblGrid>
      <w:tr w:rsidR="00B233B9" w:rsidRPr="00B233B9" w:rsidTr="00A63FE4">
        <w:trPr>
          <w:trHeight w:val="25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B233B9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33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B233B9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="000527D5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B233B9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ED25D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ED25D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РЗ</w:t>
            </w:r>
            <w:proofErr w:type="gramStart"/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,П</w:t>
            </w:r>
            <w:proofErr w:type="gramEnd"/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ED25D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Процент исполнения,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ED25D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Отклонение</w:t>
            </w:r>
            <w:r w:rsidR="001E7321"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, % пункт</w:t>
            </w:r>
          </w:p>
        </w:tc>
      </w:tr>
      <w:tr w:rsidR="00B233B9" w:rsidRPr="00B233B9" w:rsidTr="00A63FE4">
        <w:trPr>
          <w:trHeight w:val="51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B233B9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B233B9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B233B9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DC" w:rsidRPr="00ED25DA" w:rsidRDefault="002633DC" w:rsidP="002633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За 9 месяцев</w:t>
            </w:r>
          </w:p>
          <w:p w:rsidR="009A52DF" w:rsidRPr="00ED25DA" w:rsidRDefault="002633DC" w:rsidP="002633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2018</w:t>
            </w:r>
            <w:r w:rsidR="00F27DBE"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DC" w:rsidRPr="00ED25DA" w:rsidRDefault="002633DC" w:rsidP="002633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За 9 месяцев</w:t>
            </w:r>
          </w:p>
          <w:p w:rsidR="009A52DF" w:rsidRPr="00ED25DA" w:rsidRDefault="002633DC" w:rsidP="002633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2017 года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B233B9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233B9" w:rsidRPr="00B233B9" w:rsidTr="00A63FE4">
        <w:trPr>
          <w:trHeight w:val="2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40" w:rsidRPr="00ED25DA" w:rsidRDefault="00835144" w:rsidP="001950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40" w:rsidRPr="00ED25DA" w:rsidRDefault="00835144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40" w:rsidRPr="00ED25DA" w:rsidRDefault="0083514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0105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40" w:rsidRPr="00ED25DA" w:rsidRDefault="00B57D2B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40" w:rsidRPr="00ED25DA" w:rsidRDefault="0083514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40" w:rsidRPr="00ED25DA" w:rsidRDefault="0083514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</w:tr>
      <w:tr w:rsidR="00B233B9" w:rsidRPr="00B233B9" w:rsidTr="00A63FE4">
        <w:trPr>
          <w:trHeight w:val="2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40" w:rsidRPr="00ED25DA" w:rsidRDefault="00B22852" w:rsidP="001950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40" w:rsidRPr="00ED25DA" w:rsidRDefault="00B57D2B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40" w:rsidRPr="00ED25DA" w:rsidRDefault="00B57D2B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40" w:rsidRPr="00ED25DA" w:rsidRDefault="00B57D2B" w:rsidP="00B228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40" w:rsidRPr="00ED25DA" w:rsidRDefault="00B233B9" w:rsidP="00B228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40" w:rsidRPr="00ED25DA" w:rsidRDefault="001950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+</w:t>
            </w:r>
            <w:r w:rsidR="00B233B9"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15,5</w:t>
            </w:r>
          </w:p>
        </w:tc>
      </w:tr>
      <w:tr w:rsidR="00B233B9" w:rsidRPr="00B233B9" w:rsidTr="002633DC">
        <w:trPr>
          <w:trHeight w:val="2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2B" w:rsidRPr="00ED25DA" w:rsidRDefault="00B57D2B" w:rsidP="001950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2B" w:rsidRPr="00ED25DA" w:rsidRDefault="00B57D2B" w:rsidP="00D750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2B" w:rsidRPr="00ED25DA" w:rsidRDefault="00B57D2B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2B" w:rsidRPr="00ED25DA" w:rsidRDefault="00B57D2B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2B" w:rsidRPr="00ED25DA" w:rsidRDefault="00B233B9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D2B" w:rsidRPr="00ED25DA" w:rsidRDefault="00195047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+</w:t>
            </w:r>
            <w:r w:rsidR="00B233B9"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1,4</w:t>
            </w:r>
          </w:p>
        </w:tc>
      </w:tr>
      <w:tr w:rsidR="00B233B9" w:rsidRPr="00B233B9" w:rsidTr="002633DC">
        <w:trPr>
          <w:trHeight w:val="2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DC" w:rsidRPr="00ED25DA" w:rsidRDefault="00B57D2B" w:rsidP="001950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DC" w:rsidRPr="00ED25DA" w:rsidRDefault="00B57D2B" w:rsidP="00D750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DC" w:rsidRPr="00ED25DA" w:rsidRDefault="00B57D2B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DC" w:rsidRPr="00ED25DA" w:rsidRDefault="00B57D2B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DC" w:rsidRPr="00ED25DA" w:rsidRDefault="00B233B9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DC" w:rsidRPr="00ED25DA" w:rsidRDefault="00195047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+</w:t>
            </w:r>
            <w:r w:rsidR="00B233B9"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2,2</w:t>
            </w:r>
          </w:p>
        </w:tc>
      </w:tr>
      <w:tr w:rsidR="00B233B9" w:rsidRPr="00B233B9" w:rsidTr="002633DC">
        <w:trPr>
          <w:trHeight w:val="2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DC" w:rsidRPr="00ED25DA" w:rsidRDefault="002633DC" w:rsidP="001950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DC" w:rsidRPr="00ED25DA" w:rsidRDefault="002633DC" w:rsidP="00D750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DC" w:rsidRPr="00ED25DA" w:rsidRDefault="002633DC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DC" w:rsidRPr="00ED25DA" w:rsidRDefault="00B57D2B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DC" w:rsidRPr="00ED25DA" w:rsidRDefault="00B233B9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DC" w:rsidRPr="00ED25DA" w:rsidRDefault="00195047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+</w:t>
            </w:r>
            <w:r w:rsidR="00B233B9"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14,6</w:t>
            </w:r>
          </w:p>
        </w:tc>
      </w:tr>
      <w:tr w:rsidR="00B233B9" w:rsidRPr="00B233B9" w:rsidTr="002633DC">
        <w:trPr>
          <w:trHeight w:val="2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DC" w:rsidRPr="00ED25DA" w:rsidRDefault="002633DC" w:rsidP="001950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DC" w:rsidRPr="00ED25DA" w:rsidRDefault="00B57D2B" w:rsidP="00D750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DC" w:rsidRPr="00ED25DA" w:rsidRDefault="002633DC" w:rsidP="00B57D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1</w:t>
            </w:r>
            <w:r w:rsidR="00B57D2B"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DC" w:rsidRPr="00ED25DA" w:rsidRDefault="00B57D2B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DC" w:rsidRPr="00ED25DA" w:rsidRDefault="00B233B9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DC" w:rsidRPr="00ED25DA" w:rsidRDefault="00195047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+</w:t>
            </w:r>
            <w:r w:rsidR="00B233B9"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2,8</w:t>
            </w:r>
          </w:p>
        </w:tc>
      </w:tr>
      <w:tr w:rsidR="00B233B9" w:rsidRPr="00B233B9" w:rsidTr="002633DC">
        <w:trPr>
          <w:trHeight w:val="2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DC" w:rsidRPr="00ED25DA" w:rsidRDefault="002633DC" w:rsidP="001950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DC" w:rsidRPr="00ED25DA" w:rsidRDefault="002633DC" w:rsidP="00D750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DC" w:rsidRPr="00ED25DA" w:rsidRDefault="002633DC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1202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DC" w:rsidRPr="00ED25DA" w:rsidRDefault="00B57D2B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DC" w:rsidRPr="00ED25DA" w:rsidRDefault="00B233B9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DC" w:rsidRPr="00ED25DA" w:rsidRDefault="00B233B9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-7,3</w:t>
            </w:r>
          </w:p>
        </w:tc>
      </w:tr>
    </w:tbl>
    <w:p w:rsidR="009A52DF" w:rsidRPr="00A42E56" w:rsidRDefault="009A52DF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FF0000"/>
          <w:sz w:val="16"/>
          <w:szCs w:val="16"/>
          <w:lang w:eastAsia="ar-SA"/>
        </w:rPr>
      </w:pPr>
    </w:p>
    <w:p w:rsidR="009A52DF" w:rsidRPr="00655F0A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55F0A">
        <w:rPr>
          <w:rFonts w:ascii="Times New Roman" w:eastAsia="SimSun" w:hAnsi="Times New Roman" w:cs="Times New Roman"/>
          <w:sz w:val="24"/>
          <w:szCs w:val="24"/>
          <w:lang w:eastAsia="ar-SA"/>
        </w:rPr>
        <w:t>На 201</w:t>
      </w:r>
      <w:r w:rsidR="003E01B7" w:rsidRPr="00655F0A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655F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бюджетные ассигнования установлены 2</w:t>
      </w:r>
      <w:r w:rsidR="001A18B0" w:rsidRPr="00655F0A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Pr="00655F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главным распорядителям средств городского бюджета.</w:t>
      </w:r>
    </w:p>
    <w:p w:rsidR="00947F81" w:rsidRPr="00655F0A" w:rsidRDefault="009A52DF" w:rsidP="002F237C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55F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утвержденных расходов городского бюджета за </w:t>
      </w:r>
      <w:r w:rsidR="00655F0A" w:rsidRPr="00655F0A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="00F07814" w:rsidRPr="00655F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55F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D625FE" w:rsidRPr="00655F0A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655F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в разрезе главных распорядителей средств городского бюджета представлено в таблице №12.</w:t>
      </w:r>
    </w:p>
    <w:p w:rsidR="009A52DF" w:rsidRPr="00655F0A" w:rsidRDefault="009A52DF" w:rsidP="009A52DF">
      <w:pPr>
        <w:tabs>
          <w:tab w:val="left" w:pos="8931"/>
        </w:tabs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655F0A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        Таблица № 12</w:t>
      </w:r>
    </w:p>
    <w:tbl>
      <w:tblPr>
        <w:tblW w:w="978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557"/>
        <w:gridCol w:w="993"/>
        <w:gridCol w:w="992"/>
        <w:gridCol w:w="992"/>
        <w:gridCol w:w="992"/>
        <w:gridCol w:w="567"/>
        <w:gridCol w:w="993"/>
        <w:gridCol w:w="992"/>
        <w:gridCol w:w="709"/>
      </w:tblGrid>
      <w:tr w:rsidR="00F35A92" w:rsidRPr="004C69A3" w:rsidTr="00195047">
        <w:trPr>
          <w:trHeight w:val="255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4C69A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 (код главного распорядителя)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4C69A3" w:rsidRDefault="009A52DF" w:rsidP="00F078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Утверждено решением о бюджете (</w:t>
            </w:r>
            <w:proofErr w:type="spellStart"/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ред</w:t>
            </w:r>
            <w:proofErr w:type="gramStart"/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.о</w:t>
            </w:r>
            <w:proofErr w:type="gramEnd"/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т</w:t>
            </w:r>
            <w:proofErr w:type="spellEnd"/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</w:t>
            </w:r>
            <w:r w:rsidR="00F07814"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.0</w:t>
            </w:r>
            <w:r w:rsidR="00F07814"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.201</w:t>
            </w:r>
            <w:r w:rsidR="00FB5F1C"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№</w:t>
            </w:r>
            <w:r w:rsidR="00FB5F1C"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  <w:r w:rsidR="00F07814"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80</w:t>
            </w: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), </w:t>
            </w:r>
            <w:proofErr w:type="spellStart"/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тыс.руб</w:t>
            </w:r>
            <w:proofErr w:type="spellEnd"/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. (на 201</w:t>
            </w:r>
            <w:r w:rsidR="00FB5F1C"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4C69A3" w:rsidRDefault="009A52DF" w:rsidP="00655F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Уточненная сводная бюджетная роспись на 01</w:t>
            </w:r>
            <w:r w:rsidR="00655F0A"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.10</w:t>
            </w: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.201</w:t>
            </w:r>
            <w:r w:rsidR="00FB5F1C"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4C69A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Отклоне</w:t>
            </w:r>
            <w:proofErr w:type="spellEnd"/>
          </w:p>
          <w:p w:rsidR="009A52DF" w:rsidRPr="004C69A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ние</w:t>
            </w:r>
            <w:proofErr w:type="spellEnd"/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4C69A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4C69A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E553FF" w:rsidRPr="004C69A3" w:rsidTr="00195047">
        <w:trPr>
          <w:trHeight w:val="998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2DF" w:rsidRPr="004C69A3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4C69A3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4C69A3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2DF" w:rsidRPr="004C69A3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4C69A3" w:rsidRDefault="00655F0A" w:rsidP="00F078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9 месяцев</w:t>
            </w:r>
            <w:r w:rsidR="009A52DF"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201</w:t>
            </w:r>
            <w:r w:rsidR="00FB5F1C"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  <w:r w:rsidR="009A52DF"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г., </w:t>
            </w:r>
            <w:proofErr w:type="spellStart"/>
            <w:r w:rsidR="009A52DF"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="009A52DF"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="009A52DF"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="009A52DF"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4C69A3" w:rsidRDefault="009A52DF" w:rsidP="009A52DF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в % к уточненной сводной бюджет</w:t>
            </w:r>
            <w:proofErr w:type="gramStart"/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proofErr w:type="gramEnd"/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р</w:t>
            </w:r>
            <w:proofErr w:type="gramEnd"/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осписи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4C69A3" w:rsidRDefault="00655F0A" w:rsidP="00F078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9 месяцев </w:t>
            </w:r>
            <w:r w:rsidR="009A52DF"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FB5F1C"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  <w:r w:rsidR="009A52DF"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г., </w:t>
            </w:r>
            <w:proofErr w:type="spellStart"/>
            <w:r w:rsidR="009A52DF"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="009A52DF"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="009A52DF"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="009A52DF"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4C69A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гр.5-гр.7 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4C69A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гр.8/ гр.7 *100, %</w:t>
            </w:r>
          </w:p>
        </w:tc>
      </w:tr>
      <w:tr w:rsidR="00E553FF" w:rsidRPr="00195047" w:rsidTr="00195047">
        <w:trPr>
          <w:trHeight w:val="13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195047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95047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195047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9504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195047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95047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195047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95047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195047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95047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195047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95047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195047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95047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195047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95047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195047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95047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</w:tr>
      <w:tr w:rsidR="00E553FF" w:rsidRPr="004C69A3" w:rsidTr="00195047">
        <w:trPr>
          <w:trHeight w:val="467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C1" w:rsidRPr="004C69A3" w:rsidRDefault="007A2FC1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Администрации МО «Город Архангельск»  (800)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3261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442 832,7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3261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533 669,8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D274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FD6904">
              <w:rPr>
                <w:rFonts w:ascii="Times New Roman" w:eastAsia="Calibri" w:hAnsi="Times New Roman" w:cs="Times New Roman"/>
                <w:sz w:val="14"/>
                <w:szCs w:val="14"/>
              </w:rPr>
              <w:t>90 837,1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6D15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377 079,4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8119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9942DB" w:rsidRDefault="007A2FC1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288 842,7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+88 236,7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F35A9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E553FF">
              <w:rPr>
                <w:rFonts w:ascii="Times New Roman" w:eastAsia="Calibri" w:hAnsi="Times New Roman" w:cs="Times New Roman"/>
                <w:sz w:val="14"/>
                <w:szCs w:val="14"/>
              </w:rPr>
              <w:t>30,5</w:t>
            </w:r>
          </w:p>
        </w:tc>
      </w:tr>
      <w:tr w:rsidR="00E553FF" w:rsidRPr="004C69A3" w:rsidTr="00195047">
        <w:trPr>
          <w:trHeight w:val="701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C1" w:rsidRPr="004C69A3" w:rsidRDefault="007A2FC1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Ломоносовского территориального округа Администрации МО  «Город Архангельск» (801)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3261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39 790,4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3261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57 303,1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D274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FD6904">
              <w:rPr>
                <w:rFonts w:ascii="Times New Roman" w:eastAsia="Calibri" w:hAnsi="Times New Roman" w:cs="Times New Roman"/>
                <w:sz w:val="14"/>
                <w:szCs w:val="14"/>
              </w:rPr>
              <w:t>17 512,7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6D15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13 125,1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9942DB" w:rsidRDefault="007A2FC1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13 398,5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-273,4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-2,0</w:t>
            </w:r>
          </w:p>
        </w:tc>
      </w:tr>
      <w:tr w:rsidR="00E553FF" w:rsidRPr="004C69A3" w:rsidTr="00195047">
        <w:trPr>
          <w:trHeight w:val="708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C1" w:rsidRPr="004C69A3" w:rsidRDefault="007A2FC1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администрация территориального округа </w:t>
            </w:r>
            <w:proofErr w:type="spellStart"/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Варавино</w:t>
            </w:r>
            <w:proofErr w:type="spellEnd"/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– Фактория Администрации МО  «Город Архангельск» (802)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10 106,8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3261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19 356,8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FD6904">
              <w:rPr>
                <w:rFonts w:ascii="Times New Roman" w:eastAsia="Calibri" w:hAnsi="Times New Roman" w:cs="Times New Roman"/>
                <w:sz w:val="14"/>
                <w:szCs w:val="14"/>
              </w:rPr>
              <w:t>9 250,0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6D15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13 748,4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A720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9942DB" w:rsidRDefault="007A2FC1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7 109,0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+6 639,4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F35A9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E553FF">
              <w:rPr>
                <w:rFonts w:ascii="Times New Roman" w:eastAsia="Calibri" w:hAnsi="Times New Roman" w:cs="Times New Roman"/>
                <w:sz w:val="14"/>
                <w:szCs w:val="14"/>
              </w:rPr>
              <w:t>93,4</w:t>
            </w:r>
          </w:p>
        </w:tc>
      </w:tr>
      <w:tr w:rsidR="00E553FF" w:rsidRPr="004C69A3" w:rsidTr="00195047">
        <w:trPr>
          <w:trHeight w:val="331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C1" w:rsidRPr="004C69A3" w:rsidRDefault="007A2FC1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Маймаксанского</w:t>
            </w:r>
            <w:proofErr w:type="spellEnd"/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территориального округа Администрации МО  «Город Архангельск» (803)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15 333,6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3261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25 247,2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FD6904">
              <w:rPr>
                <w:rFonts w:ascii="Times New Roman" w:eastAsia="Calibri" w:hAnsi="Times New Roman" w:cs="Times New Roman"/>
                <w:sz w:val="14"/>
                <w:szCs w:val="14"/>
              </w:rPr>
              <w:t>9 913,6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6D15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9 994,5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B228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9942DB" w:rsidRDefault="007A2FC1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12 111,0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-2 116,5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-17,5</w:t>
            </w:r>
          </w:p>
        </w:tc>
      </w:tr>
      <w:tr w:rsidR="00E553FF" w:rsidRPr="004C69A3" w:rsidTr="00195047">
        <w:trPr>
          <w:trHeight w:val="466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C1" w:rsidRPr="004C69A3" w:rsidRDefault="007A2FC1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территориального округа Майская горка Администрации МО  «Город Архангельск» (804)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9 234,4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3261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20 692,1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FD6904">
              <w:rPr>
                <w:rFonts w:ascii="Times New Roman" w:eastAsia="Calibri" w:hAnsi="Times New Roman" w:cs="Times New Roman"/>
                <w:sz w:val="14"/>
                <w:szCs w:val="14"/>
              </w:rPr>
              <w:t>11 457,7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6D15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6 141,2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B228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9942DB" w:rsidRDefault="007A2FC1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6 908,3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-767,1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-11,1</w:t>
            </w:r>
          </w:p>
        </w:tc>
      </w:tr>
      <w:tr w:rsidR="00E553FF" w:rsidRPr="004C69A3" w:rsidTr="00195047">
        <w:trPr>
          <w:trHeight w:val="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C1" w:rsidRPr="004C69A3" w:rsidRDefault="007A2FC1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Октябрьского территориального округа Администрации МО «Город Архангельск» (805)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21 660,7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3261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47 339,6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5F6B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FD6904">
              <w:rPr>
                <w:rFonts w:ascii="Times New Roman" w:eastAsia="Calibri" w:hAnsi="Times New Roman" w:cs="Times New Roman"/>
                <w:sz w:val="14"/>
                <w:szCs w:val="14"/>
              </w:rPr>
              <w:t>25 678,9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6D15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14 949,3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9942DB" w:rsidRDefault="007A2FC1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16 387,6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6C5E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-1 438,3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-8,8</w:t>
            </w:r>
          </w:p>
        </w:tc>
      </w:tr>
      <w:tr w:rsidR="00E553FF" w:rsidRPr="004C69A3" w:rsidTr="00195047">
        <w:trPr>
          <w:trHeight w:val="623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C1" w:rsidRPr="004C69A3" w:rsidRDefault="007A2FC1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Исакогорского</w:t>
            </w:r>
            <w:proofErr w:type="spellEnd"/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 </w:t>
            </w:r>
            <w:proofErr w:type="spellStart"/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Цигломенского</w:t>
            </w:r>
            <w:proofErr w:type="spellEnd"/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территориальных округов Администрации МО «Город Архангельск»  (806)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11 560,7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22 209,6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FD6904">
              <w:rPr>
                <w:rFonts w:ascii="Times New Roman" w:eastAsia="Calibri" w:hAnsi="Times New Roman" w:cs="Times New Roman"/>
                <w:sz w:val="14"/>
                <w:szCs w:val="14"/>
              </w:rPr>
              <w:t>10 648,9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6D15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12 172,4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9942DB" w:rsidRDefault="007A2FC1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9 136,1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+3 036,3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F35A9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E553FF">
              <w:rPr>
                <w:rFonts w:ascii="Times New Roman" w:eastAsia="Calibri" w:hAnsi="Times New Roman" w:cs="Times New Roman"/>
                <w:sz w:val="14"/>
                <w:szCs w:val="14"/>
              </w:rPr>
              <w:t>33,2</w:t>
            </w:r>
          </w:p>
        </w:tc>
      </w:tr>
      <w:tr w:rsidR="00E553FF" w:rsidRPr="004C69A3" w:rsidTr="00195047">
        <w:trPr>
          <w:trHeight w:val="28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C1" w:rsidRPr="004C69A3" w:rsidRDefault="007A2FC1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Соломбальского</w:t>
            </w:r>
            <w:proofErr w:type="spellEnd"/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территориального округа Администрации МО  «Город Архангельск» (807)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12 589,6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3261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21 590,3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FD6904">
              <w:rPr>
                <w:rFonts w:ascii="Times New Roman" w:eastAsia="Calibri" w:hAnsi="Times New Roman" w:cs="Times New Roman"/>
                <w:sz w:val="14"/>
                <w:szCs w:val="14"/>
              </w:rPr>
              <w:t>9 000,7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6D15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8 889,9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9942DB" w:rsidRDefault="007A2FC1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9 579,2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-689,3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-7,2</w:t>
            </w:r>
          </w:p>
        </w:tc>
      </w:tr>
      <w:tr w:rsidR="00E553FF" w:rsidRPr="004C69A3" w:rsidTr="00195047">
        <w:trPr>
          <w:trHeight w:val="754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C1" w:rsidRPr="004C69A3" w:rsidRDefault="007A2FC1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Северного территориального округа Администрации МО «Город Архангельск» (808)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9 679,6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3261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12 629,1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FD6904">
              <w:rPr>
                <w:rFonts w:ascii="Times New Roman" w:eastAsia="Calibri" w:hAnsi="Times New Roman" w:cs="Times New Roman"/>
                <w:sz w:val="14"/>
                <w:szCs w:val="14"/>
              </w:rPr>
              <w:t>2 949,5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6D15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8 419,7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9942DB" w:rsidRDefault="007A2FC1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6 538,1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+1 881,6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F35A9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E553FF">
              <w:rPr>
                <w:rFonts w:ascii="Times New Roman" w:eastAsia="Calibri" w:hAnsi="Times New Roman" w:cs="Times New Roman"/>
                <w:sz w:val="14"/>
                <w:szCs w:val="14"/>
              </w:rPr>
              <w:t>28,8</w:t>
            </w:r>
          </w:p>
        </w:tc>
      </w:tr>
      <w:tr w:rsidR="00E553FF" w:rsidRPr="004C69A3" w:rsidTr="00195047">
        <w:trPr>
          <w:trHeight w:val="182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C1" w:rsidRPr="004C69A3" w:rsidRDefault="007A2FC1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финансов Администрации МО «Город Архангельск» (809)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3261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655 270,2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3261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577 483,4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FD690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-77 786,8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6D15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237 442,1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9942DB" w:rsidRDefault="007A2FC1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152 427,4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+85 014,7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F35A9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E553FF">
              <w:rPr>
                <w:rFonts w:ascii="Times New Roman" w:eastAsia="Calibri" w:hAnsi="Times New Roman" w:cs="Times New Roman"/>
                <w:sz w:val="14"/>
                <w:szCs w:val="14"/>
              </w:rPr>
              <w:t>55,8</w:t>
            </w:r>
          </w:p>
        </w:tc>
      </w:tr>
      <w:tr w:rsidR="00E553FF" w:rsidRPr="004C69A3" w:rsidTr="00195047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C1" w:rsidRPr="004C69A3" w:rsidRDefault="007A2FC1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Архангельская городская Дума (812)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43 279,2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44 017,8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FD6904">
              <w:rPr>
                <w:rFonts w:ascii="Times New Roman" w:eastAsia="Calibri" w:hAnsi="Times New Roman" w:cs="Times New Roman"/>
                <w:sz w:val="14"/>
                <w:szCs w:val="14"/>
              </w:rPr>
              <w:t>738,6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6D15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28 450,0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9942DB" w:rsidRDefault="007A2FC1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24 129,1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+4 320,9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F35A9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E553FF">
              <w:rPr>
                <w:rFonts w:ascii="Times New Roman" w:eastAsia="Calibri" w:hAnsi="Times New Roman" w:cs="Times New Roman"/>
                <w:sz w:val="14"/>
                <w:szCs w:val="14"/>
              </w:rPr>
              <w:t>17,9</w:t>
            </w:r>
          </w:p>
        </w:tc>
      </w:tr>
      <w:tr w:rsidR="00E553FF" w:rsidRPr="004C69A3" w:rsidTr="00195047">
        <w:trPr>
          <w:trHeight w:val="337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C1" w:rsidRPr="004C69A3" w:rsidRDefault="007A2FC1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муниципального имущества Администрации  МО «Город Архангельск» (813)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49 261,7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3261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49 882,0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D274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FD6904">
              <w:rPr>
                <w:rFonts w:ascii="Times New Roman" w:eastAsia="Calibri" w:hAnsi="Times New Roman" w:cs="Times New Roman"/>
                <w:sz w:val="14"/>
                <w:szCs w:val="14"/>
              </w:rPr>
              <w:t>620,3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6D15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32 647,7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9942DB" w:rsidRDefault="007A2FC1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31 347,3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+1 300,4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F35A9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E553FF">
              <w:rPr>
                <w:rFonts w:ascii="Times New Roman" w:eastAsia="Calibri" w:hAnsi="Times New Roman" w:cs="Times New Roman"/>
                <w:sz w:val="14"/>
                <w:szCs w:val="14"/>
              </w:rPr>
              <w:t>4,1</w:t>
            </w:r>
          </w:p>
        </w:tc>
      </w:tr>
      <w:tr w:rsidR="00E553FF" w:rsidRPr="004C69A3" w:rsidTr="00195047">
        <w:trPr>
          <w:trHeight w:val="217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C1" w:rsidRPr="004C69A3" w:rsidRDefault="007A2FC1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образования Администрации МО «Город Архангельск» (815)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3261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4 380 819,1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3261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4 605 185,2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D274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FD6904">
              <w:rPr>
                <w:rFonts w:ascii="Times New Roman" w:eastAsia="Calibri" w:hAnsi="Times New Roman" w:cs="Times New Roman"/>
                <w:sz w:val="14"/>
                <w:szCs w:val="14"/>
              </w:rPr>
              <w:t>224 366,1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6D15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3 537 696,3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9942DB" w:rsidRDefault="007A2FC1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3 113 539,9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6C5E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+424 156,4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F35A9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E553FF">
              <w:rPr>
                <w:rFonts w:ascii="Times New Roman" w:eastAsia="Calibri" w:hAnsi="Times New Roman" w:cs="Times New Roman"/>
                <w:sz w:val="14"/>
                <w:szCs w:val="14"/>
              </w:rPr>
              <w:t>13,6</w:t>
            </w:r>
          </w:p>
        </w:tc>
      </w:tr>
      <w:tr w:rsidR="00E553FF" w:rsidRPr="004C69A3" w:rsidTr="00195047">
        <w:trPr>
          <w:trHeight w:val="407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C1" w:rsidRPr="004C69A3" w:rsidRDefault="007A2FC1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управление по вопросам семьи, опеки и попечительства Администрации МО «Город Архангельск» (816)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163 867,5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3261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172 392,7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FD6904">
              <w:rPr>
                <w:rFonts w:ascii="Times New Roman" w:eastAsia="Calibri" w:hAnsi="Times New Roman" w:cs="Times New Roman"/>
                <w:sz w:val="14"/>
                <w:szCs w:val="14"/>
              </w:rPr>
              <w:t>8 525,2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6D15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117 508,3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9942DB" w:rsidRDefault="007A2FC1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120 277,9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-2 769,6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-2,3</w:t>
            </w:r>
          </w:p>
        </w:tc>
      </w:tr>
      <w:tr w:rsidR="00E553FF" w:rsidRPr="004C69A3" w:rsidTr="00195047">
        <w:trPr>
          <w:trHeight w:val="45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C1" w:rsidRPr="004C69A3" w:rsidRDefault="007A2FC1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управление культуры и молодежной политики Администрации МО  «Город Архангельск» (817)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482 398,8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3261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494 676,2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+12 277,4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6D15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389 246,4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9942DB" w:rsidRDefault="007A2FC1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310 104,4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F35A9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E553FF">
              <w:rPr>
                <w:rFonts w:ascii="Times New Roman" w:eastAsia="Calibri" w:hAnsi="Times New Roman" w:cs="Times New Roman"/>
                <w:sz w:val="14"/>
                <w:szCs w:val="14"/>
              </w:rPr>
              <w:t>79 142,0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F35A9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E553FF">
              <w:rPr>
                <w:rFonts w:ascii="Times New Roman" w:eastAsia="Calibri" w:hAnsi="Times New Roman" w:cs="Times New Roman"/>
                <w:sz w:val="14"/>
                <w:szCs w:val="14"/>
              </w:rPr>
              <w:t>25,5</w:t>
            </w:r>
          </w:p>
        </w:tc>
      </w:tr>
      <w:tr w:rsidR="00E553FF" w:rsidRPr="004C69A3" w:rsidTr="00195047">
        <w:trPr>
          <w:trHeight w:val="45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C1" w:rsidRPr="004C69A3" w:rsidRDefault="007A2FC1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управление по физической культуре и спорту Администрации МО «Город Архангельск»  (818)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B228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219 985,9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3261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241 276,3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B228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+21 290,4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6D15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185 442,1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9942DB" w:rsidRDefault="007A2FC1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184 828,8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F35A9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E553FF">
              <w:rPr>
                <w:rFonts w:ascii="Times New Roman" w:eastAsia="Calibri" w:hAnsi="Times New Roman" w:cs="Times New Roman"/>
                <w:sz w:val="14"/>
                <w:szCs w:val="14"/>
              </w:rPr>
              <w:t>613,3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F35A9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E553FF">
              <w:rPr>
                <w:rFonts w:ascii="Times New Roman" w:eastAsia="Calibri" w:hAnsi="Times New Roman" w:cs="Times New Roman"/>
                <w:sz w:val="14"/>
                <w:szCs w:val="14"/>
              </w:rPr>
              <w:t>0,3</w:t>
            </w:r>
          </w:p>
        </w:tc>
      </w:tr>
      <w:tr w:rsidR="00E553FF" w:rsidRPr="004C69A3" w:rsidTr="00195047">
        <w:trPr>
          <w:trHeight w:val="418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C1" w:rsidRPr="004C69A3" w:rsidRDefault="007A2FC1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избирательная комиссия МО «Город Архангельск» (819)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15 820,7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16 544,4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+723,7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8119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12 215,7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9942DB" w:rsidRDefault="007A2FC1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3 270,5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F35A9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E553FF">
              <w:rPr>
                <w:rFonts w:ascii="Times New Roman" w:eastAsia="Calibri" w:hAnsi="Times New Roman" w:cs="Times New Roman"/>
                <w:sz w:val="14"/>
                <w:szCs w:val="14"/>
              </w:rPr>
              <w:t>8 945,2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F35A9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E553FF">
              <w:rPr>
                <w:rFonts w:ascii="Times New Roman" w:eastAsia="Calibri" w:hAnsi="Times New Roman" w:cs="Times New Roman"/>
                <w:sz w:val="14"/>
                <w:szCs w:val="14"/>
              </w:rPr>
              <w:t>273,5</w:t>
            </w:r>
          </w:p>
        </w:tc>
      </w:tr>
      <w:tr w:rsidR="00E553FF" w:rsidRPr="004C69A3" w:rsidTr="00195047">
        <w:trPr>
          <w:trHeight w:val="283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C1" w:rsidRPr="004C69A3" w:rsidRDefault="007A2FC1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контрольно-счетная палата МО «Город Архангельск» (820)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11 962,4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12 409,7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+447,3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8119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8 910,6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9942DB" w:rsidRDefault="007A2FC1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7 877,6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F35A9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E553FF">
              <w:rPr>
                <w:rFonts w:ascii="Times New Roman" w:eastAsia="Calibri" w:hAnsi="Times New Roman" w:cs="Times New Roman"/>
                <w:sz w:val="14"/>
                <w:szCs w:val="14"/>
              </w:rPr>
              <w:t>1 033,0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F35A9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E553FF">
              <w:rPr>
                <w:rFonts w:ascii="Times New Roman" w:eastAsia="Calibri" w:hAnsi="Times New Roman" w:cs="Times New Roman"/>
                <w:sz w:val="14"/>
                <w:szCs w:val="14"/>
              </w:rPr>
              <w:t>13,1</w:t>
            </w:r>
          </w:p>
        </w:tc>
      </w:tr>
      <w:tr w:rsidR="00E553FF" w:rsidRPr="004C69A3" w:rsidTr="00195047">
        <w:trPr>
          <w:trHeight w:val="283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городского хозяйства Администрации МО «Город Архангельск» (821)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1E5B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607 813,8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3261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808 850,1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1E5B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+201 036,3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8119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448 958,1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7379A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9942DB" w:rsidRDefault="007A2FC1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619 132,6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7379A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-170 174,5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7379A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-27,5</w:t>
            </w:r>
          </w:p>
        </w:tc>
      </w:tr>
      <w:tr w:rsidR="00E553FF" w:rsidRPr="004C69A3" w:rsidTr="00195047">
        <w:trPr>
          <w:trHeight w:val="283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транспорта, строительства и городской инфраструктуры Администрации МО «Город Архангельск» (822)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3261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sz w:val="14"/>
                <w:szCs w:val="14"/>
              </w:rPr>
              <w:t>1 732 686,8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3261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1 817 694,1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+85 007,3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8119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791 376,1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9942DB" w:rsidRDefault="007A2FC1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279 169,7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F35A9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E553FF">
              <w:rPr>
                <w:rFonts w:ascii="Times New Roman" w:eastAsia="Calibri" w:hAnsi="Times New Roman" w:cs="Times New Roman"/>
                <w:sz w:val="14"/>
                <w:szCs w:val="14"/>
              </w:rPr>
              <w:t>512 206,4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F35A9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E553FF">
              <w:rPr>
                <w:rFonts w:ascii="Times New Roman" w:eastAsia="Calibri" w:hAnsi="Times New Roman" w:cs="Times New Roman"/>
                <w:sz w:val="14"/>
                <w:szCs w:val="14"/>
              </w:rPr>
              <w:t>183,5</w:t>
            </w:r>
          </w:p>
        </w:tc>
      </w:tr>
      <w:tr w:rsidR="00E553FF" w:rsidRPr="004C69A3" w:rsidTr="00195047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C1" w:rsidRPr="004C69A3" w:rsidRDefault="007A2FC1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Итого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3261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C69A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8 935 954,6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7A2FC1" w:rsidP="003261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9 600 449,5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2F30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+664 494,9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FD6904" w:rsidP="008119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6 254 413,3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E553F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65,1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9942DB" w:rsidRDefault="007A2FC1" w:rsidP="00D750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5 216 115,7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F35A9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+</w:t>
            </w:r>
            <w:r w:rsidR="00E553F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</w:t>
            </w:r>
            <w:r w:rsidR="0019504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 </w:t>
            </w:r>
            <w:r w:rsidR="00E553F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038</w:t>
            </w:r>
            <w:r w:rsidR="0019504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E553F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297,6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4C69A3" w:rsidRDefault="00F35A9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+</w:t>
            </w:r>
            <w:r w:rsidR="00E553F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19,9</w:t>
            </w:r>
          </w:p>
        </w:tc>
      </w:tr>
    </w:tbl>
    <w:p w:rsidR="009A52DF" w:rsidRPr="00A42E56" w:rsidRDefault="009A52DF" w:rsidP="009A52DF">
      <w:pPr>
        <w:tabs>
          <w:tab w:val="left" w:pos="8931"/>
        </w:tabs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FF0000"/>
          <w:sz w:val="16"/>
          <w:szCs w:val="16"/>
          <w:lang w:eastAsia="ar-SA"/>
        </w:rPr>
      </w:pPr>
    </w:p>
    <w:p w:rsidR="009A52DF" w:rsidRPr="00017663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0176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Основная доля в общем объеме исполнении расходов городского бюджета за </w:t>
      </w:r>
      <w:r w:rsidR="00017663" w:rsidRPr="000176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9 </w:t>
      </w:r>
      <w:r w:rsidR="00EE293B" w:rsidRPr="00017663">
        <w:rPr>
          <w:rFonts w:ascii="Times New Roman" w:eastAsia="SimSun" w:hAnsi="Times New Roman" w:cs="Times New Roman"/>
          <w:sz w:val="24"/>
          <w:szCs w:val="24"/>
          <w:lang w:eastAsia="ar-SA"/>
        </w:rPr>
        <w:t>месяцев</w:t>
      </w:r>
      <w:r w:rsidRPr="000176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201</w:t>
      </w:r>
      <w:r w:rsidR="00EB1B65" w:rsidRPr="00017663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0176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приходится на департамент образования Администрации МО «Город Архангельск» (</w:t>
      </w:r>
      <w:r w:rsidR="00017663" w:rsidRPr="00017663">
        <w:rPr>
          <w:rFonts w:ascii="Times New Roman" w:eastAsia="SimSun" w:hAnsi="Times New Roman" w:cs="Times New Roman"/>
          <w:sz w:val="24"/>
          <w:szCs w:val="24"/>
          <w:lang w:eastAsia="ar-SA"/>
        </w:rPr>
        <w:t>56,6</w:t>
      </w:r>
      <w:r w:rsidRPr="00017663">
        <w:rPr>
          <w:rFonts w:ascii="Times New Roman" w:eastAsia="SimSun" w:hAnsi="Times New Roman" w:cs="Times New Roman"/>
          <w:sz w:val="24"/>
          <w:szCs w:val="24"/>
          <w:lang w:eastAsia="ar-SA"/>
        </w:rPr>
        <w:t>%).</w:t>
      </w:r>
    </w:p>
    <w:p w:rsidR="009A52DF" w:rsidRPr="00446C51" w:rsidRDefault="00EB1B65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46C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446C51" w:rsidRPr="00446C51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="002407D5" w:rsidRPr="00446C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A52DF" w:rsidRPr="00446C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Pr="00446C51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="009A52DF" w:rsidRPr="00446C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у </w:t>
      </w:r>
      <w:r w:rsidR="00206E07" w:rsidRPr="00446C51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195047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="009A52DF" w:rsidRPr="00446C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главных распорядителей  средств городского бюджета расходы исполнены ниже среднего уровня </w:t>
      </w:r>
      <w:r w:rsidR="00017663" w:rsidRPr="00446C51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="00ED25DA">
        <w:rPr>
          <w:rFonts w:ascii="Times New Roman" w:eastAsia="SimSun" w:hAnsi="Times New Roman" w:cs="Times New Roman"/>
          <w:sz w:val="24"/>
          <w:szCs w:val="24"/>
          <w:lang w:eastAsia="ar-SA"/>
        </w:rPr>
        <w:t>65,1</w:t>
      </w:r>
      <w:r w:rsidR="00017663" w:rsidRPr="00446C51">
        <w:rPr>
          <w:rFonts w:ascii="Times New Roman" w:eastAsia="SimSun" w:hAnsi="Times New Roman" w:cs="Times New Roman"/>
          <w:sz w:val="24"/>
          <w:szCs w:val="24"/>
          <w:lang w:eastAsia="ar-SA"/>
        </w:rPr>
        <w:t>%)</w:t>
      </w:r>
      <w:r w:rsidR="009A52DF" w:rsidRPr="00446C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C5E75" w:rsidRPr="00446C51">
        <w:rPr>
          <w:rFonts w:ascii="Times New Roman" w:eastAsia="SimSun" w:hAnsi="Times New Roman" w:cs="Times New Roman"/>
          <w:sz w:val="24"/>
          <w:szCs w:val="24"/>
          <w:lang w:eastAsia="ar-SA"/>
        </w:rPr>
        <w:t>показател</w:t>
      </w:r>
      <w:r w:rsidR="005D56BC" w:rsidRPr="00446C51">
        <w:rPr>
          <w:rFonts w:ascii="Times New Roman" w:eastAsia="SimSun" w:hAnsi="Times New Roman" w:cs="Times New Roman"/>
          <w:sz w:val="24"/>
          <w:szCs w:val="24"/>
          <w:lang w:eastAsia="ar-SA"/>
        </w:rPr>
        <w:t>я</w:t>
      </w:r>
      <w:r w:rsidR="006C5E75" w:rsidRPr="00446C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37815" w:rsidRPr="00446C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уточненной </w:t>
      </w:r>
      <w:r w:rsidR="006C5E75" w:rsidRPr="00446C51">
        <w:rPr>
          <w:rFonts w:ascii="Times New Roman" w:eastAsia="SimSun" w:hAnsi="Times New Roman" w:cs="Times New Roman"/>
          <w:sz w:val="24"/>
          <w:szCs w:val="24"/>
          <w:lang w:eastAsia="ar-SA"/>
        </w:rPr>
        <w:t>сводной бюджетной росписи</w:t>
      </w:r>
      <w:r w:rsidR="009A52DF" w:rsidRPr="00446C5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9A52DF" w:rsidRPr="00446C51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46C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Главные распорядители средств городского бюджета, по которым за </w:t>
      </w:r>
      <w:r w:rsidR="00017663" w:rsidRPr="00446C51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446C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BF2C9B" w:rsidRPr="00446C51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446C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исполнение </w:t>
      </w:r>
      <w:r w:rsidR="00ED25DA">
        <w:rPr>
          <w:rFonts w:ascii="Times New Roman" w:eastAsia="SimSun" w:hAnsi="Times New Roman" w:cs="Times New Roman"/>
          <w:sz w:val="24"/>
          <w:szCs w:val="24"/>
          <w:lang w:eastAsia="ar-SA"/>
        </w:rPr>
        <w:t>показателей уточненной сводной бюджетной росписи</w:t>
      </w:r>
      <w:r w:rsidRPr="00446C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сложилось наиболее низкое, приведены в таблице № 13.</w:t>
      </w:r>
    </w:p>
    <w:p w:rsidR="009A52DF" w:rsidRPr="00446C51" w:rsidRDefault="009A52DF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446C51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Таблица №13</w:t>
      </w:r>
    </w:p>
    <w:tbl>
      <w:tblPr>
        <w:tblW w:w="9361" w:type="dxa"/>
        <w:jc w:val="center"/>
        <w:tblInd w:w="103" w:type="dxa"/>
        <w:tblLayout w:type="fixed"/>
        <w:tblLook w:val="04A0" w:firstRow="1" w:lastRow="0" w:firstColumn="1" w:lastColumn="0" w:noHBand="0" w:noVBand="1"/>
      </w:tblPr>
      <w:tblGrid>
        <w:gridCol w:w="461"/>
        <w:gridCol w:w="5356"/>
        <w:gridCol w:w="1134"/>
        <w:gridCol w:w="1134"/>
        <w:gridCol w:w="1276"/>
      </w:tblGrid>
      <w:tr w:rsidR="00446C51" w:rsidRPr="00446C51" w:rsidTr="000B62B7">
        <w:trPr>
          <w:trHeight w:val="345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ED25D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№ </w:t>
            </w:r>
            <w:proofErr w:type="gramStart"/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п</w:t>
            </w:r>
            <w:proofErr w:type="gramEnd"/>
            <w:r w:rsidR="002407D5"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/</w:t>
            </w: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п</w:t>
            </w:r>
          </w:p>
        </w:tc>
        <w:tc>
          <w:tcPr>
            <w:tcW w:w="5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ED25D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Наименование (код главного распорядителя)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ED25D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Процент исполнения,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BC" w:rsidRPr="00ED25D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Отклоне</w:t>
            </w:r>
            <w:r w:rsidR="00137815"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н</w:t>
            </w: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ие</w:t>
            </w:r>
            <w:r w:rsidR="00137815"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, </w:t>
            </w:r>
          </w:p>
          <w:p w:rsidR="009A52DF" w:rsidRPr="00ED25DA" w:rsidRDefault="00ED25D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% пункт</w:t>
            </w:r>
          </w:p>
        </w:tc>
      </w:tr>
      <w:tr w:rsidR="00446C51" w:rsidRPr="00446C51" w:rsidTr="000B62B7">
        <w:trPr>
          <w:trHeight w:val="133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ED25DA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5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ED25DA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ED25DA" w:rsidRDefault="00017663" w:rsidP="00A83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за 9 месяцев</w:t>
            </w:r>
            <w:r w:rsidR="009A52DF"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201</w:t>
            </w:r>
            <w:r w:rsidR="00BF2C9B"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8</w:t>
            </w:r>
            <w:r w:rsidR="009A52DF"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ED25D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за </w:t>
            </w:r>
            <w:r w:rsidR="00017663"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9 месяцев</w:t>
            </w:r>
          </w:p>
          <w:p w:rsidR="009A52DF" w:rsidRPr="00ED25DA" w:rsidRDefault="009A52DF" w:rsidP="00BF2C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201</w:t>
            </w:r>
            <w:r w:rsidR="00BF2C9B"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7</w:t>
            </w: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ED25DA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446C51" w:rsidRPr="00446C51" w:rsidTr="000B62B7">
        <w:trPr>
          <w:trHeight w:val="457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51" w:rsidRPr="00ED25DA" w:rsidRDefault="00ED25D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51" w:rsidRPr="00ED25DA" w:rsidRDefault="00ED25DA" w:rsidP="00DD39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а</w:t>
            </w:r>
            <w:r w:rsidR="00446C51"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дминистрация </w:t>
            </w:r>
            <w:proofErr w:type="spellStart"/>
            <w:r w:rsidR="00446C51"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Маймаксанского</w:t>
            </w:r>
            <w:proofErr w:type="spellEnd"/>
            <w:r w:rsidR="00446C51"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территориального округа Администрации МО  «Город Архангельск» (803)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51" w:rsidRPr="00ED25DA" w:rsidRDefault="00446C51" w:rsidP="00A83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51" w:rsidRPr="00ED25DA" w:rsidRDefault="00446C5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51" w:rsidRPr="00ED25DA" w:rsidRDefault="00446C51" w:rsidP="00A83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-16,0</w:t>
            </w:r>
          </w:p>
        </w:tc>
      </w:tr>
      <w:tr w:rsidR="00ED25DA" w:rsidRPr="00446C51" w:rsidTr="000B62B7">
        <w:trPr>
          <w:trHeight w:val="457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DA" w:rsidRPr="00ED25DA" w:rsidRDefault="00ED25DA" w:rsidP="005126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DA" w:rsidRPr="00ED25DA" w:rsidRDefault="00ED25DA" w:rsidP="005126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а</w:t>
            </w: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дминистрация Октябрьского территориального округа Администрации МО «Город Архангельск» (805)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DA" w:rsidRPr="00ED25DA" w:rsidRDefault="00ED25DA" w:rsidP="005126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DA" w:rsidRPr="00ED25DA" w:rsidRDefault="00ED25DA" w:rsidP="005126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DA" w:rsidRPr="00ED25DA" w:rsidRDefault="00ED25DA" w:rsidP="005126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-8,5</w:t>
            </w:r>
          </w:p>
        </w:tc>
      </w:tr>
      <w:tr w:rsidR="00446C51" w:rsidRPr="00446C51" w:rsidTr="000B62B7">
        <w:trPr>
          <w:trHeight w:val="457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916" w:rsidRPr="00ED25DA" w:rsidRDefault="00446C5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916" w:rsidRPr="00ED25DA" w:rsidRDefault="00ED25DA" w:rsidP="00DD39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а</w:t>
            </w:r>
            <w:r w:rsidR="00DD3916"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дминистрация</w:t>
            </w:r>
            <w:r w:rsidR="00DD3916" w:rsidRPr="00ED25DA">
              <w:rPr>
                <w:sz w:val="17"/>
                <w:szCs w:val="17"/>
              </w:rPr>
              <w:t xml:space="preserve"> </w:t>
            </w:r>
            <w:r w:rsidR="00DD3916"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территориального округа Майская горка Администрации МО  «Город Архангельск» (804)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916" w:rsidRPr="00ED25DA" w:rsidRDefault="00017663" w:rsidP="00A83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916" w:rsidRPr="00ED25DA" w:rsidRDefault="00446C5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916" w:rsidRPr="00ED25DA" w:rsidRDefault="00446C51" w:rsidP="00A83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-23,5</w:t>
            </w:r>
          </w:p>
        </w:tc>
      </w:tr>
      <w:tr w:rsidR="00ED25DA" w:rsidRPr="00446C51" w:rsidTr="000B62B7">
        <w:trPr>
          <w:trHeight w:val="457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DA" w:rsidRPr="00ED25DA" w:rsidRDefault="00ED25DA" w:rsidP="005126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DA" w:rsidRPr="00ED25DA" w:rsidRDefault="00ED25DA" w:rsidP="005126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а</w:t>
            </w: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дминистрация Ломоносовского территориального округа Администрации города Архангельска (801)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DA" w:rsidRPr="00ED25DA" w:rsidRDefault="00ED25DA" w:rsidP="005126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DA" w:rsidRPr="00ED25DA" w:rsidRDefault="00ED25DA" w:rsidP="005126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DA" w:rsidRPr="00ED25DA" w:rsidRDefault="00ED25DA" w:rsidP="005126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25DA">
              <w:rPr>
                <w:rFonts w:ascii="Times New Roman" w:eastAsia="Calibri" w:hAnsi="Times New Roman" w:cs="Times New Roman"/>
                <w:sz w:val="17"/>
                <w:szCs w:val="17"/>
              </w:rPr>
              <w:t>-11,4</w:t>
            </w:r>
          </w:p>
        </w:tc>
      </w:tr>
    </w:tbl>
    <w:p w:rsidR="00507CAB" w:rsidRPr="00446C51" w:rsidRDefault="00507CAB" w:rsidP="00B324D7">
      <w:pPr>
        <w:suppressAutoHyphens/>
        <w:spacing w:after="0" w:line="100" w:lineRule="atLeas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9A52DF" w:rsidRPr="00D750C8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750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расходов городского бюджета за </w:t>
      </w:r>
      <w:r w:rsidR="001D6274" w:rsidRPr="00D750C8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D750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996930" w:rsidRPr="00D750C8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D750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 сравнению с соответствующим периодом прошлого года характеризу</w:t>
      </w:r>
      <w:r w:rsidR="00F20740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Pr="00D750C8">
        <w:rPr>
          <w:rFonts w:ascii="Times New Roman" w:eastAsia="SimSun" w:hAnsi="Times New Roman" w:cs="Times New Roman"/>
          <w:sz w:val="24"/>
          <w:szCs w:val="24"/>
          <w:lang w:eastAsia="ar-SA"/>
        </w:rPr>
        <w:t>тся следующими данными:</w:t>
      </w:r>
    </w:p>
    <w:p w:rsidR="007379AF" w:rsidRPr="00A42E56" w:rsidRDefault="009A52DF" w:rsidP="000F67FB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ar-SA"/>
        </w:rPr>
      </w:pPr>
      <w:r w:rsidRPr="00D750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D750C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по Администрации МО «Город Архангельск» </w:t>
      </w:r>
      <w:r w:rsidRPr="00D750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</w:t>
      </w:r>
      <w:r w:rsidR="00362EF7" w:rsidRPr="00D750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увеличены </w:t>
      </w:r>
      <w:r w:rsidRPr="00D750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D750C8" w:rsidRPr="00D750C8">
        <w:rPr>
          <w:rFonts w:ascii="Times New Roman" w:eastAsia="SimSun" w:hAnsi="Times New Roman" w:cs="Times New Roman"/>
          <w:sz w:val="24"/>
          <w:szCs w:val="24"/>
          <w:lang w:eastAsia="ar-SA"/>
        </w:rPr>
        <w:t>88 236,7</w:t>
      </w:r>
      <w:r w:rsidR="00637B70" w:rsidRPr="00D750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D750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 руб. или на </w:t>
      </w:r>
      <w:r w:rsidR="00F31CE3" w:rsidRPr="00D750C8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D750C8" w:rsidRPr="00D750C8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="006F241D" w:rsidRPr="00D750C8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D750C8" w:rsidRPr="00D750C8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Pr="00D750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в </w:t>
      </w:r>
      <w:proofErr w:type="spellStart"/>
      <w:r w:rsidRPr="00D750C8">
        <w:rPr>
          <w:rFonts w:ascii="Times New Roman" w:eastAsia="SimSun" w:hAnsi="Times New Roman" w:cs="Times New Roman"/>
          <w:sz w:val="24"/>
          <w:szCs w:val="24"/>
          <w:lang w:eastAsia="ar-SA"/>
        </w:rPr>
        <w:t>т.ч</w:t>
      </w:r>
      <w:proofErr w:type="spellEnd"/>
      <w:r w:rsidRPr="00D750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за счет увеличения расходов по подразделам </w:t>
      </w:r>
      <w:r w:rsidR="007379AF" w:rsidRPr="00D750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0102 «Функционирование высшего должностного лица субъекта Российской Федерации и муниципального образования» на </w:t>
      </w:r>
      <w:r w:rsidR="00D750C8" w:rsidRPr="00D750C8">
        <w:rPr>
          <w:rFonts w:ascii="Times New Roman" w:eastAsia="SimSun" w:hAnsi="Times New Roman" w:cs="Times New Roman"/>
          <w:sz w:val="24"/>
          <w:szCs w:val="24"/>
          <w:lang w:eastAsia="ar-SA"/>
        </w:rPr>
        <w:t>288,1</w:t>
      </w:r>
      <w:r w:rsidR="007379AF" w:rsidRPr="00D750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7379AF" w:rsidRPr="00D750C8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7379AF" w:rsidRPr="00D750C8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7379AF" w:rsidRPr="00D750C8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="007379AF" w:rsidRPr="00D750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D750C8" w:rsidRPr="00D750C8">
        <w:rPr>
          <w:rFonts w:ascii="Times New Roman" w:eastAsia="SimSun" w:hAnsi="Times New Roman" w:cs="Times New Roman"/>
          <w:sz w:val="24"/>
          <w:szCs w:val="24"/>
          <w:lang w:eastAsia="ar-SA"/>
        </w:rPr>
        <w:t>15,2</w:t>
      </w:r>
      <w:r w:rsidR="007379AF" w:rsidRPr="00D750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="00430DD3" w:rsidRPr="00D750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на </w:t>
      </w:r>
      <w:r w:rsidR="00D750C8" w:rsidRPr="00D750C8">
        <w:rPr>
          <w:rFonts w:ascii="Times New Roman" w:eastAsia="SimSun" w:hAnsi="Times New Roman" w:cs="Times New Roman"/>
          <w:sz w:val="24"/>
          <w:szCs w:val="24"/>
          <w:lang w:eastAsia="ar-SA"/>
        </w:rPr>
        <w:t>22 420,9</w:t>
      </w:r>
      <w:r w:rsidR="00430DD3" w:rsidRPr="00D750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30DD3" w:rsidRPr="00D750C8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430DD3" w:rsidRPr="00D750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D750C8" w:rsidRPr="00D750C8">
        <w:rPr>
          <w:rFonts w:ascii="Times New Roman" w:eastAsia="SimSun" w:hAnsi="Times New Roman" w:cs="Times New Roman"/>
          <w:sz w:val="24"/>
          <w:szCs w:val="24"/>
          <w:lang w:eastAsia="ar-SA"/>
        </w:rPr>
        <w:t>15,8</w:t>
      </w:r>
      <w:r w:rsidR="00430DD3" w:rsidRPr="00D750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="00430DD3" w:rsidRPr="00B067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0113 «Другие общегосударственные вопросы» на сумму </w:t>
      </w:r>
      <w:r w:rsidR="00B067B5" w:rsidRPr="00B067B5">
        <w:rPr>
          <w:rFonts w:ascii="Times New Roman" w:eastAsia="SimSun" w:hAnsi="Times New Roman" w:cs="Times New Roman"/>
          <w:sz w:val="24"/>
          <w:szCs w:val="24"/>
          <w:lang w:eastAsia="ar-SA"/>
        </w:rPr>
        <w:t>17 852,0</w:t>
      </w:r>
      <w:r w:rsidR="00430DD3" w:rsidRPr="00B067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30DD3" w:rsidRPr="00B067B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430DD3" w:rsidRPr="00B067B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430DD3" w:rsidRPr="00B067B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="00430DD3" w:rsidRPr="00B067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B067B5" w:rsidRPr="00B067B5">
        <w:rPr>
          <w:rFonts w:ascii="Times New Roman" w:eastAsia="SimSun" w:hAnsi="Times New Roman" w:cs="Times New Roman"/>
          <w:sz w:val="24"/>
          <w:szCs w:val="24"/>
          <w:lang w:eastAsia="ar-SA"/>
        </w:rPr>
        <w:t>19,6</w:t>
      </w:r>
      <w:r w:rsidR="00430DD3" w:rsidRPr="00B067B5">
        <w:rPr>
          <w:rFonts w:ascii="Times New Roman" w:eastAsia="SimSun" w:hAnsi="Times New Roman" w:cs="Times New Roman"/>
          <w:sz w:val="24"/>
          <w:szCs w:val="24"/>
          <w:lang w:eastAsia="ar-SA"/>
        </w:rPr>
        <w:t>%,</w:t>
      </w:r>
      <w:r w:rsidR="007379AF" w:rsidRPr="00B067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A0170" w:rsidRPr="00B067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0501 «Жилищное хозяйство» на </w:t>
      </w:r>
      <w:r w:rsidR="00B067B5" w:rsidRPr="00B067B5">
        <w:rPr>
          <w:rFonts w:ascii="Times New Roman" w:eastAsia="SimSun" w:hAnsi="Times New Roman" w:cs="Times New Roman"/>
          <w:sz w:val="24"/>
          <w:szCs w:val="24"/>
          <w:lang w:eastAsia="ar-SA"/>
        </w:rPr>
        <w:t>47 505,5</w:t>
      </w:r>
      <w:r w:rsidR="006A0170" w:rsidRPr="00B067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6A0170" w:rsidRPr="00B067B5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6A0170" w:rsidRPr="00B067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в </w:t>
      </w:r>
      <w:r w:rsidR="00B067B5" w:rsidRPr="00B067B5">
        <w:rPr>
          <w:rFonts w:ascii="Times New Roman" w:eastAsia="SimSun" w:hAnsi="Times New Roman" w:cs="Times New Roman"/>
          <w:sz w:val="24"/>
          <w:szCs w:val="24"/>
          <w:lang w:eastAsia="ar-SA"/>
        </w:rPr>
        <w:t>2,5</w:t>
      </w:r>
      <w:r w:rsidR="006A0170" w:rsidRPr="00B067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</w:t>
      </w:r>
      <w:r w:rsidR="006A0170" w:rsidRPr="00D07E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0502 «Коммунальное хозяйство» на 271,6 </w:t>
      </w:r>
      <w:proofErr w:type="spellStart"/>
      <w:r w:rsidR="006A0170" w:rsidRPr="00D07E91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6A0170" w:rsidRPr="00D07E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51,4%, </w:t>
      </w:r>
      <w:r w:rsidR="00D07E91" w:rsidRPr="00D07E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1202 «Периодическая печать и издательства» на 586,2 </w:t>
      </w:r>
      <w:proofErr w:type="spellStart"/>
      <w:r w:rsidR="00D07E91" w:rsidRPr="00D07E91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D07E91" w:rsidRPr="00D07E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5,5% </w:t>
      </w:r>
      <w:r w:rsidR="006A0170" w:rsidRPr="00D07E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уменьшения расходов по подразделам </w:t>
      </w:r>
      <w:r w:rsidR="00D07E91" w:rsidRPr="00D07E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0309 «Защита населения и территории от чрезвычайных ситуаций природного и техногенного характера, гражданская оборона» на 505,1 </w:t>
      </w:r>
      <w:proofErr w:type="spellStart"/>
      <w:r w:rsidR="00D07E91" w:rsidRPr="00D07E91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D07E91" w:rsidRPr="00D07E91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D07E91" w:rsidRPr="00D07E91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="00D07E91" w:rsidRPr="00D07E91">
        <w:rPr>
          <w:rFonts w:ascii="Times New Roman" w:eastAsia="SimSun" w:hAnsi="Times New Roman" w:cs="Times New Roman"/>
          <w:sz w:val="24"/>
          <w:szCs w:val="24"/>
          <w:lang w:eastAsia="ar-SA"/>
        </w:rPr>
        <w:t>. или на 2,4%</w:t>
      </w:r>
      <w:r w:rsidR="00D07E91"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6A0170"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0412 «Другие вопросы в области национальной экономики» на </w:t>
      </w:r>
      <w:r w:rsidR="00EA2BBD"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>1 174,5</w:t>
      </w:r>
      <w:r w:rsidR="006A0170"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6A0170"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6A0170"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EA2BBD"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>82,1%</w:t>
      </w:r>
      <w:r w:rsidR="006A0170"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BC5751"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0F67FB" w:rsidRPr="00A42E56" w:rsidRDefault="009B1AD9" w:rsidP="000F67FB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ar-SA"/>
        </w:rPr>
      </w:pPr>
      <w:r w:rsidRPr="00D07E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Кроме того, </w:t>
      </w:r>
      <w:r w:rsidR="00D07E91" w:rsidRPr="00D07E91">
        <w:rPr>
          <w:rFonts w:ascii="Times New Roman" w:eastAsia="SimSun" w:hAnsi="Times New Roman" w:cs="Times New Roman"/>
          <w:sz w:val="24"/>
          <w:szCs w:val="24"/>
          <w:lang w:eastAsia="ar-SA"/>
        </w:rPr>
        <w:t>за 9 месяцев</w:t>
      </w:r>
      <w:r w:rsidR="009A52DF" w:rsidRPr="00D07E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0F67FB" w:rsidRPr="00D07E91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="009A52DF" w:rsidRPr="00D07E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B324D7" w:rsidRPr="00D07E91">
        <w:rPr>
          <w:rFonts w:ascii="Times New Roman" w:eastAsia="SimSun" w:hAnsi="Times New Roman" w:cs="Times New Roman"/>
          <w:sz w:val="24"/>
          <w:szCs w:val="24"/>
          <w:lang w:eastAsia="ar-SA"/>
        </w:rPr>
        <w:t>исполнены</w:t>
      </w:r>
      <w:r w:rsidR="009A52DF" w:rsidRPr="00D07E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по подраздел</w:t>
      </w:r>
      <w:r w:rsidR="00B324D7" w:rsidRPr="00D07E91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="009A52DF" w:rsidRPr="00D07E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A0170" w:rsidRPr="00D07E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0105 «Судебная система» </w:t>
      </w:r>
      <w:r w:rsidR="00EA443C">
        <w:rPr>
          <w:rFonts w:ascii="Times New Roman" w:eastAsia="SimSun" w:hAnsi="Times New Roman" w:cs="Times New Roman"/>
          <w:sz w:val="24"/>
          <w:szCs w:val="24"/>
          <w:lang w:eastAsia="ar-SA"/>
        </w:rPr>
        <w:t>в сумме</w:t>
      </w:r>
      <w:r w:rsidR="006A0170" w:rsidRPr="00D07E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1 151,2 </w:t>
      </w:r>
      <w:proofErr w:type="spellStart"/>
      <w:r w:rsidR="006A0170" w:rsidRPr="00D07E91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6A0170" w:rsidRPr="00D07E91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6A0170" w:rsidRPr="00D07E91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="006A0170" w:rsidRPr="00D07E91">
        <w:rPr>
          <w:rFonts w:ascii="Times New Roman" w:eastAsia="SimSun" w:hAnsi="Times New Roman" w:cs="Times New Roman"/>
          <w:sz w:val="24"/>
          <w:szCs w:val="24"/>
          <w:lang w:eastAsia="ar-SA"/>
        </w:rPr>
        <w:t>.,</w:t>
      </w:r>
      <w:r w:rsidR="006A0170" w:rsidRPr="00A42E56">
        <w:rPr>
          <w:rFonts w:ascii="Times New Roman" w:eastAsia="SimSu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6A0170" w:rsidRPr="00D07E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1003 «Социальное обеспечение населения» </w:t>
      </w:r>
      <w:r w:rsidR="00EA443C">
        <w:rPr>
          <w:rFonts w:ascii="Times New Roman" w:eastAsia="SimSun" w:hAnsi="Times New Roman" w:cs="Times New Roman"/>
          <w:sz w:val="24"/>
          <w:szCs w:val="24"/>
          <w:lang w:eastAsia="ar-SA"/>
        </w:rPr>
        <w:t>-</w:t>
      </w:r>
      <w:r w:rsidR="006A0170" w:rsidRPr="00D07E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159,</w:t>
      </w:r>
      <w:r w:rsidR="00D07E91" w:rsidRPr="00D07E91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6A0170" w:rsidRPr="00D07E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6A0170" w:rsidRPr="00D07E91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6A0170" w:rsidRPr="00D07E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="000F67FB" w:rsidRPr="00D07E91">
        <w:rPr>
          <w:rFonts w:ascii="Times New Roman" w:eastAsia="SimSun" w:hAnsi="Times New Roman" w:cs="Times New Roman"/>
          <w:sz w:val="24"/>
          <w:szCs w:val="24"/>
          <w:lang w:eastAsia="ar-SA"/>
        </w:rPr>
        <w:t>(в соответствующем периоде прошлого года аналогичные расходы отсутствовали)</w:t>
      </w:r>
      <w:r w:rsidR="001E2229" w:rsidRPr="00D07E9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1E2229" w:rsidRPr="00A42E56">
        <w:rPr>
          <w:rFonts w:ascii="Times New Roman" w:eastAsia="SimSu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D07E91"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>За 9 месяцев</w:t>
      </w:r>
      <w:r w:rsidR="001E2229"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2018 года</w:t>
      </w:r>
      <w:r w:rsidR="00E66509"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отсутствовали расходы по подразделам 0409 «Дорожное хозяйство (дорожные фонды)» (в соответствующем периоде прошлого года аналогичные расходы составили </w:t>
      </w:r>
      <w:r w:rsidR="00EA2BBD"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>183,6</w:t>
      </w:r>
      <w:r w:rsidR="00E66509"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E66509"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E66509"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E66509"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="00E66509"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.), 0801 «Культура» (в соответствующем периоде прошлого года аналогичные расходы составили 135,5 </w:t>
      </w:r>
      <w:proofErr w:type="spellStart"/>
      <w:r w:rsidR="00E66509"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E66509"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>.)</w:t>
      </w:r>
      <w:r w:rsidR="00EA2BBD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  <w:r w:rsidR="000F67FB"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9A52DF" w:rsidRPr="00EA2BBD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- </w:t>
      </w:r>
      <w:r w:rsidRPr="00EA2BBD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по администрациям территориальных округов Администрации МО «Город Архангельск»</w:t>
      </w:r>
      <w:r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B1AD9"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57042F"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>величены</w:t>
      </w:r>
      <w:r w:rsidR="00766431"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</w:t>
      </w:r>
      <w:r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EA2BBD"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>6 272,7</w:t>
      </w:r>
      <w:r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тыс. руб. (с</w:t>
      </w:r>
      <w:r w:rsidR="00766431"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A2BBD"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>81</w:t>
      </w:r>
      <w:r w:rsidR="00EA44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A2BBD"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>167,8</w:t>
      </w:r>
      <w:r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тыс. руб. до </w:t>
      </w:r>
      <w:r w:rsidR="00EA2BBD"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>87 440,5</w:t>
      </w:r>
      <w:r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руб.) или на </w:t>
      </w:r>
      <w:r w:rsidR="00EA2BBD"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>7,7</w:t>
      </w:r>
      <w:r w:rsidR="008E4C89"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817B9E" w:rsidRPr="00A42E56" w:rsidRDefault="009A52DF" w:rsidP="004045F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ar-SA"/>
        </w:rPr>
      </w:pPr>
      <w:r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EA2BBD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по департаменту финансов Администрации МО «Город Архангельск»</w:t>
      </w:r>
      <w:r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увеличены расходы на </w:t>
      </w:r>
      <w:r w:rsidR="00EA2BBD"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>85 014,7</w:t>
      </w:r>
      <w:r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на </w:t>
      </w:r>
      <w:r w:rsidR="00EA2BBD"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>55,8</w:t>
      </w:r>
      <w:r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% за счет увеличения расходов по подраздел</w:t>
      </w:r>
      <w:r w:rsidR="004045FA"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="00817B9E" w:rsidRPr="00EA2B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834D2"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>0106 «Обеспечение деятельности финансовых, налоговых и таможенных органов и органов финансового (финансово-бюджетного надзора)» на 3</w:t>
      </w:r>
      <w:r w:rsidR="00BD705E"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> 348,5</w:t>
      </w:r>
      <w:r w:rsidR="001834D2"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1834D2"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1834D2"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1834D2"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="001834D2"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BD705E"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>13,8</w:t>
      </w:r>
      <w:r w:rsidR="001834D2"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="00817B9E"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>0113 «Другие общегосударственные вопросы» на</w:t>
      </w:r>
      <w:r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D705E"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>101</w:t>
      </w:r>
      <w:r w:rsidR="00EA44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D705E"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>061,7</w:t>
      </w:r>
      <w:r w:rsidR="00817B9E"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руб. или </w:t>
      </w:r>
      <w:r w:rsidR="001834D2"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</w:t>
      </w:r>
      <w:r w:rsidR="00BD705E"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>3,7</w:t>
      </w:r>
      <w:r w:rsidR="001834D2"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</w:t>
      </w:r>
      <w:r w:rsidR="004045FA"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17B9E"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>и снижения расходов по подраздел</w:t>
      </w:r>
      <w:r w:rsidR="001834D2"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817B9E"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1301 «Обслуживание государственного внутреннего и муниципального долга» на сумму </w:t>
      </w:r>
      <w:r w:rsidR="00BD705E"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>19 395,5</w:t>
      </w:r>
      <w:r w:rsidR="00817B9E"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817B9E"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817B9E"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817B9E"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="00817B9E"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BD705E"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>21,3</w:t>
      </w:r>
      <w:r w:rsidR="004045FA"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9A52DF" w:rsidRPr="00BD705E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BD705E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- по Архангельской городской Думе </w:t>
      </w:r>
      <w:r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увеличены расходы</w:t>
      </w:r>
      <w:r w:rsidRPr="00BD705E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EA2BBD"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>4 320,9</w:t>
      </w:r>
      <w:r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EA2BBD"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>17</w:t>
      </w:r>
      <w:r w:rsidR="006F241D"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1834D2"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в основном за счет увеличения расходов на выплаты персоналу в целях обеспечения выполнения функций муниципальными органами; </w:t>
      </w:r>
    </w:p>
    <w:p w:rsidR="009A52DF" w:rsidRPr="00BD705E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BD705E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департаменту муниципального имущества Администрации МО «Город Архангельск»</w:t>
      </w:r>
      <w:r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834D2"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увеличены</w:t>
      </w:r>
      <w:r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на </w:t>
      </w:r>
      <w:r w:rsidR="00BD705E"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>1 300,4</w:t>
      </w:r>
      <w:r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BD705E"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>4,1</w:t>
      </w:r>
      <w:r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1834D2"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увеличения </w:t>
      </w:r>
      <w:r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>расходов по подразделу 0113 «Друг</w:t>
      </w:r>
      <w:r w:rsidR="001113B3" w:rsidRPr="00BD705E">
        <w:rPr>
          <w:rFonts w:ascii="Times New Roman" w:eastAsia="SimSun" w:hAnsi="Times New Roman" w:cs="Times New Roman"/>
          <w:sz w:val="24"/>
          <w:szCs w:val="24"/>
          <w:lang w:eastAsia="ar-SA"/>
        </w:rPr>
        <w:t>ие общегосударственные вопросы»;</w:t>
      </w:r>
    </w:p>
    <w:p w:rsidR="009A52DF" w:rsidRPr="00A42E56" w:rsidRDefault="009A52DF" w:rsidP="00077E37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ar-SA"/>
        </w:rPr>
      </w:pPr>
      <w:r w:rsidRPr="00BD705E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- по департаменту образования </w:t>
      </w:r>
      <w:r w:rsidRPr="0031740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Администрации МО «Город Архангельск»</w:t>
      </w:r>
      <w:r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увеличены расходы на </w:t>
      </w:r>
      <w:r w:rsidR="00BD705E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>424 156,4</w:t>
      </w:r>
      <w:r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BD705E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>13,6</w:t>
      </w:r>
      <w:r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за счет увеличения расходов по подразделам 0701 «Дошкольное образование» на </w:t>
      </w:r>
      <w:r w:rsidR="00BD705E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>269 969,9</w:t>
      </w:r>
      <w:r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31740A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>19,4</w:t>
      </w:r>
      <w:r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="000C673D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0702 «Общее образование» на </w:t>
      </w:r>
      <w:r w:rsidR="0031740A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>147 703,8</w:t>
      </w:r>
      <w:r w:rsidR="000C673D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C673D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0C673D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31740A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>9,9</w:t>
      </w:r>
      <w:r w:rsidR="000C673D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="006B7AEA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0703 «Дополнительное образование детей» на </w:t>
      </w:r>
      <w:r w:rsidR="0031740A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>4 684,1</w:t>
      </w:r>
      <w:r w:rsidR="006B7AEA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6B7AEA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6B7AEA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31740A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>4,5</w:t>
      </w:r>
      <w:r w:rsidR="006B7AEA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9E34F3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6B7AEA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77E37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0709 «Другие вопросы в области образования» на </w:t>
      </w:r>
      <w:r w:rsidR="0031740A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>648,2</w:t>
      </w:r>
      <w:r w:rsidR="00077E37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77E37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077E37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077E37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="00077E37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31740A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>1,5</w:t>
      </w:r>
      <w:r w:rsidR="00077E37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>%,</w:t>
      </w:r>
      <w:r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1004 «Охрана семьи детства» на </w:t>
      </w:r>
      <w:r w:rsidR="0031740A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>3 860,3</w:t>
      </w:r>
      <w:r w:rsidR="006B7AEA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4C7111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>5,</w:t>
      </w:r>
      <w:r w:rsidR="0031740A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="004C7111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и уменьшены расходы по подразделу </w:t>
      </w:r>
      <w:r w:rsidR="006B7AEA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0707 «Молодежная политика» на </w:t>
      </w:r>
      <w:r w:rsidR="0031740A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>2 709,9</w:t>
      </w:r>
      <w:r w:rsidR="006B7AEA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6B7AEA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6B7AEA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31740A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>12,6</w:t>
      </w:r>
      <w:r w:rsidR="006B7AEA" w:rsidRPr="003174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%; </w:t>
      </w:r>
    </w:p>
    <w:p w:rsidR="00CB613A" w:rsidRPr="00094533" w:rsidRDefault="009A52DF" w:rsidP="0031532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94533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управлению по вопросам семьи, опеки и попечительства Администрации МО «Город Архангельск»</w:t>
      </w:r>
      <w:r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B382E"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уменьшены расходы на 2 769,6 </w:t>
      </w:r>
      <w:proofErr w:type="spellStart"/>
      <w:r w:rsidR="001B382E"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1B382E"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1B382E"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="001B382E"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2,3 % за  счет  снижения  расходов по подразделам 1003 «Социальное обеспечение населения» на сумму 148,3 </w:t>
      </w:r>
      <w:proofErr w:type="spellStart"/>
      <w:r w:rsidR="001B382E"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1B382E"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6,8 %, подразделу 1004  «Охрана семьи и детства» на сумму 9 284,2 </w:t>
      </w:r>
      <w:proofErr w:type="spellStart"/>
      <w:r w:rsidR="001B382E"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1B382E"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23,1% и увеличения расходов по подразделам 0707 «Молодежная политика» на сумму 2 345,2 </w:t>
      </w:r>
      <w:proofErr w:type="spellStart"/>
      <w:r w:rsidR="001B382E"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1B382E"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1B382E"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="001B382E"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59,8%, 1001 «Пенсионное обеспечение» на сумму </w:t>
      </w:r>
      <w:r w:rsidR="00094533"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>501,7</w:t>
      </w:r>
      <w:r w:rsidR="001B382E"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1B382E"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1B382E"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094533"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>1,7</w:t>
      </w:r>
      <w:r w:rsidR="001B382E"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1006 «Другие вопросы в области социальной политики» на сумму </w:t>
      </w:r>
      <w:r w:rsidR="00094533"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>3 816,0</w:t>
      </w:r>
      <w:r w:rsidR="001B382E"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1B382E"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1B382E"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094533"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>8,7</w:t>
      </w:r>
      <w:r w:rsidR="001B382E"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315326"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</w:p>
    <w:p w:rsidR="004717D8" w:rsidRPr="00A42E56" w:rsidRDefault="009A52DF" w:rsidP="005C6FD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ar-SA"/>
        </w:rPr>
      </w:pPr>
      <w:r w:rsidRPr="00094533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управлению культуры и молодежной политики Администрации МО «Город Архангельск»</w:t>
      </w:r>
      <w:r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64B7A"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увеличены</w:t>
      </w:r>
      <w:r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на </w:t>
      </w:r>
      <w:r w:rsidR="00094533"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>79 142,0</w:t>
      </w:r>
      <w:r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094533"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>25,5</w:t>
      </w:r>
      <w:r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в </w:t>
      </w:r>
      <w:proofErr w:type="spellStart"/>
      <w:r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>т.ч</w:t>
      </w:r>
      <w:proofErr w:type="spellEnd"/>
      <w:r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за счет  </w:t>
      </w:r>
      <w:r w:rsidR="005344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увеличения </w:t>
      </w:r>
      <w:r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>расходов по  подразделам</w:t>
      </w:r>
      <w:r w:rsidR="00666643"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0703 «Дополнительное образование детей» в сумме </w:t>
      </w:r>
      <w:r w:rsidR="00094533"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>15 438,4</w:t>
      </w:r>
      <w:r w:rsidR="00666643"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="00666643"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666643"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094533" w:rsidRPr="00094533">
        <w:rPr>
          <w:rFonts w:ascii="Times New Roman" w:eastAsia="SimSun" w:hAnsi="Times New Roman" w:cs="Times New Roman"/>
          <w:sz w:val="24"/>
          <w:szCs w:val="24"/>
          <w:lang w:eastAsia="ar-SA"/>
        </w:rPr>
        <w:t>15,6</w:t>
      </w:r>
      <w:r w:rsidR="00666643" w:rsidRPr="0077568B">
        <w:rPr>
          <w:rFonts w:ascii="Times New Roman" w:eastAsia="SimSun" w:hAnsi="Times New Roman" w:cs="Times New Roman"/>
          <w:sz w:val="24"/>
          <w:szCs w:val="24"/>
          <w:lang w:eastAsia="ar-SA"/>
        </w:rPr>
        <w:t>%,</w:t>
      </w:r>
      <w:r w:rsidRPr="007756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7568B" w:rsidRPr="007756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717D8" w:rsidRPr="007756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0801 «Культура» на </w:t>
      </w:r>
      <w:r w:rsidR="0077568B" w:rsidRPr="007756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79 772,1 </w:t>
      </w:r>
      <w:proofErr w:type="spellStart"/>
      <w:r w:rsidR="004717D8" w:rsidRPr="0077568B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4717D8" w:rsidRPr="007756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77568B" w:rsidRPr="0077568B">
        <w:rPr>
          <w:rFonts w:ascii="Times New Roman" w:eastAsia="SimSun" w:hAnsi="Times New Roman" w:cs="Times New Roman"/>
          <w:sz w:val="24"/>
          <w:szCs w:val="24"/>
          <w:lang w:eastAsia="ar-SA"/>
        </w:rPr>
        <w:t>43,2</w:t>
      </w:r>
      <w:r w:rsidR="004717D8" w:rsidRPr="007756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 0804 «Другие вопросы в области культуры кинематографии» на </w:t>
      </w:r>
      <w:r w:rsidR="0077568B" w:rsidRPr="0077568B">
        <w:rPr>
          <w:rFonts w:ascii="Times New Roman" w:eastAsia="SimSun" w:hAnsi="Times New Roman" w:cs="Times New Roman"/>
          <w:sz w:val="24"/>
          <w:szCs w:val="24"/>
          <w:lang w:eastAsia="ar-SA"/>
        </w:rPr>
        <w:t>716,4</w:t>
      </w:r>
      <w:r w:rsidR="004717D8" w:rsidRPr="007756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717D8" w:rsidRPr="0077568B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4717D8" w:rsidRPr="007756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77568B" w:rsidRPr="0077568B">
        <w:rPr>
          <w:rFonts w:ascii="Times New Roman" w:eastAsia="SimSun" w:hAnsi="Times New Roman" w:cs="Times New Roman"/>
          <w:sz w:val="24"/>
          <w:szCs w:val="24"/>
          <w:lang w:eastAsia="ar-SA"/>
        </w:rPr>
        <w:t>8,2</w:t>
      </w:r>
      <w:r w:rsidR="004717D8" w:rsidRPr="007756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="001C50C0" w:rsidRPr="0077568B">
        <w:rPr>
          <w:rFonts w:ascii="Times New Roman" w:eastAsia="SimSun" w:hAnsi="Times New Roman" w:cs="Times New Roman"/>
          <w:sz w:val="24"/>
          <w:szCs w:val="24"/>
          <w:lang w:eastAsia="ar-SA"/>
        </w:rPr>
        <w:t>и уменьшения расходов по подраздел</w:t>
      </w:r>
      <w:r w:rsidR="00D4590B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="001C50C0" w:rsidRPr="007756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0707 «Молодежная политика» на </w:t>
      </w:r>
      <w:r w:rsidR="00666643" w:rsidRPr="0077568B">
        <w:rPr>
          <w:rFonts w:ascii="Times New Roman" w:eastAsia="SimSun" w:hAnsi="Times New Roman" w:cs="Times New Roman"/>
          <w:sz w:val="24"/>
          <w:szCs w:val="24"/>
          <w:lang w:eastAsia="ar-SA"/>
        </w:rPr>
        <w:t>16</w:t>
      </w:r>
      <w:r w:rsidR="0077568B" w:rsidRPr="0077568B">
        <w:rPr>
          <w:rFonts w:ascii="Times New Roman" w:eastAsia="SimSun" w:hAnsi="Times New Roman" w:cs="Times New Roman"/>
          <w:sz w:val="24"/>
          <w:szCs w:val="24"/>
          <w:lang w:eastAsia="ar-SA"/>
        </w:rPr>
        <w:t> 782,9</w:t>
      </w:r>
      <w:r w:rsidR="001C50C0" w:rsidRPr="007756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1C50C0" w:rsidRPr="0077568B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1C50C0" w:rsidRPr="0077568B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1C50C0" w:rsidRPr="0077568B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="001C50C0" w:rsidRPr="007756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="00666643" w:rsidRPr="007756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 </w:t>
      </w:r>
      <w:r w:rsidR="0077568B" w:rsidRPr="0077568B">
        <w:rPr>
          <w:rFonts w:ascii="Times New Roman" w:eastAsia="SimSun" w:hAnsi="Times New Roman" w:cs="Times New Roman"/>
          <w:sz w:val="24"/>
          <w:szCs w:val="24"/>
          <w:lang w:eastAsia="ar-SA"/>
        </w:rPr>
        <w:t>93,9</w:t>
      </w:r>
      <w:r w:rsidR="00666643" w:rsidRPr="0077568B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9966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996631" w:rsidRPr="007756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0709 «Другие вопросы в области образования» на 2,0 </w:t>
      </w:r>
      <w:proofErr w:type="spellStart"/>
      <w:r w:rsidR="00996631" w:rsidRPr="0077568B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996631" w:rsidRPr="0077568B">
        <w:rPr>
          <w:rFonts w:ascii="Times New Roman" w:eastAsia="SimSun" w:hAnsi="Times New Roman" w:cs="Times New Roman"/>
          <w:sz w:val="24"/>
          <w:szCs w:val="24"/>
          <w:lang w:eastAsia="ar-SA"/>
        </w:rPr>
        <w:t>. или 22,2%;</w:t>
      </w:r>
    </w:p>
    <w:p w:rsidR="00E76448" w:rsidRPr="00FF22D8" w:rsidRDefault="009A52DF" w:rsidP="00E76448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344ED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управлению по физической культуре и спорту Администрации МО «Город Архангельск»</w:t>
      </w:r>
      <w:r w:rsidR="00E76448" w:rsidRPr="005344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344ED" w:rsidRPr="005344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увеличены расходы </w:t>
      </w:r>
      <w:r w:rsidRPr="005344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996631" w:rsidRPr="005344ED">
        <w:rPr>
          <w:rFonts w:ascii="Times New Roman" w:eastAsia="SimSun" w:hAnsi="Times New Roman" w:cs="Times New Roman"/>
          <w:sz w:val="24"/>
          <w:szCs w:val="24"/>
          <w:lang w:eastAsia="ar-SA"/>
        </w:rPr>
        <w:t>613,3</w:t>
      </w:r>
      <w:r w:rsidRPr="005344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344ED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5344E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5344E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5344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996631" w:rsidRPr="005344ED">
        <w:rPr>
          <w:rFonts w:ascii="Times New Roman" w:eastAsia="SimSun" w:hAnsi="Times New Roman" w:cs="Times New Roman"/>
          <w:sz w:val="24"/>
          <w:szCs w:val="24"/>
          <w:lang w:eastAsia="ar-SA"/>
        </w:rPr>
        <w:t>0,3</w:t>
      </w:r>
      <w:r w:rsidRPr="005344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="005344ED" w:rsidRPr="005344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счет  увеличения расходов по  подразделам 0703 «Дополнительное образование детей» на сумму 9 333,4 </w:t>
      </w:r>
      <w:proofErr w:type="spellStart"/>
      <w:r w:rsidR="005344ED" w:rsidRPr="005344ED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5344ED" w:rsidRPr="005344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6,3%, 0707 «Молодежная политика» на 34,4 </w:t>
      </w:r>
      <w:proofErr w:type="spellStart"/>
      <w:r w:rsidR="005344ED" w:rsidRPr="005344ED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5344ED" w:rsidRPr="005344ED">
        <w:rPr>
          <w:rFonts w:ascii="Times New Roman" w:eastAsia="SimSun" w:hAnsi="Times New Roman" w:cs="Times New Roman"/>
          <w:sz w:val="24"/>
          <w:szCs w:val="24"/>
          <w:lang w:eastAsia="ar-SA"/>
        </w:rPr>
        <w:t>. или 1,7%,</w:t>
      </w:r>
      <w:r w:rsidR="005344ED">
        <w:rPr>
          <w:rFonts w:ascii="Times New Roman" w:eastAsia="SimSu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EA0583" w:rsidRPr="005344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</w:t>
      </w:r>
      <w:r w:rsidR="005344ED" w:rsidRPr="005344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уменьшения расходов </w:t>
      </w:r>
      <w:r w:rsidR="00EA0583" w:rsidRPr="005344ED">
        <w:rPr>
          <w:rFonts w:ascii="Times New Roman" w:eastAsia="SimSun" w:hAnsi="Times New Roman" w:cs="Times New Roman"/>
          <w:sz w:val="24"/>
          <w:szCs w:val="24"/>
          <w:lang w:eastAsia="ar-SA"/>
        </w:rPr>
        <w:t>по подраздел</w:t>
      </w:r>
      <w:r w:rsidR="00C6427E" w:rsidRPr="005344ED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="005344ED" w:rsidRPr="005344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0801 «Культура» на 8 376,8 руб. или 70,6%,</w:t>
      </w:r>
      <w:r w:rsidR="005344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344ED" w:rsidRPr="005344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1102  «Массовый спорт» на 101,9 </w:t>
      </w:r>
      <w:proofErr w:type="spellStart"/>
      <w:r w:rsidR="005344ED" w:rsidRPr="005344ED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5344ED" w:rsidRPr="005344E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5344ED" w:rsidRPr="005344E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="005344ED" w:rsidRPr="005344ED">
        <w:rPr>
          <w:rFonts w:ascii="Times New Roman" w:eastAsia="SimSun" w:hAnsi="Times New Roman" w:cs="Times New Roman"/>
          <w:sz w:val="24"/>
          <w:szCs w:val="24"/>
          <w:lang w:eastAsia="ar-SA"/>
        </w:rPr>
        <w:t>. или 0,6%,</w:t>
      </w:r>
      <w:r w:rsidR="00FF22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F22D8"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1105 «Другие вопросы в области культуры и спорта» на 275,8 </w:t>
      </w:r>
      <w:proofErr w:type="spellStart"/>
      <w:r w:rsidR="00FF22D8"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FF22D8"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>. или 4,3%</w:t>
      </w:r>
      <w:r w:rsidR="00EA0583"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9A52DF" w:rsidRPr="00FF22D8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FF22D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избирательной комиссии муниципального образования «Город Архангельск»</w:t>
      </w:r>
      <w:r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F22D8"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увеличены</w:t>
      </w:r>
      <w:r w:rsidR="00C6427E"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</w:t>
      </w:r>
      <w:r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FF22D8"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>8 945,2</w:t>
      </w:r>
      <w:r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FF22D8"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>в 3,7 раза</w:t>
      </w:r>
      <w:r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счет </w:t>
      </w:r>
      <w:r w:rsidR="00FF22D8"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увеличения</w:t>
      </w:r>
      <w:r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по подразделу 0107 «Обеспечение проведения выборов и референдумов»;</w:t>
      </w:r>
    </w:p>
    <w:p w:rsidR="009A52DF" w:rsidRPr="00FF22D8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F22D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контрольно-счетной палате муниципального образования «Город Архангельск»</w:t>
      </w:r>
      <w:r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F22D8"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</w:t>
      </w:r>
      <w:r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увеличены на </w:t>
      </w:r>
      <w:r w:rsidR="00FF22D8"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>1 033,0</w:t>
      </w:r>
      <w:r w:rsidR="00FF6E83"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FF22D8"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>13,1</w:t>
      </w:r>
      <w:r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увеличения расходов по подразделу 0106 «Обеспечение деятельности финансовых, налоговых и таможенных органов финансового (финансово-бюджетного) надзора»; </w:t>
      </w:r>
    </w:p>
    <w:p w:rsidR="008D3D1D" w:rsidRPr="00A42E56" w:rsidRDefault="009A52DF" w:rsidP="00223B85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ar-SA"/>
        </w:rPr>
      </w:pPr>
      <w:r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FF22D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по департаменту городского хозяйства Администрации МО «Город Архангельск»</w:t>
      </w:r>
      <w:r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уменьшены расходы на </w:t>
      </w:r>
      <w:r w:rsidR="00FF22D8"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>170 174,5</w:t>
      </w:r>
      <w:r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тыс. руб. или </w:t>
      </w:r>
      <w:r w:rsidR="00FF22D8"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>27,5</w:t>
      </w:r>
      <w:r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снижения расходов </w:t>
      </w:r>
      <w:r w:rsidR="003E0252"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>по подразделам</w:t>
      </w:r>
      <w:r w:rsidR="008D3D1D"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0113 «Другие общегосударственные расходы» на </w:t>
      </w:r>
      <w:r w:rsidR="00FF22D8"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D4590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F22D8"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>687,0</w:t>
      </w:r>
      <w:r w:rsidR="008D3D1D"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</w:t>
      </w:r>
      <w:r w:rsidR="00FF22D8"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>23,8</w:t>
      </w:r>
      <w:r w:rsidR="008D3D1D" w:rsidRPr="00FF22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="002A3389" w:rsidRPr="002A3389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0501 «Жилищное хозяйство» на 10 216,8 </w:t>
      </w:r>
      <w:proofErr w:type="spellStart"/>
      <w:r w:rsidR="002A3389" w:rsidRPr="002A3389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2A3389" w:rsidRPr="002A3389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2A3389" w:rsidRPr="002A3389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="002A3389" w:rsidRPr="002A338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5,7%, </w:t>
      </w:r>
      <w:r w:rsidR="008D3D1D" w:rsidRPr="00020E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0502 «Коммунальное хозяйство» на </w:t>
      </w:r>
      <w:r w:rsidR="00020E9B" w:rsidRPr="00020E9B">
        <w:rPr>
          <w:rFonts w:ascii="Times New Roman" w:eastAsia="SimSun" w:hAnsi="Times New Roman" w:cs="Times New Roman"/>
          <w:sz w:val="24"/>
          <w:szCs w:val="24"/>
          <w:lang w:eastAsia="ar-SA"/>
        </w:rPr>
        <w:t>1 857,1</w:t>
      </w:r>
      <w:r w:rsidR="008D3D1D" w:rsidRPr="00020E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8D3D1D" w:rsidRPr="00020E9B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8D3D1D" w:rsidRPr="00020E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020E9B" w:rsidRPr="00020E9B">
        <w:rPr>
          <w:rFonts w:ascii="Times New Roman" w:eastAsia="SimSun" w:hAnsi="Times New Roman" w:cs="Times New Roman"/>
          <w:sz w:val="24"/>
          <w:szCs w:val="24"/>
          <w:lang w:eastAsia="ar-SA"/>
        </w:rPr>
        <w:t>7,6</w:t>
      </w:r>
      <w:r w:rsidR="008D3D1D" w:rsidRPr="00020E9B">
        <w:rPr>
          <w:rFonts w:ascii="Times New Roman" w:eastAsia="SimSun" w:hAnsi="Times New Roman" w:cs="Times New Roman"/>
          <w:sz w:val="24"/>
          <w:szCs w:val="24"/>
          <w:lang w:eastAsia="ar-SA"/>
        </w:rPr>
        <w:t>%,</w:t>
      </w:r>
      <w:r w:rsidR="00924E3B" w:rsidRPr="00020E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0503 «Благоустройство» на </w:t>
      </w:r>
      <w:r w:rsidR="00020E9B" w:rsidRPr="00020E9B">
        <w:rPr>
          <w:rFonts w:ascii="Times New Roman" w:eastAsia="SimSun" w:hAnsi="Times New Roman" w:cs="Times New Roman"/>
          <w:sz w:val="24"/>
          <w:szCs w:val="24"/>
          <w:lang w:eastAsia="ar-SA"/>
        </w:rPr>
        <w:t>12 601,5</w:t>
      </w:r>
      <w:r w:rsidR="00924E3B" w:rsidRPr="00020E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924E3B" w:rsidRPr="00020E9B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924E3B" w:rsidRPr="00020E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020E9B" w:rsidRPr="00020E9B">
        <w:rPr>
          <w:rFonts w:ascii="Times New Roman" w:eastAsia="SimSun" w:hAnsi="Times New Roman" w:cs="Times New Roman"/>
          <w:sz w:val="24"/>
          <w:szCs w:val="24"/>
          <w:lang w:eastAsia="ar-SA"/>
        </w:rPr>
        <w:t>19,7</w:t>
      </w:r>
      <w:r w:rsidR="00924E3B" w:rsidRPr="00020E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="00924E3B"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1006 «Другие вопросы в области социальной политики» на </w:t>
      </w:r>
      <w:r w:rsidR="00C5498E"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>829,8</w:t>
      </w:r>
      <w:r w:rsidR="00924E3B"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924E3B"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924E3B"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C5498E"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>10</w:t>
      </w:r>
      <w:r w:rsidR="00924E3B"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,2% </w:t>
      </w:r>
      <w:r w:rsidR="00223B85"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увеличены расходы по подразделам </w:t>
      </w:r>
      <w:r w:rsidR="00924E3B"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>0505 «Другие вопросы в области жилищно-</w:t>
      </w:r>
      <w:r w:rsidR="00924E3B" w:rsidRPr="00020E9B">
        <w:rPr>
          <w:rFonts w:ascii="Times New Roman" w:eastAsia="SimSun" w:hAnsi="Times New Roman" w:cs="Times New Roman"/>
          <w:sz w:val="24"/>
          <w:szCs w:val="24"/>
          <w:lang w:eastAsia="ar-SA"/>
        </w:rPr>
        <w:t>ком</w:t>
      </w:r>
      <w:r w:rsidR="00020E9B" w:rsidRPr="00020E9B">
        <w:rPr>
          <w:rFonts w:ascii="Times New Roman" w:eastAsia="SimSun" w:hAnsi="Times New Roman" w:cs="Times New Roman"/>
          <w:sz w:val="24"/>
          <w:szCs w:val="24"/>
          <w:lang w:eastAsia="ar-SA"/>
        </w:rPr>
        <w:t>мунального хозяйства» на 2 104,9</w:t>
      </w:r>
      <w:r w:rsidR="00924E3B" w:rsidRPr="00020E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924E3B" w:rsidRPr="00020E9B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924E3B" w:rsidRPr="00020E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020E9B" w:rsidRPr="00020E9B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="00020E9B">
        <w:rPr>
          <w:rFonts w:ascii="Times New Roman" w:eastAsia="SimSun" w:hAnsi="Times New Roman" w:cs="Times New Roman"/>
          <w:sz w:val="24"/>
          <w:szCs w:val="24"/>
          <w:lang w:eastAsia="ar-SA"/>
        </w:rPr>
        <w:t>,4%,</w:t>
      </w:r>
      <w:r w:rsidR="00924E3B" w:rsidRPr="00020E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20E9B" w:rsidRPr="00020E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1003 «Социальное обеспечение населения» на сумму 9 305,8 </w:t>
      </w:r>
      <w:proofErr w:type="spellStart"/>
      <w:r w:rsidR="00020E9B" w:rsidRPr="00020E9B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020E9B" w:rsidRPr="00020E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 </w:t>
      </w:r>
      <w:r w:rsidR="00020E9B"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>8,0%</w:t>
      </w:r>
      <w:r w:rsidR="00C5498E"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3E0252" w:rsidRPr="00C5498E" w:rsidRDefault="00AE2DC8" w:rsidP="009D42CC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Кроме того, </w:t>
      </w:r>
      <w:r w:rsidR="00C5498E"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9 месяцев </w:t>
      </w:r>
      <w:r w:rsidR="00DA73F6"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2018 года </w:t>
      </w:r>
      <w:r w:rsidR="009010E7"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департаменту городского хозяйства Администрации МО «Город Архангельск» </w:t>
      </w:r>
      <w:r w:rsidR="00DA73F6"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не предусмотрены расходы по подразделам: 0408 «Транспорт» (в аналогичном периоде прошлого года составляли </w:t>
      </w:r>
      <w:r w:rsidR="00223B85"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>526,</w:t>
      </w:r>
      <w:r w:rsidR="00C5498E"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DA73F6"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A73F6"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DA73F6"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DA73F6"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="00DA73F6"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.), 0409 «Дорожное хозяйство (дорожные фонды) (в аналогичном периоде прошлого года составляли </w:t>
      </w:r>
      <w:r w:rsidR="00223B85"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145 866,1 </w:t>
      </w:r>
      <w:proofErr w:type="spellStart"/>
      <w:r w:rsidR="00223B85"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223B85"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>.);</w:t>
      </w:r>
    </w:p>
    <w:p w:rsidR="00C60216" w:rsidRPr="00C5498E" w:rsidRDefault="009A52DF" w:rsidP="00C6021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</w:t>
      </w:r>
      <w:r w:rsidRPr="00C5498E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департаменту  транспорта,  строительства и городской инфраструктуры Администрации  МО  «Город Архангельск»</w:t>
      </w:r>
      <w:r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расходы за </w:t>
      </w:r>
      <w:r w:rsidR="00C5498E"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="00C60216"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>201</w:t>
      </w:r>
      <w:r w:rsidR="009D42CC"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составили </w:t>
      </w:r>
      <w:r w:rsidR="00223B85"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</w:t>
      </w:r>
      <w:r w:rsidR="00C5498E"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>791 376,1</w:t>
      </w:r>
      <w:r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C5498E"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>43,5</w:t>
      </w:r>
      <w:r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(учрежден решением Архангельской городской Думы от 21.09.2016 №389 «О реорганизации департамента городского хозяйства Администрации муниципального образования «Город Архангельск» и учреждении департамента транспорта, строительства и городской инфраструктуры Администрации муниципального образования «Город Архангельск»).</w:t>
      </w:r>
      <w:r w:rsidR="00C60216" w:rsidRPr="00C549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CB613A" w:rsidRPr="00A6042D" w:rsidRDefault="00C60216" w:rsidP="00C6021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>Расходы по</w:t>
      </w:r>
      <w:r w:rsidRPr="00C96EB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>департаменту  транспорта,  строительства и городской инфраструктуры Администрации  МО  «Город Архангельск</w:t>
      </w:r>
      <w:r w:rsidR="00CB613A"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</w:t>
      </w:r>
      <w:r w:rsidR="00C96EB0"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2018 года увеличены на </w:t>
      </w:r>
      <w:r w:rsidR="00C96EB0"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>512 206,4</w:t>
      </w:r>
      <w:r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в </w:t>
      </w:r>
      <w:r w:rsidR="00C96EB0"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>2,8</w:t>
      </w:r>
      <w:r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 за счет увеличения расходов по подразделам 0113 «Другие общегосударственные расходы» на сумму 9</w:t>
      </w:r>
      <w:r w:rsidR="00C96EB0"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> 258,2</w:t>
      </w:r>
      <w:r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</w:t>
      </w:r>
      <w:r w:rsidR="00C96EB0"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>62,1%</w:t>
      </w:r>
      <w:r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0408 «Транспорт» на сумму </w:t>
      </w:r>
      <w:r w:rsidR="00C96EB0"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>114 116,1</w:t>
      </w:r>
      <w:r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в </w:t>
      </w:r>
      <w:r w:rsidR="00C96EB0"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>4,9</w:t>
      </w:r>
      <w:r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раз, 0409 «Дорожное хозяйство (дорожные фонды)» на сумму </w:t>
      </w:r>
      <w:r w:rsidR="00C96EB0"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>335 125,3</w:t>
      </w:r>
      <w:r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в </w:t>
      </w:r>
      <w:r w:rsidR="00C96EB0"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>3,2</w:t>
      </w:r>
      <w:r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раза, </w:t>
      </w:r>
      <w:r w:rsidR="00C96EB0"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0502 «Коммунальное хозяйство» на сумму </w:t>
      </w:r>
      <w:r w:rsidR="00C96EB0">
        <w:rPr>
          <w:rFonts w:ascii="Times New Roman" w:eastAsia="SimSun" w:hAnsi="Times New Roman" w:cs="Times New Roman"/>
          <w:sz w:val="24"/>
          <w:szCs w:val="24"/>
          <w:lang w:eastAsia="ar-SA"/>
        </w:rPr>
        <w:t>39 684,</w:t>
      </w:r>
      <w:r w:rsidR="009D24ED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="00C96EB0"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C96EB0"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C96EB0"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C96E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A604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249,3 раза, </w:t>
      </w:r>
      <w:r w:rsidR="00A6042D"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0701 «Дошкольное образование» на </w:t>
      </w:r>
      <w:r w:rsidR="00A6042D">
        <w:rPr>
          <w:rFonts w:ascii="Times New Roman" w:eastAsia="SimSun" w:hAnsi="Times New Roman" w:cs="Times New Roman"/>
          <w:sz w:val="24"/>
          <w:szCs w:val="24"/>
          <w:lang w:eastAsia="ar-SA"/>
        </w:rPr>
        <w:t>31 153,9</w:t>
      </w:r>
      <w:r w:rsidR="00A6042D"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6042D"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A6042D"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A604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в 53,6 раз</w:t>
      </w:r>
      <w:r w:rsidR="00A6042D"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C96EB0"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1003 «Социальное обеспечение населения» на сумму </w:t>
      </w:r>
      <w:r w:rsidR="00A6042D"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>1 673,3</w:t>
      </w:r>
      <w:r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A6042D"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>4,0</w:t>
      </w:r>
      <w:r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533BB5"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у</w:t>
      </w:r>
      <w:r w:rsidR="00CB613A"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меньшены </w:t>
      </w:r>
      <w:r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>расходы по подраздел</w:t>
      </w:r>
      <w:r w:rsidR="00A6042D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0501 «Жилищное хозяйство» на </w:t>
      </w:r>
      <w:r w:rsidR="00C96EB0"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>2 376,7</w:t>
      </w:r>
      <w:r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C96EB0"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>19,5</w:t>
      </w:r>
      <w:r w:rsidR="00CB613A" w:rsidRPr="00C96EB0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A604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A6042D"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0503 «Благоустройство» на 16 526,1 </w:t>
      </w:r>
      <w:proofErr w:type="spellStart"/>
      <w:r w:rsidR="00A6042D"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A6042D"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>. или 64,9%.</w:t>
      </w:r>
    </w:p>
    <w:p w:rsidR="00CB613A" w:rsidRPr="00A6042D" w:rsidRDefault="00A6042D" w:rsidP="00CB613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Кроме того, за 9 месяцев </w:t>
      </w:r>
      <w:r w:rsidR="00CB613A"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>2018 года исполнены расходы по подраздел</w:t>
      </w:r>
      <w:r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 </w:t>
      </w:r>
      <w:r w:rsidR="00CB613A"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0702 «Общее образование» на </w:t>
      </w:r>
      <w:r w:rsidR="008D5EE2"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сумму </w:t>
      </w:r>
      <w:r w:rsidR="00CB613A"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298,0 </w:t>
      </w:r>
      <w:proofErr w:type="spellStart"/>
      <w:r w:rsidR="00CB613A"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CB613A"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CB613A"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="00CB613A"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>. (в соответствующем периоде прошлого года аналогичные расходы отсутствовали)</w:t>
      </w:r>
      <w:r w:rsidR="00533BB5"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>За 9 месяцев</w:t>
      </w:r>
      <w:r w:rsidR="008D5EE2"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2018 года отсутствовали расходы п</w:t>
      </w:r>
      <w:r w:rsidR="00533BB5"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 подразделу 0801 «Культура»  (в соответствующем периоде прошлого года аналогичные расходы составили </w:t>
      </w:r>
      <w:r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>199,6</w:t>
      </w:r>
      <w:r w:rsidR="00533BB5"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533BB5"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533BB5"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533BB5"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="00533BB5"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>.)</w:t>
      </w:r>
      <w:r w:rsidR="00CB613A" w:rsidRPr="00A604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</w:p>
    <w:p w:rsidR="009A52DF" w:rsidRPr="00A42E56" w:rsidRDefault="009A52DF" w:rsidP="009A52DF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color w:val="FF0000"/>
          <w:sz w:val="24"/>
          <w:szCs w:val="24"/>
          <w:lang w:eastAsia="ar-SA"/>
        </w:rPr>
      </w:pPr>
    </w:p>
    <w:p w:rsidR="009A52DF" w:rsidRPr="00435D66" w:rsidRDefault="009A52DF" w:rsidP="009A52DF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435D66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Исполнение программных мероприятий </w:t>
      </w:r>
    </w:p>
    <w:p w:rsidR="009A52DF" w:rsidRPr="005145A2" w:rsidRDefault="009A52DF" w:rsidP="00C35AD9">
      <w:pPr>
        <w:suppressAutoHyphens/>
        <w:spacing w:before="120"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145A2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Решением </w:t>
      </w:r>
      <w:r w:rsidRPr="005145A2">
        <w:rPr>
          <w:rFonts w:ascii="Times New Roman" w:eastAsia="SimSun" w:hAnsi="Times New Roman" w:cs="Times New Roman"/>
          <w:sz w:val="24"/>
          <w:szCs w:val="24"/>
          <w:lang w:eastAsia="ar-SA"/>
        </w:rPr>
        <w:t>Архангельской городской Думы от 14.12.201</w:t>
      </w:r>
      <w:r w:rsidR="00CD478F" w:rsidRPr="005145A2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Pr="005145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CD478F" w:rsidRPr="005145A2">
        <w:rPr>
          <w:rFonts w:ascii="Times New Roman" w:eastAsia="SimSun" w:hAnsi="Times New Roman" w:cs="Times New Roman"/>
          <w:sz w:val="24"/>
          <w:szCs w:val="24"/>
          <w:lang w:eastAsia="ar-SA"/>
        </w:rPr>
        <w:t>606</w:t>
      </w:r>
      <w:r w:rsidRPr="005145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201</w:t>
      </w:r>
      <w:r w:rsidR="00CD478F" w:rsidRPr="005145A2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5145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201</w:t>
      </w:r>
      <w:r w:rsidR="00CD478F" w:rsidRPr="005145A2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5145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</w:t>
      </w:r>
      <w:r w:rsidR="00CD478F" w:rsidRPr="005145A2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5145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2</w:t>
      </w:r>
      <w:r w:rsidR="004727AD" w:rsidRPr="005145A2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Pr="005145A2">
        <w:rPr>
          <w:rFonts w:ascii="Times New Roman" w:eastAsia="SimSun" w:hAnsi="Times New Roman" w:cs="Times New Roman"/>
          <w:sz w:val="24"/>
          <w:szCs w:val="24"/>
          <w:lang w:eastAsia="ar-SA"/>
        </w:rPr>
        <w:t>.0</w:t>
      </w:r>
      <w:r w:rsidR="004727AD" w:rsidRPr="005145A2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Pr="005145A2">
        <w:rPr>
          <w:rFonts w:ascii="Times New Roman" w:eastAsia="SimSun" w:hAnsi="Times New Roman" w:cs="Times New Roman"/>
          <w:sz w:val="24"/>
          <w:szCs w:val="24"/>
          <w:lang w:eastAsia="ar-SA"/>
        </w:rPr>
        <w:t>.201</w:t>
      </w:r>
      <w:r w:rsidR="00DE3E25" w:rsidRPr="005145A2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5145A2">
        <w:rPr>
          <w:rFonts w:ascii="Times New Roman" w:eastAsia="SimSun" w:hAnsi="Times New Roman" w:cs="Times New Roman"/>
          <w:sz w:val="24"/>
          <w:szCs w:val="24"/>
          <w:lang w:eastAsia="ar-SA"/>
        </w:rPr>
        <w:t>) на 201</w:t>
      </w:r>
      <w:r w:rsidR="00DE3E25" w:rsidRPr="005145A2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5145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утверждены муниципальные программы на общую сумму </w:t>
      </w:r>
      <w:r w:rsidR="00DF3A35" w:rsidRPr="005145A2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="008D6E79" w:rsidRPr="005145A2">
        <w:rPr>
          <w:rFonts w:ascii="Times New Roman" w:eastAsia="SimSun" w:hAnsi="Times New Roman" w:cs="Times New Roman"/>
          <w:sz w:val="24"/>
          <w:szCs w:val="24"/>
          <w:lang w:eastAsia="ar-SA"/>
        </w:rPr>
        <w:t> 654 628</w:t>
      </w:r>
      <w:r w:rsidR="00DF3A35" w:rsidRPr="005145A2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8D6E79" w:rsidRPr="005145A2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5145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рублей.</w:t>
      </w:r>
    </w:p>
    <w:p w:rsidR="009A52DF" w:rsidRPr="009377BF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Бюджетные ассигнования, предусмотренные на программы, </w:t>
      </w:r>
      <w:r w:rsidR="0040691A"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>составляют 96,</w:t>
      </w:r>
      <w:r w:rsidR="000072EA"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533BB5"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40691A"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от </w:t>
      </w:r>
      <w:r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обще</w:t>
      </w:r>
      <w:r w:rsidR="0040691A"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>го</w:t>
      </w:r>
      <w:r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объем</w:t>
      </w:r>
      <w:r w:rsidR="0040691A"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городского бюджета, утвержденных решением о городском бюджете. </w:t>
      </w:r>
    </w:p>
    <w:p w:rsidR="009A52DF" w:rsidRPr="009377BF" w:rsidRDefault="009A52DF" w:rsidP="00E36E94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9377B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Информация об исполнении пр</w:t>
      </w:r>
      <w:r w:rsidR="00E36E94" w:rsidRPr="009377B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ограмм приведена в таблице №14.</w:t>
      </w:r>
    </w:p>
    <w:p w:rsidR="009A52DF" w:rsidRPr="00E56CA1" w:rsidRDefault="009A52DF" w:rsidP="009A52DF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sz w:val="15"/>
          <w:szCs w:val="15"/>
          <w:lang w:eastAsia="ar-SA"/>
        </w:rPr>
      </w:pPr>
      <w:r w:rsidRPr="00E56CA1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 xml:space="preserve">Таблица №14 </w:t>
      </w:r>
    </w:p>
    <w:tbl>
      <w:tblPr>
        <w:tblW w:w="9817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4121"/>
        <w:gridCol w:w="980"/>
        <w:gridCol w:w="1129"/>
        <w:gridCol w:w="991"/>
        <w:gridCol w:w="1010"/>
        <w:gridCol w:w="1131"/>
        <w:gridCol w:w="25"/>
      </w:tblGrid>
      <w:tr w:rsidR="003F027B" w:rsidRPr="008426BC" w:rsidTr="000B62B7">
        <w:trPr>
          <w:trHeight w:val="255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5AD9" w:rsidRPr="00C35AD9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  <w:r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 xml:space="preserve">№ </w:t>
            </w:r>
          </w:p>
          <w:p w:rsidR="009A52DF" w:rsidRPr="00C35AD9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п</w:t>
            </w:r>
            <w:proofErr w:type="gramEnd"/>
            <w:r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/п</w:t>
            </w:r>
          </w:p>
        </w:tc>
        <w:tc>
          <w:tcPr>
            <w:tcW w:w="4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2DF" w:rsidRPr="00C35AD9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  <w:r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2DF" w:rsidRPr="00C35AD9" w:rsidRDefault="009A52DF" w:rsidP="00403FC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  <w:r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Утверждено решением о бюджете (</w:t>
            </w:r>
            <w:proofErr w:type="spellStart"/>
            <w:r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ред</w:t>
            </w:r>
            <w:proofErr w:type="gramStart"/>
            <w:r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.о</w:t>
            </w:r>
            <w:proofErr w:type="gramEnd"/>
            <w:r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т</w:t>
            </w:r>
            <w:proofErr w:type="spellEnd"/>
            <w:r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 xml:space="preserve"> 2</w:t>
            </w:r>
            <w:r w:rsidR="00403FC9"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0</w:t>
            </w:r>
            <w:r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.0</w:t>
            </w:r>
            <w:r w:rsidR="00403FC9"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6</w:t>
            </w:r>
            <w:r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.201</w:t>
            </w:r>
            <w:r w:rsidR="004A5C31"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8</w:t>
            </w:r>
            <w:r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 xml:space="preserve"> №</w:t>
            </w:r>
            <w:r w:rsidR="004A5C31"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6</w:t>
            </w:r>
            <w:r w:rsidR="00403FC9"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80</w:t>
            </w:r>
            <w:r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 xml:space="preserve">), </w:t>
            </w:r>
            <w:proofErr w:type="spellStart"/>
            <w:r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тыс.руб</w:t>
            </w:r>
            <w:proofErr w:type="spellEnd"/>
            <w:r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. (на 201</w:t>
            </w:r>
            <w:r w:rsidR="004A5C31"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8</w:t>
            </w:r>
            <w:r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 xml:space="preserve"> год)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2DF" w:rsidRPr="00C35AD9" w:rsidRDefault="009A52DF" w:rsidP="005145A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  <w:r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 xml:space="preserve">Уточненная сводная бюджетная роспись на </w:t>
            </w:r>
            <w:r w:rsidR="005145A2"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01.10.</w:t>
            </w:r>
            <w:r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201</w:t>
            </w:r>
            <w:r w:rsidR="004A5C31"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8</w:t>
            </w:r>
            <w:r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уб</w:t>
            </w:r>
            <w:proofErr w:type="spellEnd"/>
            <w:r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915" w:rsidRPr="00C35AD9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  <w:r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 xml:space="preserve">Отклонение, </w:t>
            </w:r>
          </w:p>
          <w:p w:rsidR="009A52DF" w:rsidRPr="00C35AD9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уб</w:t>
            </w:r>
            <w:proofErr w:type="spellEnd"/>
            <w:r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C35AD9" w:rsidRDefault="009A52DF" w:rsidP="009A52DF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17"/>
                <w:sz w:val="16"/>
                <w:szCs w:val="16"/>
                <w:lang w:eastAsia="ar-SA"/>
              </w:rPr>
            </w:pPr>
            <w:r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Исполнено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A52DF" w:rsidRPr="008426BC" w:rsidRDefault="009A52DF" w:rsidP="009A52DF">
            <w:pPr>
              <w:suppressAutoHyphens/>
              <w:snapToGrid w:val="0"/>
              <w:rPr>
                <w:rFonts w:ascii="Calibri" w:eastAsia="SimSun" w:hAnsi="Calibri" w:cs="font317"/>
                <w:lang w:eastAsia="ar-SA"/>
              </w:rPr>
            </w:pPr>
          </w:p>
        </w:tc>
      </w:tr>
      <w:tr w:rsidR="003F027B" w:rsidRPr="008426BC" w:rsidTr="000B62B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763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C35AD9" w:rsidRDefault="009A52DF" w:rsidP="009A52DF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C35AD9" w:rsidRDefault="009A52DF" w:rsidP="009A52DF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C35AD9" w:rsidRDefault="009A52DF" w:rsidP="009A52DF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C35AD9" w:rsidRDefault="009A52DF" w:rsidP="009A52DF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C35AD9" w:rsidRDefault="009A52DF" w:rsidP="009A52DF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C35AD9" w:rsidRDefault="005145A2" w:rsidP="00403FC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  <w:r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9 месяцев</w:t>
            </w:r>
            <w:r w:rsidR="00403FC9"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="009A52DF"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201</w:t>
            </w:r>
            <w:r w:rsidR="004A5C31"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8</w:t>
            </w:r>
            <w:r w:rsidR="009A52DF"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 xml:space="preserve"> г., </w:t>
            </w:r>
            <w:proofErr w:type="spellStart"/>
            <w:r w:rsidR="009A52DF"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="009A52DF"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="009A52DF"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уб</w:t>
            </w:r>
            <w:proofErr w:type="spellEnd"/>
            <w:r w:rsidR="009A52DF"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C35AD9" w:rsidRDefault="009A52DF" w:rsidP="00DF44F7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17"/>
                <w:sz w:val="16"/>
                <w:szCs w:val="16"/>
                <w:lang w:eastAsia="ar-SA"/>
              </w:rPr>
            </w:pPr>
            <w:proofErr w:type="gramStart"/>
            <w:r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в % к уточненной сводной бюджет</w:t>
            </w:r>
            <w:r w:rsidR="00DF44F7"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ной</w:t>
            </w:r>
            <w:r w:rsidRPr="00C35AD9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 xml:space="preserve"> росписи</w:t>
            </w:r>
            <w:proofErr w:type="gramEnd"/>
          </w:p>
        </w:tc>
      </w:tr>
      <w:tr w:rsidR="003F027B" w:rsidRPr="008426BC" w:rsidTr="000B62B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50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9A52DF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3F027B" w:rsidP="00C35A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МП «</w:t>
            </w:r>
            <w:r w:rsidR="009A52DF" w:rsidRPr="008426BC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 xml:space="preserve">Развитие социальной сферы муниципального образования </w:t>
            </w:r>
            <w:r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«Город Архангельск»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3F4007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5</w:t>
            </w:r>
            <w:r w:rsidR="00EF68AB"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 </w:t>
            </w:r>
            <w:r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24</w:t>
            </w:r>
            <w:r w:rsidR="001118A9"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7</w:t>
            </w:r>
            <w:r w:rsidR="00EF68AB"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 xml:space="preserve"> </w:t>
            </w:r>
            <w:r w:rsidR="001118A9"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225</w:t>
            </w:r>
            <w:r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,</w:t>
            </w:r>
            <w:r w:rsidR="001118A9"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E56CA1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5 481 581,4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EC7360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+</w:t>
            </w:r>
            <w:r w:rsidR="001814A0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234 356,3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E56CA1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4 199 585,4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E56CA1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76,6</w:t>
            </w:r>
          </w:p>
        </w:tc>
      </w:tr>
      <w:tr w:rsidR="003F027B" w:rsidRPr="008426BC" w:rsidTr="000B62B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97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9A52DF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1.1.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3F027B" w:rsidP="00C35A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</w:t>
            </w:r>
            <w:r w:rsidR="009A52DF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Развитие образования на террито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рии муниципального образования «Город Архангельск»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3F4007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</w:t>
            </w:r>
            <w:r w:rsidR="00EF68AB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 </w:t>
            </w: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</w:t>
            </w:r>
            <w:r w:rsidR="001118A9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80</w:t>
            </w:r>
            <w:r w:rsidR="00EF68AB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 w:rsidR="001118A9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819</w:t>
            </w: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,</w:t>
            </w:r>
            <w:r w:rsidR="001118A9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4B6393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4 592 563,7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EC7360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="004B6393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211 744,6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4B6393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3 526 685,7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4B6393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76,8</w:t>
            </w:r>
          </w:p>
        </w:tc>
      </w:tr>
      <w:tr w:rsidR="003F027B" w:rsidRPr="008426BC" w:rsidTr="000B62B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64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9A52DF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1.2.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3F027B" w:rsidP="00C35A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</w:t>
            </w:r>
            <w:r w:rsidR="009A52DF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Культура и молодежная политика муниципального образования «Город Архангельск»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3F4007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482</w:t>
            </w:r>
            <w:r w:rsidR="00EF68AB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398,8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4B6393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488 321,0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EC7360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="004B6393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5 922,2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4B6393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383 047,3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4B6393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78,4</w:t>
            </w:r>
          </w:p>
        </w:tc>
      </w:tr>
      <w:tr w:rsidR="003F027B" w:rsidRPr="008426BC" w:rsidTr="000B62B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26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9A52DF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1.3.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3F027B" w:rsidP="00C35A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</w:t>
            </w:r>
            <w:r w:rsidR="009A52DF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Развитие физической культуры и спорта на террито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рии муниципального образования «Город Архангельск»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3F4007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</w:t>
            </w:r>
            <w:r w:rsidR="001118A9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19</w:t>
            </w:r>
            <w:r w:rsidR="00EF68AB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 w:rsidR="001118A9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985</w:t>
            </w: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,</w:t>
            </w:r>
            <w:r w:rsidR="001118A9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9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4B6393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299 088,5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EC7360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="004B6393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9 102,6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4B6393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173 254,3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4B6393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75,6</w:t>
            </w:r>
          </w:p>
        </w:tc>
      </w:tr>
      <w:tr w:rsidR="003F027B" w:rsidRPr="008426BC" w:rsidTr="000B62B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47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9A52DF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lastRenderedPageBreak/>
              <w:t>1.4.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3F027B" w:rsidP="00C35A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«Социальная политика»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3F4007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125</w:t>
            </w:r>
            <w:r w:rsidR="00EF68AB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361,6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4B6393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132 948,6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EC7360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="004B6393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7 587,0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4B6393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92 181,8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4B6393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69,3</w:t>
            </w:r>
          </w:p>
        </w:tc>
      </w:tr>
      <w:tr w:rsidR="003F027B" w:rsidRPr="008426BC" w:rsidTr="000B62B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0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9A52DF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1.5.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3F027B" w:rsidP="00C35A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Подпрограмма «</w:t>
            </w:r>
            <w:r w:rsidR="009A52DF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вшихся без попечения родителей</w:t>
            </w:r>
            <w:r w:rsidR="00C35AD9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»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3F4007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38</w:t>
            </w:r>
            <w:r w:rsidR="00EF68AB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505,9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19760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38505,8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19760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-0,1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19760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24416,3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19760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63,4</w:t>
            </w:r>
          </w:p>
        </w:tc>
      </w:tr>
      <w:tr w:rsidR="003F027B" w:rsidRPr="008426BC" w:rsidTr="000B62B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2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9A52DF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1.6.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6D7A7B" w:rsidP="00C35A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</w:t>
            </w:r>
            <w:r w:rsidR="009A52DF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Профилактика безнадзорности и правонаруше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ний несовершеннолетних»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3F4007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153,8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19760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153,8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19760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19760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19760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</w:tr>
      <w:tr w:rsidR="003F027B" w:rsidRPr="008426BC" w:rsidTr="000B62B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31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9A52DF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3F027B" w:rsidP="00C35A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МП «</w:t>
            </w:r>
            <w:r w:rsidR="009A52DF" w:rsidRPr="008426BC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Комплексное развитие территории муниципального обр</w:t>
            </w:r>
            <w:r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азования «Город Архангельск»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3F4007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1</w:t>
            </w:r>
            <w:r w:rsidR="00EF68AB"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 </w:t>
            </w:r>
            <w:r w:rsidR="00165E20"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760 077,2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19760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1 898 927,6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EC7360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+</w:t>
            </w:r>
            <w:r w:rsidR="00197608"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138 850,4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19760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1 066 943,1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19760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56,2</w:t>
            </w:r>
          </w:p>
        </w:tc>
      </w:tr>
      <w:tr w:rsidR="003F027B" w:rsidRPr="008426BC" w:rsidTr="000B62B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67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9A52DF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2.1.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3F027B" w:rsidP="00C35A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</w:t>
            </w:r>
            <w:r w:rsidR="009A52DF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Развитие городского хозяйства на территории муниципального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образования «Город Архангельск»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3F4007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</w:t>
            </w:r>
            <w:r w:rsidR="00EF68AB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 </w:t>
            </w:r>
            <w:r w:rsidR="00165E20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400</w:t>
            </w:r>
            <w:r w:rsidR="00EF68AB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 w:rsidR="00165E20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748</w:t>
            </w: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,</w:t>
            </w:r>
            <w:r w:rsidR="00165E20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8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19760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1 504878,2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EC7360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="00197608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104 129,4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19760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976 481,2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19760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64,9</w:t>
            </w:r>
          </w:p>
        </w:tc>
      </w:tr>
      <w:tr w:rsidR="003F027B" w:rsidRPr="008426BC" w:rsidTr="000B62B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19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9A52DF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2.2.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3F027B" w:rsidP="00C35A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</w:t>
            </w:r>
            <w:r w:rsidR="009A52DF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Капитальный ремонт объек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тов муниципального образования «Город Архангельск»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3F4007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</w:t>
            </w:r>
            <w:r w:rsidR="00165E20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</w:t>
            </w:r>
            <w:r w:rsidR="00EF68AB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 w:rsidR="00165E20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103</w:t>
            </w: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,</w:t>
            </w:r>
            <w:r w:rsidR="00165E20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19760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16 647,6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19760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-3 455,8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19760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4301,3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19760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25,8</w:t>
            </w:r>
          </w:p>
        </w:tc>
      </w:tr>
      <w:tr w:rsidR="003F027B" w:rsidRPr="008426BC" w:rsidTr="000B62B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13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9A52DF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2.3.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3F027B" w:rsidP="00C35A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</w:t>
            </w:r>
            <w:r w:rsidR="009A52DF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Благоустройство в территориальных окру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гах муниципального образования «Город Архангельск»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3F4007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108</w:t>
            </w:r>
            <w:r w:rsidR="00EF68AB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245,8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0058D7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110 292,2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EC7360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="000058D7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2 046,4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0058D7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72 192,1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0058D7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65,5</w:t>
            </w:r>
          </w:p>
        </w:tc>
      </w:tr>
      <w:tr w:rsidR="003F027B" w:rsidRPr="008426BC" w:rsidTr="000B62B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50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9A52DF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2.4.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3F027B" w:rsidP="00C35A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Подпрограмма «</w:t>
            </w:r>
            <w:r w:rsidR="009A52DF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Подготовка градостроительной и землеустроительной документа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ции муниципального образования «Город Архангельск»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3F4007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</w:t>
            </w:r>
            <w:r w:rsidR="00EF68AB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787,9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0058D7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5 787,9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0058D7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0058D7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0058D7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</w:tr>
      <w:tr w:rsidR="003F027B" w:rsidRPr="008426BC" w:rsidTr="000B62B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54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9A52DF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2.5.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9A52DF" w:rsidP="00C35A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ВЦП </w:t>
            </w:r>
            <w:r w:rsidR="003F027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«</w:t>
            </w: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Обеспечение жильем молодых семей муниципального образования </w:t>
            </w:r>
            <w:r w:rsidR="003F027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«</w:t>
            </w: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Город Архангельск</w:t>
            </w:r>
            <w:r w:rsidR="003F027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»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3F4007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10</w:t>
            </w:r>
            <w:r w:rsidR="00EF68AB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000,0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0058D7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36 282,0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EC7360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="000058D7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26 282,0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0058D7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10 658,5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0058D7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29,4</w:t>
            </w:r>
          </w:p>
        </w:tc>
      </w:tr>
      <w:tr w:rsidR="003F027B" w:rsidRPr="008426BC" w:rsidTr="000B62B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54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9A52DF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2.6.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9A52DF" w:rsidP="00C35A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Подпрограмма «Капитальные вложения в объекты муниципальной собственности </w:t>
            </w:r>
            <w:r w:rsidR="003F027B" w:rsidRPr="003F027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муниципального образования</w:t>
            </w:r>
            <w:r w:rsidR="003F027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«Город Архангельск»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6046B5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215</w:t>
            </w:r>
            <w:r w:rsidR="00EF68AB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191</w:t>
            </w:r>
            <w:r w:rsidR="003F4007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,</w:t>
            </w: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0058D7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225 039,7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EC7360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="000058D7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9 848,4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0058D7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3 310,0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0058D7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1,5</w:t>
            </w:r>
          </w:p>
        </w:tc>
      </w:tr>
      <w:tr w:rsidR="003F027B" w:rsidRPr="008426BC" w:rsidTr="000B62B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20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9A52DF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6D7A7B" w:rsidP="00C35A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МП «</w:t>
            </w:r>
            <w:r w:rsidR="009A52DF" w:rsidRPr="008426BC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Совершенствование муниципального управле</w:t>
            </w:r>
            <w:r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ния муниципального образования «Город Архангельск»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F67F4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919</w:t>
            </w:r>
            <w:r w:rsidR="00EF68AB"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 xml:space="preserve"> </w:t>
            </w:r>
            <w:r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070</w:t>
            </w:r>
            <w:r w:rsidR="003F4007"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,</w:t>
            </w:r>
            <w:r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0058D7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950 297,0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EC7360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+31 226,5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0058D7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569 692,4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0058D7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59,9</w:t>
            </w:r>
          </w:p>
        </w:tc>
      </w:tr>
      <w:tr w:rsidR="003F027B" w:rsidRPr="008426BC" w:rsidTr="000B62B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28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9A52DF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3.1.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6D7A7B" w:rsidP="006D7A7B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</w:t>
            </w:r>
            <w:r w:rsidR="009A52DF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Муниципальное управление муниципального образования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«</w:t>
            </w:r>
            <w:r w:rsidR="009A52DF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Город Ар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хангельск»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F67F4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389</w:t>
            </w:r>
            <w:r w:rsidR="00EF68AB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215</w:t>
            </w:r>
            <w:r w:rsidR="003F4007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,</w:t>
            </w: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8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0058D7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398 599,7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EC7360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="000058D7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9 383,9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0058D7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276 047,0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0058D7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69,3</w:t>
            </w:r>
          </w:p>
        </w:tc>
      </w:tr>
      <w:tr w:rsidR="003F027B" w:rsidRPr="008426BC" w:rsidTr="000B62B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35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9A52DF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3.2.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6D7A7B" w:rsidP="006D7A7B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</w:t>
            </w:r>
            <w:r w:rsidR="009A52DF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Муниципальные фина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нсы муниципального образования «</w:t>
            </w:r>
            <w:r w:rsidR="009A52DF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Город Архангельск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»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F67F4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445</w:t>
            </w:r>
            <w:r w:rsidR="00EF68AB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006</w:t>
            </w:r>
            <w:r w:rsidR="003F4007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,</w:t>
            </w: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7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400B4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464 656,6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EC7360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="00400B48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19 649,9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400B4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237 442,1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400B4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51,1</w:t>
            </w:r>
          </w:p>
        </w:tc>
      </w:tr>
      <w:tr w:rsidR="003F027B" w:rsidRPr="008426BC" w:rsidTr="000B62B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50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9A52DF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3.3.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9A52DF" w:rsidP="00C35A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</w:t>
            </w:r>
            <w:r w:rsidR="003F027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«</w:t>
            </w: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Управление имуществом в муниципальном образовании </w:t>
            </w:r>
            <w:r w:rsidR="003F027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«</w:t>
            </w: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Город Архангельск</w:t>
            </w:r>
            <w:r w:rsidR="003F027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»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3E1B0D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49</w:t>
            </w:r>
            <w:r w:rsidR="00EF68AB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261,7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400B4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50 628,3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EC7360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="00400B48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1 366,6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400B4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33 394,0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400B4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66,0</w:t>
            </w:r>
          </w:p>
        </w:tc>
      </w:tr>
      <w:tr w:rsidR="003F027B" w:rsidRPr="008426BC" w:rsidTr="000B62B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57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9A52DF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3.4.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9A52DF" w:rsidP="00C35A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ВЦП </w:t>
            </w:r>
            <w:r w:rsidR="003F027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«</w:t>
            </w: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Развитие въездного и внутреннего туризма в муниципальном образовании «Город Архангельск»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3E1B0D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204,0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400B4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204,0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400B4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400B4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49,9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400B4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24,5</w:t>
            </w:r>
          </w:p>
        </w:tc>
      </w:tr>
      <w:tr w:rsidR="003F027B" w:rsidRPr="008426BC" w:rsidTr="000B62B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01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9A52DF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3.5.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A05C6D" w:rsidP="00C35A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</w:t>
            </w:r>
            <w:r w:rsidR="009A52DF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Защита населения и террито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рии муниципального образования «</w:t>
            </w:r>
            <w:r w:rsidR="003F027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Город Архангельск» </w:t>
            </w:r>
            <w:r w:rsidR="006D7A7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от чрезвычайных ситуаций»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3E1B0D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31</w:t>
            </w:r>
            <w:r w:rsidR="00EF68AB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001,7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400B4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31 827,8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EC7360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="00400B48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826,1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400B4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20 703,0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400B4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65,0</w:t>
            </w:r>
          </w:p>
        </w:tc>
      </w:tr>
      <w:tr w:rsidR="003F027B" w:rsidRPr="008426BC" w:rsidTr="000B62B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6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9A52DF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3.6.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A05C6D" w:rsidP="00C35A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</w:t>
            </w:r>
            <w:r w:rsidR="009A52DF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Поддержка и развитие субъектов малого и среднего предпринимательства в муниципальном образовании «Город Архангельск»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3E1B0D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60,0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400B4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160,0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EC7360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="00400B48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100,0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400B4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62,2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400B4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38,9</w:t>
            </w:r>
          </w:p>
        </w:tc>
      </w:tr>
      <w:tr w:rsidR="003F027B" w:rsidRPr="008426BC" w:rsidTr="000B62B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0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9A52DF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3.7.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3F027B" w:rsidP="00C35A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</w:t>
            </w:r>
            <w:r w:rsidR="009A52DF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Развитие и поддержка территориального общественного самоуправления на территории муниципального образования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«Город Архангельск»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3E1B0D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</w:t>
            </w:r>
            <w:r w:rsidR="00EF68AB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320,6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EC7360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4 220,6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EC7360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-100,0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EC7360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1 994,2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EC7360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47,2</w:t>
            </w:r>
          </w:p>
        </w:tc>
      </w:tr>
      <w:tr w:rsidR="003F027B" w:rsidRPr="008426BC" w:rsidTr="000B62B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9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9A52DF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3F027B" w:rsidP="00C35A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МП «</w:t>
            </w:r>
            <w:r w:rsidR="009A52DF" w:rsidRPr="008426BC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Переселение граждан из непригодного для проживания (аварийного) жилищного фон</w:t>
            </w:r>
            <w:r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да в муниципальном образовании «</w:t>
            </w:r>
            <w:r w:rsidR="009A52DF" w:rsidRPr="008426BC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Город Архангельск</w:t>
            </w:r>
            <w:r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»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3E1B0D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EC7360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231 617,6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EC7360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231 617,6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EC7360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84588,5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EC7360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36,5</w:t>
            </w:r>
          </w:p>
        </w:tc>
      </w:tr>
      <w:tr w:rsidR="003F027B" w:rsidRPr="008426BC" w:rsidTr="000B62B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3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9A52DF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3F027B" w:rsidP="00C35A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МП «</w:t>
            </w:r>
            <w:r w:rsidR="003E1B0D" w:rsidRPr="008426BC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 xml:space="preserve">Формирование современной городской среды на территории </w:t>
            </w:r>
            <w:r w:rsidRPr="003F027B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муниципального образования</w:t>
            </w:r>
            <w:r w:rsidR="003E1B0D" w:rsidRPr="008426BC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 xml:space="preserve"> «Город Архангельск»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F67F4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51</w:t>
            </w:r>
            <w:r w:rsidR="003E1B0D"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 xml:space="preserve"> </w:t>
            </w:r>
            <w:r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377</w:t>
            </w:r>
            <w:r w:rsidR="003E1B0D"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,</w:t>
            </w:r>
            <w:r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EC7360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126 925,3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EC7360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75 548,2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EC7360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18 857,6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EC7360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14,9</w:t>
            </w:r>
          </w:p>
        </w:tc>
      </w:tr>
      <w:tr w:rsidR="003F027B" w:rsidRPr="008426BC" w:rsidTr="000B62B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3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1B0D" w:rsidRPr="008426BC" w:rsidRDefault="003E1B0D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5.1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1B0D" w:rsidRPr="008426BC" w:rsidRDefault="00302772" w:rsidP="00C35A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Подпрограмма «</w:t>
            </w:r>
            <w:r w:rsidR="003E1B0D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Благоустройство дворовых территорий и общественных территорий</w:t>
            </w:r>
            <w:r w:rsidR="003F027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 w:rsidR="003E1B0D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 w:rsidR="003F027B" w:rsidRPr="003F027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муниципального образования</w:t>
            </w:r>
            <w:r w:rsidR="003E1B0D"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«Город Архангельск»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1B0D" w:rsidRPr="008426BC" w:rsidRDefault="00F67F48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Cs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Cs/>
                <w:sz w:val="15"/>
                <w:szCs w:val="15"/>
                <w:lang w:eastAsia="ar-SA"/>
              </w:rPr>
              <w:t>51</w:t>
            </w:r>
            <w:r w:rsidR="003E1B0D" w:rsidRPr="008426BC">
              <w:rPr>
                <w:rFonts w:ascii="Times New Roman" w:eastAsia="SimSun" w:hAnsi="Times New Roman" w:cs="Times New Roman"/>
                <w:bCs/>
                <w:sz w:val="15"/>
                <w:szCs w:val="15"/>
                <w:lang w:eastAsia="ar-SA"/>
              </w:rPr>
              <w:t xml:space="preserve"> </w:t>
            </w:r>
            <w:r w:rsidRPr="008426BC">
              <w:rPr>
                <w:rFonts w:ascii="Times New Roman" w:eastAsia="SimSun" w:hAnsi="Times New Roman" w:cs="Times New Roman"/>
                <w:bCs/>
                <w:sz w:val="15"/>
                <w:szCs w:val="15"/>
                <w:lang w:eastAsia="ar-SA"/>
              </w:rPr>
              <w:t>377</w:t>
            </w:r>
            <w:r w:rsidR="003E1B0D" w:rsidRPr="008426BC">
              <w:rPr>
                <w:rFonts w:ascii="Times New Roman" w:eastAsia="SimSun" w:hAnsi="Times New Roman" w:cs="Times New Roman"/>
                <w:bCs/>
                <w:sz w:val="15"/>
                <w:szCs w:val="15"/>
                <w:lang w:eastAsia="ar-SA"/>
              </w:rPr>
              <w:t>,</w:t>
            </w:r>
            <w:r w:rsidRPr="008426BC">
              <w:rPr>
                <w:rFonts w:ascii="Times New Roman" w:eastAsia="SimSun" w:hAnsi="Times New Roman" w:cs="Times New Roman"/>
                <w:bCs/>
                <w:sz w:val="15"/>
                <w:szCs w:val="15"/>
                <w:lang w:eastAsia="ar-SA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1B0D" w:rsidRPr="008426BC" w:rsidRDefault="00E234BE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Cs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Cs/>
                <w:sz w:val="15"/>
                <w:szCs w:val="15"/>
                <w:lang w:eastAsia="ar-SA"/>
              </w:rPr>
              <w:t>126 925,3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1B0D" w:rsidRPr="008426BC" w:rsidRDefault="00E234BE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Cs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Cs/>
                <w:sz w:val="15"/>
                <w:szCs w:val="15"/>
                <w:lang w:eastAsia="ar-SA"/>
              </w:rPr>
              <w:t>75 548,2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1B0D" w:rsidRPr="008426BC" w:rsidRDefault="00E234BE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Cs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Cs/>
                <w:sz w:val="15"/>
                <w:szCs w:val="15"/>
                <w:lang w:eastAsia="ar-SA"/>
              </w:rPr>
              <w:t>18 857,6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1B0D" w:rsidRPr="008426BC" w:rsidRDefault="00E234BE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14,9</w:t>
            </w:r>
          </w:p>
        </w:tc>
      </w:tr>
      <w:tr w:rsidR="003F027B" w:rsidRPr="008426BC" w:rsidTr="000B62B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3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1B0D" w:rsidRPr="008426BC" w:rsidRDefault="003E1B0D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6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1B0D" w:rsidRPr="008426BC" w:rsidRDefault="003E1B0D" w:rsidP="00C35A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МП «Развитие города Архангельска как административного центра Архангельской области»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1B0D" w:rsidRPr="008426BC" w:rsidRDefault="003E1B0D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6</w:t>
            </w:r>
            <w:r w:rsidR="00E0735C"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76</w:t>
            </w:r>
            <w:r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 xml:space="preserve"> </w:t>
            </w:r>
            <w:r w:rsidR="00E0735C"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878</w:t>
            </w:r>
            <w:r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,</w:t>
            </w:r>
            <w:r w:rsidR="00E0735C"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1B0D" w:rsidRPr="008426BC" w:rsidRDefault="00E234BE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673 404,1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1B0D" w:rsidRPr="008426BC" w:rsidRDefault="008426BC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-3 474,8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1B0D" w:rsidRPr="008426BC" w:rsidRDefault="00E234BE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231 583,6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1B0D" w:rsidRPr="008426BC" w:rsidRDefault="008426BC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34,4</w:t>
            </w:r>
          </w:p>
        </w:tc>
      </w:tr>
      <w:tr w:rsidR="003F027B" w:rsidRPr="008426BC" w:rsidTr="000B62B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56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9A52DF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9A52DF" w:rsidP="00C35A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Итого по муниципальным программам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40691A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8 </w:t>
            </w:r>
            <w:r w:rsidR="00E0735C"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654</w:t>
            </w:r>
            <w:r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 xml:space="preserve"> </w:t>
            </w:r>
            <w:r w:rsidR="00E0735C"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628</w:t>
            </w:r>
            <w:r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,</w:t>
            </w:r>
            <w:r w:rsidR="00E0735C"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8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8426BC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9 362 753,0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91278F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708 124,2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8426BC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8426BC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6 171 250,6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8426BC" w:rsidRDefault="008426BC" w:rsidP="00C35A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65,9</w:t>
            </w:r>
          </w:p>
        </w:tc>
      </w:tr>
    </w:tbl>
    <w:p w:rsidR="009A52DF" w:rsidRPr="008426BC" w:rsidRDefault="009A52DF" w:rsidP="009A52DF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bCs/>
          <w:sz w:val="15"/>
          <w:szCs w:val="15"/>
          <w:lang w:eastAsia="ar-SA"/>
        </w:rPr>
      </w:pPr>
    </w:p>
    <w:p w:rsidR="009A52DF" w:rsidRPr="00222F16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22F1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За </w:t>
      </w:r>
      <w:r w:rsidR="008426BC" w:rsidRPr="00222F1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9 месяцев</w:t>
      </w:r>
      <w:r w:rsidRPr="00222F1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201</w:t>
      </w:r>
      <w:r w:rsidR="009B48B9" w:rsidRPr="00222F1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8</w:t>
      </w:r>
      <w:r w:rsidRPr="00222F1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года </w:t>
      </w:r>
      <w:r w:rsidRPr="00222F1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</w:t>
      </w:r>
      <w:r w:rsidRPr="00222F1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расходов на реализацию муниципальных </w:t>
      </w:r>
      <w:r w:rsidRPr="00222F1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программ составило </w:t>
      </w:r>
      <w:r w:rsidR="00222F16" w:rsidRPr="00222F1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6 171 250,6 </w:t>
      </w:r>
      <w:proofErr w:type="spellStart"/>
      <w:r w:rsidRPr="00222F16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222F16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222F16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222F1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222F16" w:rsidRPr="00222F16">
        <w:rPr>
          <w:rFonts w:ascii="Times New Roman" w:eastAsia="SimSun" w:hAnsi="Times New Roman" w:cs="Times New Roman"/>
          <w:sz w:val="24"/>
          <w:szCs w:val="24"/>
          <w:lang w:eastAsia="ar-SA"/>
        </w:rPr>
        <w:t>65,9</w:t>
      </w:r>
      <w:r w:rsidRPr="00222F16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222F16" w:rsidRPr="00222F16">
        <w:rPr>
          <w:rFonts w:ascii="Times New Roman" w:eastAsia="SimSun" w:hAnsi="Times New Roman" w:cs="Times New Roman"/>
          <w:sz w:val="24"/>
          <w:szCs w:val="24"/>
          <w:lang w:eastAsia="ar-SA"/>
        </w:rPr>
        <w:t>71,3</w:t>
      </w:r>
      <w:r w:rsidRPr="00222F16">
        <w:rPr>
          <w:rFonts w:ascii="Times New Roman" w:eastAsia="SimSun" w:hAnsi="Times New Roman" w:cs="Times New Roman"/>
          <w:sz w:val="24"/>
          <w:szCs w:val="24"/>
          <w:lang w:eastAsia="ar-SA"/>
        </w:rPr>
        <w:t>% утвержденных бюджетных назначений).</w:t>
      </w:r>
      <w:r w:rsidR="00FD21BB" w:rsidRPr="00222F1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A502C7" w:rsidRPr="00222F16" w:rsidRDefault="00A502C7" w:rsidP="00A502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22F16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222F16" w:rsidRPr="00222F16">
        <w:rPr>
          <w:rFonts w:ascii="Times New Roman" w:hAnsi="Times New Roman" w:cs="Times New Roman"/>
          <w:bCs/>
          <w:sz w:val="24"/>
          <w:szCs w:val="24"/>
        </w:rPr>
        <w:t>9 месяцев</w:t>
      </w:r>
      <w:r w:rsidRPr="00222F16">
        <w:rPr>
          <w:rFonts w:ascii="Times New Roman" w:hAnsi="Times New Roman" w:cs="Times New Roman"/>
          <w:bCs/>
          <w:sz w:val="24"/>
          <w:szCs w:val="24"/>
        </w:rPr>
        <w:t xml:space="preserve"> 2018 года из 6 муниципальных программ по одной программе  исполнение</w:t>
      </w:r>
      <w:r w:rsidR="00533BB5" w:rsidRPr="00222F16">
        <w:rPr>
          <w:rFonts w:ascii="Times New Roman" w:hAnsi="Times New Roman" w:cs="Times New Roman"/>
          <w:bCs/>
          <w:sz w:val="24"/>
          <w:szCs w:val="24"/>
        </w:rPr>
        <w:t xml:space="preserve"> составило</w:t>
      </w:r>
      <w:r w:rsidRPr="00222F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2F16" w:rsidRPr="00222F16">
        <w:rPr>
          <w:rFonts w:ascii="Times New Roman" w:hAnsi="Times New Roman" w:cs="Times New Roman"/>
          <w:bCs/>
          <w:sz w:val="24"/>
          <w:szCs w:val="24"/>
        </w:rPr>
        <w:t>14,9</w:t>
      </w:r>
      <w:r w:rsidRPr="00222F16">
        <w:rPr>
          <w:rFonts w:ascii="Times New Roman" w:hAnsi="Times New Roman" w:cs="Times New Roman"/>
          <w:bCs/>
          <w:sz w:val="24"/>
          <w:szCs w:val="24"/>
        </w:rPr>
        <w:t>% (МП «Формирование современной городской среды на территории МО «Город Архангельск»</w:t>
      </w:r>
      <w:r w:rsidR="00533BB5" w:rsidRPr="00222F16">
        <w:rPr>
          <w:rFonts w:ascii="Times New Roman" w:hAnsi="Times New Roman" w:cs="Times New Roman"/>
          <w:bCs/>
          <w:sz w:val="24"/>
          <w:szCs w:val="24"/>
        </w:rPr>
        <w:t>)</w:t>
      </w:r>
      <w:r w:rsidRPr="00222F16">
        <w:rPr>
          <w:rFonts w:ascii="Times New Roman" w:hAnsi="Times New Roman" w:cs="Times New Roman"/>
          <w:bCs/>
          <w:sz w:val="24"/>
          <w:szCs w:val="24"/>
        </w:rPr>
        <w:t xml:space="preserve">, по 2 муниципальным программам - менее </w:t>
      </w:r>
      <w:r w:rsidR="00222F16" w:rsidRPr="00222F16">
        <w:rPr>
          <w:rFonts w:ascii="Times New Roman" w:hAnsi="Times New Roman" w:cs="Times New Roman"/>
          <w:bCs/>
          <w:sz w:val="24"/>
          <w:szCs w:val="24"/>
        </w:rPr>
        <w:t>50</w:t>
      </w:r>
      <w:r w:rsidR="00533BB5" w:rsidRPr="00222F16">
        <w:rPr>
          <w:rFonts w:ascii="Times New Roman" w:hAnsi="Times New Roman" w:cs="Times New Roman"/>
          <w:bCs/>
          <w:sz w:val="24"/>
          <w:szCs w:val="24"/>
        </w:rPr>
        <w:t>,0</w:t>
      </w:r>
      <w:r w:rsidRPr="00222F16">
        <w:rPr>
          <w:rFonts w:ascii="Times New Roman" w:hAnsi="Times New Roman" w:cs="Times New Roman"/>
          <w:bCs/>
          <w:sz w:val="24"/>
          <w:szCs w:val="24"/>
        </w:rPr>
        <w:t>% (МП «Переселение граждан из непригодного для проживания (аварийного) жилищного фонда в муниципальном образовании «Город Архангельск», МП «Развитие города Архангельска как административного центра Архангельской области»</w:t>
      </w:r>
      <w:r w:rsidRPr="00222F16">
        <w:rPr>
          <w:rFonts w:ascii="Times New Roman" w:hAnsi="Times New Roman" w:cs="Times New Roman"/>
          <w:sz w:val="24"/>
          <w:szCs w:val="24"/>
        </w:rPr>
        <w:t>)</w:t>
      </w:r>
      <w:r w:rsidRPr="00222F1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222F16" w:rsidRPr="00222F16" w:rsidRDefault="009A52DF" w:rsidP="00222F1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9D192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В разрезе ведомственных целевых программ и подпрограмм за </w:t>
      </w:r>
      <w:r w:rsidR="00222F16" w:rsidRPr="009D192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9 месяцев</w:t>
      </w:r>
      <w:r w:rsidRPr="009D192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201</w:t>
      </w:r>
      <w:r w:rsidR="00302772" w:rsidRPr="009D192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8</w:t>
      </w:r>
      <w:r w:rsidRPr="009D192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года установлено нулевое исполнение по </w:t>
      </w:r>
      <w:r w:rsidR="00222F16" w:rsidRPr="00222F1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 подпрограмме</w:t>
      </w:r>
      <w:r w:rsidR="00222F16" w:rsidRPr="00222F1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B59FE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="00222F16" w:rsidRPr="00222F16">
        <w:rPr>
          <w:rFonts w:ascii="Times New Roman" w:eastAsia="SimSun" w:hAnsi="Times New Roman" w:cs="Times New Roman"/>
          <w:sz w:val="24"/>
          <w:szCs w:val="24"/>
          <w:lang w:eastAsia="ar-SA"/>
        </w:rPr>
        <w:t>«Подготовка градостроительной и землеустроитель</w:t>
      </w:r>
      <w:r w:rsidR="00222F16" w:rsidRPr="009D192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ной документации </w:t>
      </w:r>
      <w:r w:rsidR="004E5B6A" w:rsidRPr="009D1928">
        <w:rPr>
          <w:rFonts w:ascii="Times New Roman" w:eastAsia="SimSun" w:hAnsi="Times New Roman" w:cs="Times New Roman"/>
          <w:sz w:val="24"/>
          <w:szCs w:val="24"/>
          <w:lang w:eastAsia="ar-SA"/>
        </w:rPr>
        <w:t>муниципального образования «Город Архангельск</w:t>
      </w:r>
      <w:r w:rsidR="005B59FE">
        <w:rPr>
          <w:rFonts w:ascii="Times New Roman" w:eastAsia="SimSun" w:hAnsi="Times New Roman" w:cs="Times New Roman"/>
          <w:sz w:val="24"/>
          <w:szCs w:val="24"/>
          <w:lang w:eastAsia="ar-SA"/>
        </w:rPr>
        <w:t>»)</w:t>
      </w:r>
      <w:r w:rsidR="00A905B1" w:rsidRPr="009D192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9D192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 </w:t>
      </w:r>
      <w:r w:rsidR="00A905B1" w:rsidRPr="009D192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</w:t>
      </w:r>
      <w:r w:rsidR="00222F16" w:rsidRPr="009D1928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A905B1" w:rsidRPr="009D192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ведомственн</w:t>
      </w:r>
      <w:r w:rsidR="00222F16" w:rsidRPr="009D1928">
        <w:rPr>
          <w:rFonts w:ascii="Times New Roman" w:eastAsia="SimSun" w:hAnsi="Times New Roman" w:cs="Times New Roman"/>
          <w:sz w:val="24"/>
          <w:szCs w:val="24"/>
          <w:lang w:eastAsia="ar-SA"/>
        </w:rPr>
        <w:t>ой</w:t>
      </w:r>
      <w:r w:rsidR="00A905B1" w:rsidRPr="009D192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целев</w:t>
      </w:r>
      <w:r w:rsidR="00222F16" w:rsidRPr="009D1928">
        <w:rPr>
          <w:rFonts w:ascii="Times New Roman" w:eastAsia="SimSun" w:hAnsi="Times New Roman" w:cs="Times New Roman"/>
          <w:sz w:val="24"/>
          <w:szCs w:val="24"/>
          <w:lang w:eastAsia="ar-SA"/>
        </w:rPr>
        <w:t>ой</w:t>
      </w:r>
      <w:r w:rsidR="00A905B1" w:rsidRPr="009D192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программ</w:t>
      </w:r>
      <w:r w:rsidR="00222F16" w:rsidRPr="009D1928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1B11EC" w:rsidRPr="009D192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B59FE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="001B11EC" w:rsidRPr="009D1928">
        <w:rPr>
          <w:rFonts w:ascii="Times New Roman" w:eastAsia="SimSun" w:hAnsi="Times New Roman" w:cs="Times New Roman"/>
          <w:sz w:val="24"/>
          <w:szCs w:val="24"/>
          <w:lang w:eastAsia="ar-SA"/>
        </w:rPr>
        <w:t>«Профилактика безнадзорности и правонарушений несовершеннолетних»</w:t>
      </w:r>
      <w:r w:rsidR="005B59FE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A05C6D" w:rsidRPr="009D192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222F16" w:rsidRPr="00222F1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менее 50% по </w:t>
      </w:r>
      <w:r w:rsidR="00A05C6D" w:rsidRPr="009D1928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="00222F16" w:rsidRPr="00222F1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ведомственным целевым программам </w:t>
      </w:r>
      <w:r w:rsidR="00222F16" w:rsidRPr="00222F16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(</w:t>
      </w:r>
      <w:r w:rsidR="00A05C6D" w:rsidRPr="009D192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«Капитальный ремонт объектов </w:t>
      </w:r>
      <w:r w:rsidR="00A05C6D">
        <w:rPr>
          <w:rFonts w:ascii="Times New Roman" w:eastAsia="SimSun" w:hAnsi="Times New Roman" w:cs="Times New Roman"/>
          <w:sz w:val="24"/>
          <w:szCs w:val="24"/>
          <w:lang w:eastAsia="ar-SA"/>
        </w:rPr>
        <w:t>муниципального образования «Город Архангельск» - 25,8%,</w:t>
      </w:r>
      <w:r w:rsidR="00A05C6D" w:rsidRPr="00A05C6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22F16" w:rsidRPr="00222F16">
        <w:rPr>
          <w:rFonts w:ascii="Times New Roman" w:eastAsia="SimSun" w:hAnsi="Times New Roman" w:cs="Times New Roman"/>
          <w:sz w:val="24"/>
          <w:szCs w:val="24"/>
          <w:lang w:eastAsia="ar-SA"/>
        </w:rPr>
        <w:t>«Обеспечение жильем молодых семей муниципального образования</w:t>
      </w:r>
      <w:proofErr w:type="gramEnd"/>
      <w:r w:rsidR="00222F16" w:rsidRPr="00222F1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proofErr w:type="gramStart"/>
      <w:r w:rsidR="00222F16" w:rsidRPr="00222F1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Город Архангельск» - </w:t>
      </w:r>
      <w:r w:rsidR="00A05C6D" w:rsidRPr="00A05C6D">
        <w:rPr>
          <w:rFonts w:ascii="Times New Roman" w:eastAsia="SimSun" w:hAnsi="Times New Roman" w:cs="Times New Roman"/>
          <w:sz w:val="24"/>
          <w:szCs w:val="24"/>
          <w:lang w:eastAsia="ar-SA"/>
        </w:rPr>
        <w:t>29,4</w:t>
      </w:r>
      <w:r w:rsidR="00222F16" w:rsidRPr="00222F1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 «Развитие въездного  внутреннего туризма в муниципальном образовании «Город Архангельск» - </w:t>
      </w:r>
      <w:r w:rsidR="00A05C6D" w:rsidRPr="003F027B">
        <w:rPr>
          <w:rFonts w:ascii="Times New Roman" w:eastAsia="SimSun" w:hAnsi="Times New Roman" w:cs="Times New Roman"/>
          <w:sz w:val="24"/>
          <w:szCs w:val="24"/>
          <w:lang w:eastAsia="ar-SA"/>
        </w:rPr>
        <w:t>24,5</w:t>
      </w:r>
      <w:r w:rsidR="00222F16" w:rsidRPr="00222F1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="003F027B" w:rsidRPr="003F027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«Поддержка и развитие субъектов малого и среднего предпринимательства в муниципальном образовании «Город Архангельск» </w:t>
      </w:r>
      <w:r w:rsidR="00222F16" w:rsidRPr="00222F1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="003F027B" w:rsidRPr="003F027B">
        <w:rPr>
          <w:rFonts w:ascii="Times New Roman" w:eastAsia="SimSun" w:hAnsi="Times New Roman" w:cs="Times New Roman"/>
          <w:sz w:val="24"/>
          <w:szCs w:val="24"/>
          <w:lang w:eastAsia="ar-SA"/>
        </w:rPr>
        <w:t>38,9</w:t>
      </w:r>
      <w:r w:rsidR="00222F16" w:rsidRPr="00222F16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3F027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3F027B" w:rsidRPr="003F027B">
        <w:rPr>
          <w:rFonts w:ascii="Times New Roman" w:eastAsia="SimSun" w:hAnsi="Times New Roman" w:cs="Times New Roman"/>
          <w:sz w:val="24"/>
          <w:szCs w:val="24"/>
          <w:lang w:eastAsia="ar-SA"/>
        </w:rPr>
        <w:t>«Развитие и поддержка территориального общественного самоуправления на территории муниципального образования «Город Архангельск»</w:t>
      </w:r>
      <w:r w:rsidR="003F027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- 47,2%</w:t>
      </w:r>
      <w:r w:rsidR="00222F16" w:rsidRPr="00222F1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 и </w:t>
      </w:r>
      <w:r w:rsidR="00A05C6D" w:rsidRPr="009D1928">
        <w:rPr>
          <w:rFonts w:ascii="Times New Roman" w:eastAsia="SimSun" w:hAnsi="Times New Roman" w:cs="Times New Roman"/>
          <w:sz w:val="24"/>
          <w:szCs w:val="24"/>
          <w:lang w:eastAsia="ar-SA"/>
        </w:rPr>
        <w:t>2 подпрограммам</w:t>
      </w:r>
      <w:r w:rsidR="00222F16" w:rsidRPr="00222F1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(«Капитальные вложения в объекты муниципальной собственности </w:t>
      </w:r>
      <w:r w:rsidR="003F027B" w:rsidRPr="009D1928">
        <w:rPr>
          <w:rFonts w:ascii="Times New Roman" w:eastAsia="SimSun" w:hAnsi="Times New Roman" w:cs="Times New Roman"/>
          <w:sz w:val="24"/>
          <w:szCs w:val="24"/>
          <w:lang w:eastAsia="ar-SA"/>
        </w:rPr>
        <w:t>муниципального образования</w:t>
      </w:r>
      <w:r w:rsidR="00222F16" w:rsidRPr="00222F1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«Город Архангельск» - </w:t>
      </w:r>
      <w:r w:rsidR="009D1928" w:rsidRPr="009D1928">
        <w:rPr>
          <w:rFonts w:ascii="Times New Roman" w:eastAsia="SimSun" w:hAnsi="Times New Roman" w:cs="Times New Roman"/>
          <w:sz w:val="24"/>
          <w:szCs w:val="24"/>
          <w:lang w:eastAsia="ar-SA"/>
        </w:rPr>
        <w:t>1,5</w:t>
      </w:r>
      <w:r w:rsidR="00222F16" w:rsidRPr="00222F16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9D1928" w:rsidRPr="009D1928">
        <w:rPr>
          <w:rFonts w:ascii="Times New Roman" w:eastAsia="SimSun" w:hAnsi="Times New Roman" w:cs="Times New Roman"/>
          <w:sz w:val="24"/>
          <w:szCs w:val="24"/>
          <w:lang w:eastAsia="ar-SA"/>
        </w:rPr>
        <w:t>, «Благоустройство дворовых территорий и общественных территорий</w:t>
      </w:r>
      <w:proofErr w:type="gramEnd"/>
      <w:r w:rsidR="009D1928" w:rsidRPr="009D192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муниципального образования «Город Архангельск» - 14,9%</w:t>
      </w:r>
      <w:r w:rsidR="00222F16" w:rsidRPr="00222F1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).  </w:t>
      </w:r>
    </w:p>
    <w:p w:rsidR="001B11EC" w:rsidRPr="00A42E56" w:rsidRDefault="001B11EC" w:rsidP="001B11EC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ar-SA"/>
        </w:rPr>
      </w:pPr>
    </w:p>
    <w:p w:rsidR="00A46ECE" w:rsidRDefault="009A52DF" w:rsidP="009A52DF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0F7FDE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Резервный фонд Администрации муниципального образования</w:t>
      </w:r>
      <w:r w:rsidR="00A46ECE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</w:p>
    <w:p w:rsidR="009A52DF" w:rsidRPr="000F7FDE" w:rsidRDefault="009A52DF" w:rsidP="009A52DF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0F7FDE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«Город Архангельск»</w:t>
      </w:r>
    </w:p>
    <w:p w:rsidR="009A52DF" w:rsidRPr="000F7FDE" w:rsidRDefault="009A52DF" w:rsidP="005B59FE">
      <w:pPr>
        <w:suppressAutoHyphens/>
        <w:spacing w:before="120"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В соответствии с решением Архангельск</w:t>
      </w:r>
      <w:r w:rsidR="000926C7"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ой городской Думы  от 14.12.2017</w:t>
      </w:r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0926C7"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606</w:t>
      </w:r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201</w:t>
      </w:r>
      <w:r w:rsidR="000926C7"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201</w:t>
      </w:r>
      <w:r w:rsidR="000926C7"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</w:t>
      </w:r>
      <w:r w:rsidR="000926C7"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2</w:t>
      </w:r>
      <w:r w:rsidR="004E5B6A"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="000926C7"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.0</w:t>
      </w:r>
      <w:r w:rsidR="004E5B6A"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.201</w:t>
      </w:r>
      <w:r w:rsidR="000926C7"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) резервный фонд Администрации МО «Город Архангельск» на 201</w:t>
      </w:r>
      <w:r w:rsidR="000926C7"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утвержден в сумме 42 000,0 </w:t>
      </w:r>
      <w:proofErr w:type="spellStart"/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., в </w:t>
      </w:r>
      <w:proofErr w:type="spellStart"/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т.ч</w:t>
      </w:r>
      <w:proofErr w:type="spellEnd"/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. на финансовое обеспечение</w:t>
      </w:r>
      <w:r w:rsidR="00533BB5"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расходов территориальных округов муниципального образования «Город Архангельск» в сумме 21 000,0 </w:t>
      </w:r>
      <w:proofErr w:type="spellStart"/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., на финансовое обеспечение расходов Администрации МО «Город Архангельск» в сумме 21 000,0 </w:t>
      </w:r>
      <w:proofErr w:type="spellStart"/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(ст.6 решения).  </w:t>
      </w:r>
    </w:p>
    <w:p w:rsidR="009A52DF" w:rsidRPr="000F7FDE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0F7FDE"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394138"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использован</w:t>
      </w:r>
      <w:r w:rsidR="00533BB5"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ы</w:t>
      </w:r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средств</w:t>
      </w:r>
      <w:r w:rsidR="00533BB5"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резервного фонда Администрации МО «Город Архангельск» </w:t>
      </w:r>
      <w:r w:rsidR="00533BB5"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на сумму</w:t>
      </w:r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F7FDE"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20 673,0</w:t>
      </w:r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0F7FDE"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49,2</w:t>
      </w:r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="008A23F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показателя </w:t>
      </w:r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уточненной сводной бюджетной росписи.</w:t>
      </w:r>
      <w:r w:rsidR="0077148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E71CBF" w:rsidRPr="00A42E56" w:rsidRDefault="00E71CB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ar-SA"/>
        </w:rPr>
      </w:pPr>
    </w:p>
    <w:p w:rsidR="009A52DF" w:rsidRPr="000F7FDE" w:rsidRDefault="009A52DF" w:rsidP="009A52D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shd w:val="clear" w:color="auto" w:fill="FFFFFF"/>
          <w:lang w:eastAsia="ar-SA"/>
        </w:rPr>
      </w:pPr>
      <w:r w:rsidRPr="000F7FDE">
        <w:rPr>
          <w:rFonts w:ascii="Times New Roman" w:eastAsia="SimSun" w:hAnsi="Times New Roman" w:cs="Times New Roman"/>
          <w:b/>
          <w:sz w:val="24"/>
          <w:szCs w:val="24"/>
          <w:shd w:val="clear" w:color="auto" w:fill="FFFFFF"/>
          <w:lang w:eastAsia="ar-SA"/>
        </w:rPr>
        <w:t>Капитальные вложения в объекты муниципальной собственности</w:t>
      </w:r>
    </w:p>
    <w:p w:rsidR="009A52DF" w:rsidRPr="000F7FDE" w:rsidRDefault="009A52DF" w:rsidP="00A46ECE">
      <w:pPr>
        <w:suppressAutoHyphens/>
        <w:spacing w:before="120"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F7FDE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В с</w:t>
      </w:r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оответствии с решением Архангельской городской Думы  от 14.12.201</w:t>
      </w:r>
      <w:r w:rsidR="00F45C80"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F45C80"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606</w:t>
      </w:r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201</w:t>
      </w:r>
      <w:r w:rsidR="00F45C80"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201</w:t>
      </w:r>
      <w:r w:rsidR="00F45C80"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</w:t>
      </w:r>
      <w:r w:rsidR="00F45C80"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(в ред.</w:t>
      </w:r>
      <w:r w:rsidR="00265E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от 2</w:t>
      </w:r>
      <w:r w:rsidR="00BE20F3"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.0</w:t>
      </w:r>
      <w:r w:rsidR="00BE20F3"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.201</w:t>
      </w:r>
      <w:r w:rsidR="00F45C80"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 объем бюджетных ассигнований на капитальные вложения в объекты муниципальной собственности </w:t>
      </w:r>
      <w:r w:rsidRPr="000F7FD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на 201</w:t>
      </w:r>
      <w:r w:rsidR="00F45C80" w:rsidRPr="000F7FD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8</w:t>
      </w:r>
      <w:r w:rsidRPr="000F7FD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год утвержден сумме </w:t>
      </w:r>
      <w:r w:rsidR="00A00296" w:rsidRPr="00A0029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892 345,5</w:t>
      </w:r>
      <w:r w:rsidR="00A0029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0F7FD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тыс</w:t>
      </w:r>
      <w:proofErr w:type="gramStart"/>
      <w:r w:rsidRPr="000F7FD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.р</w:t>
      </w:r>
      <w:proofErr w:type="gramEnd"/>
      <w:r w:rsidRPr="000F7FD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уб</w:t>
      </w:r>
      <w:proofErr w:type="spellEnd"/>
      <w:r w:rsidRPr="000F7FD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. или</w:t>
      </w:r>
      <w:r w:rsidR="00A1240A" w:rsidRPr="000F7FD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4976F7" w:rsidRPr="000F7FD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10</w:t>
      </w:r>
      <w:r w:rsidR="00A1240A" w:rsidRPr="000F7FD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,</w:t>
      </w:r>
      <w:r w:rsidR="00A0029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0</w:t>
      </w:r>
      <w:r w:rsidR="006F06FF" w:rsidRPr="000F7FD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Pr="000F7FD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% </w:t>
      </w:r>
      <w:r w:rsidRPr="000F7FDE">
        <w:rPr>
          <w:rFonts w:ascii="Times New Roman" w:eastAsia="SimSun" w:hAnsi="Times New Roman" w:cs="Times New Roman"/>
          <w:sz w:val="24"/>
          <w:szCs w:val="24"/>
          <w:lang w:eastAsia="ar-SA"/>
        </w:rPr>
        <w:t>от общего объема расходов городского бюджета, утвержденных решением о городском бюджете.</w:t>
      </w:r>
    </w:p>
    <w:p w:rsidR="009A52DF" w:rsidRPr="00EA7F50" w:rsidRDefault="009A52DF" w:rsidP="00EA7F50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  <w:r w:rsidRPr="00EA7F5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Информация об исполнении бюджетных ассигнований на капитальные вложения в объекты муниципальной собственности на 201</w:t>
      </w:r>
      <w:r w:rsidR="00F45C80" w:rsidRPr="00EA7F5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8</w:t>
      </w:r>
      <w:r w:rsidRPr="00EA7F5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год приведена в таблице №15.</w:t>
      </w:r>
    </w:p>
    <w:p w:rsidR="009A52DF" w:rsidRPr="00AA7742" w:rsidRDefault="009A52DF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bCs/>
          <w:sz w:val="16"/>
          <w:szCs w:val="16"/>
          <w:lang w:eastAsia="ar-SA"/>
        </w:rPr>
      </w:pPr>
      <w:r w:rsidRPr="00AA7742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>Таблица №15</w:t>
      </w:r>
    </w:p>
    <w:tbl>
      <w:tblPr>
        <w:tblpPr w:leftFromText="180" w:rightFromText="180" w:vertAnchor="text" w:tblpY="1"/>
        <w:tblOverlap w:val="never"/>
        <w:tblW w:w="978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1560"/>
        <w:gridCol w:w="992"/>
        <w:gridCol w:w="993"/>
        <w:gridCol w:w="850"/>
        <w:gridCol w:w="851"/>
        <w:gridCol w:w="850"/>
        <w:gridCol w:w="851"/>
        <w:gridCol w:w="708"/>
        <w:gridCol w:w="851"/>
        <w:gridCol w:w="709"/>
      </w:tblGrid>
      <w:tr w:rsidR="005434CF" w:rsidRPr="005434CF" w:rsidTr="00EA7F50">
        <w:trPr>
          <w:trHeight w:val="3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5434CF" w:rsidRDefault="003F10E1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5434CF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Расходы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DF" w:rsidRPr="005434CF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Решение </w:t>
            </w:r>
            <w:proofErr w:type="spellStart"/>
            <w:proofErr w:type="gramStart"/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Архангель</w:t>
            </w:r>
            <w:proofErr w:type="spellEnd"/>
            <w:r w:rsidR="003563BC"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ской</w:t>
            </w:r>
            <w:proofErr w:type="spellEnd"/>
            <w:proofErr w:type="gramEnd"/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городской Думы от 14.12.201</w:t>
            </w:r>
            <w:r w:rsidR="005B5EF4"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7</w:t>
            </w:r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</w:p>
          <w:p w:rsidR="009A52DF" w:rsidRPr="005434CF" w:rsidRDefault="005B5EF4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№</w:t>
            </w:r>
            <w:r w:rsidR="003563BC"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606</w:t>
            </w:r>
            <w:r w:rsidR="009A52DF"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, </w:t>
            </w:r>
            <w:proofErr w:type="spellStart"/>
            <w:r w:rsidR="009A52DF"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тыс</w:t>
            </w:r>
            <w:proofErr w:type="gramStart"/>
            <w:r w:rsidR="009A52DF"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="009A52DF"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уб</w:t>
            </w:r>
            <w:proofErr w:type="spellEnd"/>
            <w:r w:rsidR="009A52DF"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BC" w:rsidRPr="005434CF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Решение </w:t>
            </w:r>
            <w:proofErr w:type="spellStart"/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Архангель</w:t>
            </w:r>
            <w:proofErr w:type="spellEnd"/>
          </w:p>
          <w:p w:rsidR="009A52DF" w:rsidRPr="005434CF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proofErr w:type="spellStart"/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ской</w:t>
            </w:r>
            <w:proofErr w:type="spellEnd"/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городской Думы от 2</w:t>
            </w:r>
            <w:r w:rsidR="004976F7"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0</w:t>
            </w:r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.0</w:t>
            </w:r>
            <w:r w:rsidR="004976F7"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6</w:t>
            </w:r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.201</w:t>
            </w:r>
            <w:r w:rsidR="005B5EF4"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8</w:t>
            </w:r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</w:p>
          <w:p w:rsidR="009A52DF" w:rsidRPr="005434CF" w:rsidRDefault="009A52DF" w:rsidP="004976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№</w:t>
            </w:r>
            <w:r w:rsidR="003563BC"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="005B5EF4"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6</w:t>
            </w:r>
            <w:r w:rsidR="004976F7"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80</w:t>
            </w:r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, </w:t>
            </w:r>
            <w:proofErr w:type="spellStart"/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тыс</w:t>
            </w:r>
            <w:proofErr w:type="gramStart"/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уб</w:t>
            </w:r>
            <w:proofErr w:type="spellEnd"/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F50" w:rsidRPr="005434CF" w:rsidRDefault="009A52DF" w:rsidP="001677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Уточнен</w:t>
            </w:r>
          </w:p>
          <w:p w:rsidR="009A52DF" w:rsidRPr="005434CF" w:rsidRDefault="009A52DF" w:rsidP="001677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proofErr w:type="spellStart"/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ная</w:t>
            </w:r>
            <w:proofErr w:type="spellEnd"/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сводная бюджетная роспись на 01.</w:t>
            </w:r>
            <w:r w:rsidR="0016778F"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10</w:t>
            </w:r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.201</w:t>
            </w:r>
            <w:r w:rsidR="005B5EF4"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8</w:t>
            </w:r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тыс</w:t>
            </w:r>
            <w:proofErr w:type="gramStart"/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уб</w:t>
            </w:r>
            <w:proofErr w:type="spellEnd"/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BC" w:rsidRPr="005434CF" w:rsidRDefault="003563BC" w:rsidP="00EA7F5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ГАИП  </w:t>
            </w:r>
            <w:r w:rsidR="009A52DF"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на 201</w:t>
            </w:r>
            <w:r w:rsidR="005B5EF4"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8</w:t>
            </w:r>
            <w:r w:rsidR="00EA7F50"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="005B5EF4"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г</w:t>
            </w:r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.</w:t>
            </w:r>
          </w:p>
          <w:p w:rsidR="002D03C6" w:rsidRPr="005434CF" w:rsidRDefault="003563BC" w:rsidP="00EA7F5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(</w:t>
            </w:r>
            <w:proofErr w:type="spellStart"/>
            <w:r w:rsidR="009A52DF"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ред</w:t>
            </w:r>
            <w:proofErr w:type="gramStart"/>
            <w:r w:rsidR="009A52DF"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.</w:t>
            </w:r>
            <w:r w:rsidR="005B5EF4"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о</w:t>
            </w:r>
            <w:proofErr w:type="gramEnd"/>
            <w:r w:rsidR="009A52DF"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т</w:t>
            </w:r>
            <w:proofErr w:type="spellEnd"/>
          </w:p>
          <w:p w:rsidR="009A52DF" w:rsidRPr="005434CF" w:rsidRDefault="002D03C6" w:rsidP="00FE17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2</w:t>
            </w:r>
            <w:r w:rsidR="00FE17A0"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8</w:t>
            </w:r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.0</w:t>
            </w:r>
            <w:r w:rsidR="00FE17A0"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9</w:t>
            </w:r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.2018</w:t>
            </w:r>
            <w:r w:rsidR="00EA7F50"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)</w:t>
            </w:r>
            <w:r w:rsidR="009A52DF"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, </w:t>
            </w:r>
            <w:proofErr w:type="spellStart"/>
            <w:r w:rsidR="009A52DF"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тыс</w:t>
            </w:r>
            <w:proofErr w:type="gramStart"/>
            <w:r w:rsidR="009A52DF"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="009A52DF"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уб</w:t>
            </w:r>
            <w:proofErr w:type="spellEnd"/>
            <w:r w:rsidR="009A52DF"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2DF" w:rsidRPr="005434CF" w:rsidRDefault="005434C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О</w:t>
            </w:r>
            <w:r w:rsidR="009A52DF"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тклонение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5434CF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Исполнено</w:t>
            </w:r>
          </w:p>
        </w:tc>
      </w:tr>
      <w:tr w:rsidR="005434CF" w:rsidRPr="005434CF" w:rsidTr="00EA7F50">
        <w:trPr>
          <w:trHeight w:val="866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5434CF" w:rsidRDefault="009A52DF" w:rsidP="003563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5434CF" w:rsidRDefault="009A52DF" w:rsidP="003563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5434CF" w:rsidRDefault="009A52DF" w:rsidP="003563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5434CF" w:rsidRDefault="009A52DF" w:rsidP="003563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F" w:rsidRPr="005434CF" w:rsidRDefault="009A52DF" w:rsidP="003563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5434CF" w:rsidRDefault="009A52DF" w:rsidP="003563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5434CF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  <w:highlight w:val="yellow"/>
              </w:rPr>
            </w:pPr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гр.4-гр.3         (</w:t>
            </w:r>
            <w:proofErr w:type="spellStart"/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тыс</w:t>
            </w:r>
            <w:proofErr w:type="gramStart"/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уб</w:t>
            </w:r>
            <w:proofErr w:type="spellEnd"/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5434CF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гр.5-гр.4         (</w:t>
            </w:r>
            <w:proofErr w:type="spellStart"/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тыс</w:t>
            </w:r>
            <w:proofErr w:type="gramStart"/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уб</w:t>
            </w:r>
            <w:proofErr w:type="spellEnd"/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DF" w:rsidRPr="005434CF" w:rsidRDefault="009A52DF" w:rsidP="003563B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гр.6-гр.5 (</w:t>
            </w:r>
            <w:proofErr w:type="spellStart"/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тыс</w:t>
            </w:r>
            <w:proofErr w:type="gramStart"/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уб</w:t>
            </w:r>
            <w:proofErr w:type="spellEnd"/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5434CF" w:rsidRDefault="0016778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9 месяцев</w:t>
            </w:r>
          </w:p>
          <w:p w:rsidR="009A52DF" w:rsidRPr="005434CF" w:rsidRDefault="009A52DF" w:rsidP="00121F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201</w:t>
            </w:r>
            <w:r w:rsidR="003563BC"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8</w:t>
            </w:r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г., </w:t>
            </w:r>
            <w:proofErr w:type="spellStart"/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тыс</w:t>
            </w:r>
            <w:proofErr w:type="gramStart"/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уб</w:t>
            </w:r>
            <w:proofErr w:type="spellEnd"/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5434CF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в % к уточненной сводной </w:t>
            </w:r>
            <w:proofErr w:type="spellStart"/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бюд</w:t>
            </w:r>
            <w:proofErr w:type="spellEnd"/>
            <w:r w:rsidR="009A52DF"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.</w:t>
            </w:r>
          </w:p>
          <w:p w:rsidR="009A52DF" w:rsidRPr="005434CF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5434CF">
              <w:rPr>
                <w:rFonts w:ascii="Times New Roman" w:eastAsia="Calibri" w:hAnsi="Times New Roman" w:cs="Times New Roman"/>
                <w:sz w:val="13"/>
                <w:szCs w:val="13"/>
              </w:rPr>
              <w:t>росписи</w:t>
            </w:r>
          </w:p>
        </w:tc>
      </w:tr>
      <w:tr w:rsidR="005434CF" w:rsidRPr="005434CF" w:rsidTr="00EA7F50">
        <w:trPr>
          <w:trHeight w:val="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5434CF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5434CF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5434CF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5434CF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DF" w:rsidRPr="005434CF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5434CF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5434CF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5434CF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DF" w:rsidRPr="005434CF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5434CF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5434CF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</w:tr>
      <w:tr w:rsidR="005434CF" w:rsidRPr="005434CF" w:rsidTr="00EA7F50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BF" w:rsidRPr="005434CF" w:rsidRDefault="001A50BF" w:rsidP="00FE0F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187 614,1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335 454,1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395 098,8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395 098,8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147 840,0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1A50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59 644,7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BF" w:rsidRPr="005434CF" w:rsidRDefault="00AA7742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151 164,4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38,3</w:t>
            </w:r>
          </w:p>
        </w:tc>
      </w:tr>
      <w:tr w:rsidR="005434CF" w:rsidRPr="005434CF" w:rsidTr="00EA7F50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157 500,0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157 500,0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216 798,3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216 798,3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A13FD7" w:rsidP="001A50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59 298,3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BF" w:rsidRPr="005434CF" w:rsidRDefault="00AA7742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58 867,7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27,2</w:t>
            </w:r>
          </w:p>
        </w:tc>
      </w:tr>
      <w:tr w:rsidR="005434CF" w:rsidRPr="005434CF" w:rsidTr="00EA7F50">
        <w:trPr>
          <w:trHeight w:val="4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BF" w:rsidRPr="005434CF" w:rsidRDefault="001A50BF" w:rsidP="00FE0F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30 114,1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177 954,1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178 300,5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178 300,5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147 840,0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A13FD7" w:rsidP="001A50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346,4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BF" w:rsidRPr="005434CF" w:rsidRDefault="00AA7742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92 296,7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51,8</w:t>
            </w:r>
          </w:p>
        </w:tc>
      </w:tr>
      <w:tr w:rsidR="005434CF" w:rsidRPr="005434CF" w:rsidTr="00EA7F50">
        <w:trPr>
          <w:trHeight w:val="3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BF" w:rsidRPr="005434CF" w:rsidRDefault="001A50BF" w:rsidP="00FE0F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100 638,0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160 834,6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0BF" w:rsidRPr="005434CF" w:rsidRDefault="00D221D3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104 583,1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50BF" w:rsidRPr="005434CF" w:rsidRDefault="001A50BF" w:rsidP="00FE17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10</w:t>
            </w:r>
            <w:r w:rsidR="00FE17A0"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4 583,1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60 196,6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A13F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  <w:r w:rsidR="00A13FD7"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56 251,5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BF" w:rsidRPr="005434CF" w:rsidRDefault="00D221D3" w:rsidP="00D2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29 849,5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27,7</w:t>
            </w:r>
          </w:p>
        </w:tc>
      </w:tr>
      <w:tr w:rsidR="005434CF" w:rsidRPr="005434CF" w:rsidTr="00EA7F50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="007D3120"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485,7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1 485,7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1A50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1 485,7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BF" w:rsidRPr="005434CF" w:rsidRDefault="00AA7742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</w:tr>
      <w:tr w:rsidR="005434CF" w:rsidRPr="005434CF" w:rsidTr="00EA7F50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BF" w:rsidRPr="005434CF" w:rsidRDefault="001A50BF" w:rsidP="00FE0F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8 700,0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29 660,2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29 260,2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50BF" w:rsidRPr="005434CF" w:rsidRDefault="001A50BF" w:rsidP="00FE17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29 </w:t>
            </w:r>
            <w:r w:rsidR="00FE17A0"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60,2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20 960,2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1A50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-400,0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BF" w:rsidRPr="005434CF" w:rsidRDefault="00FE17A0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</w:t>
            </w:r>
            <w:r w:rsidR="00AA7742"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23</w:t>
            </w:r>
            <w:r w:rsidR="00F2452D"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 </w:t>
            </w: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960,2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81,9</w:t>
            </w:r>
          </w:p>
        </w:tc>
      </w:tr>
      <w:tr w:rsidR="005434CF" w:rsidRPr="005434CF" w:rsidTr="00EA7F50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BF" w:rsidRPr="005434CF" w:rsidRDefault="001A50BF" w:rsidP="00FE0F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91 938,0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131 174,4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BF" w:rsidRPr="005434CF" w:rsidRDefault="00D221D3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73 837,2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FE17A0" w:rsidP="00FE17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73 837,2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39 236,4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A13FD7" w:rsidP="00A13F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-57 337,2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BF" w:rsidRPr="005434CF" w:rsidRDefault="00D221D3" w:rsidP="00D221D3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    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5 889,3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7,6</w:t>
            </w:r>
          </w:p>
        </w:tc>
      </w:tr>
      <w:tr w:rsidR="005434CF" w:rsidRPr="005434CF" w:rsidTr="00EA7F50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BF" w:rsidRPr="005434CF" w:rsidRDefault="001A50BF" w:rsidP="00FE0F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80 115,3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BF" w:rsidRPr="005434CF" w:rsidRDefault="00A00296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354 150,9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390 118,7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BF" w:rsidRPr="005434CF" w:rsidRDefault="00FE17A0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390 118,7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A13FD7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274 035,6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0BF" w:rsidRPr="005434CF" w:rsidRDefault="00A13FD7" w:rsidP="001A50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35 967,8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0BF" w:rsidRPr="005434CF" w:rsidRDefault="00FE17A0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31 746,2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8,1</w:t>
            </w:r>
          </w:p>
        </w:tc>
      </w:tr>
      <w:tr w:rsidR="005434CF" w:rsidRPr="005434CF" w:rsidTr="00EA7F50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BF" w:rsidRPr="005434CF" w:rsidRDefault="001A50BF" w:rsidP="00FE0F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64 755,3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0BF" w:rsidRPr="005434CF" w:rsidRDefault="00A00296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338 890,9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375 062,2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50BF" w:rsidRPr="005434CF" w:rsidRDefault="001A50BF" w:rsidP="00FE17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37</w:t>
            </w:r>
            <w:r w:rsidR="00FE17A0"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5 062,2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A13FD7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274 135,6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A13FD7" w:rsidP="001A50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36 171,3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BF" w:rsidRPr="005434CF" w:rsidRDefault="00FE17A0" w:rsidP="00FE17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31 746,2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8,5</w:t>
            </w:r>
          </w:p>
        </w:tc>
      </w:tr>
      <w:tr w:rsidR="005434CF" w:rsidRPr="005434CF" w:rsidTr="00EA7F50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Общее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15 360,0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15 260,0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15 056,5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50BF" w:rsidRPr="005434CF" w:rsidRDefault="00FE17A0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15 056,5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-100,0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1A50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-203,5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BF" w:rsidRPr="005434CF" w:rsidRDefault="00FE17A0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</w:t>
            </w:r>
            <w:r w:rsidR="00AA7742"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</w:tr>
      <w:tr w:rsidR="005434CF" w:rsidRPr="005434CF" w:rsidTr="00EA7F50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BF" w:rsidRPr="005434CF" w:rsidRDefault="001A50BF" w:rsidP="00FE0F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38 505,9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38 505,9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38 505,8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38 505,9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1A50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BF" w:rsidRPr="005434CF" w:rsidRDefault="00AA7742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24 416,3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63,4</w:t>
            </w:r>
          </w:p>
        </w:tc>
      </w:tr>
      <w:tr w:rsidR="005434CF" w:rsidRPr="005434CF" w:rsidTr="00EA7F50">
        <w:trPr>
          <w:trHeight w:val="3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0BF" w:rsidRPr="005434CF" w:rsidRDefault="001A50BF" w:rsidP="00FE0F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38 505,9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38 505,9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38 505,8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38 505,9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1A50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-0,1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BF" w:rsidRPr="005434CF" w:rsidRDefault="001A50BF" w:rsidP="00AA7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</w:t>
            </w:r>
            <w:r w:rsidR="00AA7742"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24 416,3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63,4</w:t>
            </w:r>
          </w:p>
        </w:tc>
      </w:tr>
      <w:tr w:rsidR="005434CF" w:rsidRPr="005434CF" w:rsidTr="00EA7F50">
        <w:trPr>
          <w:trHeight w:val="3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lastRenderedPageBreak/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3 400,0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1A50BF">
            <w:pPr>
              <w:spacing w:after="0" w:line="240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BF" w:rsidRPr="005434CF" w:rsidRDefault="00AA7742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BF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5434CF" w:rsidRPr="005434CF" w:rsidTr="00EA7F50">
        <w:trPr>
          <w:trHeight w:val="3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F0C" w:rsidRPr="005434CF" w:rsidRDefault="00FE0F0C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1105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F0C" w:rsidRPr="005434CF" w:rsidRDefault="00FE0F0C" w:rsidP="00FE0F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F0C" w:rsidRPr="005434CF" w:rsidRDefault="00FE0F0C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3 400,0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F0C" w:rsidRPr="005434CF" w:rsidRDefault="00FE0F0C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3 400,0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F0C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3 400,0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F0C" w:rsidRPr="005434CF" w:rsidRDefault="00FE0F0C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3 400,0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F0C" w:rsidRPr="005434CF" w:rsidRDefault="00FE0F0C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F0C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F0C" w:rsidRPr="005434CF" w:rsidRDefault="00AA7742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F0C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F0C" w:rsidRPr="005434CF" w:rsidRDefault="001A50BF" w:rsidP="00FE0F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</w:tr>
      <w:tr w:rsidR="005434CF" w:rsidRPr="005434CF" w:rsidTr="00EA7F50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9F" w:rsidRPr="005434CF" w:rsidRDefault="00A92C9F" w:rsidP="00A92C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9F" w:rsidRPr="005434CF" w:rsidRDefault="00A92C9F" w:rsidP="00A92C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9F" w:rsidRPr="005434CF" w:rsidRDefault="00A92C9F" w:rsidP="00A92C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410</w:t>
            </w:r>
            <w:r w:rsidR="004A4F46" w:rsidRPr="005434C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  <w:r w:rsidRPr="005434C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9F" w:rsidRPr="005434CF" w:rsidRDefault="00A00296" w:rsidP="00CD78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892 345,5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C9F" w:rsidRPr="005434CF" w:rsidRDefault="00FC1624" w:rsidP="00E67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931 706,4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9F" w:rsidRPr="005434CF" w:rsidRDefault="00295CE3" w:rsidP="00707A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931 706,5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9F" w:rsidRPr="005434CF" w:rsidRDefault="00A13FD7" w:rsidP="00A92C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482 072,2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9F" w:rsidRPr="005434CF" w:rsidRDefault="00A13FD7" w:rsidP="00A92C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39 360,9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C9F" w:rsidRPr="005434CF" w:rsidRDefault="00E37F19" w:rsidP="007864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9F" w:rsidRPr="005434CF" w:rsidRDefault="008410C8" w:rsidP="006A26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237 176,4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9F" w:rsidRPr="005434CF" w:rsidRDefault="00846617" w:rsidP="00A92C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5434C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25,4</w:t>
            </w:r>
          </w:p>
        </w:tc>
      </w:tr>
    </w:tbl>
    <w:p w:rsidR="00C7108D" w:rsidRPr="00A174F0" w:rsidRDefault="003563BC" w:rsidP="00A174F0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  <w:r w:rsidRPr="00A42E56">
        <w:rPr>
          <w:rFonts w:ascii="Times New Roman" w:eastAsia="SimSun" w:hAnsi="Times New Roman" w:cs="Times New Roman"/>
          <w:bCs/>
          <w:color w:val="FF0000"/>
          <w:sz w:val="16"/>
          <w:szCs w:val="16"/>
          <w:lang w:eastAsia="ar-SA"/>
        </w:rPr>
        <w:br w:type="textWrapping" w:clear="all"/>
      </w:r>
      <w:r w:rsidR="00A174F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        </w:t>
      </w:r>
      <w:r w:rsidR="009A52DF" w:rsidRPr="00A174F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Согласно данным Отчета за </w:t>
      </w:r>
      <w:r w:rsidR="00D36066" w:rsidRPr="00A174F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9 месяцев</w:t>
      </w:r>
      <w:r w:rsidR="009A52DF" w:rsidRPr="00A174F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201</w:t>
      </w:r>
      <w:r w:rsidR="00563CEB" w:rsidRPr="00A174F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8</w:t>
      </w:r>
      <w:r w:rsidR="009A52DF" w:rsidRPr="00A174F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года расходы городского бюджета на осуществление бюджетных ассигнований на капитальные вложения в объекты муниципальной </w:t>
      </w:r>
      <w:r w:rsidR="009A52DF" w:rsidRPr="00CF524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собственности составили </w:t>
      </w:r>
      <w:r w:rsidR="00D36066" w:rsidRPr="00CF524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237 176,4 </w:t>
      </w:r>
      <w:proofErr w:type="spellStart"/>
      <w:r w:rsidR="009A52DF" w:rsidRPr="00CF524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тыс</w:t>
      </w:r>
      <w:proofErr w:type="gramStart"/>
      <w:r w:rsidR="009A52DF" w:rsidRPr="00CF524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.р</w:t>
      </w:r>
      <w:proofErr w:type="gramEnd"/>
      <w:r w:rsidR="009A52DF" w:rsidRPr="00CF524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уб</w:t>
      </w:r>
      <w:proofErr w:type="spellEnd"/>
      <w:r w:rsidR="009A52DF" w:rsidRPr="00CF524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. или </w:t>
      </w:r>
      <w:r w:rsidR="00D36066" w:rsidRPr="00CF524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25,4</w:t>
      </w:r>
      <w:r w:rsidR="009A52DF" w:rsidRPr="00CF524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% уточненной сводной бюджетной росписи и </w:t>
      </w:r>
      <w:r w:rsidR="00D36066" w:rsidRPr="00CF524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2</w:t>
      </w:r>
      <w:r w:rsidR="00487E5E" w:rsidRPr="00CF524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6</w:t>
      </w:r>
      <w:r w:rsidR="00D36066" w:rsidRPr="00CF524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,6</w:t>
      </w:r>
      <w:r w:rsidR="000C3667" w:rsidRPr="00CF524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%</w:t>
      </w:r>
      <w:r w:rsidR="009A52DF" w:rsidRPr="00CF524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9A52DF" w:rsidRPr="00A174F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утвержденных бюджетных назначений. </w:t>
      </w:r>
    </w:p>
    <w:p w:rsidR="009A52DF" w:rsidRDefault="00C7108D" w:rsidP="00A174F0">
      <w:pPr>
        <w:shd w:val="clear" w:color="auto" w:fill="FFFFFF"/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  <w:r w:rsidRPr="00D3606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Расходы осуществлены по подразделам </w:t>
      </w:r>
      <w:r w:rsidR="006A26A9" w:rsidRPr="00D3606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0408 «Транспорт» на сумму </w:t>
      </w:r>
      <w:r w:rsidR="00D36066" w:rsidRPr="00D3606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58 867,7 </w:t>
      </w:r>
      <w:proofErr w:type="spellStart"/>
      <w:r w:rsidR="006A26A9" w:rsidRPr="00D3606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тыс</w:t>
      </w:r>
      <w:proofErr w:type="gramStart"/>
      <w:r w:rsidR="006A26A9" w:rsidRPr="00D3606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.р</w:t>
      </w:r>
      <w:proofErr w:type="gramEnd"/>
      <w:r w:rsidR="006A26A9" w:rsidRPr="00D3606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уб</w:t>
      </w:r>
      <w:proofErr w:type="spellEnd"/>
      <w:r w:rsidR="006A26A9" w:rsidRPr="00D3606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., </w:t>
      </w:r>
      <w:r w:rsidRPr="00D3606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0409 «Дорожное хозяйство (дорожные фонды) на сумму </w:t>
      </w:r>
      <w:r w:rsidR="00D36066" w:rsidRPr="00D3606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92 296,7</w:t>
      </w:r>
      <w:r w:rsidR="006A26A9" w:rsidRPr="00D3606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="006A26A9" w:rsidRPr="00D3606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тыс.</w:t>
      </w:r>
      <w:r w:rsidRPr="00D3606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руб</w:t>
      </w:r>
      <w:proofErr w:type="spellEnd"/>
      <w:r w:rsidRPr="00D3606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., </w:t>
      </w:r>
      <w:r w:rsidR="00D36066" w:rsidRPr="00D3606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0502 «Коммунальное хозяйство» на сумму 23</w:t>
      </w:r>
      <w:r w:rsidR="00566BC4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D36066" w:rsidRPr="00D3606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960,2 </w:t>
      </w:r>
      <w:proofErr w:type="spellStart"/>
      <w:r w:rsidR="00D36066" w:rsidRPr="00D3606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тыс.руб</w:t>
      </w:r>
      <w:proofErr w:type="spellEnd"/>
      <w:r w:rsidR="00D36066" w:rsidRPr="00D3606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., </w:t>
      </w:r>
      <w:r w:rsidRPr="00D3606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0503 «Благоустройство» на сумму </w:t>
      </w:r>
      <w:r w:rsidR="00CA71BA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      </w:t>
      </w:r>
      <w:r w:rsidR="00D36066" w:rsidRPr="00D3606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5 889,3 </w:t>
      </w:r>
      <w:proofErr w:type="spellStart"/>
      <w:r w:rsidRPr="00D3606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тыс.руб</w:t>
      </w:r>
      <w:proofErr w:type="spellEnd"/>
      <w:r w:rsidRPr="00D3606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., 0701 «Дошкольное образование» на сумму </w:t>
      </w:r>
      <w:r w:rsidR="00D36066" w:rsidRPr="00D3606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31 746,2 </w:t>
      </w:r>
      <w:proofErr w:type="spellStart"/>
      <w:r w:rsidRPr="00D3606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тыс.руб</w:t>
      </w:r>
      <w:proofErr w:type="spellEnd"/>
      <w:r w:rsidRPr="00D3606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. и 1004 «Охрана семьи </w:t>
      </w:r>
      <w:r w:rsidR="000C3667" w:rsidRPr="00D3606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и </w:t>
      </w:r>
      <w:r w:rsidRPr="00D3606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детства» на сумму </w:t>
      </w:r>
      <w:r w:rsidR="00D36066" w:rsidRPr="00D3606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24 416,3</w:t>
      </w:r>
      <w:r w:rsidRPr="00D3606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D3606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тыс.руб</w:t>
      </w:r>
      <w:proofErr w:type="spellEnd"/>
      <w:r w:rsidRPr="00D3606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.</w:t>
      </w:r>
      <w:r w:rsidRPr="00D360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</w:t>
      </w:r>
      <w:r w:rsidR="009A52DF" w:rsidRPr="00D3606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о остальным подразделам исполнение нулевое.</w:t>
      </w:r>
    </w:p>
    <w:p w:rsidR="00786407" w:rsidRPr="00A42E56" w:rsidRDefault="00786407" w:rsidP="009A52DF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color w:val="FF0000"/>
          <w:sz w:val="24"/>
          <w:szCs w:val="24"/>
          <w:lang w:eastAsia="ar-SA"/>
        </w:rPr>
      </w:pPr>
    </w:p>
    <w:p w:rsidR="009A52DF" w:rsidRPr="00D36066" w:rsidRDefault="009A52DF" w:rsidP="00D3711D">
      <w:pPr>
        <w:suppressAutoHyphens/>
        <w:spacing w:after="0" w:line="100" w:lineRule="atLeast"/>
        <w:ind w:firstLine="567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D36066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Муниципальные заимствования, бюджетные кредиты, управление остатками средств на единых счетах бюджетов</w:t>
      </w:r>
    </w:p>
    <w:p w:rsidR="005C74BF" w:rsidRPr="00340184" w:rsidRDefault="00786407" w:rsidP="00E37F19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4BF">
        <w:rPr>
          <w:rFonts w:ascii="Times New Roman" w:eastAsia="Calibri" w:hAnsi="Times New Roman" w:cs="Times New Roman"/>
          <w:sz w:val="24"/>
          <w:szCs w:val="24"/>
        </w:rPr>
        <w:t>За</w:t>
      </w:r>
      <w:r w:rsidR="009A52DF" w:rsidRPr="005C74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6066" w:rsidRPr="005C74BF">
        <w:rPr>
          <w:rFonts w:ascii="Times New Roman" w:eastAsia="Calibri" w:hAnsi="Times New Roman" w:cs="Times New Roman"/>
          <w:sz w:val="24"/>
          <w:szCs w:val="24"/>
        </w:rPr>
        <w:t>9 месяцев</w:t>
      </w:r>
      <w:r w:rsidR="009A52DF" w:rsidRPr="005C74BF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CA53BE" w:rsidRPr="005C74BF">
        <w:rPr>
          <w:rFonts w:ascii="Times New Roman" w:eastAsia="Calibri" w:hAnsi="Times New Roman" w:cs="Times New Roman"/>
          <w:sz w:val="24"/>
          <w:szCs w:val="24"/>
        </w:rPr>
        <w:t>8</w:t>
      </w:r>
      <w:r w:rsidR="009A52DF" w:rsidRPr="005C74BF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5C74BF">
        <w:rPr>
          <w:rFonts w:ascii="Times New Roman" w:hAnsi="Times New Roman" w:cs="Times New Roman"/>
          <w:sz w:val="24"/>
          <w:szCs w:val="24"/>
        </w:rPr>
        <w:t xml:space="preserve">кредиты кредитных организаций привлечены на сумму </w:t>
      </w:r>
      <w:r w:rsidR="005C74BF" w:rsidRPr="00340184">
        <w:rPr>
          <w:rFonts w:ascii="Times New Roman" w:eastAsia="Calibri" w:hAnsi="Times New Roman" w:cs="Times New Roman"/>
          <w:sz w:val="24"/>
          <w:szCs w:val="24"/>
        </w:rPr>
        <w:t xml:space="preserve">2 055 000,0 </w:t>
      </w:r>
      <w:r w:rsidRPr="00340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0184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340184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340184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340184">
        <w:rPr>
          <w:rFonts w:ascii="Times New Roman" w:eastAsia="Calibri" w:hAnsi="Times New Roman" w:cs="Times New Roman"/>
          <w:sz w:val="24"/>
          <w:szCs w:val="24"/>
        </w:rPr>
        <w:t>.</w:t>
      </w:r>
      <w:r w:rsidR="009A52DF" w:rsidRPr="00340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55C6" w:rsidRPr="00340184">
        <w:rPr>
          <w:rFonts w:ascii="Times New Roman" w:eastAsia="Calibri" w:hAnsi="Times New Roman" w:cs="Times New Roman"/>
          <w:sz w:val="24"/>
          <w:szCs w:val="24"/>
        </w:rPr>
        <w:t>(</w:t>
      </w:r>
      <w:r w:rsidR="00E51F70" w:rsidRPr="00340184">
        <w:rPr>
          <w:rFonts w:ascii="Times New Roman" w:eastAsia="Calibri" w:hAnsi="Times New Roman" w:cs="Times New Roman"/>
          <w:sz w:val="24"/>
          <w:szCs w:val="24"/>
        </w:rPr>
        <w:t>утвержден</w:t>
      </w:r>
      <w:r w:rsidR="00D755C6" w:rsidRPr="00340184">
        <w:rPr>
          <w:rFonts w:ascii="Times New Roman" w:eastAsia="Calibri" w:hAnsi="Times New Roman" w:cs="Times New Roman"/>
          <w:sz w:val="24"/>
          <w:szCs w:val="24"/>
        </w:rPr>
        <w:t>н</w:t>
      </w:r>
      <w:r w:rsidR="00E51F70" w:rsidRPr="00340184">
        <w:rPr>
          <w:rFonts w:ascii="Times New Roman" w:eastAsia="Calibri" w:hAnsi="Times New Roman" w:cs="Times New Roman"/>
          <w:sz w:val="24"/>
          <w:szCs w:val="24"/>
        </w:rPr>
        <w:t>ы</w:t>
      </w:r>
      <w:r w:rsidR="00D755C6" w:rsidRPr="00340184">
        <w:rPr>
          <w:rFonts w:ascii="Times New Roman" w:eastAsia="Calibri" w:hAnsi="Times New Roman" w:cs="Times New Roman"/>
          <w:sz w:val="24"/>
          <w:szCs w:val="24"/>
        </w:rPr>
        <w:t>е</w:t>
      </w:r>
      <w:r w:rsidR="009A52DF" w:rsidRPr="00340184">
        <w:rPr>
          <w:rFonts w:ascii="Times New Roman" w:eastAsia="Calibri" w:hAnsi="Times New Roman" w:cs="Times New Roman"/>
          <w:sz w:val="24"/>
          <w:szCs w:val="24"/>
        </w:rPr>
        <w:t xml:space="preserve"> бюджетны</w:t>
      </w:r>
      <w:r w:rsidR="00E51F70" w:rsidRPr="00340184">
        <w:rPr>
          <w:rFonts w:ascii="Times New Roman" w:eastAsia="Calibri" w:hAnsi="Times New Roman" w:cs="Times New Roman"/>
          <w:sz w:val="24"/>
          <w:szCs w:val="24"/>
        </w:rPr>
        <w:t>е</w:t>
      </w:r>
      <w:r w:rsidR="009A52DF" w:rsidRPr="00340184">
        <w:rPr>
          <w:rFonts w:ascii="Times New Roman" w:eastAsia="Calibri" w:hAnsi="Times New Roman" w:cs="Times New Roman"/>
          <w:sz w:val="24"/>
          <w:szCs w:val="24"/>
        </w:rPr>
        <w:t xml:space="preserve"> назначени</w:t>
      </w:r>
      <w:r w:rsidR="00E51F70" w:rsidRPr="00340184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="00D755C6" w:rsidRPr="00340184">
        <w:rPr>
          <w:rFonts w:ascii="Times New Roman" w:eastAsia="Calibri" w:hAnsi="Times New Roman" w:cs="Times New Roman"/>
          <w:sz w:val="24"/>
          <w:szCs w:val="24"/>
        </w:rPr>
        <w:t xml:space="preserve">на 2018 год составили </w:t>
      </w:r>
      <w:r w:rsidR="00E51F70" w:rsidRPr="00340184">
        <w:rPr>
          <w:rFonts w:ascii="Times New Roman" w:eastAsia="Calibri" w:hAnsi="Times New Roman" w:cs="Times New Roman"/>
          <w:sz w:val="24"/>
          <w:szCs w:val="24"/>
        </w:rPr>
        <w:t xml:space="preserve">в сумме 3 600 271,3 </w:t>
      </w:r>
      <w:proofErr w:type="spellStart"/>
      <w:r w:rsidR="00E51F70" w:rsidRPr="00340184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="00E51F70" w:rsidRPr="00340184">
        <w:rPr>
          <w:rFonts w:ascii="Times New Roman" w:eastAsia="Calibri" w:hAnsi="Times New Roman" w:cs="Times New Roman"/>
          <w:sz w:val="24"/>
          <w:szCs w:val="24"/>
        </w:rPr>
        <w:t>.</w:t>
      </w:r>
      <w:r w:rsidR="009A52DF" w:rsidRPr="00340184">
        <w:rPr>
          <w:rFonts w:ascii="Times New Roman" w:eastAsia="Calibri" w:hAnsi="Times New Roman" w:cs="Times New Roman"/>
          <w:sz w:val="24"/>
          <w:szCs w:val="24"/>
        </w:rPr>
        <w:t xml:space="preserve"> (ред. </w:t>
      </w:r>
      <w:r w:rsidR="00A40E7B" w:rsidRPr="00340184">
        <w:rPr>
          <w:rFonts w:ascii="Times New Roman" w:eastAsia="Calibri" w:hAnsi="Times New Roman" w:cs="Times New Roman"/>
          <w:sz w:val="24"/>
          <w:szCs w:val="24"/>
        </w:rPr>
        <w:t>20</w:t>
      </w:r>
      <w:r w:rsidR="00E51F70" w:rsidRPr="00340184">
        <w:rPr>
          <w:rFonts w:ascii="Times New Roman" w:eastAsia="Calibri" w:hAnsi="Times New Roman" w:cs="Times New Roman"/>
          <w:sz w:val="24"/>
          <w:szCs w:val="24"/>
        </w:rPr>
        <w:t>.0</w:t>
      </w:r>
      <w:r w:rsidR="00A40E7B" w:rsidRPr="00340184">
        <w:rPr>
          <w:rFonts w:ascii="Times New Roman" w:eastAsia="Calibri" w:hAnsi="Times New Roman" w:cs="Times New Roman"/>
          <w:sz w:val="24"/>
          <w:szCs w:val="24"/>
        </w:rPr>
        <w:t>6</w:t>
      </w:r>
      <w:r w:rsidR="009A52DF" w:rsidRPr="00340184">
        <w:rPr>
          <w:rFonts w:ascii="Times New Roman" w:eastAsia="Calibri" w:hAnsi="Times New Roman" w:cs="Times New Roman"/>
          <w:sz w:val="24"/>
          <w:szCs w:val="24"/>
        </w:rPr>
        <w:t>.201</w:t>
      </w:r>
      <w:r w:rsidR="00E51F70" w:rsidRPr="00340184">
        <w:rPr>
          <w:rFonts w:ascii="Times New Roman" w:eastAsia="Calibri" w:hAnsi="Times New Roman" w:cs="Times New Roman"/>
          <w:sz w:val="24"/>
          <w:szCs w:val="24"/>
        </w:rPr>
        <w:t>8)</w:t>
      </w:r>
      <w:r w:rsidR="00D755C6" w:rsidRPr="00340184">
        <w:rPr>
          <w:rFonts w:ascii="Times New Roman" w:eastAsia="Calibri" w:hAnsi="Times New Roman" w:cs="Times New Roman"/>
          <w:sz w:val="24"/>
          <w:szCs w:val="24"/>
        </w:rPr>
        <w:t>)</w:t>
      </w:r>
      <w:r w:rsidR="00E51F70" w:rsidRPr="00340184">
        <w:rPr>
          <w:rFonts w:ascii="Times New Roman" w:eastAsia="Calibri" w:hAnsi="Times New Roman" w:cs="Times New Roman"/>
          <w:sz w:val="24"/>
          <w:szCs w:val="24"/>
        </w:rPr>
        <w:t xml:space="preserve">. В аналогичном периоде прошлого года кредиты кредитных организаций </w:t>
      </w:r>
      <w:r w:rsidR="000C3667" w:rsidRPr="00340184">
        <w:rPr>
          <w:rFonts w:ascii="Times New Roman" w:eastAsia="Calibri" w:hAnsi="Times New Roman" w:cs="Times New Roman"/>
          <w:sz w:val="24"/>
          <w:szCs w:val="24"/>
        </w:rPr>
        <w:t>привлекались на сумму</w:t>
      </w:r>
      <w:r w:rsidR="002811BC" w:rsidRPr="00340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4BF" w:rsidRPr="00340184">
        <w:rPr>
          <w:rFonts w:ascii="Times New Roman" w:eastAsia="Calibri" w:hAnsi="Times New Roman" w:cs="Times New Roman"/>
          <w:sz w:val="24"/>
          <w:szCs w:val="24"/>
        </w:rPr>
        <w:t>2 570 000,0</w:t>
      </w:r>
      <w:r w:rsidR="002811BC" w:rsidRPr="00340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811BC" w:rsidRPr="00340184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="002811BC" w:rsidRPr="00340184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="002811BC" w:rsidRPr="00340184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="002811BC" w:rsidRPr="00340184">
        <w:rPr>
          <w:rFonts w:ascii="Times New Roman" w:eastAsia="Calibri" w:hAnsi="Times New Roman" w:cs="Times New Roman"/>
          <w:sz w:val="24"/>
          <w:szCs w:val="24"/>
        </w:rPr>
        <w:t>.</w:t>
      </w:r>
      <w:r w:rsidR="00E51F70" w:rsidRPr="00340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52DF" w:rsidRPr="00340184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5C74BF" w:rsidRPr="00340184">
        <w:rPr>
          <w:rFonts w:ascii="Times New Roman" w:eastAsia="Calibri" w:hAnsi="Times New Roman" w:cs="Times New Roman"/>
          <w:sz w:val="24"/>
          <w:szCs w:val="24"/>
        </w:rPr>
        <w:t>9</w:t>
      </w:r>
      <w:r w:rsidR="009A52DF" w:rsidRPr="00340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4BF" w:rsidRPr="00340184">
        <w:rPr>
          <w:rFonts w:ascii="Times New Roman" w:eastAsia="Calibri" w:hAnsi="Times New Roman" w:cs="Times New Roman"/>
          <w:sz w:val="24"/>
          <w:szCs w:val="24"/>
        </w:rPr>
        <w:t>месяцев</w:t>
      </w:r>
      <w:r w:rsidR="002811BC" w:rsidRPr="00340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52DF" w:rsidRPr="00340184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322974" w:rsidRPr="00340184">
        <w:rPr>
          <w:rFonts w:ascii="Times New Roman" w:eastAsia="Calibri" w:hAnsi="Times New Roman" w:cs="Times New Roman"/>
          <w:sz w:val="24"/>
          <w:szCs w:val="24"/>
        </w:rPr>
        <w:t>8</w:t>
      </w:r>
      <w:r w:rsidR="009A52DF" w:rsidRPr="00340184">
        <w:rPr>
          <w:rFonts w:ascii="Times New Roman" w:eastAsia="Calibri" w:hAnsi="Times New Roman" w:cs="Times New Roman"/>
          <w:sz w:val="24"/>
          <w:szCs w:val="24"/>
        </w:rPr>
        <w:t xml:space="preserve"> года программа муниципальных заимствований на 201</w:t>
      </w:r>
      <w:r w:rsidR="00322974" w:rsidRPr="00340184">
        <w:rPr>
          <w:rFonts w:ascii="Times New Roman" w:eastAsia="Calibri" w:hAnsi="Times New Roman" w:cs="Times New Roman"/>
          <w:sz w:val="24"/>
          <w:szCs w:val="24"/>
        </w:rPr>
        <w:t>8</w:t>
      </w:r>
      <w:r w:rsidR="009A52DF" w:rsidRPr="00340184">
        <w:rPr>
          <w:rFonts w:ascii="Times New Roman" w:eastAsia="Calibri" w:hAnsi="Times New Roman" w:cs="Times New Roman"/>
          <w:sz w:val="24"/>
          <w:szCs w:val="24"/>
        </w:rPr>
        <w:t xml:space="preserve"> год выполнена по погашению кредитов, предоставленных кредитными организациями, на </w:t>
      </w:r>
      <w:r w:rsidR="005C74BF" w:rsidRPr="00340184">
        <w:rPr>
          <w:rFonts w:ascii="Times New Roman" w:eastAsia="Calibri" w:hAnsi="Times New Roman" w:cs="Times New Roman"/>
          <w:sz w:val="24"/>
          <w:szCs w:val="24"/>
        </w:rPr>
        <w:t>75</w:t>
      </w:r>
      <w:r w:rsidR="00036E5E" w:rsidRPr="00340184">
        <w:rPr>
          <w:rFonts w:ascii="Times New Roman" w:eastAsia="Calibri" w:hAnsi="Times New Roman" w:cs="Times New Roman"/>
          <w:sz w:val="24"/>
          <w:szCs w:val="24"/>
        </w:rPr>
        <w:t>,</w:t>
      </w:r>
      <w:r w:rsidR="00DF4094" w:rsidRPr="00340184">
        <w:rPr>
          <w:rFonts w:ascii="Times New Roman" w:eastAsia="Calibri" w:hAnsi="Times New Roman" w:cs="Times New Roman"/>
          <w:sz w:val="24"/>
          <w:szCs w:val="24"/>
        </w:rPr>
        <w:t>9</w:t>
      </w:r>
      <w:r w:rsidR="00036E5E" w:rsidRPr="00340184">
        <w:rPr>
          <w:rFonts w:ascii="Times New Roman" w:eastAsia="Calibri" w:hAnsi="Times New Roman" w:cs="Times New Roman"/>
          <w:sz w:val="24"/>
          <w:szCs w:val="24"/>
        </w:rPr>
        <w:t>%</w:t>
      </w:r>
      <w:r w:rsidR="009A52DF" w:rsidRPr="0034018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C74BF" w:rsidRPr="00340184">
        <w:rPr>
          <w:rFonts w:ascii="Times New Roman" w:eastAsia="Calibri" w:hAnsi="Times New Roman" w:cs="Times New Roman"/>
          <w:sz w:val="24"/>
          <w:szCs w:val="24"/>
        </w:rPr>
        <w:t>2 630 000,0</w:t>
      </w:r>
      <w:r w:rsidR="009A52DF" w:rsidRPr="00340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A52DF" w:rsidRPr="00340184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="009A52DF" w:rsidRPr="00340184">
        <w:rPr>
          <w:rFonts w:ascii="Times New Roman" w:eastAsia="Calibri" w:hAnsi="Times New Roman" w:cs="Times New Roman"/>
          <w:sz w:val="24"/>
          <w:szCs w:val="24"/>
        </w:rPr>
        <w:t>.) утвержденных бюджетных назначений (</w:t>
      </w:r>
      <w:r w:rsidR="00036E5E" w:rsidRPr="00340184">
        <w:rPr>
          <w:rFonts w:ascii="Times New Roman" w:eastAsia="Calibri" w:hAnsi="Times New Roman" w:cs="Times New Roman"/>
          <w:sz w:val="24"/>
          <w:szCs w:val="24"/>
        </w:rPr>
        <w:t>3 467 094,0</w:t>
      </w:r>
      <w:r w:rsidR="009A52DF" w:rsidRPr="00340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A52DF" w:rsidRPr="00340184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="009A52DF" w:rsidRPr="00340184">
        <w:rPr>
          <w:rFonts w:ascii="Times New Roman" w:eastAsia="Calibri" w:hAnsi="Times New Roman" w:cs="Times New Roman"/>
          <w:sz w:val="24"/>
          <w:szCs w:val="24"/>
        </w:rPr>
        <w:t>.)</w:t>
      </w:r>
      <w:r w:rsidR="005C74BF" w:rsidRPr="00340184">
        <w:rPr>
          <w:rFonts w:ascii="Times New Roman" w:eastAsia="Calibri" w:hAnsi="Times New Roman" w:cs="Times New Roman"/>
          <w:sz w:val="24"/>
          <w:szCs w:val="24"/>
        </w:rPr>
        <w:t xml:space="preserve">, что меньше на </w:t>
      </w:r>
      <w:r w:rsidR="00340184" w:rsidRPr="00340184">
        <w:rPr>
          <w:rFonts w:ascii="Times New Roman" w:eastAsia="Calibri" w:hAnsi="Times New Roman" w:cs="Times New Roman"/>
          <w:sz w:val="24"/>
          <w:szCs w:val="24"/>
        </w:rPr>
        <w:t>51</w:t>
      </w:r>
      <w:r w:rsidR="005C74BF" w:rsidRPr="00340184">
        <w:rPr>
          <w:rFonts w:ascii="Times New Roman" w:eastAsia="Calibri" w:hAnsi="Times New Roman" w:cs="Times New Roman"/>
          <w:sz w:val="24"/>
          <w:szCs w:val="24"/>
        </w:rPr>
        <w:t xml:space="preserve">4 000,0 </w:t>
      </w:r>
      <w:proofErr w:type="spellStart"/>
      <w:r w:rsidR="005C74BF" w:rsidRPr="00340184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="005C74BF" w:rsidRPr="003401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C74BF" w:rsidRPr="00053617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 w:rsidR="00340184" w:rsidRPr="00053617">
        <w:rPr>
          <w:rFonts w:ascii="Times New Roman" w:eastAsia="Calibri" w:hAnsi="Times New Roman" w:cs="Times New Roman"/>
          <w:sz w:val="24"/>
          <w:szCs w:val="24"/>
        </w:rPr>
        <w:t>16,3</w:t>
      </w:r>
      <w:r w:rsidR="005C74BF" w:rsidRPr="00053617">
        <w:rPr>
          <w:rFonts w:ascii="Times New Roman" w:eastAsia="Calibri" w:hAnsi="Times New Roman" w:cs="Times New Roman"/>
          <w:sz w:val="24"/>
          <w:szCs w:val="24"/>
        </w:rPr>
        <w:t xml:space="preserve"> % по</w:t>
      </w:r>
      <w:r w:rsidR="005C74BF" w:rsidRPr="00340184">
        <w:rPr>
          <w:rFonts w:ascii="Times New Roman" w:eastAsia="Calibri" w:hAnsi="Times New Roman" w:cs="Times New Roman"/>
          <w:sz w:val="24"/>
          <w:szCs w:val="24"/>
        </w:rPr>
        <w:t xml:space="preserve"> сравнению с аналогичным периодом прошлого года. </w:t>
      </w:r>
    </w:p>
    <w:p w:rsidR="00036E5E" w:rsidRPr="00053617" w:rsidRDefault="009A52DF" w:rsidP="009A52D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61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Отчетом за </w:t>
      </w:r>
      <w:r w:rsidR="00E435CD" w:rsidRPr="00053617">
        <w:rPr>
          <w:rFonts w:ascii="Times New Roman" w:eastAsia="Calibri" w:hAnsi="Times New Roman" w:cs="Times New Roman"/>
          <w:sz w:val="24"/>
          <w:szCs w:val="24"/>
        </w:rPr>
        <w:t>9 месяцев</w:t>
      </w:r>
      <w:r w:rsidR="00322974" w:rsidRPr="00053617">
        <w:rPr>
          <w:rFonts w:ascii="Times New Roman" w:eastAsia="Calibri" w:hAnsi="Times New Roman" w:cs="Times New Roman"/>
          <w:sz w:val="24"/>
          <w:szCs w:val="24"/>
        </w:rPr>
        <w:t xml:space="preserve"> 2018</w:t>
      </w:r>
      <w:r w:rsidRPr="00053617">
        <w:rPr>
          <w:rFonts w:ascii="Times New Roman" w:eastAsia="Calibri" w:hAnsi="Times New Roman" w:cs="Times New Roman"/>
          <w:sz w:val="24"/>
          <w:szCs w:val="24"/>
        </w:rPr>
        <w:t xml:space="preserve"> года привлечено бюджетных кредитов от других бюджетов бюджетной системы Российской Федерации на сумму </w:t>
      </w:r>
      <w:r w:rsidR="00E435CD" w:rsidRPr="00053617">
        <w:rPr>
          <w:rFonts w:ascii="Times New Roman" w:eastAsia="Calibri" w:hAnsi="Times New Roman" w:cs="Times New Roman"/>
          <w:sz w:val="24"/>
          <w:szCs w:val="24"/>
        </w:rPr>
        <w:t>1 133 547,0</w:t>
      </w:r>
      <w:r w:rsidRPr="000536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617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053617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053617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053617">
        <w:rPr>
          <w:rFonts w:ascii="Times New Roman" w:eastAsia="Calibri" w:hAnsi="Times New Roman" w:cs="Times New Roman"/>
          <w:sz w:val="24"/>
          <w:szCs w:val="24"/>
        </w:rPr>
        <w:t xml:space="preserve">., что </w:t>
      </w:r>
      <w:r w:rsidR="008C4C5D" w:rsidRPr="00053617">
        <w:rPr>
          <w:rFonts w:ascii="Times New Roman" w:eastAsia="Calibri" w:hAnsi="Times New Roman" w:cs="Times New Roman"/>
          <w:sz w:val="24"/>
          <w:szCs w:val="24"/>
        </w:rPr>
        <w:t>меньше</w:t>
      </w:r>
      <w:r w:rsidRPr="00053617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217A7C" w:rsidRPr="00053617">
        <w:rPr>
          <w:rFonts w:ascii="Times New Roman" w:eastAsia="Calibri" w:hAnsi="Times New Roman" w:cs="Times New Roman"/>
          <w:sz w:val="24"/>
          <w:szCs w:val="24"/>
        </w:rPr>
        <w:t>656 523,0</w:t>
      </w:r>
      <w:r w:rsidR="000C3667" w:rsidRPr="000536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C3667" w:rsidRPr="00053617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="000C3667" w:rsidRPr="00053617">
        <w:rPr>
          <w:rFonts w:ascii="Times New Roman" w:eastAsia="Calibri" w:hAnsi="Times New Roman" w:cs="Times New Roman"/>
          <w:sz w:val="24"/>
          <w:szCs w:val="24"/>
        </w:rPr>
        <w:t>.</w:t>
      </w:r>
      <w:r w:rsidRPr="00053617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217A7C" w:rsidRPr="00053617">
        <w:rPr>
          <w:rFonts w:ascii="Times New Roman" w:eastAsia="Calibri" w:hAnsi="Times New Roman" w:cs="Times New Roman"/>
          <w:sz w:val="24"/>
          <w:szCs w:val="24"/>
        </w:rPr>
        <w:t>36</w:t>
      </w:r>
      <w:r w:rsidR="00036E5E" w:rsidRPr="00053617">
        <w:rPr>
          <w:rFonts w:ascii="Times New Roman" w:eastAsia="Calibri" w:hAnsi="Times New Roman" w:cs="Times New Roman"/>
          <w:sz w:val="24"/>
          <w:szCs w:val="24"/>
        </w:rPr>
        <w:t>,</w:t>
      </w:r>
      <w:r w:rsidR="00217A7C" w:rsidRPr="00053617">
        <w:rPr>
          <w:rFonts w:ascii="Times New Roman" w:eastAsia="Calibri" w:hAnsi="Times New Roman" w:cs="Times New Roman"/>
          <w:sz w:val="24"/>
          <w:szCs w:val="24"/>
        </w:rPr>
        <w:t>7</w:t>
      </w:r>
      <w:r w:rsidRPr="00053617">
        <w:rPr>
          <w:rFonts w:ascii="Times New Roman" w:eastAsia="Calibri" w:hAnsi="Times New Roman" w:cs="Times New Roman"/>
          <w:sz w:val="24"/>
          <w:szCs w:val="24"/>
        </w:rPr>
        <w:t xml:space="preserve">% по сравнению с аналогичным периодом прошлого года. </w:t>
      </w:r>
      <w:r w:rsidR="002811BC" w:rsidRPr="00053617">
        <w:rPr>
          <w:rFonts w:ascii="Times New Roman" w:eastAsia="Calibri" w:hAnsi="Times New Roman" w:cs="Times New Roman"/>
          <w:sz w:val="24"/>
          <w:szCs w:val="24"/>
        </w:rPr>
        <w:t>На п</w:t>
      </w:r>
      <w:r w:rsidR="0030152B" w:rsidRPr="00053617">
        <w:rPr>
          <w:rFonts w:ascii="Times New Roman" w:eastAsia="Calibri" w:hAnsi="Times New Roman" w:cs="Times New Roman"/>
          <w:sz w:val="24"/>
          <w:szCs w:val="24"/>
        </w:rPr>
        <w:t>огашение</w:t>
      </w:r>
      <w:r w:rsidRPr="00053617">
        <w:rPr>
          <w:rFonts w:ascii="Times New Roman" w:eastAsia="Calibri" w:hAnsi="Times New Roman" w:cs="Times New Roman"/>
          <w:sz w:val="24"/>
          <w:szCs w:val="24"/>
        </w:rPr>
        <w:t xml:space="preserve"> бюджетных кредитов </w:t>
      </w:r>
      <w:r w:rsidR="002811BC" w:rsidRPr="00053617">
        <w:rPr>
          <w:rFonts w:ascii="Times New Roman" w:eastAsia="Calibri" w:hAnsi="Times New Roman" w:cs="Times New Roman"/>
          <w:sz w:val="24"/>
          <w:szCs w:val="24"/>
        </w:rPr>
        <w:t xml:space="preserve">направлено </w:t>
      </w:r>
      <w:r w:rsidR="00217A7C" w:rsidRPr="00053617">
        <w:rPr>
          <w:rFonts w:ascii="Times New Roman" w:eastAsia="Calibri" w:hAnsi="Times New Roman" w:cs="Times New Roman"/>
          <w:sz w:val="24"/>
          <w:szCs w:val="24"/>
        </w:rPr>
        <w:t>755 698,0</w:t>
      </w:r>
      <w:r w:rsidR="008C4C5D" w:rsidRPr="000536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C4C5D" w:rsidRPr="00053617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="008C4C5D" w:rsidRPr="00053617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="008C4C5D" w:rsidRPr="00053617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="008C4C5D" w:rsidRPr="00053617">
        <w:rPr>
          <w:rFonts w:ascii="Times New Roman" w:eastAsia="Calibri" w:hAnsi="Times New Roman" w:cs="Times New Roman"/>
          <w:sz w:val="24"/>
          <w:szCs w:val="24"/>
        </w:rPr>
        <w:t>.</w:t>
      </w:r>
      <w:r w:rsidR="00217A7C" w:rsidRPr="00053617">
        <w:rPr>
          <w:rFonts w:ascii="Times New Roman" w:eastAsia="Calibri" w:hAnsi="Times New Roman" w:cs="Times New Roman"/>
          <w:sz w:val="24"/>
          <w:szCs w:val="24"/>
        </w:rPr>
        <w:t xml:space="preserve">, что меньше на </w:t>
      </w:r>
      <w:r w:rsidR="000A7CF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217A7C" w:rsidRPr="00053617">
        <w:rPr>
          <w:rFonts w:ascii="Times New Roman" w:eastAsia="Calibri" w:hAnsi="Times New Roman" w:cs="Times New Roman"/>
          <w:sz w:val="24"/>
          <w:szCs w:val="24"/>
        </w:rPr>
        <w:t>676</w:t>
      </w:r>
      <w:r w:rsidR="000A7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7A7C" w:rsidRPr="00053617">
        <w:rPr>
          <w:rFonts w:ascii="Times New Roman" w:eastAsia="Calibri" w:hAnsi="Times New Roman" w:cs="Times New Roman"/>
          <w:sz w:val="24"/>
          <w:szCs w:val="24"/>
        </w:rPr>
        <w:t>358,0 тыс. руб. или 47,2% по сравнению с аналогичным периодом прошлого года.</w:t>
      </w:r>
    </w:p>
    <w:p w:rsidR="009A52DF" w:rsidRDefault="009A52DF" w:rsidP="009A52D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617">
        <w:rPr>
          <w:rFonts w:ascii="Times New Roman" w:eastAsia="Calibri" w:hAnsi="Times New Roman" w:cs="Times New Roman"/>
          <w:sz w:val="24"/>
          <w:szCs w:val="24"/>
        </w:rPr>
        <w:t xml:space="preserve">Увеличение финансовых активов за счет средств организаций, лицевые счета которым открыты в территориальных органах  Федерального казначейства или финансовых органах в соответствии с законодательством Российской Федерации, на едином счете городского бюджета за </w:t>
      </w:r>
      <w:r w:rsidR="00053617" w:rsidRPr="00053617">
        <w:rPr>
          <w:rFonts w:ascii="Times New Roman" w:eastAsia="Calibri" w:hAnsi="Times New Roman" w:cs="Times New Roman"/>
          <w:sz w:val="24"/>
          <w:szCs w:val="24"/>
        </w:rPr>
        <w:t>9 месяцев</w:t>
      </w:r>
      <w:r w:rsidRPr="00053617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511C98" w:rsidRPr="00053617">
        <w:rPr>
          <w:rFonts w:ascii="Times New Roman" w:eastAsia="Calibri" w:hAnsi="Times New Roman" w:cs="Times New Roman"/>
          <w:sz w:val="24"/>
          <w:szCs w:val="24"/>
        </w:rPr>
        <w:t>8</w:t>
      </w:r>
      <w:r w:rsidRPr="00053617">
        <w:rPr>
          <w:rFonts w:ascii="Times New Roman" w:eastAsia="Calibri" w:hAnsi="Times New Roman" w:cs="Times New Roman"/>
          <w:sz w:val="24"/>
          <w:szCs w:val="24"/>
        </w:rPr>
        <w:t xml:space="preserve"> года составило </w:t>
      </w:r>
      <w:r w:rsidR="00053617" w:rsidRPr="00053617">
        <w:rPr>
          <w:rFonts w:ascii="Times New Roman" w:eastAsia="Calibri" w:hAnsi="Times New Roman" w:cs="Times New Roman"/>
          <w:sz w:val="24"/>
          <w:szCs w:val="24"/>
        </w:rPr>
        <w:t>292 822,2</w:t>
      </w:r>
      <w:r w:rsidRPr="000536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617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053617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053617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053617">
        <w:rPr>
          <w:rFonts w:ascii="Times New Roman" w:eastAsia="Calibri" w:hAnsi="Times New Roman" w:cs="Times New Roman"/>
          <w:sz w:val="24"/>
          <w:szCs w:val="24"/>
        </w:rPr>
        <w:t xml:space="preserve">., что </w:t>
      </w:r>
      <w:r w:rsidR="00394C2E" w:rsidRPr="00053617">
        <w:rPr>
          <w:rFonts w:ascii="Times New Roman" w:eastAsia="Calibri" w:hAnsi="Times New Roman" w:cs="Times New Roman"/>
          <w:sz w:val="24"/>
          <w:szCs w:val="24"/>
        </w:rPr>
        <w:t>больше</w:t>
      </w:r>
      <w:r w:rsidRPr="00053617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053617" w:rsidRPr="00053617">
        <w:rPr>
          <w:rFonts w:ascii="Times New Roman" w:eastAsia="Calibri" w:hAnsi="Times New Roman" w:cs="Times New Roman"/>
          <w:sz w:val="24"/>
          <w:szCs w:val="24"/>
        </w:rPr>
        <w:t>9 517,9</w:t>
      </w:r>
      <w:r w:rsidR="00B35968" w:rsidRPr="000536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617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053617">
        <w:rPr>
          <w:rFonts w:ascii="Times New Roman" w:eastAsia="Calibri" w:hAnsi="Times New Roman" w:cs="Times New Roman"/>
          <w:sz w:val="24"/>
          <w:szCs w:val="24"/>
        </w:rPr>
        <w:t xml:space="preserve">. или </w:t>
      </w:r>
      <w:r w:rsidR="00053617" w:rsidRPr="00053617">
        <w:rPr>
          <w:rFonts w:ascii="Times New Roman" w:eastAsia="Calibri" w:hAnsi="Times New Roman" w:cs="Times New Roman"/>
          <w:sz w:val="24"/>
          <w:szCs w:val="24"/>
        </w:rPr>
        <w:t>3,4</w:t>
      </w:r>
      <w:r w:rsidRPr="00053617">
        <w:rPr>
          <w:rFonts w:ascii="Times New Roman" w:eastAsia="Calibri" w:hAnsi="Times New Roman" w:cs="Times New Roman"/>
          <w:sz w:val="24"/>
          <w:szCs w:val="24"/>
        </w:rPr>
        <w:t>% по сравнению с аналогичным периодом прошлого года.</w:t>
      </w:r>
    </w:p>
    <w:p w:rsidR="00E0415F" w:rsidRPr="00053617" w:rsidRDefault="00E0415F" w:rsidP="009A52D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52DF" w:rsidRPr="00053617" w:rsidRDefault="009A52DF" w:rsidP="009A52D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053617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Расходы на обслуживание муниципального долга</w:t>
      </w:r>
    </w:p>
    <w:p w:rsidR="009A52DF" w:rsidRPr="00472A0F" w:rsidRDefault="009A52DF" w:rsidP="00EB6D39">
      <w:pPr>
        <w:suppressAutoHyphens/>
        <w:spacing w:before="120"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53617">
        <w:rPr>
          <w:rFonts w:ascii="Times New Roman" w:eastAsia="SimSun" w:hAnsi="Times New Roman" w:cs="Times New Roman"/>
          <w:sz w:val="24"/>
          <w:szCs w:val="24"/>
          <w:lang w:eastAsia="ar-SA"/>
        </w:rPr>
        <w:t>В соответствии с решением Архангельской городской Думы от 14.12.201</w:t>
      </w:r>
      <w:r w:rsidR="001A040B" w:rsidRPr="00053617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Pr="0005361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1A040B" w:rsidRPr="00053617">
        <w:rPr>
          <w:rFonts w:ascii="Times New Roman" w:eastAsia="SimSun" w:hAnsi="Times New Roman" w:cs="Times New Roman"/>
          <w:sz w:val="24"/>
          <w:szCs w:val="24"/>
          <w:lang w:eastAsia="ar-SA"/>
        </w:rPr>
        <w:t>606</w:t>
      </w:r>
      <w:r w:rsidRPr="0005361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201</w:t>
      </w:r>
      <w:r w:rsidR="001A040B" w:rsidRPr="00053617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05361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201</w:t>
      </w:r>
      <w:r w:rsidR="001A040B" w:rsidRPr="00053617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05361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</w:t>
      </w:r>
      <w:r w:rsidR="001A040B" w:rsidRPr="00053617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05361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2</w:t>
      </w:r>
      <w:r w:rsidR="00394C2E" w:rsidRPr="00053617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Pr="00053617">
        <w:rPr>
          <w:rFonts w:ascii="Times New Roman" w:eastAsia="SimSun" w:hAnsi="Times New Roman" w:cs="Times New Roman"/>
          <w:sz w:val="24"/>
          <w:szCs w:val="24"/>
          <w:lang w:eastAsia="ar-SA"/>
        </w:rPr>
        <w:t>.0</w:t>
      </w:r>
      <w:r w:rsidR="00394C2E" w:rsidRPr="00053617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Pr="00053617">
        <w:rPr>
          <w:rFonts w:ascii="Times New Roman" w:eastAsia="SimSun" w:hAnsi="Times New Roman" w:cs="Times New Roman"/>
          <w:sz w:val="24"/>
          <w:szCs w:val="24"/>
          <w:lang w:eastAsia="ar-SA"/>
        </w:rPr>
        <w:t>.20</w:t>
      </w:r>
      <w:r w:rsidR="000C4316" w:rsidRPr="00053617">
        <w:rPr>
          <w:rFonts w:ascii="Times New Roman" w:eastAsia="SimSun" w:hAnsi="Times New Roman" w:cs="Times New Roman"/>
          <w:sz w:val="24"/>
          <w:szCs w:val="24"/>
          <w:lang w:eastAsia="ar-SA"/>
        </w:rPr>
        <w:t>18</w:t>
      </w:r>
      <w:r w:rsidRPr="0005361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 объем расходов на обслуживание муниципального долга муниципального </w:t>
      </w:r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>образования «Город Архангельск» на 201</w:t>
      </w:r>
      <w:r w:rsidR="001A040B"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утвержден в объеме </w:t>
      </w:r>
      <w:r w:rsidR="00266514"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>231 632</w:t>
      </w:r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266514"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>ублей</w:t>
      </w:r>
      <w:proofErr w:type="spellEnd"/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</w:p>
    <w:p w:rsidR="009A52DF" w:rsidRPr="00472A0F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053617"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1A040B"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на обслуживание муниципального долга направлено </w:t>
      </w:r>
      <w:r w:rsidR="00472A0F"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>71 759,4</w:t>
      </w:r>
      <w:r w:rsidR="003021E7"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472A0F"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>31,0</w:t>
      </w:r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уточненной сводной бюджетной росписи (утвержденных бюджетных назначений), что меньше на </w:t>
      </w:r>
      <w:r w:rsidR="00472A0F"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>19 395,5</w:t>
      </w:r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на </w:t>
      </w:r>
      <w:r w:rsidR="00472A0F"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>21,3</w:t>
      </w:r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% по сравнению с аналогичным периодом прошлого года.</w:t>
      </w:r>
    </w:p>
    <w:p w:rsidR="009A52DF" w:rsidRPr="00A42E56" w:rsidRDefault="009A52DF" w:rsidP="009A52DF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ar-SA"/>
        </w:rPr>
      </w:pPr>
    </w:p>
    <w:p w:rsidR="009A52DF" w:rsidRPr="00472A0F" w:rsidRDefault="009A52DF" w:rsidP="009A52DF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472A0F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Публичные нормативные обязательства</w:t>
      </w:r>
    </w:p>
    <w:p w:rsidR="009A52DF" w:rsidRPr="00472A0F" w:rsidRDefault="009A52DF" w:rsidP="00EB6D3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>Решением Архангельской городской Думы от 14.12.201</w:t>
      </w:r>
      <w:r w:rsidR="00E67C27"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E67C27"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606 </w:t>
      </w:r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>«О городском бюджете на 201</w:t>
      </w:r>
      <w:r w:rsidR="00E67C27"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201</w:t>
      </w:r>
      <w:r w:rsidR="00E67C27"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</w:t>
      </w:r>
      <w:r w:rsidR="00E67C27"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</w:t>
      </w:r>
      <w:r w:rsidR="00E67C27"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1573AD"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>.0</w:t>
      </w:r>
      <w:r w:rsidR="001573AD"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>.201</w:t>
      </w:r>
      <w:r w:rsidR="00E67C27"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  общий объем бюджетных ассигнований на исполнение публичных нормативных обязательств муниципального  </w:t>
      </w:r>
      <w:r w:rsidR="00B84A8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образования  </w:t>
      </w:r>
      <w:r w:rsidR="00B84A8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«Город Архангельск» </w:t>
      </w:r>
      <w:r w:rsidR="00B84A8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B84A8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>201</w:t>
      </w:r>
      <w:r w:rsidR="00E67C27"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84A8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год  </w:t>
      </w:r>
      <w:r w:rsidR="00B84A8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утвержден  </w:t>
      </w:r>
      <w:r w:rsidR="00B84A8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 </w:t>
      </w:r>
      <w:r w:rsidR="00B84A8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сумме </w:t>
      </w:r>
      <w:r w:rsidR="0030011D" w:rsidRPr="00472A0F">
        <w:rPr>
          <w:rFonts w:ascii="Times New Roman" w:hAnsi="Times New Roman" w:cs="Times New Roman"/>
          <w:sz w:val="24"/>
          <w:szCs w:val="24"/>
        </w:rPr>
        <w:t>36</w:t>
      </w:r>
      <w:r w:rsidR="001573AD" w:rsidRPr="00472A0F">
        <w:rPr>
          <w:rFonts w:ascii="Times New Roman" w:hAnsi="Times New Roman" w:cs="Times New Roman"/>
          <w:sz w:val="24"/>
          <w:szCs w:val="24"/>
        </w:rPr>
        <w:t>5</w:t>
      </w:r>
      <w:r w:rsidR="0030011D" w:rsidRPr="00472A0F">
        <w:rPr>
          <w:rFonts w:ascii="Times New Roman" w:hAnsi="Times New Roman" w:cs="Times New Roman"/>
          <w:sz w:val="24"/>
          <w:szCs w:val="24"/>
        </w:rPr>
        <w:t xml:space="preserve"> </w:t>
      </w:r>
      <w:r w:rsidR="001573AD" w:rsidRPr="00472A0F">
        <w:rPr>
          <w:rFonts w:ascii="Times New Roman" w:hAnsi="Times New Roman" w:cs="Times New Roman"/>
          <w:sz w:val="24"/>
          <w:szCs w:val="24"/>
        </w:rPr>
        <w:t>594</w:t>
      </w:r>
      <w:r w:rsidR="0030011D" w:rsidRPr="00472A0F">
        <w:rPr>
          <w:rFonts w:ascii="Times New Roman" w:hAnsi="Times New Roman" w:cs="Times New Roman"/>
          <w:sz w:val="24"/>
          <w:szCs w:val="24"/>
        </w:rPr>
        <w:t>,</w:t>
      </w:r>
      <w:r w:rsidR="001573AD" w:rsidRPr="00472A0F">
        <w:rPr>
          <w:rFonts w:ascii="Times New Roman" w:hAnsi="Times New Roman" w:cs="Times New Roman"/>
          <w:sz w:val="24"/>
          <w:szCs w:val="24"/>
        </w:rPr>
        <w:t>4</w:t>
      </w:r>
      <w:r w:rsidR="0030011D" w:rsidRPr="00472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472A0F">
        <w:rPr>
          <w:rFonts w:ascii="Times New Roman" w:eastAsia="SimSun" w:hAnsi="Times New Roman" w:cs="Times New Roman"/>
          <w:sz w:val="24"/>
          <w:szCs w:val="24"/>
          <w:lang w:eastAsia="ar-SA"/>
        </w:rPr>
        <w:t>. (ч.1 ст.4 решения).</w:t>
      </w:r>
    </w:p>
    <w:p w:rsidR="009A52DF" w:rsidRPr="00B0022E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0022E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За </w:t>
      </w:r>
      <w:r w:rsidR="00472A0F" w:rsidRPr="00B0022E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B0022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30011D" w:rsidRPr="00B0022E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B0022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расходы на исполнение публичных нормативных обязательств составили </w:t>
      </w:r>
      <w:r w:rsidR="005B1DF5" w:rsidRPr="00B0022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206 236,0 </w:t>
      </w:r>
      <w:proofErr w:type="spellStart"/>
      <w:r w:rsidRPr="00B0022E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B0022E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B0022E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B0022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B0022E" w:rsidRPr="00B0022E">
        <w:rPr>
          <w:rFonts w:ascii="Times New Roman" w:eastAsia="SimSun" w:hAnsi="Times New Roman" w:cs="Times New Roman"/>
          <w:sz w:val="24"/>
          <w:szCs w:val="24"/>
          <w:lang w:eastAsia="ar-SA"/>
        </w:rPr>
        <w:t>56,4</w:t>
      </w:r>
      <w:r w:rsidRPr="00B0022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уточненной сводной бюджетной росписи </w:t>
      </w:r>
      <w:r w:rsidR="00B0022E" w:rsidRPr="00B0022E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Pr="00B0022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ут</w:t>
      </w:r>
      <w:r w:rsidR="00B0022E" w:rsidRPr="00B0022E">
        <w:rPr>
          <w:rFonts w:ascii="Times New Roman" w:eastAsia="SimSun" w:hAnsi="Times New Roman" w:cs="Times New Roman"/>
          <w:sz w:val="24"/>
          <w:szCs w:val="24"/>
          <w:lang w:eastAsia="ar-SA"/>
        </w:rPr>
        <w:t>вержденных бюджетных назначений</w:t>
      </w:r>
      <w:r w:rsidRPr="00B0022E">
        <w:rPr>
          <w:rFonts w:ascii="Times New Roman" w:eastAsia="SimSun" w:hAnsi="Times New Roman" w:cs="Times New Roman"/>
          <w:sz w:val="24"/>
          <w:szCs w:val="24"/>
          <w:lang w:eastAsia="ar-SA"/>
        </w:rPr>
        <w:t>, из них:</w:t>
      </w:r>
    </w:p>
    <w:p w:rsidR="009A52DF" w:rsidRPr="003B5253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B525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предоставление гражданам субсидий на оплату жилого помещения и коммунальных услуг (в части субвенций местным бюджетам) – </w:t>
      </w:r>
      <w:r w:rsidR="003B5253" w:rsidRPr="003B525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96 700,7 </w:t>
      </w:r>
      <w:proofErr w:type="spellStart"/>
      <w:r w:rsidRPr="003B5253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3B5253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3B5253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3B5253">
        <w:rPr>
          <w:rFonts w:ascii="Times New Roman" w:eastAsia="SimSun" w:hAnsi="Times New Roman" w:cs="Times New Roman"/>
          <w:sz w:val="24"/>
          <w:szCs w:val="24"/>
          <w:lang w:eastAsia="ar-SA"/>
        </w:rPr>
        <w:t>. (</w:t>
      </w:r>
      <w:r w:rsidR="003B5253" w:rsidRPr="003B5253">
        <w:rPr>
          <w:rFonts w:ascii="Times New Roman" w:eastAsia="SimSun" w:hAnsi="Times New Roman" w:cs="Times New Roman"/>
          <w:sz w:val="24"/>
          <w:szCs w:val="24"/>
          <w:lang w:eastAsia="ar-SA"/>
        </w:rPr>
        <w:t>50,8</w:t>
      </w:r>
      <w:r w:rsidRPr="003B5253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росписи);</w:t>
      </w:r>
    </w:p>
    <w:p w:rsidR="009A52DF" w:rsidRPr="003B5253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B5253">
        <w:rPr>
          <w:rFonts w:ascii="Times New Roman" w:eastAsia="SimSun" w:hAnsi="Times New Roman" w:cs="Times New Roman"/>
          <w:sz w:val="24"/>
          <w:szCs w:val="24"/>
          <w:lang w:eastAsia="ar-SA"/>
        </w:rPr>
        <w:t>-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</w:r>
      <w:r w:rsidR="003A4C0B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Pr="003B525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– </w:t>
      </w:r>
      <w:r w:rsidR="003B5253" w:rsidRPr="003B525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70 759,0 </w:t>
      </w:r>
      <w:proofErr w:type="spellStart"/>
      <w:r w:rsidRPr="003B5253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3B5253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3B5253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3B5253">
        <w:rPr>
          <w:rFonts w:ascii="Times New Roman" w:eastAsia="SimSun" w:hAnsi="Times New Roman" w:cs="Times New Roman"/>
          <w:sz w:val="24"/>
          <w:szCs w:val="24"/>
          <w:lang w:eastAsia="ar-SA"/>
        </w:rPr>
        <w:t>. (</w:t>
      </w:r>
      <w:r w:rsidR="003B5253" w:rsidRPr="003B5253">
        <w:rPr>
          <w:rFonts w:ascii="Times New Roman" w:eastAsia="SimSun" w:hAnsi="Times New Roman" w:cs="Times New Roman"/>
          <w:sz w:val="24"/>
          <w:szCs w:val="24"/>
          <w:lang w:eastAsia="ar-SA"/>
        </w:rPr>
        <w:t>60,0</w:t>
      </w:r>
      <w:r w:rsidRPr="003B5253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росписи);</w:t>
      </w:r>
    </w:p>
    <w:p w:rsidR="009A52DF" w:rsidRPr="00275696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7569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пенсионное обеспечение за выслугу лет отдельным категориям граждан – </w:t>
      </w:r>
      <w:r w:rsidR="003B5253" w:rsidRPr="00275696">
        <w:rPr>
          <w:rFonts w:ascii="Times New Roman" w:eastAsia="SimSun" w:hAnsi="Times New Roman" w:cs="Times New Roman"/>
          <w:sz w:val="24"/>
          <w:szCs w:val="24"/>
          <w:lang w:eastAsia="ar-SA"/>
        </w:rPr>
        <w:t>30 366,7</w:t>
      </w:r>
      <w:r w:rsidR="00275696" w:rsidRPr="0027569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7569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75696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275696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275696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275696">
        <w:rPr>
          <w:rFonts w:ascii="Times New Roman" w:eastAsia="SimSun" w:hAnsi="Times New Roman" w:cs="Times New Roman"/>
          <w:sz w:val="24"/>
          <w:szCs w:val="24"/>
          <w:lang w:eastAsia="ar-SA"/>
        </w:rPr>
        <w:t>. (</w:t>
      </w:r>
      <w:r w:rsidR="00275696" w:rsidRPr="00275696">
        <w:rPr>
          <w:rFonts w:ascii="Times New Roman" w:eastAsia="SimSun" w:hAnsi="Times New Roman" w:cs="Times New Roman"/>
          <w:sz w:val="24"/>
          <w:szCs w:val="24"/>
          <w:lang w:eastAsia="ar-SA"/>
        </w:rPr>
        <w:t>66,5</w:t>
      </w:r>
      <w:r w:rsidRPr="00275696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росписи);</w:t>
      </w:r>
    </w:p>
    <w:p w:rsidR="009A52DF" w:rsidRPr="003B5253" w:rsidRDefault="009A52DF" w:rsidP="009A52DF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B5253">
        <w:rPr>
          <w:rFonts w:ascii="Times New Roman" w:eastAsia="SimSun" w:hAnsi="Times New Roman" w:cs="Times New Roman"/>
          <w:sz w:val="24"/>
          <w:szCs w:val="24"/>
          <w:lang w:eastAsia="ar-SA"/>
        </w:rPr>
        <w:t>-</w:t>
      </w:r>
      <w:r w:rsidR="00746071" w:rsidRPr="003B525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B525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обеспечение дополнительных мер социальной поддержки членам семей погибших (умерших) в горячих точках и при исполнении служебных обязанностей – </w:t>
      </w:r>
      <w:r w:rsidR="003B5253" w:rsidRPr="003B525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225,0 </w:t>
      </w:r>
      <w:proofErr w:type="spellStart"/>
      <w:r w:rsidRPr="003B5253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3B5253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3B5253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3B5253">
        <w:rPr>
          <w:rFonts w:ascii="Times New Roman" w:eastAsia="SimSun" w:hAnsi="Times New Roman" w:cs="Times New Roman"/>
          <w:sz w:val="24"/>
          <w:szCs w:val="24"/>
          <w:lang w:eastAsia="ar-SA"/>
        </w:rPr>
        <w:t>. (</w:t>
      </w:r>
      <w:r w:rsidR="003B5253" w:rsidRPr="003B5253">
        <w:rPr>
          <w:rFonts w:ascii="Times New Roman" w:eastAsia="SimSun" w:hAnsi="Times New Roman" w:cs="Times New Roman"/>
          <w:sz w:val="24"/>
          <w:szCs w:val="24"/>
          <w:lang w:eastAsia="ar-SA"/>
        </w:rPr>
        <w:t>75</w:t>
      </w:r>
      <w:r w:rsidRPr="003B5253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="001701B9" w:rsidRPr="003B5253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Pr="003B525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уточненной сводной бюджетной росписи);</w:t>
      </w:r>
    </w:p>
    <w:p w:rsidR="009A52DF" w:rsidRPr="00275696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7569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обеспечение мер социальной поддержки Почетных граждан города Архангельска – </w:t>
      </w:r>
      <w:r w:rsidR="00275696" w:rsidRPr="0027569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984,0 </w:t>
      </w:r>
      <w:proofErr w:type="spellStart"/>
      <w:r w:rsidRPr="00275696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275696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275696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275696">
        <w:rPr>
          <w:rFonts w:ascii="Times New Roman" w:eastAsia="SimSun" w:hAnsi="Times New Roman" w:cs="Times New Roman"/>
          <w:sz w:val="24"/>
          <w:szCs w:val="24"/>
          <w:lang w:eastAsia="ar-SA"/>
        </w:rPr>
        <w:t>. (</w:t>
      </w:r>
      <w:r w:rsidR="00275696" w:rsidRPr="00275696">
        <w:rPr>
          <w:rFonts w:ascii="Times New Roman" w:eastAsia="SimSun" w:hAnsi="Times New Roman" w:cs="Times New Roman"/>
          <w:sz w:val="24"/>
          <w:szCs w:val="24"/>
          <w:lang w:eastAsia="ar-SA"/>
        </w:rPr>
        <w:t>58,4</w:t>
      </w:r>
      <w:r w:rsidRPr="00275696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росписи);</w:t>
      </w:r>
    </w:p>
    <w:p w:rsidR="009A52DF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7569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обеспечение мер социальной поддержки детей, переданных на воспитание под опеку (попечительство) и в приемные семьи – </w:t>
      </w:r>
      <w:r w:rsidR="00275696" w:rsidRPr="00275696">
        <w:rPr>
          <w:rFonts w:ascii="Times New Roman" w:eastAsia="SimSun" w:hAnsi="Times New Roman" w:cs="Times New Roman"/>
          <w:sz w:val="24"/>
          <w:szCs w:val="24"/>
          <w:lang w:eastAsia="ar-SA"/>
        </w:rPr>
        <w:t>1 233,4</w:t>
      </w:r>
      <w:r w:rsidRPr="0027569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75696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275696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275696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275696">
        <w:rPr>
          <w:rFonts w:ascii="Times New Roman" w:eastAsia="SimSun" w:hAnsi="Times New Roman" w:cs="Times New Roman"/>
          <w:sz w:val="24"/>
          <w:szCs w:val="24"/>
          <w:lang w:eastAsia="ar-SA"/>
        </w:rPr>
        <w:t>. (</w:t>
      </w:r>
      <w:r w:rsidR="00275696" w:rsidRPr="00275696">
        <w:rPr>
          <w:rFonts w:ascii="Times New Roman" w:eastAsia="SimSun" w:hAnsi="Times New Roman" w:cs="Times New Roman"/>
          <w:sz w:val="24"/>
          <w:szCs w:val="24"/>
          <w:lang w:eastAsia="ar-SA"/>
        </w:rPr>
        <w:t>62,0</w:t>
      </w:r>
      <w:r w:rsidRPr="00275696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росписи);</w:t>
      </w:r>
    </w:p>
    <w:p w:rsidR="005B1DF5" w:rsidRPr="005B1DF5" w:rsidRDefault="005B1DF5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B1D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организацию мер социальной поддержки по отдыху детей в каникулярное время – 5 245,3 </w:t>
      </w:r>
      <w:proofErr w:type="spellStart"/>
      <w:r w:rsidRPr="005B1DF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5B1DF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5B1DF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5B1DF5">
        <w:rPr>
          <w:rFonts w:ascii="Times New Roman" w:eastAsia="SimSun" w:hAnsi="Times New Roman" w:cs="Times New Roman"/>
          <w:sz w:val="24"/>
          <w:szCs w:val="24"/>
          <w:lang w:eastAsia="ar-SA"/>
        </w:rPr>
        <w:t>. (79,6% уточненной сводной бюджетной росписи);</w:t>
      </w:r>
    </w:p>
    <w:p w:rsidR="00D0215B" w:rsidRPr="00D0215B" w:rsidRDefault="00D0215B" w:rsidP="00D0215B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0215B">
        <w:rPr>
          <w:rFonts w:ascii="Times New Roman" w:eastAsia="SimSun" w:hAnsi="Times New Roman" w:cs="Times New Roman"/>
          <w:sz w:val="24"/>
          <w:szCs w:val="24"/>
          <w:lang w:eastAsia="ar-SA"/>
        </w:rPr>
        <w:t>- на премию Главы муниципального образования «Город Архангельск» лучшим педагогическим работникам муниципальных учреждений муниципального образования «Город Архангельск», находящихся в ведении департамента образования Администрации МО «Город Архангельск»</w:t>
      </w:r>
      <w:r w:rsidR="003A4C0B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Pr="00D0215B">
        <w:t xml:space="preserve"> </w:t>
      </w:r>
      <w:r w:rsidRPr="00D0215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- 500,0 </w:t>
      </w:r>
      <w:proofErr w:type="spellStart"/>
      <w:r w:rsidRPr="00D0215B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D0215B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D0215B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D0215B">
        <w:rPr>
          <w:rFonts w:ascii="Times New Roman" w:eastAsia="SimSun" w:hAnsi="Times New Roman" w:cs="Times New Roman"/>
          <w:sz w:val="24"/>
          <w:szCs w:val="24"/>
          <w:lang w:eastAsia="ar-SA"/>
        </w:rPr>
        <w:t>. (100</w:t>
      </w:r>
      <w:r w:rsidR="00E37158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Pr="00D0215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уточненной сводной бюджетной росписи);  </w:t>
      </w:r>
    </w:p>
    <w:p w:rsidR="00D0215B" w:rsidRDefault="009A52DF" w:rsidP="00D0215B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ar-SA"/>
        </w:rPr>
      </w:pPr>
      <w:r w:rsidRPr="00275696">
        <w:rPr>
          <w:rFonts w:ascii="Times New Roman" w:eastAsia="SimSun" w:hAnsi="Times New Roman" w:cs="Times New Roman"/>
          <w:sz w:val="24"/>
          <w:szCs w:val="24"/>
          <w:lang w:eastAsia="ar-SA"/>
        </w:rPr>
        <w:t>- на премию Главы муниципального образования «Город Архангельск» лучшим руководителям и работникам муниципальных учреждений муниципального образования «Город Архангельск», находящихся в ведении управления культуры и молодежной политики Администрации МО «Город Архангельск»</w:t>
      </w:r>
      <w:r w:rsidR="00E37158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Pr="0027569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- 100,0 </w:t>
      </w:r>
      <w:proofErr w:type="spellStart"/>
      <w:r w:rsidRPr="00275696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275696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275696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275696">
        <w:rPr>
          <w:rFonts w:ascii="Times New Roman" w:eastAsia="SimSun" w:hAnsi="Times New Roman" w:cs="Times New Roman"/>
          <w:sz w:val="24"/>
          <w:szCs w:val="24"/>
          <w:lang w:eastAsia="ar-SA"/>
        </w:rPr>
        <w:t>. (100</w:t>
      </w:r>
      <w:r w:rsidR="00E37158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Pr="00275696">
        <w:rPr>
          <w:rFonts w:ascii="Times New Roman" w:eastAsia="SimSun" w:hAnsi="Times New Roman" w:cs="Times New Roman"/>
          <w:sz w:val="24"/>
          <w:szCs w:val="24"/>
          <w:lang w:eastAsia="ar-SA"/>
        </w:rPr>
        <w:t>% уточне</w:t>
      </w:r>
      <w:r w:rsidR="002D1124" w:rsidRPr="00275696">
        <w:rPr>
          <w:rFonts w:ascii="Times New Roman" w:eastAsia="SimSun" w:hAnsi="Times New Roman" w:cs="Times New Roman"/>
          <w:sz w:val="24"/>
          <w:szCs w:val="24"/>
          <w:lang w:eastAsia="ar-SA"/>
        </w:rPr>
        <w:t>нной сводной бюджетной росписи);</w:t>
      </w:r>
      <w:r w:rsidR="00D0215B" w:rsidRPr="00D0215B">
        <w:rPr>
          <w:rFonts w:ascii="Times New Roman" w:eastAsia="SimSun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D0215B" w:rsidRPr="00D0215B" w:rsidRDefault="00D0215B" w:rsidP="00D0215B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0215B">
        <w:rPr>
          <w:rFonts w:ascii="Times New Roman" w:eastAsia="SimSun" w:hAnsi="Times New Roman" w:cs="Times New Roman"/>
          <w:sz w:val="24"/>
          <w:szCs w:val="24"/>
          <w:lang w:eastAsia="ar-SA"/>
        </w:rPr>
        <w:t>- на премию Администрации МО «Город Архангельск» лучшим педагогическим работникам муниципальных образовательных учреждений муниципального образования «Город Архангельск», находящихся в ведении управления культуры и молодежной политики Администрации МО «Город Архангельск»</w:t>
      </w:r>
      <w:r w:rsidR="00F61165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Pr="00D0215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- 7,0 </w:t>
      </w:r>
      <w:proofErr w:type="spellStart"/>
      <w:r w:rsidRPr="00D0215B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D0215B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D0215B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D0215B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D0215B">
        <w:t xml:space="preserve"> </w:t>
      </w:r>
      <w:r w:rsidRPr="00D0215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(77,8% уточненной сводной бюджетной росписи); </w:t>
      </w:r>
    </w:p>
    <w:p w:rsidR="002D1124" w:rsidRPr="00D0215B" w:rsidRDefault="002D1124" w:rsidP="002D1124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0215B">
        <w:rPr>
          <w:rFonts w:ascii="Times New Roman" w:eastAsia="SimSun" w:hAnsi="Times New Roman" w:cs="Times New Roman"/>
          <w:sz w:val="24"/>
          <w:szCs w:val="24"/>
          <w:lang w:eastAsia="ar-SA"/>
        </w:rPr>
        <w:t>-</w:t>
      </w:r>
      <w:r w:rsidR="000C3667" w:rsidRPr="00D0215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D0215B">
        <w:rPr>
          <w:rFonts w:ascii="Times New Roman" w:eastAsia="SimSun" w:hAnsi="Times New Roman" w:cs="Times New Roman"/>
          <w:sz w:val="24"/>
          <w:szCs w:val="24"/>
          <w:lang w:eastAsia="ar-SA"/>
        </w:rPr>
        <w:t>на премию Главы муниципального образования «Город Архангельск» лауреатам ежегодного фестиваля творческой молодежи городов воинской славы и городов-героев России «</w:t>
      </w:r>
      <w:proofErr w:type="spellStart"/>
      <w:r w:rsidRPr="00D0215B">
        <w:rPr>
          <w:rFonts w:ascii="Times New Roman" w:eastAsia="SimSun" w:hAnsi="Times New Roman" w:cs="Times New Roman"/>
          <w:sz w:val="24"/>
          <w:szCs w:val="24"/>
          <w:lang w:eastAsia="ar-SA"/>
        </w:rPr>
        <w:t>Помним</w:t>
      </w:r>
      <w:proofErr w:type="gramStart"/>
      <w:r w:rsidRPr="00D0215B">
        <w:rPr>
          <w:rFonts w:ascii="Times New Roman" w:eastAsia="SimSun" w:hAnsi="Times New Roman" w:cs="Times New Roman"/>
          <w:sz w:val="24"/>
          <w:szCs w:val="24"/>
          <w:lang w:eastAsia="ar-SA"/>
        </w:rPr>
        <w:t>.Г</w:t>
      </w:r>
      <w:proofErr w:type="gramEnd"/>
      <w:r w:rsidRPr="00D0215B">
        <w:rPr>
          <w:rFonts w:ascii="Times New Roman" w:eastAsia="SimSun" w:hAnsi="Times New Roman" w:cs="Times New Roman"/>
          <w:sz w:val="24"/>
          <w:szCs w:val="24"/>
          <w:lang w:eastAsia="ar-SA"/>
        </w:rPr>
        <w:t>ордимся.Верим</w:t>
      </w:r>
      <w:proofErr w:type="spellEnd"/>
      <w:r w:rsidRPr="00D0215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- 114,9 </w:t>
      </w:r>
      <w:proofErr w:type="spellStart"/>
      <w:r w:rsidRPr="00D0215B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D0215B">
        <w:rPr>
          <w:rFonts w:ascii="Times New Roman" w:eastAsia="SimSun" w:hAnsi="Times New Roman" w:cs="Times New Roman"/>
          <w:sz w:val="24"/>
          <w:szCs w:val="24"/>
          <w:lang w:eastAsia="ar-SA"/>
        </w:rPr>
        <w:t>. (</w:t>
      </w:r>
      <w:r w:rsidR="00677DBE" w:rsidRPr="00D0215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76,9% </w:t>
      </w:r>
      <w:r w:rsidRPr="00D0215B">
        <w:rPr>
          <w:rFonts w:ascii="Times New Roman" w:eastAsia="SimSun" w:hAnsi="Times New Roman" w:cs="Times New Roman"/>
          <w:sz w:val="24"/>
          <w:szCs w:val="24"/>
          <w:lang w:eastAsia="ar-SA"/>
        </w:rPr>
        <w:t>уточненной сводной бюджетной росписи)</w:t>
      </w:r>
      <w:r w:rsidR="00677DBE" w:rsidRPr="00D0215B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746071" w:rsidRPr="00D0215B" w:rsidRDefault="00DD60F5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0215B">
        <w:rPr>
          <w:rFonts w:ascii="Times New Roman" w:eastAsia="SimSun" w:hAnsi="Times New Roman" w:cs="Times New Roman"/>
          <w:sz w:val="24"/>
          <w:szCs w:val="24"/>
          <w:lang w:eastAsia="ar-SA"/>
        </w:rPr>
        <w:t>Нулевое и</w:t>
      </w:r>
      <w:r w:rsidR="00BA0CE3" w:rsidRPr="00D0215B">
        <w:rPr>
          <w:rFonts w:ascii="Times New Roman" w:eastAsia="SimSun" w:hAnsi="Times New Roman" w:cs="Times New Roman"/>
          <w:sz w:val="24"/>
          <w:szCs w:val="24"/>
          <w:lang w:eastAsia="ar-SA"/>
        </w:rPr>
        <w:t>сполнение расходов</w:t>
      </w:r>
      <w:r w:rsidR="000C3667" w:rsidRPr="00D0215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установлено</w:t>
      </w:r>
      <w:r w:rsidR="00BA0CE3" w:rsidRPr="00D0215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</w:t>
      </w:r>
      <w:r w:rsidRPr="00D0215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следующим </w:t>
      </w:r>
      <w:r w:rsidR="00BA0CE3" w:rsidRPr="00D0215B">
        <w:rPr>
          <w:rFonts w:ascii="Times New Roman" w:eastAsia="SimSun" w:hAnsi="Times New Roman" w:cs="Times New Roman"/>
          <w:sz w:val="24"/>
          <w:szCs w:val="24"/>
          <w:lang w:eastAsia="ar-SA"/>
        </w:rPr>
        <w:t>нормативным публичным обязательствам</w:t>
      </w:r>
      <w:r w:rsidRPr="00D0215B">
        <w:rPr>
          <w:rFonts w:ascii="Times New Roman" w:eastAsia="SimSun" w:hAnsi="Times New Roman" w:cs="Times New Roman"/>
          <w:sz w:val="24"/>
          <w:szCs w:val="24"/>
          <w:lang w:eastAsia="ar-SA"/>
        </w:rPr>
        <w:t>:</w:t>
      </w:r>
    </w:p>
    <w:p w:rsidR="00DD60F5" w:rsidRPr="00C13E39" w:rsidRDefault="00DD60F5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13E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C13E39">
        <w:rPr>
          <w:rFonts w:ascii="Times New Roman" w:hAnsi="Times New Roman" w:cs="Times New Roman"/>
          <w:sz w:val="24"/>
          <w:szCs w:val="24"/>
        </w:rPr>
        <w:t>преми</w:t>
      </w:r>
      <w:r w:rsidR="000C3667" w:rsidRPr="00C13E39">
        <w:rPr>
          <w:rFonts w:ascii="Times New Roman" w:hAnsi="Times New Roman" w:cs="Times New Roman"/>
          <w:sz w:val="24"/>
          <w:szCs w:val="24"/>
        </w:rPr>
        <w:t>я</w:t>
      </w:r>
      <w:r w:rsidRPr="00C13E39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Pr="00C13E39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C13E3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C3667" w:rsidRPr="00C13E39">
        <w:rPr>
          <w:rFonts w:ascii="Times New Roman" w:hAnsi="Times New Roman" w:cs="Times New Roman"/>
          <w:sz w:val="24"/>
          <w:szCs w:val="24"/>
        </w:rPr>
        <w:t>МО</w:t>
      </w:r>
      <w:r w:rsidRPr="00C13E39">
        <w:rPr>
          <w:rFonts w:ascii="Times New Roman" w:hAnsi="Times New Roman" w:cs="Times New Roman"/>
          <w:sz w:val="24"/>
          <w:szCs w:val="24"/>
        </w:rPr>
        <w:t xml:space="preserve"> «Город Архангельск»;</w:t>
      </w:r>
    </w:p>
    <w:p w:rsidR="00DD60F5" w:rsidRPr="00D0215B" w:rsidRDefault="00DD60F5" w:rsidP="009A52DF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15B">
        <w:rPr>
          <w:rFonts w:ascii="Times New Roman" w:eastAsia="SimSun" w:hAnsi="Times New Roman" w:cs="Times New Roman"/>
          <w:sz w:val="24"/>
          <w:szCs w:val="24"/>
          <w:lang w:eastAsia="ar-SA"/>
        </w:rPr>
        <w:t>- преми</w:t>
      </w:r>
      <w:r w:rsidR="000C3667" w:rsidRPr="00D0215B">
        <w:rPr>
          <w:rFonts w:ascii="Times New Roman" w:eastAsia="SimSun" w:hAnsi="Times New Roman" w:cs="Times New Roman"/>
          <w:sz w:val="24"/>
          <w:szCs w:val="24"/>
          <w:lang w:eastAsia="ar-SA"/>
        </w:rPr>
        <w:t>я</w:t>
      </w:r>
      <w:r w:rsidRPr="00D0215B">
        <w:t xml:space="preserve"> </w:t>
      </w:r>
      <w:r w:rsidRPr="00D0215B"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«Город Архангельск» учащимся муниципальных образовательных учреждений муниципального образования «Город Архангельск», находящихся в ведении управления культуры и молодежной политики Администрации </w:t>
      </w:r>
      <w:r w:rsidR="000C3667" w:rsidRPr="00D0215B">
        <w:rPr>
          <w:rFonts w:ascii="Times New Roman" w:hAnsi="Times New Roman" w:cs="Times New Roman"/>
          <w:sz w:val="24"/>
          <w:szCs w:val="24"/>
        </w:rPr>
        <w:t>МО</w:t>
      </w:r>
      <w:r w:rsidRPr="00D0215B">
        <w:rPr>
          <w:rFonts w:ascii="Times New Roman" w:hAnsi="Times New Roman" w:cs="Times New Roman"/>
          <w:sz w:val="24"/>
          <w:szCs w:val="24"/>
        </w:rPr>
        <w:t xml:space="preserve"> «Город Архангельск»;</w:t>
      </w:r>
    </w:p>
    <w:p w:rsidR="00DD60F5" w:rsidRPr="00D0215B" w:rsidRDefault="00DD60F5" w:rsidP="00AE71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15B">
        <w:rPr>
          <w:rFonts w:ascii="Times New Roman" w:hAnsi="Times New Roman" w:cs="Times New Roman"/>
          <w:sz w:val="24"/>
          <w:szCs w:val="24"/>
        </w:rPr>
        <w:t>- преми</w:t>
      </w:r>
      <w:r w:rsidR="000C3667" w:rsidRPr="00D0215B">
        <w:rPr>
          <w:rFonts w:ascii="Times New Roman" w:hAnsi="Times New Roman" w:cs="Times New Roman"/>
          <w:sz w:val="24"/>
          <w:szCs w:val="24"/>
        </w:rPr>
        <w:t>я</w:t>
      </w:r>
      <w:r w:rsidR="00D47B10" w:rsidRPr="00D0215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C3667" w:rsidRPr="00D0215B">
        <w:rPr>
          <w:rFonts w:ascii="Times New Roman" w:hAnsi="Times New Roman" w:cs="Times New Roman"/>
          <w:sz w:val="24"/>
          <w:szCs w:val="24"/>
        </w:rPr>
        <w:t>МО</w:t>
      </w:r>
      <w:r w:rsidR="00D47B10" w:rsidRPr="00D0215B">
        <w:rPr>
          <w:rFonts w:ascii="Times New Roman" w:hAnsi="Times New Roman" w:cs="Times New Roman"/>
          <w:sz w:val="24"/>
          <w:szCs w:val="24"/>
        </w:rPr>
        <w:t xml:space="preserve"> «Город Архангельск»  </w:t>
      </w:r>
      <w:r w:rsidR="00D755C6" w:rsidRPr="00D0215B">
        <w:rPr>
          <w:rFonts w:ascii="Times New Roman" w:hAnsi="Times New Roman" w:cs="Times New Roman"/>
          <w:sz w:val="24"/>
          <w:szCs w:val="24"/>
        </w:rPr>
        <w:t xml:space="preserve">в </w:t>
      </w:r>
      <w:r w:rsidR="00D47B10" w:rsidRPr="00D0215B">
        <w:rPr>
          <w:rFonts w:ascii="Times New Roman" w:hAnsi="Times New Roman" w:cs="Times New Roman"/>
          <w:sz w:val="24"/>
          <w:szCs w:val="24"/>
        </w:rPr>
        <w:t>области физической культуры и спорта».</w:t>
      </w:r>
    </w:p>
    <w:p w:rsidR="009A52DF" w:rsidRPr="00A42E56" w:rsidRDefault="009A52DF" w:rsidP="009A52DF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color w:val="FF0000"/>
          <w:sz w:val="24"/>
          <w:szCs w:val="24"/>
          <w:lang w:eastAsia="ar-SA"/>
        </w:rPr>
      </w:pPr>
    </w:p>
    <w:p w:rsidR="009A52DF" w:rsidRPr="0071743F" w:rsidRDefault="009A52DF" w:rsidP="009A52DF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71743F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Дорожный фонд муниципального образования «Город Архангельск»</w:t>
      </w:r>
    </w:p>
    <w:p w:rsidR="009A52DF" w:rsidRPr="0071743F" w:rsidRDefault="009A52DF" w:rsidP="001A6113">
      <w:pPr>
        <w:suppressAutoHyphens/>
        <w:spacing w:before="120"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1743F">
        <w:rPr>
          <w:rFonts w:ascii="Times New Roman" w:eastAsia="SimSun" w:hAnsi="Times New Roman" w:cs="Times New Roman"/>
          <w:sz w:val="24"/>
          <w:szCs w:val="24"/>
          <w:lang w:eastAsia="ar-SA"/>
        </w:rPr>
        <w:t>Решением Архангельской городской Думы от 14.12.201</w:t>
      </w:r>
      <w:r w:rsidR="00AE7179" w:rsidRPr="0071743F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Pr="0071743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AE7179" w:rsidRPr="0071743F">
        <w:rPr>
          <w:rFonts w:ascii="Times New Roman" w:eastAsia="SimSun" w:hAnsi="Times New Roman" w:cs="Times New Roman"/>
          <w:sz w:val="24"/>
          <w:szCs w:val="24"/>
          <w:lang w:eastAsia="ar-SA"/>
        </w:rPr>
        <w:t>606</w:t>
      </w:r>
      <w:r w:rsidRPr="0071743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201</w:t>
      </w:r>
      <w:r w:rsidR="00AE7179" w:rsidRPr="0071743F">
        <w:rPr>
          <w:rFonts w:ascii="Times New Roman" w:eastAsia="SimSun" w:hAnsi="Times New Roman" w:cs="Times New Roman"/>
          <w:sz w:val="24"/>
          <w:szCs w:val="24"/>
          <w:lang w:eastAsia="ar-SA"/>
        </w:rPr>
        <w:t>8 год и на плановый период 2019</w:t>
      </w:r>
      <w:r w:rsidRPr="0071743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</w:t>
      </w:r>
      <w:r w:rsidR="00AE7179" w:rsidRPr="0071743F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71743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2</w:t>
      </w:r>
      <w:r w:rsidR="008231EF" w:rsidRPr="0071743F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Pr="0071743F">
        <w:rPr>
          <w:rFonts w:ascii="Times New Roman" w:eastAsia="SimSun" w:hAnsi="Times New Roman" w:cs="Times New Roman"/>
          <w:sz w:val="24"/>
          <w:szCs w:val="24"/>
          <w:lang w:eastAsia="ar-SA"/>
        </w:rPr>
        <w:t>.0</w:t>
      </w:r>
      <w:r w:rsidR="008231EF" w:rsidRPr="0071743F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="00AE7179" w:rsidRPr="0071743F">
        <w:rPr>
          <w:rFonts w:ascii="Times New Roman" w:eastAsia="SimSun" w:hAnsi="Times New Roman" w:cs="Times New Roman"/>
          <w:sz w:val="24"/>
          <w:szCs w:val="24"/>
          <w:lang w:eastAsia="ar-SA"/>
        </w:rPr>
        <w:t>.2018</w:t>
      </w:r>
      <w:r w:rsidRPr="0071743F">
        <w:rPr>
          <w:rFonts w:ascii="Times New Roman" w:eastAsia="SimSun" w:hAnsi="Times New Roman" w:cs="Times New Roman"/>
          <w:sz w:val="24"/>
          <w:szCs w:val="24"/>
          <w:lang w:eastAsia="ar-SA"/>
        </w:rPr>
        <w:t>) объем бюджетных ассигнований муниципального дорожного фонда муниципального образования «Город Архангельск» на 201</w:t>
      </w:r>
      <w:r w:rsidR="00AE7179" w:rsidRPr="0071743F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71743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утвержден в сумме </w:t>
      </w:r>
      <w:r w:rsidR="0050751B" w:rsidRPr="0071743F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="009B2742" w:rsidRPr="0071743F">
        <w:rPr>
          <w:rFonts w:ascii="Times New Roman" w:eastAsia="SimSun" w:hAnsi="Times New Roman" w:cs="Times New Roman"/>
          <w:sz w:val="24"/>
          <w:szCs w:val="24"/>
          <w:lang w:eastAsia="ar-SA"/>
        </w:rPr>
        <w:t>71</w:t>
      </w:r>
      <w:r w:rsidR="0050751B" w:rsidRPr="0071743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B2742" w:rsidRPr="0071743F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="0050751B" w:rsidRPr="0071743F">
        <w:rPr>
          <w:rFonts w:ascii="Times New Roman" w:eastAsia="SimSun" w:hAnsi="Times New Roman" w:cs="Times New Roman"/>
          <w:sz w:val="24"/>
          <w:szCs w:val="24"/>
          <w:lang w:eastAsia="ar-SA"/>
        </w:rPr>
        <w:t>30,8</w:t>
      </w:r>
      <w:r w:rsidRPr="0071743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1743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71743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1743F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71743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</w:p>
    <w:p w:rsidR="009A52DF" w:rsidRPr="009377BF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В соответствии с</w:t>
      </w:r>
      <w:r w:rsidR="0030041B"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приложением №2 к</w:t>
      </w:r>
      <w:r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отчету об исполнении городского бюджета за </w:t>
      </w:r>
      <w:r w:rsidR="0071743F"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F02A0D"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 объем бюджетных ассигнований по подразделу 0409 «Дорожное хозяйство (дорожные фонды)» по уточненной сводной бюджетной росписи составил </w:t>
      </w:r>
      <w:r w:rsidR="009377BF"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>867 978,0</w:t>
      </w:r>
      <w:r w:rsidR="009377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9377B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9377B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9377BF">
        <w:rPr>
          <w:rFonts w:ascii="Times New Roman" w:eastAsia="SimSun" w:hAnsi="Times New Roman" w:cs="Times New Roman"/>
          <w:sz w:val="24"/>
          <w:szCs w:val="24"/>
          <w:lang w:eastAsia="ar-SA"/>
        </w:rPr>
        <w:t>ублей</w:t>
      </w:r>
      <w:proofErr w:type="spellEnd"/>
      <w:r w:rsidR="009377B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</w:t>
      </w:r>
      <w:r w:rsidR="009377BF"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F02A0D"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кассовое исполнение средств дорожного фонда составило </w:t>
      </w:r>
      <w:r w:rsidR="009377BF"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>489 770,2</w:t>
      </w:r>
      <w:r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9377BF"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>56,4</w:t>
      </w:r>
      <w:r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9377BF"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>63,5</w:t>
      </w:r>
      <w:r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назначений). Бюджетные ассигнования дорожного фонда за </w:t>
      </w:r>
      <w:r w:rsidR="009377BF"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F41DB1"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были использованы по ведомственной целевой программе «Развитие городского хозяйства на территории муниципального образования «Город Архангельск» муниципальной программы «Комплексное развитие территории муниципального образования «Город Архангельск</w:t>
      </w:r>
      <w:r w:rsidR="0050751B"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="0030041B"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размере </w:t>
      </w:r>
      <w:r w:rsidR="009377BF"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>383 715,7</w:t>
      </w:r>
      <w:r w:rsidR="0030041B"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0041B"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30041B"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30041B"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="0050751B"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30041B"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9377BF"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>57,6</w:t>
      </w:r>
      <w:r w:rsidR="0030041B"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уточненной сводной бюджетной росписи и по муниципальной программе «Развитие города Архангельска как административного центра Архангельской области» в размере </w:t>
      </w:r>
      <w:r w:rsidR="009377BF"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>106 054,5</w:t>
      </w:r>
      <w:r w:rsidR="0030041B"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0041B"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30041B"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30041B"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="0030041B"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9377BF"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>55,2</w:t>
      </w:r>
      <w:r w:rsidR="0030041B"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росписи.</w:t>
      </w:r>
    </w:p>
    <w:p w:rsidR="009A52DF" w:rsidRPr="00A42E56" w:rsidRDefault="009A52DF" w:rsidP="009A52DF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FF0000"/>
          <w:sz w:val="26"/>
          <w:szCs w:val="26"/>
          <w:lang w:eastAsia="ar-SA"/>
        </w:rPr>
      </w:pPr>
    </w:p>
    <w:p w:rsidR="009A52DF" w:rsidRPr="009377BF" w:rsidRDefault="009A52DF" w:rsidP="009A52DF">
      <w:pPr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Предложения: </w:t>
      </w:r>
    </w:p>
    <w:p w:rsidR="009A52DF" w:rsidRPr="009377BF" w:rsidRDefault="009A52DF" w:rsidP="00376474">
      <w:pPr>
        <w:suppressAutoHyphens/>
        <w:spacing w:before="120" w:after="0" w:line="100" w:lineRule="atLeast"/>
        <w:ind w:firstLine="53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Главным распорядителям средств городского бюджета обеспечить </w:t>
      </w:r>
      <w:proofErr w:type="gramStart"/>
      <w:r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573AD"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>по</w:t>
      </w:r>
      <w:r w:rsidR="000C3667"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>квартальным</w:t>
      </w:r>
      <w:r w:rsidRPr="009377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исполнением городского бюджета, своевременным исполнением муниципальных программ, ведомственных целевых программ, подпрограмм, эффективностью использования средств городского бюджета.</w:t>
      </w:r>
    </w:p>
    <w:p w:rsidR="009A52DF" w:rsidRPr="009377BF" w:rsidRDefault="009A52DF" w:rsidP="009A52DF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9A52DF" w:rsidRPr="009377BF" w:rsidSect="000B62B7">
      <w:footerReference w:type="default" r:id="rId11"/>
      <w:pgSz w:w="11906" w:h="16838"/>
      <w:pgMar w:top="709" w:right="707" w:bottom="765" w:left="1418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DAA" w:rsidRDefault="00A53DAA">
      <w:pPr>
        <w:spacing w:after="0" w:line="240" w:lineRule="auto"/>
      </w:pPr>
      <w:r>
        <w:separator/>
      </w:r>
    </w:p>
  </w:endnote>
  <w:endnote w:type="continuationSeparator" w:id="0">
    <w:p w:rsidR="00A53DAA" w:rsidRDefault="00A5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AA" w:rsidRPr="00551F58" w:rsidRDefault="00A53DAA">
    <w:pPr>
      <w:pStyle w:val="ac"/>
      <w:jc w:val="right"/>
      <w:rPr>
        <w:sz w:val="18"/>
        <w:szCs w:val="18"/>
      </w:rPr>
    </w:pPr>
    <w:r w:rsidRPr="00551F58">
      <w:rPr>
        <w:sz w:val="18"/>
        <w:szCs w:val="18"/>
      </w:rPr>
      <w:fldChar w:fldCharType="begin"/>
    </w:r>
    <w:r w:rsidRPr="00551F58">
      <w:rPr>
        <w:sz w:val="18"/>
        <w:szCs w:val="18"/>
      </w:rPr>
      <w:instrText>PAGE   \* MERGEFORMAT</w:instrText>
    </w:r>
    <w:r w:rsidRPr="00551F58">
      <w:rPr>
        <w:sz w:val="18"/>
        <w:szCs w:val="18"/>
      </w:rPr>
      <w:fldChar w:fldCharType="separate"/>
    </w:r>
    <w:r w:rsidR="00AF7429">
      <w:rPr>
        <w:noProof/>
        <w:sz w:val="18"/>
        <w:szCs w:val="18"/>
      </w:rPr>
      <w:t>20</w:t>
    </w:r>
    <w:r w:rsidRPr="00551F58">
      <w:rPr>
        <w:sz w:val="18"/>
        <w:szCs w:val="18"/>
      </w:rPr>
      <w:fldChar w:fldCharType="end"/>
    </w:r>
  </w:p>
  <w:p w:rsidR="00A53DAA" w:rsidRDefault="00A53DA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DAA" w:rsidRDefault="00A53DAA">
      <w:pPr>
        <w:spacing w:after="0" w:line="240" w:lineRule="auto"/>
      </w:pPr>
      <w:r>
        <w:separator/>
      </w:r>
    </w:p>
  </w:footnote>
  <w:footnote w:type="continuationSeparator" w:id="0">
    <w:p w:rsidR="00A53DAA" w:rsidRDefault="00A53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14C42"/>
    <w:multiLevelType w:val="hybridMultilevel"/>
    <w:tmpl w:val="305A71B0"/>
    <w:lvl w:ilvl="0" w:tplc="FC9CA9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8A2E38"/>
    <w:multiLevelType w:val="hybridMultilevel"/>
    <w:tmpl w:val="27C078CC"/>
    <w:lvl w:ilvl="0" w:tplc="7564E68C">
      <w:start w:val="1"/>
      <w:numFmt w:val="decimal"/>
      <w:lvlText w:val="%1)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47"/>
    <w:rsid w:val="00001066"/>
    <w:rsid w:val="0000243B"/>
    <w:rsid w:val="000058D7"/>
    <w:rsid w:val="000072EA"/>
    <w:rsid w:val="00012092"/>
    <w:rsid w:val="0001610A"/>
    <w:rsid w:val="00017663"/>
    <w:rsid w:val="00020E9B"/>
    <w:rsid w:val="00022B51"/>
    <w:rsid w:val="00022D5E"/>
    <w:rsid w:val="000235BF"/>
    <w:rsid w:val="00032BC3"/>
    <w:rsid w:val="0003469F"/>
    <w:rsid w:val="00034912"/>
    <w:rsid w:val="00035E9B"/>
    <w:rsid w:val="00036E5E"/>
    <w:rsid w:val="000375B5"/>
    <w:rsid w:val="0004110C"/>
    <w:rsid w:val="00043E49"/>
    <w:rsid w:val="00045E68"/>
    <w:rsid w:val="00046676"/>
    <w:rsid w:val="000527D5"/>
    <w:rsid w:val="00053617"/>
    <w:rsid w:val="0005495B"/>
    <w:rsid w:val="00055AF0"/>
    <w:rsid w:val="00055FB3"/>
    <w:rsid w:val="00062F89"/>
    <w:rsid w:val="00063547"/>
    <w:rsid w:val="0007295D"/>
    <w:rsid w:val="00075B6B"/>
    <w:rsid w:val="00077E37"/>
    <w:rsid w:val="0008260B"/>
    <w:rsid w:val="0008465D"/>
    <w:rsid w:val="000858DB"/>
    <w:rsid w:val="000873B2"/>
    <w:rsid w:val="000926C7"/>
    <w:rsid w:val="00094533"/>
    <w:rsid w:val="00095E02"/>
    <w:rsid w:val="000A0845"/>
    <w:rsid w:val="000A1105"/>
    <w:rsid w:val="000A54BA"/>
    <w:rsid w:val="000A7CF6"/>
    <w:rsid w:val="000B1664"/>
    <w:rsid w:val="000B2A64"/>
    <w:rsid w:val="000B30DF"/>
    <w:rsid w:val="000B48BB"/>
    <w:rsid w:val="000B62B7"/>
    <w:rsid w:val="000B7A4F"/>
    <w:rsid w:val="000C20DA"/>
    <w:rsid w:val="000C3667"/>
    <w:rsid w:val="000C4316"/>
    <w:rsid w:val="000C4390"/>
    <w:rsid w:val="000C4746"/>
    <w:rsid w:val="000C6131"/>
    <w:rsid w:val="000C673D"/>
    <w:rsid w:val="000D2143"/>
    <w:rsid w:val="000D41DF"/>
    <w:rsid w:val="000D5944"/>
    <w:rsid w:val="000F464E"/>
    <w:rsid w:val="000F67FB"/>
    <w:rsid w:val="000F6F2F"/>
    <w:rsid w:val="000F7FDE"/>
    <w:rsid w:val="00102A1A"/>
    <w:rsid w:val="001045F4"/>
    <w:rsid w:val="00107E03"/>
    <w:rsid w:val="001110D1"/>
    <w:rsid w:val="001113B3"/>
    <w:rsid w:val="001118A9"/>
    <w:rsid w:val="00121F4F"/>
    <w:rsid w:val="00122CA7"/>
    <w:rsid w:val="00122FCC"/>
    <w:rsid w:val="00125750"/>
    <w:rsid w:val="0013014F"/>
    <w:rsid w:val="00137403"/>
    <w:rsid w:val="00137815"/>
    <w:rsid w:val="00144076"/>
    <w:rsid w:val="00151BBF"/>
    <w:rsid w:val="00151FE5"/>
    <w:rsid w:val="00153555"/>
    <w:rsid w:val="001573AD"/>
    <w:rsid w:val="00157D2A"/>
    <w:rsid w:val="00165E20"/>
    <w:rsid w:val="0016778F"/>
    <w:rsid w:val="001701B9"/>
    <w:rsid w:val="0017132F"/>
    <w:rsid w:val="00171A44"/>
    <w:rsid w:val="00173193"/>
    <w:rsid w:val="00173FB4"/>
    <w:rsid w:val="0018106D"/>
    <w:rsid w:val="001814A0"/>
    <w:rsid w:val="001834D2"/>
    <w:rsid w:val="00186E49"/>
    <w:rsid w:val="001946F0"/>
    <w:rsid w:val="00195047"/>
    <w:rsid w:val="00197608"/>
    <w:rsid w:val="001A040B"/>
    <w:rsid w:val="001A18B0"/>
    <w:rsid w:val="001A4D68"/>
    <w:rsid w:val="001A50BF"/>
    <w:rsid w:val="001A5D7E"/>
    <w:rsid w:val="001A6113"/>
    <w:rsid w:val="001B0A7C"/>
    <w:rsid w:val="001B11EC"/>
    <w:rsid w:val="001B1302"/>
    <w:rsid w:val="001B382E"/>
    <w:rsid w:val="001B3DED"/>
    <w:rsid w:val="001B73E0"/>
    <w:rsid w:val="001C23A3"/>
    <w:rsid w:val="001C37A4"/>
    <w:rsid w:val="001C3C1F"/>
    <w:rsid w:val="001C50C0"/>
    <w:rsid w:val="001C7EBF"/>
    <w:rsid w:val="001D3B13"/>
    <w:rsid w:val="001D6274"/>
    <w:rsid w:val="001E2229"/>
    <w:rsid w:val="001E2C49"/>
    <w:rsid w:val="001E4119"/>
    <w:rsid w:val="001E5B17"/>
    <w:rsid w:val="001E6634"/>
    <w:rsid w:val="001E7297"/>
    <w:rsid w:val="001E7321"/>
    <w:rsid w:val="001E73DD"/>
    <w:rsid w:val="001F1B1B"/>
    <w:rsid w:val="001F604E"/>
    <w:rsid w:val="001F761F"/>
    <w:rsid w:val="00200BAE"/>
    <w:rsid w:val="00204F30"/>
    <w:rsid w:val="00206A94"/>
    <w:rsid w:val="00206BFA"/>
    <w:rsid w:val="00206E07"/>
    <w:rsid w:val="002112AB"/>
    <w:rsid w:val="00212C55"/>
    <w:rsid w:val="0021341B"/>
    <w:rsid w:val="00217A7C"/>
    <w:rsid w:val="00221047"/>
    <w:rsid w:val="00222F16"/>
    <w:rsid w:val="0022334D"/>
    <w:rsid w:val="002235F0"/>
    <w:rsid w:val="00223B85"/>
    <w:rsid w:val="00224C44"/>
    <w:rsid w:val="0022663E"/>
    <w:rsid w:val="00226FB7"/>
    <w:rsid w:val="00237312"/>
    <w:rsid w:val="00240664"/>
    <w:rsid w:val="002407D5"/>
    <w:rsid w:val="002417E2"/>
    <w:rsid w:val="00241CB7"/>
    <w:rsid w:val="00242630"/>
    <w:rsid w:val="00242E6D"/>
    <w:rsid w:val="00247F78"/>
    <w:rsid w:val="00253221"/>
    <w:rsid w:val="00254077"/>
    <w:rsid w:val="002563DF"/>
    <w:rsid w:val="00257B6A"/>
    <w:rsid w:val="00257BAA"/>
    <w:rsid w:val="00262DBD"/>
    <w:rsid w:val="002633DC"/>
    <w:rsid w:val="00265E15"/>
    <w:rsid w:val="00266514"/>
    <w:rsid w:val="00266655"/>
    <w:rsid w:val="00266E59"/>
    <w:rsid w:val="00270B18"/>
    <w:rsid w:val="00275696"/>
    <w:rsid w:val="0027661F"/>
    <w:rsid w:val="00276ED1"/>
    <w:rsid w:val="00280050"/>
    <w:rsid w:val="002811BC"/>
    <w:rsid w:val="0028132F"/>
    <w:rsid w:val="00281782"/>
    <w:rsid w:val="00285E67"/>
    <w:rsid w:val="00286EE1"/>
    <w:rsid w:val="00287651"/>
    <w:rsid w:val="00291A9B"/>
    <w:rsid w:val="0029316F"/>
    <w:rsid w:val="00295CE3"/>
    <w:rsid w:val="00296CA3"/>
    <w:rsid w:val="00297F77"/>
    <w:rsid w:val="002A3389"/>
    <w:rsid w:val="002A53CE"/>
    <w:rsid w:val="002A6C0B"/>
    <w:rsid w:val="002B6E1C"/>
    <w:rsid w:val="002C23DF"/>
    <w:rsid w:val="002C3C91"/>
    <w:rsid w:val="002C4B43"/>
    <w:rsid w:val="002D03C6"/>
    <w:rsid w:val="002D1124"/>
    <w:rsid w:val="002D1331"/>
    <w:rsid w:val="002D4BE3"/>
    <w:rsid w:val="002D7CDA"/>
    <w:rsid w:val="002E35FA"/>
    <w:rsid w:val="002E4FD3"/>
    <w:rsid w:val="002F237C"/>
    <w:rsid w:val="002F297C"/>
    <w:rsid w:val="002F3007"/>
    <w:rsid w:val="0030011D"/>
    <w:rsid w:val="0030041B"/>
    <w:rsid w:val="0030152B"/>
    <w:rsid w:val="003021E7"/>
    <w:rsid w:val="00302772"/>
    <w:rsid w:val="00302A29"/>
    <w:rsid w:val="003107A1"/>
    <w:rsid w:val="00315326"/>
    <w:rsid w:val="003161B6"/>
    <w:rsid w:val="0031740A"/>
    <w:rsid w:val="00317D7F"/>
    <w:rsid w:val="00320059"/>
    <w:rsid w:val="003224E9"/>
    <w:rsid w:val="00322974"/>
    <w:rsid w:val="00325903"/>
    <w:rsid w:val="00326131"/>
    <w:rsid w:val="003311A7"/>
    <w:rsid w:val="00340184"/>
    <w:rsid w:val="00347160"/>
    <w:rsid w:val="003563BC"/>
    <w:rsid w:val="003615C3"/>
    <w:rsid w:val="00362EF7"/>
    <w:rsid w:val="003631BD"/>
    <w:rsid w:val="00363894"/>
    <w:rsid w:val="00364652"/>
    <w:rsid w:val="00366EAF"/>
    <w:rsid w:val="00371DDF"/>
    <w:rsid w:val="00376474"/>
    <w:rsid w:val="00376CB7"/>
    <w:rsid w:val="00377D65"/>
    <w:rsid w:val="00382F38"/>
    <w:rsid w:val="00383D67"/>
    <w:rsid w:val="003861B2"/>
    <w:rsid w:val="003916A8"/>
    <w:rsid w:val="00393239"/>
    <w:rsid w:val="00394138"/>
    <w:rsid w:val="00394C2E"/>
    <w:rsid w:val="00394D82"/>
    <w:rsid w:val="003A27E1"/>
    <w:rsid w:val="003A48B5"/>
    <w:rsid w:val="003A4B43"/>
    <w:rsid w:val="003A4C0B"/>
    <w:rsid w:val="003A54E1"/>
    <w:rsid w:val="003A631F"/>
    <w:rsid w:val="003B4D43"/>
    <w:rsid w:val="003B5253"/>
    <w:rsid w:val="003C0158"/>
    <w:rsid w:val="003C0274"/>
    <w:rsid w:val="003C2D0E"/>
    <w:rsid w:val="003D5C06"/>
    <w:rsid w:val="003E01B7"/>
    <w:rsid w:val="003E0252"/>
    <w:rsid w:val="003E1B0D"/>
    <w:rsid w:val="003E2167"/>
    <w:rsid w:val="003E2CBD"/>
    <w:rsid w:val="003E474B"/>
    <w:rsid w:val="003E50DF"/>
    <w:rsid w:val="003E5938"/>
    <w:rsid w:val="003E62B6"/>
    <w:rsid w:val="003F027B"/>
    <w:rsid w:val="003F10E1"/>
    <w:rsid w:val="003F4007"/>
    <w:rsid w:val="003F58A0"/>
    <w:rsid w:val="00400B48"/>
    <w:rsid w:val="00402371"/>
    <w:rsid w:val="004025AD"/>
    <w:rsid w:val="00403FC9"/>
    <w:rsid w:val="004045FA"/>
    <w:rsid w:val="0040691A"/>
    <w:rsid w:val="004117A8"/>
    <w:rsid w:val="00411EAE"/>
    <w:rsid w:val="00412A5B"/>
    <w:rsid w:val="004225CC"/>
    <w:rsid w:val="00425367"/>
    <w:rsid w:val="00425CEF"/>
    <w:rsid w:val="00426648"/>
    <w:rsid w:val="00430DD3"/>
    <w:rsid w:val="00432E03"/>
    <w:rsid w:val="00435D66"/>
    <w:rsid w:val="00444641"/>
    <w:rsid w:val="0044472F"/>
    <w:rsid w:val="00446C51"/>
    <w:rsid w:val="00446E56"/>
    <w:rsid w:val="00463E2B"/>
    <w:rsid w:val="00467004"/>
    <w:rsid w:val="00470601"/>
    <w:rsid w:val="004717D8"/>
    <w:rsid w:val="004727AD"/>
    <w:rsid w:val="00472A0F"/>
    <w:rsid w:val="00474992"/>
    <w:rsid w:val="00475DE0"/>
    <w:rsid w:val="00476AB7"/>
    <w:rsid w:val="00476CC1"/>
    <w:rsid w:val="00477801"/>
    <w:rsid w:val="00480EF9"/>
    <w:rsid w:val="00481EF4"/>
    <w:rsid w:val="00487E5E"/>
    <w:rsid w:val="004932A3"/>
    <w:rsid w:val="004968C9"/>
    <w:rsid w:val="004976F7"/>
    <w:rsid w:val="004A1A91"/>
    <w:rsid w:val="004A2D58"/>
    <w:rsid w:val="004A4382"/>
    <w:rsid w:val="004A44FE"/>
    <w:rsid w:val="004A4D66"/>
    <w:rsid w:val="004A4F46"/>
    <w:rsid w:val="004A5C31"/>
    <w:rsid w:val="004B33BA"/>
    <w:rsid w:val="004B6393"/>
    <w:rsid w:val="004B704F"/>
    <w:rsid w:val="004C05EE"/>
    <w:rsid w:val="004C3556"/>
    <w:rsid w:val="004C69A3"/>
    <w:rsid w:val="004C6AB0"/>
    <w:rsid w:val="004C6BD3"/>
    <w:rsid w:val="004C7111"/>
    <w:rsid w:val="004D3F74"/>
    <w:rsid w:val="004D4B82"/>
    <w:rsid w:val="004D5640"/>
    <w:rsid w:val="004D5715"/>
    <w:rsid w:val="004E3ED3"/>
    <w:rsid w:val="004E5B6A"/>
    <w:rsid w:val="004E5EB2"/>
    <w:rsid w:val="004F3F38"/>
    <w:rsid w:val="00500E8A"/>
    <w:rsid w:val="00502B49"/>
    <w:rsid w:val="0050751B"/>
    <w:rsid w:val="00507CAB"/>
    <w:rsid w:val="00511290"/>
    <w:rsid w:val="00511C98"/>
    <w:rsid w:val="005145A2"/>
    <w:rsid w:val="0051480F"/>
    <w:rsid w:val="00526B2C"/>
    <w:rsid w:val="00533BB5"/>
    <w:rsid w:val="005343D6"/>
    <w:rsid w:val="005344ED"/>
    <w:rsid w:val="0053600D"/>
    <w:rsid w:val="00536126"/>
    <w:rsid w:val="00536C07"/>
    <w:rsid w:val="005372D2"/>
    <w:rsid w:val="00537839"/>
    <w:rsid w:val="00537F7B"/>
    <w:rsid w:val="005434CF"/>
    <w:rsid w:val="00546042"/>
    <w:rsid w:val="00547E28"/>
    <w:rsid w:val="00551F58"/>
    <w:rsid w:val="00560DDD"/>
    <w:rsid w:val="00563CEB"/>
    <w:rsid w:val="00566BC4"/>
    <w:rsid w:val="0057042F"/>
    <w:rsid w:val="005737B9"/>
    <w:rsid w:val="0058000C"/>
    <w:rsid w:val="00580347"/>
    <w:rsid w:val="005807B9"/>
    <w:rsid w:val="0058105F"/>
    <w:rsid w:val="00581EAA"/>
    <w:rsid w:val="005860F0"/>
    <w:rsid w:val="00594F32"/>
    <w:rsid w:val="00597E3F"/>
    <w:rsid w:val="005A0E4A"/>
    <w:rsid w:val="005A4A16"/>
    <w:rsid w:val="005A6186"/>
    <w:rsid w:val="005A7575"/>
    <w:rsid w:val="005A79CD"/>
    <w:rsid w:val="005B1DF5"/>
    <w:rsid w:val="005B239D"/>
    <w:rsid w:val="005B31A0"/>
    <w:rsid w:val="005B59FE"/>
    <w:rsid w:val="005B5EF4"/>
    <w:rsid w:val="005C3CDE"/>
    <w:rsid w:val="005C65F3"/>
    <w:rsid w:val="005C6FDE"/>
    <w:rsid w:val="005C74BF"/>
    <w:rsid w:val="005D56BC"/>
    <w:rsid w:val="005F3060"/>
    <w:rsid w:val="005F4396"/>
    <w:rsid w:val="005F6BD3"/>
    <w:rsid w:val="005F7C51"/>
    <w:rsid w:val="005F7C61"/>
    <w:rsid w:val="0060053D"/>
    <w:rsid w:val="006009E2"/>
    <w:rsid w:val="006046B5"/>
    <w:rsid w:val="006046D0"/>
    <w:rsid w:val="00610BB5"/>
    <w:rsid w:val="00615893"/>
    <w:rsid w:val="00617EC5"/>
    <w:rsid w:val="006272D1"/>
    <w:rsid w:val="00627F21"/>
    <w:rsid w:val="0063250F"/>
    <w:rsid w:val="00632F39"/>
    <w:rsid w:val="0063371B"/>
    <w:rsid w:val="0063459C"/>
    <w:rsid w:val="00637B70"/>
    <w:rsid w:val="0064288E"/>
    <w:rsid w:val="00643F77"/>
    <w:rsid w:val="006448D8"/>
    <w:rsid w:val="00655F0A"/>
    <w:rsid w:val="0066323C"/>
    <w:rsid w:val="006641D3"/>
    <w:rsid w:val="00666643"/>
    <w:rsid w:val="006702BB"/>
    <w:rsid w:val="006706B2"/>
    <w:rsid w:val="006712A2"/>
    <w:rsid w:val="00675166"/>
    <w:rsid w:val="00675FD9"/>
    <w:rsid w:val="00676157"/>
    <w:rsid w:val="00677DBE"/>
    <w:rsid w:val="006810C0"/>
    <w:rsid w:val="006868A9"/>
    <w:rsid w:val="00687823"/>
    <w:rsid w:val="006909E9"/>
    <w:rsid w:val="00690F57"/>
    <w:rsid w:val="00693092"/>
    <w:rsid w:val="006951D8"/>
    <w:rsid w:val="00696F55"/>
    <w:rsid w:val="006A0170"/>
    <w:rsid w:val="006A26A9"/>
    <w:rsid w:val="006A2FC6"/>
    <w:rsid w:val="006A4BF2"/>
    <w:rsid w:val="006B12AD"/>
    <w:rsid w:val="006B27F3"/>
    <w:rsid w:val="006B3E18"/>
    <w:rsid w:val="006B4497"/>
    <w:rsid w:val="006B4BA8"/>
    <w:rsid w:val="006B5D44"/>
    <w:rsid w:val="006B7AEA"/>
    <w:rsid w:val="006C5E75"/>
    <w:rsid w:val="006D15DE"/>
    <w:rsid w:val="006D28B0"/>
    <w:rsid w:val="006D3E04"/>
    <w:rsid w:val="006D7A7B"/>
    <w:rsid w:val="006E3C80"/>
    <w:rsid w:val="006F0155"/>
    <w:rsid w:val="006F06FF"/>
    <w:rsid w:val="006F241D"/>
    <w:rsid w:val="006F7D7F"/>
    <w:rsid w:val="00701693"/>
    <w:rsid w:val="0070250E"/>
    <w:rsid w:val="00702F61"/>
    <w:rsid w:val="00703538"/>
    <w:rsid w:val="00707AC6"/>
    <w:rsid w:val="00710CCE"/>
    <w:rsid w:val="00713125"/>
    <w:rsid w:val="0071743F"/>
    <w:rsid w:val="007203F9"/>
    <w:rsid w:val="0072071B"/>
    <w:rsid w:val="007347B6"/>
    <w:rsid w:val="007379AF"/>
    <w:rsid w:val="00740E4E"/>
    <w:rsid w:val="007419C1"/>
    <w:rsid w:val="00746071"/>
    <w:rsid w:val="00753C21"/>
    <w:rsid w:val="00754711"/>
    <w:rsid w:val="00754973"/>
    <w:rsid w:val="007561F5"/>
    <w:rsid w:val="00756C8F"/>
    <w:rsid w:val="00763134"/>
    <w:rsid w:val="007639E0"/>
    <w:rsid w:val="00763FD8"/>
    <w:rsid w:val="00764C2C"/>
    <w:rsid w:val="00766431"/>
    <w:rsid w:val="00770637"/>
    <w:rsid w:val="00770BED"/>
    <w:rsid w:val="0077148C"/>
    <w:rsid w:val="00773C7D"/>
    <w:rsid w:val="0077568B"/>
    <w:rsid w:val="00776245"/>
    <w:rsid w:val="00782AFF"/>
    <w:rsid w:val="00783929"/>
    <w:rsid w:val="00785ED3"/>
    <w:rsid w:val="00786407"/>
    <w:rsid w:val="0078701C"/>
    <w:rsid w:val="00790F7C"/>
    <w:rsid w:val="00791939"/>
    <w:rsid w:val="007939D4"/>
    <w:rsid w:val="00793D3F"/>
    <w:rsid w:val="007961D4"/>
    <w:rsid w:val="007A1B65"/>
    <w:rsid w:val="007A2EDF"/>
    <w:rsid w:val="007A2FC1"/>
    <w:rsid w:val="007A7A09"/>
    <w:rsid w:val="007C1062"/>
    <w:rsid w:val="007C142E"/>
    <w:rsid w:val="007C5004"/>
    <w:rsid w:val="007C6E85"/>
    <w:rsid w:val="007D04F0"/>
    <w:rsid w:val="007D3120"/>
    <w:rsid w:val="007D4A27"/>
    <w:rsid w:val="007E2498"/>
    <w:rsid w:val="007E57F9"/>
    <w:rsid w:val="007E784E"/>
    <w:rsid w:val="007F0A3D"/>
    <w:rsid w:val="007F3822"/>
    <w:rsid w:val="007F77D7"/>
    <w:rsid w:val="00803358"/>
    <w:rsid w:val="008076DB"/>
    <w:rsid w:val="00811986"/>
    <w:rsid w:val="00811A15"/>
    <w:rsid w:val="00812EB7"/>
    <w:rsid w:val="008142B9"/>
    <w:rsid w:val="00814A38"/>
    <w:rsid w:val="008160CA"/>
    <w:rsid w:val="00817B9E"/>
    <w:rsid w:val="008231EF"/>
    <w:rsid w:val="0082500B"/>
    <w:rsid w:val="00826128"/>
    <w:rsid w:val="0082637A"/>
    <w:rsid w:val="00833903"/>
    <w:rsid w:val="0083509D"/>
    <w:rsid w:val="00835144"/>
    <w:rsid w:val="00840DE8"/>
    <w:rsid w:val="008410C8"/>
    <w:rsid w:val="008426BC"/>
    <w:rsid w:val="00842BC9"/>
    <w:rsid w:val="00846617"/>
    <w:rsid w:val="00854562"/>
    <w:rsid w:val="00860A40"/>
    <w:rsid w:val="00872868"/>
    <w:rsid w:val="00872BF0"/>
    <w:rsid w:val="0087434F"/>
    <w:rsid w:val="008814BF"/>
    <w:rsid w:val="00886EE5"/>
    <w:rsid w:val="00893027"/>
    <w:rsid w:val="00893E27"/>
    <w:rsid w:val="0089416C"/>
    <w:rsid w:val="00896483"/>
    <w:rsid w:val="008A090D"/>
    <w:rsid w:val="008A0B79"/>
    <w:rsid w:val="008A1798"/>
    <w:rsid w:val="008A17EA"/>
    <w:rsid w:val="008A23FE"/>
    <w:rsid w:val="008A59F8"/>
    <w:rsid w:val="008A600D"/>
    <w:rsid w:val="008A66F5"/>
    <w:rsid w:val="008A70A0"/>
    <w:rsid w:val="008A7C9D"/>
    <w:rsid w:val="008B07AE"/>
    <w:rsid w:val="008B4BCA"/>
    <w:rsid w:val="008C07C2"/>
    <w:rsid w:val="008C3E13"/>
    <w:rsid w:val="008C4C5D"/>
    <w:rsid w:val="008D3D1D"/>
    <w:rsid w:val="008D5454"/>
    <w:rsid w:val="008D5EE2"/>
    <w:rsid w:val="008D6E79"/>
    <w:rsid w:val="008D7BD9"/>
    <w:rsid w:val="008E2FE8"/>
    <w:rsid w:val="008E304B"/>
    <w:rsid w:val="008E4C89"/>
    <w:rsid w:val="008F2137"/>
    <w:rsid w:val="008F3557"/>
    <w:rsid w:val="008F402D"/>
    <w:rsid w:val="008F6779"/>
    <w:rsid w:val="009010E7"/>
    <w:rsid w:val="009025B7"/>
    <w:rsid w:val="009037F0"/>
    <w:rsid w:val="00903C81"/>
    <w:rsid w:val="00910806"/>
    <w:rsid w:val="009119C3"/>
    <w:rsid w:val="0091278F"/>
    <w:rsid w:val="00913657"/>
    <w:rsid w:val="00915C95"/>
    <w:rsid w:val="009173EE"/>
    <w:rsid w:val="00920EAF"/>
    <w:rsid w:val="0092310B"/>
    <w:rsid w:val="009245FF"/>
    <w:rsid w:val="00924DFB"/>
    <w:rsid w:val="00924E3B"/>
    <w:rsid w:val="00925A13"/>
    <w:rsid w:val="00927455"/>
    <w:rsid w:val="00927A93"/>
    <w:rsid w:val="00931978"/>
    <w:rsid w:val="009351D3"/>
    <w:rsid w:val="009377BF"/>
    <w:rsid w:val="00941637"/>
    <w:rsid w:val="009430D6"/>
    <w:rsid w:val="009436DB"/>
    <w:rsid w:val="00945AB5"/>
    <w:rsid w:val="00947F81"/>
    <w:rsid w:val="00952ADA"/>
    <w:rsid w:val="00954DB6"/>
    <w:rsid w:val="009554E6"/>
    <w:rsid w:val="00956CEF"/>
    <w:rsid w:val="00965D12"/>
    <w:rsid w:val="00971FA6"/>
    <w:rsid w:val="00972BD0"/>
    <w:rsid w:val="00975CBF"/>
    <w:rsid w:val="009809D9"/>
    <w:rsid w:val="00981237"/>
    <w:rsid w:val="00981486"/>
    <w:rsid w:val="00984675"/>
    <w:rsid w:val="009849D3"/>
    <w:rsid w:val="00996631"/>
    <w:rsid w:val="00996930"/>
    <w:rsid w:val="009A2F85"/>
    <w:rsid w:val="009A455E"/>
    <w:rsid w:val="009A52DF"/>
    <w:rsid w:val="009B1323"/>
    <w:rsid w:val="009B1AD9"/>
    <w:rsid w:val="009B2742"/>
    <w:rsid w:val="009B4684"/>
    <w:rsid w:val="009B46CA"/>
    <w:rsid w:val="009B48B9"/>
    <w:rsid w:val="009B64D0"/>
    <w:rsid w:val="009B67AA"/>
    <w:rsid w:val="009C03AC"/>
    <w:rsid w:val="009C36B0"/>
    <w:rsid w:val="009D1928"/>
    <w:rsid w:val="009D24ED"/>
    <w:rsid w:val="009D39FF"/>
    <w:rsid w:val="009D42CC"/>
    <w:rsid w:val="009D70E0"/>
    <w:rsid w:val="009D7550"/>
    <w:rsid w:val="009E34F3"/>
    <w:rsid w:val="009E4720"/>
    <w:rsid w:val="009E68A4"/>
    <w:rsid w:val="009E68EE"/>
    <w:rsid w:val="009F1C13"/>
    <w:rsid w:val="009F258E"/>
    <w:rsid w:val="009F3C9F"/>
    <w:rsid w:val="00A00296"/>
    <w:rsid w:val="00A017D5"/>
    <w:rsid w:val="00A05C6D"/>
    <w:rsid w:val="00A107EF"/>
    <w:rsid w:val="00A1226A"/>
    <w:rsid w:val="00A1240A"/>
    <w:rsid w:val="00A13AA9"/>
    <w:rsid w:val="00A13FD7"/>
    <w:rsid w:val="00A174F0"/>
    <w:rsid w:val="00A20283"/>
    <w:rsid w:val="00A227BE"/>
    <w:rsid w:val="00A248F4"/>
    <w:rsid w:val="00A316BD"/>
    <w:rsid w:val="00A3184D"/>
    <w:rsid w:val="00A33EF0"/>
    <w:rsid w:val="00A35699"/>
    <w:rsid w:val="00A40DFD"/>
    <w:rsid w:val="00A40E7B"/>
    <w:rsid w:val="00A42E56"/>
    <w:rsid w:val="00A443C7"/>
    <w:rsid w:val="00A46ECE"/>
    <w:rsid w:val="00A502C7"/>
    <w:rsid w:val="00A50F82"/>
    <w:rsid w:val="00A51155"/>
    <w:rsid w:val="00A5154A"/>
    <w:rsid w:val="00A51AE3"/>
    <w:rsid w:val="00A53DAA"/>
    <w:rsid w:val="00A6042D"/>
    <w:rsid w:val="00A624FB"/>
    <w:rsid w:val="00A6301A"/>
    <w:rsid w:val="00A63D24"/>
    <w:rsid w:val="00A63FE4"/>
    <w:rsid w:val="00A64CAC"/>
    <w:rsid w:val="00A664F3"/>
    <w:rsid w:val="00A72063"/>
    <w:rsid w:val="00A73B0E"/>
    <w:rsid w:val="00A758E0"/>
    <w:rsid w:val="00A777D9"/>
    <w:rsid w:val="00A81931"/>
    <w:rsid w:val="00A8338D"/>
    <w:rsid w:val="00A84A2C"/>
    <w:rsid w:val="00A86366"/>
    <w:rsid w:val="00A87BD6"/>
    <w:rsid w:val="00A905B1"/>
    <w:rsid w:val="00A92C9F"/>
    <w:rsid w:val="00A932BB"/>
    <w:rsid w:val="00A93B56"/>
    <w:rsid w:val="00A95F4B"/>
    <w:rsid w:val="00AA5977"/>
    <w:rsid w:val="00AA5E91"/>
    <w:rsid w:val="00AA7742"/>
    <w:rsid w:val="00AB1E11"/>
    <w:rsid w:val="00AB4306"/>
    <w:rsid w:val="00AC04AF"/>
    <w:rsid w:val="00AC6466"/>
    <w:rsid w:val="00AC6A89"/>
    <w:rsid w:val="00AC70D7"/>
    <w:rsid w:val="00AD5EE3"/>
    <w:rsid w:val="00AD5F7C"/>
    <w:rsid w:val="00AD7B47"/>
    <w:rsid w:val="00AE2DC8"/>
    <w:rsid w:val="00AE62CF"/>
    <w:rsid w:val="00AE6B32"/>
    <w:rsid w:val="00AE6FCA"/>
    <w:rsid w:val="00AE7179"/>
    <w:rsid w:val="00AF2DAF"/>
    <w:rsid w:val="00AF37F8"/>
    <w:rsid w:val="00AF5313"/>
    <w:rsid w:val="00AF6010"/>
    <w:rsid w:val="00AF7429"/>
    <w:rsid w:val="00B0022E"/>
    <w:rsid w:val="00B04D4C"/>
    <w:rsid w:val="00B067B5"/>
    <w:rsid w:val="00B06A2A"/>
    <w:rsid w:val="00B1304F"/>
    <w:rsid w:val="00B13915"/>
    <w:rsid w:val="00B173DE"/>
    <w:rsid w:val="00B20860"/>
    <w:rsid w:val="00B22447"/>
    <w:rsid w:val="00B22852"/>
    <w:rsid w:val="00B233B9"/>
    <w:rsid w:val="00B237AE"/>
    <w:rsid w:val="00B245D4"/>
    <w:rsid w:val="00B26954"/>
    <w:rsid w:val="00B2710A"/>
    <w:rsid w:val="00B324D7"/>
    <w:rsid w:val="00B34200"/>
    <w:rsid w:val="00B35968"/>
    <w:rsid w:val="00B40633"/>
    <w:rsid w:val="00B42FF4"/>
    <w:rsid w:val="00B45E9D"/>
    <w:rsid w:val="00B47D67"/>
    <w:rsid w:val="00B50A37"/>
    <w:rsid w:val="00B51AC5"/>
    <w:rsid w:val="00B52E14"/>
    <w:rsid w:val="00B53C1A"/>
    <w:rsid w:val="00B545E7"/>
    <w:rsid w:val="00B545ED"/>
    <w:rsid w:val="00B54A32"/>
    <w:rsid w:val="00B55511"/>
    <w:rsid w:val="00B5788E"/>
    <w:rsid w:val="00B57D2B"/>
    <w:rsid w:val="00B60413"/>
    <w:rsid w:val="00B6084D"/>
    <w:rsid w:val="00B62F76"/>
    <w:rsid w:val="00B67FAD"/>
    <w:rsid w:val="00B740CA"/>
    <w:rsid w:val="00B76EE9"/>
    <w:rsid w:val="00B77FC1"/>
    <w:rsid w:val="00B803ED"/>
    <w:rsid w:val="00B8335D"/>
    <w:rsid w:val="00B84A80"/>
    <w:rsid w:val="00B95AED"/>
    <w:rsid w:val="00B97AA8"/>
    <w:rsid w:val="00BA0CE3"/>
    <w:rsid w:val="00BA53BF"/>
    <w:rsid w:val="00BA7BE6"/>
    <w:rsid w:val="00BB3A2C"/>
    <w:rsid w:val="00BB4A2A"/>
    <w:rsid w:val="00BB7AED"/>
    <w:rsid w:val="00BC5751"/>
    <w:rsid w:val="00BD100E"/>
    <w:rsid w:val="00BD705E"/>
    <w:rsid w:val="00BE0C5F"/>
    <w:rsid w:val="00BE20F3"/>
    <w:rsid w:val="00BF2C9B"/>
    <w:rsid w:val="00BF3421"/>
    <w:rsid w:val="00BF3674"/>
    <w:rsid w:val="00BF3BF9"/>
    <w:rsid w:val="00BF453E"/>
    <w:rsid w:val="00C00A63"/>
    <w:rsid w:val="00C13E39"/>
    <w:rsid w:val="00C16A96"/>
    <w:rsid w:val="00C20342"/>
    <w:rsid w:val="00C2432B"/>
    <w:rsid w:val="00C34150"/>
    <w:rsid w:val="00C346AA"/>
    <w:rsid w:val="00C347C4"/>
    <w:rsid w:val="00C35AD9"/>
    <w:rsid w:val="00C36DA6"/>
    <w:rsid w:val="00C3724A"/>
    <w:rsid w:val="00C41F30"/>
    <w:rsid w:val="00C42887"/>
    <w:rsid w:val="00C428E4"/>
    <w:rsid w:val="00C50F3B"/>
    <w:rsid w:val="00C52461"/>
    <w:rsid w:val="00C5498E"/>
    <w:rsid w:val="00C56E69"/>
    <w:rsid w:val="00C60216"/>
    <w:rsid w:val="00C63CFC"/>
    <w:rsid w:val="00C6427E"/>
    <w:rsid w:val="00C64E32"/>
    <w:rsid w:val="00C65475"/>
    <w:rsid w:val="00C66FCE"/>
    <w:rsid w:val="00C70D2C"/>
    <w:rsid w:val="00C7108D"/>
    <w:rsid w:val="00C734E0"/>
    <w:rsid w:val="00C75DE6"/>
    <w:rsid w:val="00C865AC"/>
    <w:rsid w:val="00C919DE"/>
    <w:rsid w:val="00C91F36"/>
    <w:rsid w:val="00C925AF"/>
    <w:rsid w:val="00C954AA"/>
    <w:rsid w:val="00C966F7"/>
    <w:rsid w:val="00C96EB0"/>
    <w:rsid w:val="00CA0226"/>
    <w:rsid w:val="00CA2121"/>
    <w:rsid w:val="00CA2DAF"/>
    <w:rsid w:val="00CA2F0D"/>
    <w:rsid w:val="00CA53BE"/>
    <w:rsid w:val="00CA5DA6"/>
    <w:rsid w:val="00CA5E8B"/>
    <w:rsid w:val="00CA6525"/>
    <w:rsid w:val="00CA6775"/>
    <w:rsid w:val="00CA71BA"/>
    <w:rsid w:val="00CB0008"/>
    <w:rsid w:val="00CB390E"/>
    <w:rsid w:val="00CB613A"/>
    <w:rsid w:val="00CB7588"/>
    <w:rsid w:val="00CC4521"/>
    <w:rsid w:val="00CC523F"/>
    <w:rsid w:val="00CD1411"/>
    <w:rsid w:val="00CD1FF7"/>
    <w:rsid w:val="00CD478F"/>
    <w:rsid w:val="00CD58DF"/>
    <w:rsid w:val="00CD782B"/>
    <w:rsid w:val="00CE032A"/>
    <w:rsid w:val="00CE41BF"/>
    <w:rsid w:val="00CE6DFF"/>
    <w:rsid w:val="00CF4B1A"/>
    <w:rsid w:val="00CF524B"/>
    <w:rsid w:val="00CF66DB"/>
    <w:rsid w:val="00D014E1"/>
    <w:rsid w:val="00D0215B"/>
    <w:rsid w:val="00D022DB"/>
    <w:rsid w:val="00D03567"/>
    <w:rsid w:val="00D0385B"/>
    <w:rsid w:val="00D043A2"/>
    <w:rsid w:val="00D07E91"/>
    <w:rsid w:val="00D10378"/>
    <w:rsid w:val="00D164F4"/>
    <w:rsid w:val="00D216E0"/>
    <w:rsid w:val="00D221D3"/>
    <w:rsid w:val="00D27024"/>
    <w:rsid w:val="00D274F4"/>
    <w:rsid w:val="00D27A8F"/>
    <w:rsid w:val="00D27DE5"/>
    <w:rsid w:val="00D31401"/>
    <w:rsid w:val="00D31BD8"/>
    <w:rsid w:val="00D36066"/>
    <w:rsid w:val="00D3642E"/>
    <w:rsid w:val="00D36710"/>
    <w:rsid w:val="00D3699D"/>
    <w:rsid w:val="00D3711D"/>
    <w:rsid w:val="00D40D66"/>
    <w:rsid w:val="00D429D1"/>
    <w:rsid w:val="00D4339A"/>
    <w:rsid w:val="00D4590B"/>
    <w:rsid w:val="00D463E6"/>
    <w:rsid w:val="00D47B10"/>
    <w:rsid w:val="00D513A4"/>
    <w:rsid w:val="00D519AC"/>
    <w:rsid w:val="00D556C1"/>
    <w:rsid w:val="00D57C2D"/>
    <w:rsid w:val="00D57C3E"/>
    <w:rsid w:val="00D625FE"/>
    <w:rsid w:val="00D62CA3"/>
    <w:rsid w:val="00D631E1"/>
    <w:rsid w:val="00D65CEB"/>
    <w:rsid w:val="00D66A72"/>
    <w:rsid w:val="00D70BF6"/>
    <w:rsid w:val="00D750C8"/>
    <w:rsid w:val="00D755C6"/>
    <w:rsid w:val="00D76366"/>
    <w:rsid w:val="00D77BC9"/>
    <w:rsid w:val="00D87A88"/>
    <w:rsid w:val="00D92143"/>
    <w:rsid w:val="00D97305"/>
    <w:rsid w:val="00DA6D98"/>
    <w:rsid w:val="00DA73F6"/>
    <w:rsid w:val="00DB7AE7"/>
    <w:rsid w:val="00DB7E1A"/>
    <w:rsid w:val="00DC4A7D"/>
    <w:rsid w:val="00DC7AA8"/>
    <w:rsid w:val="00DD171E"/>
    <w:rsid w:val="00DD1F64"/>
    <w:rsid w:val="00DD3916"/>
    <w:rsid w:val="00DD45BA"/>
    <w:rsid w:val="00DD58B0"/>
    <w:rsid w:val="00DD60F5"/>
    <w:rsid w:val="00DE3106"/>
    <w:rsid w:val="00DE320C"/>
    <w:rsid w:val="00DE36ED"/>
    <w:rsid w:val="00DE3AA0"/>
    <w:rsid w:val="00DE3E25"/>
    <w:rsid w:val="00DE6445"/>
    <w:rsid w:val="00DE6929"/>
    <w:rsid w:val="00DF2D88"/>
    <w:rsid w:val="00DF3A35"/>
    <w:rsid w:val="00DF4094"/>
    <w:rsid w:val="00DF44F7"/>
    <w:rsid w:val="00DF695F"/>
    <w:rsid w:val="00DF789E"/>
    <w:rsid w:val="00E008C6"/>
    <w:rsid w:val="00E02317"/>
    <w:rsid w:val="00E02C2E"/>
    <w:rsid w:val="00E0415F"/>
    <w:rsid w:val="00E04A08"/>
    <w:rsid w:val="00E0735C"/>
    <w:rsid w:val="00E07E0B"/>
    <w:rsid w:val="00E1106C"/>
    <w:rsid w:val="00E14B1E"/>
    <w:rsid w:val="00E15351"/>
    <w:rsid w:val="00E206BB"/>
    <w:rsid w:val="00E220D6"/>
    <w:rsid w:val="00E234BE"/>
    <w:rsid w:val="00E306E4"/>
    <w:rsid w:val="00E32ED6"/>
    <w:rsid w:val="00E3574D"/>
    <w:rsid w:val="00E36E94"/>
    <w:rsid w:val="00E37158"/>
    <w:rsid w:val="00E37F19"/>
    <w:rsid w:val="00E435CD"/>
    <w:rsid w:val="00E44993"/>
    <w:rsid w:val="00E44CC0"/>
    <w:rsid w:val="00E45521"/>
    <w:rsid w:val="00E47FA7"/>
    <w:rsid w:val="00E500E7"/>
    <w:rsid w:val="00E51F70"/>
    <w:rsid w:val="00E553FF"/>
    <w:rsid w:val="00E56CA1"/>
    <w:rsid w:val="00E578D6"/>
    <w:rsid w:val="00E60295"/>
    <w:rsid w:val="00E616F3"/>
    <w:rsid w:val="00E63BC5"/>
    <w:rsid w:val="00E63CBB"/>
    <w:rsid w:val="00E66509"/>
    <w:rsid w:val="00E66CB2"/>
    <w:rsid w:val="00E67653"/>
    <w:rsid w:val="00E67C27"/>
    <w:rsid w:val="00E70A94"/>
    <w:rsid w:val="00E71CBF"/>
    <w:rsid w:val="00E7269C"/>
    <w:rsid w:val="00E738DF"/>
    <w:rsid w:val="00E75683"/>
    <w:rsid w:val="00E75D62"/>
    <w:rsid w:val="00E76448"/>
    <w:rsid w:val="00E82DAB"/>
    <w:rsid w:val="00E8366E"/>
    <w:rsid w:val="00E86178"/>
    <w:rsid w:val="00E907BB"/>
    <w:rsid w:val="00E90C1A"/>
    <w:rsid w:val="00E9231B"/>
    <w:rsid w:val="00E94EB1"/>
    <w:rsid w:val="00E95573"/>
    <w:rsid w:val="00E970DA"/>
    <w:rsid w:val="00EA0583"/>
    <w:rsid w:val="00EA2BBD"/>
    <w:rsid w:val="00EA3AC0"/>
    <w:rsid w:val="00EA443C"/>
    <w:rsid w:val="00EA593B"/>
    <w:rsid w:val="00EA7F50"/>
    <w:rsid w:val="00EB1B65"/>
    <w:rsid w:val="00EB49F5"/>
    <w:rsid w:val="00EB6D39"/>
    <w:rsid w:val="00EC14AE"/>
    <w:rsid w:val="00EC24BC"/>
    <w:rsid w:val="00EC2BEB"/>
    <w:rsid w:val="00EC6CD7"/>
    <w:rsid w:val="00EC7360"/>
    <w:rsid w:val="00EC7825"/>
    <w:rsid w:val="00ED17C3"/>
    <w:rsid w:val="00ED1B25"/>
    <w:rsid w:val="00ED25DA"/>
    <w:rsid w:val="00ED2EAC"/>
    <w:rsid w:val="00EE05E6"/>
    <w:rsid w:val="00EE293B"/>
    <w:rsid w:val="00EE3650"/>
    <w:rsid w:val="00EE56BE"/>
    <w:rsid w:val="00EF128E"/>
    <w:rsid w:val="00EF55C6"/>
    <w:rsid w:val="00EF68AB"/>
    <w:rsid w:val="00F00A42"/>
    <w:rsid w:val="00F027F0"/>
    <w:rsid w:val="00F02A0D"/>
    <w:rsid w:val="00F0391F"/>
    <w:rsid w:val="00F05C24"/>
    <w:rsid w:val="00F07814"/>
    <w:rsid w:val="00F10E72"/>
    <w:rsid w:val="00F12920"/>
    <w:rsid w:val="00F14292"/>
    <w:rsid w:val="00F1520D"/>
    <w:rsid w:val="00F20740"/>
    <w:rsid w:val="00F2294C"/>
    <w:rsid w:val="00F241A6"/>
    <w:rsid w:val="00F2452D"/>
    <w:rsid w:val="00F24F59"/>
    <w:rsid w:val="00F27AB7"/>
    <w:rsid w:val="00F27DBE"/>
    <w:rsid w:val="00F27ED3"/>
    <w:rsid w:val="00F304A7"/>
    <w:rsid w:val="00F31CE3"/>
    <w:rsid w:val="00F3310B"/>
    <w:rsid w:val="00F33A3D"/>
    <w:rsid w:val="00F35A92"/>
    <w:rsid w:val="00F4123C"/>
    <w:rsid w:val="00F41DB1"/>
    <w:rsid w:val="00F42680"/>
    <w:rsid w:val="00F4277A"/>
    <w:rsid w:val="00F45C80"/>
    <w:rsid w:val="00F56778"/>
    <w:rsid w:val="00F56983"/>
    <w:rsid w:val="00F61165"/>
    <w:rsid w:val="00F628DE"/>
    <w:rsid w:val="00F64B7A"/>
    <w:rsid w:val="00F67F48"/>
    <w:rsid w:val="00F731CD"/>
    <w:rsid w:val="00F73B43"/>
    <w:rsid w:val="00F80711"/>
    <w:rsid w:val="00F8486D"/>
    <w:rsid w:val="00F87FE5"/>
    <w:rsid w:val="00F91866"/>
    <w:rsid w:val="00F95C76"/>
    <w:rsid w:val="00FA0A12"/>
    <w:rsid w:val="00FA31DD"/>
    <w:rsid w:val="00FA4E21"/>
    <w:rsid w:val="00FA5CF8"/>
    <w:rsid w:val="00FB5F1C"/>
    <w:rsid w:val="00FC1624"/>
    <w:rsid w:val="00FC26B1"/>
    <w:rsid w:val="00FC43CC"/>
    <w:rsid w:val="00FC5138"/>
    <w:rsid w:val="00FC526A"/>
    <w:rsid w:val="00FC5F0A"/>
    <w:rsid w:val="00FC65ED"/>
    <w:rsid w:val="00FD1E01"/>
    <w:rsid w:val="00FD21BB"/>
    <w:rsid w:val="00FD2E5C"/>
    <w:rsid w:val="00FD3F47"/>
    <w:rsid w:val="00FD6904"/>
    <w:rsid w:val="00FD7581"/>
    <w:rsid w:val="00FE0F0C"/>
    <w:rsid w:val="00FE17A0"/>
    <w:rsid w:val="00FE35A5"/>
    <w:rsid w:val="00FF0CF1"/>
    <w:rsid w:val="00FF22D8"/>
    <w:rsid w:val="00FF3242"/>
    <w:rsid w:val="00FF43A5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52DF"/>
  </w:style>
  <w:style w:type="character" w:customStyle="1" w:styleId="10">
    <w:name w:val="Основной шрифт абзаца1"/>
    <w:rsid w:val="009A52DF"/>
  </w:style>
  <w:style w:type="character" w:customStyle="1" w:styleId="a3">
    <w:name w:val="Текст выноски Знак"/>
    <w:rsid w:val="009A52DF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sid w:val="009A52DF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9A52DF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rsid w:val="009A52DF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10"/>
    <w:rsid w:val="009A52DF"/>
  </w:style>
  <w:style w:type="character" w:customStyle="1" w:styleId="ListLabel1">
    <w:name w:val="ListLabel 1"/>
    <w:rsid w:val="009A52DF"/>
    <w:rPr>
      <w:rFonts w:eastAsia="Times New Roman" w:cs="Times New Roman"/>
    </w:rPr>
  </w:style>
  <w:style w:type="character" w:customStyle="1" w:styleId="ListLabel2">
    <w:name w:val="ListLabel 2"/>
    <w:rsid w:val="009A52DF"/>
    <w:rPr>
      <w:rFonts w:cs="Courier New"/>
    </w:rPr>
  </w:style>
  <w:style w:type="paragraph" w:customStyle="1" w:styleId="a7">
    <w:name w:val="Заголовок"/>
    <w:basedOn w:val="a"/>
    <w:next w:val="a8"/>
    <w:rsid w:val="009A52DF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8">
    <w:name w:val="Body Text"/>
    <w:basedOn w:val="a"/>
    <w:link w:val="a9"/>
    <w:rsid w:val="009A52DF"/>
    <w:pPr>
      <w:suppressAutoHyphens/>
      <w:spacing w:after="120"/>
    </w:pPr>
    <w:rPr>
      <w:rFonts w:ascii="Calibri" w:eastAsia="SimSun" w:hAnsi="Calibri" w:cs="font317"/>
      <w:lang w:eastAsia="ar-SA"/>
    </w:rPr>
  </w:style>
  <w:style w:type="character" w:customStyle="1" w:styleId="a9">
    <w:name w:val="Основной текст Знак"/>
    <w:basedOn w:val="a0"/>
    <w:link w:val="a8"/>
    <w:rsid w:val="009A52DF"/>
    <w:rPr>
      <w:rFonts w:ascii="Calibri" w:eastAsia="SimSun" w:hAnsi="Calibri" w:cs="font317"/>
      <w:lang w:eastAsia="ar-SA"/>
    </w:rPr>
  </w:style>
  <w:style w:type="paragraph" w:styleId="aa">
    <w:name w:val="List"/>
    <w:basedOn w:val="a8"/>
    <w:rsid w:val="009A52DF"/>
    <w:rPr>
      <w:rFonts w:cs="Arial"/>
    </w:rPr>
  </w:style>
  <w:style w:type="paragraph" w:customStyle="1" w:styleId="11">
    <w:name w:val="Название1"/>
    <w:basedOn w:val="a"/>
    <w:rsid w:val="009A52DF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9A52DF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13">
    <w:name w:val="Текст выноски1"/>
    <w:basedOn w:val="a"/>
    <w:rsid w:val="009A52DF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9A52DF"/>
    <w:pPr>
      <w:widowControl w:val="0"/>
      <w:suppressAutoHyphens/>
      <w:spacing w:after="0" w:line="100" w:lineRule="atLeast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header"/>
    <w:basedOn w:val="a"/>
    <w:link w:val="14"/>
    <w:rsid w:val="009A52DF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Верхний колонтитул Знак1"/>
    <w:basedOn w:val="a0"/>
    <w:link w:val="ab"/>
    <w:rsid w:val="009A52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15"/>
    <w:uiPriority w:val="99"/>
    <w:rsid w:val="009A52DF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link w:val="ac"/>
    <w:uiPriority w:val="99"/>
    <w:rsid w:val="009A52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нак Знак Знак Знак Знак Знак Знак Знак Знак Знак"/>
    <w:basedOn w:val="a"/>
    <w:rsid w:val="009A52DF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e">
    <w:name w:val="Знак"/>
    <w:basedOn w:val="a"/>
    <w:rsid w:val="009A52DF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6">
    <w:name w:val="Текст сноски1"/>
    <w:basedOn w:val="a"/>
    <w:rsid w:val="009A52D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9A52DF"/>
    <w:pPr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A52DF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7">
    <w:name w:val="Абзац списка1"/>
    <w:basedOn w:val="a"/>
    <w:rsid w:val="009A52DF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A52DF"/>
    <w:pPr>
      <w:suppressAutoHyphens/>
      <w:spacing w:after="0" w:line="100" w:lineRule="atLeast"/>
    </w:pPr>
    <w:rPr>
      <w:rFonts w:ascii="Times New Roman" w:eastAsia="SimSun" w:hAnsi="Times New Roman" w:cs="Times New Roman"/>
      <w:sz w:val="26"/>
      <w:szCs w:val="26"/>
      <w:lang w:eastAsia="ar-SA"/>
    </w:rPr>
  </w:style>
  <w:style w:type="paragraph" w:customStyle="1" w:styleId="af">
    <w:name w:val="Содержимое таблицы"/>
    <w:basedOn w:val="a"/>
    <w:rsid w:val="009A52DF"/>
    <w:pPr>
      <w:suppressLineNumbers/>
      <w:suppressAutoHyphens/>
    </w:pPr>
    <w:rPr>
      <w:rFonts w:ascii="Calibri" w:eastAsia="SimSun" w:hAnsi="Calibri" w:cs="font317"/>
      <w:lang w:eastAsia="ar-SA"/>
    </w:rPr>
  </w:style>
  <w:style w:type="paragraph" w:customStyle="1" w:styleId="af0">
    <w:name w:val="Заголовок таблицы"/>
    <w:basedOn w:val="af"/>
    <w:rsid w:val="009A52DF"/>
    <w:pPr>
      <w:jc w:val="center"/>
    </w:pPr>
    <w:rPr>
      <w:b/>
      <w:bCs/>
    </w:rPr>
  </w:style>
  <w:style w:type="paragraph" w:styleId="af1">
    <w:name w:val="Balloon Text"/>
    <w:basedOn w:val="a"/>
    <w:link w:val="18"/>
    <w:uiPriority w:val="99"/>
    <w:semiHidden/>
    <w:unhideWhenUsed/>
    <w:rsid w:val="009A52DF"/>
    <w:pPr>
      <w:suppressAutoHyphens/>
      <w:spacing w:after="0" w:line="240" w:lineRule="auto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1"/>
    <w:uiPriority w:val="99"/>
    <w:semiHidden/>
    <w:rsid w:val="009A52DF"/>
    <w:rPr>
      <w:rFonts w:ascii="Tahoma" w:eastAsia="SimSun" w:hAnsi="Tahoma" w:cs="Tahoma"/>
      <w:sz w:val="16"/>
      <w:szCs w:val="16"/>
      <w:lang w:eastAsia="ar-SA"/>
    </w:rPr>
  </w:style>
  <w:style w:type="table" w:styleId="af2">
    <w:name w:val="Table Grid"/>
    <w:basedOn w:val="a1"/>
    <w:uiPriority w:val="59"/>
    <w:rsid w:val="009A5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129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52DF"/>
  </w:style>
  <w:style w:type="character" w:customStyle="1" w:styleId="10">
    <w:name w:val="Основной шрифт абзаца1"/>
    <w:rsid w:val="009A52DF"/>
  </w:style>
  <w:style w:type="character" w:customStyle="1" w:styleId="a3">
    <w:name w:val="Текст выноски Знак"/>
    <w:rsid w:val="009A52DF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sid w:val="009A52DF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9A52DF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rsid w:val="009A52DF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10"/>
    <w:rsid w:val="009A52DF"/>
  </w:style>
  <w:style w:type="character" w:customStyle="1" w:styleId="ListLabel1">
    <w:name w:val="ListLabel 1"/>
    <w:rsid w:val="009A52DF"/>
    <w:rPr>
      <w:rFonts w:eastAsia="Times New Roman" w:cs="Times New Roman"/>
    </w:rPr>
  </w:style>
  <w:style w:type="character" w:customStyle="1" w:styleId="ListLabel2">
    <w:name w:val="ListLabel 2"/>
    <w:rsid w:val="009A52DF"/>
    <w:rPr>
      <w:rFonts w:cs="Courier New"/>
    </w:rPr>
  </w:style>
  <w:style w:type="paragraph" w:customStyle="1" w:styleId="a7">
    <w:name w:val="Заголовок"/>
    <w:basedOn w:val="a"/>
    <w:next w:val="a8"/>
    <w:rsid w:val="009A52DF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8">
    <w:name w:val="Body Text"/>
    <w:basedOn w:val="a"/>
    <w:link w:val="a9"/>
    <w:rsid w:val="009A52DF"/>
    <w:pPr>
      <w:suppressAutoHyphens/>
      <w:spacing w:after="120"/>
    </w:pPr>
    <w:rPr>
      <w:rFonts w:ascii="Calibri" w:eastAsia="SimSun" w:hAnsi="Calibri" w:cs="font317"/>
      <w:lang w:eastAsia="ar-SA"/>
    </w:rPr>
  </w:style>
  <w:style w:type="character" w:customStyle="1" w:styleId="a9">
    <w:name w:val="Основной текст Знак"/>
    <w:basedOn w:val="a0"/>
    <w:link w:val="a8"/>
    <w:rsid w:val="009A52DF"/>
    <w:rPr>
      <w:rFonts w:ascii="Calibri" w:eastAsia="SimSun" w:hAnsi="Calibri" w:cs="font317"/>
      <w:lang w:eastAsia="ar-SA"/>
    </w:rPr>
  </w:style>
  <w:style w:type="paragraph" w:styleId="aa">
    <w:name w:val="List"/>
    <w:basedOn w:val="a8"/>
    <w:rsid w:val="009A52DF"/>
    <w:rPr>
      <w:rFonts w:cs="Arial"/>
    </w:rPr>
  </w:style>
  <w:style w:type="paragraph" w:customStyle="1" w:styleId="11">
    <w:name w:val="Название1"/>
    <w:basedOn w:val="a"/>
    <w:rsid w:val="009A52DF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9A52DF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13">
    <w:name w:val="Текст выноски1"/>
    <w:basedOn w:val="a"/>
    <w:rsid w:val="009A52DF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9A52DF"/>
    <w:pPr>
      <w:widowControl w:val="0"/>
      <w:suppressAutoHyphens/>
      <w:spacing w:after="0" w:line="100" w:lineRule="atLeast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header"/>
    <w:basedOn w:val="a"/>
    <w:link w:val="14"/>
    <w:rsid w:val="009A52DF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Верхний колонтитул Знак1"/>
    <w:basedOn w:val="a0"/>
    <w:link w:val="ab"/>
    <w:rsid w:val="009A52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15"/>
    <w:uiPriority w:val="99"/>
    <w:rsid w:val="009A52DF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link w:val="ac"/>
    <w:uiPriority w:val="99"/>
    <w:rsid w:val="009A52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нак Знак Знак Знак Знак Знак Знак Знак Знак Знак"/>
    <w:basedOn w:val="a"/>
    <w:rsid w:val="009A52DF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e">
    <w:name w:val="Знак"/>
    <w:basedOn w:val="a"/>
    <w:rsid w:val="009A52DF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6">
    <w:name w:val="Текст сноски1"/>
    <w:basedOn w:val="a"/>
    <w:rsid w:val="009A52D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9A52DF"/>
    <w:pPr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A52DF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7">
    <w:name w:val="Абзац списка1"/>
    <w:basedOn w:val="a"/>
    <w:rsid w:val="009A52DF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A52DF"/>
    <w:pPr>
      <w:suppressAutoHyphens/>
      <w:spacing w:after="0" w:line="100" w:lineRule="atLeast"/>
    </w:pPr>
    <w:rPr>
      <w:rFonts w:ascii="Times New Roman" w:eastAsia="SimSun" w:hAnsi="Times New Roman" w:cs="Times New Roman"/>
      <w:sz w:val="26"/>
      <w:szCs w:val="26"/>
      <w:lang w:eastAsia="ar-SA"/>
    </w:rPr>
  </w:style>
  <w:style w:type="paragraph" w:customStyle="1" w:styleId="af">
    <w:name w:val="Содержимое таблицы"/>
    <w:basedOn w:val="a"/>
    <w:rsid w:val="009A52DF"/>
    <w:pPr>
      <w:suppressLineNumbers/>
      <w:suppressAutoHyphens/>
    </w:pPr>
    <w:rPr>
      <w:rFonts w:ascii="Calibri" w:eastAsia="SimSun" w:hAnsi="Calibri" w:cs="font317"/>
      <w:lang w:eastAsia="ar-SA"/>
    </w:rPr>
  </w:style>
  <w:style w:type="paragraph" w:customStyle="1" w:styleId="af0">
    <w:name w:val="Заголовок таблицы"/>
    <w:basedOn w:val="af"/>
    <w:rsid w:val="009A52DF"/>
    <w:pPr>
      <w:jc w:val="center"/>
    </w:pPr>
    <w:rPr>
      <w:b/>
      <w:bCs/>
    </w:rPr>
  </w:style>
  <w:style w:type="paragraph" w:styleId="af1">
    <w:name w:val="Balloon Text"/>
    <w:basedOn w:val="a"/>
    <w:link w:val="18"/>
    <w:uiPriority w:val="99"/>
    <w:semiHidden/>
    <w:unhideWhenUsed/>
    <w:rsid w:val="009A52DF"/>
    <w:pPr>
      <w:suppressAutoHyphens/>
      <w:spacing w:after="0" w:line="240" w:lineRule="auto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1"/>
    <w:uiPriority w:val="99"/>
    <w:semiHidden/>
    <w:rsid w:val="009A52DF"/>
    <w:rPr>
      <w:rFonts w:ascii="Tahoma" w:eastAsia="SimSun" w:hAnsi="Tahoma" w:cs="Tahoma"/>
      <w:sz w:val="16"/>
      <w:szCs w:val="16"/>
      <w:lang w:eastAsia="ar-SA"/>
    </w:rPr>
  </w:style>
  <w:style w:type="table" w:styleId="af2">
    <w:name w:val="Table Grid"/>
    <w:basedOn w:val="a1"/>
    <w:uiPriority w:val="59"/>
    <w:rsid w:val="009A5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129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192B5-3A85-4196-A5DF-75F5A015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3426</TotalTime>
  <Pages>20</Pages>
  <Words>10451</Words>
  <Characters>59571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Корепанова</dc:creator>
  <cp:lastModifiedBy>Анна Юрьевна Знатных</cp:lastModifiedBy>
  <cp:revision>1580</cp:revision>
  <cp:lastPrinted>2018-12-29T12:38:00Z</cp:lastPrinted>
  <dcterms:created xsi:type="dcterms:W3CDTF">2018-11-12T05:55:00Z</dcterms:created>
  <dcterms:modified xsi:type="dcterms:W3CDTF">2018-12-29T13:00:00Z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