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3B" w:rsidRPr="00432F3B" w:rsidRDefault="00432F3B" w:rsidP="00432F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432F3B">
        <w:rPr>
          <w:rFonts w:ascii="Times New Roman" w:hAnsi="Times New Roman"/>
          <w:b/>
          <w:sz w:val="24"/>
          <w:szCs w:val="24"/>
        </w:rPr>
        <w:t>роверка использования средств городского бюджета на исполнение судебных актов о переселении граждан из ветхого и непригодного для проживания (аварийного) жилищного фонда в муниципальном образовании</w:t>
      </w:r>
    </w:p>
    <w:p w:rsidR="00432F3B" w:rsidRPr="00432F3B" w:rsidRDefault="00432F3B" w:rsidP="00432F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2F3B">
        <w:rPr>
          <w:rFonts w:ascii="Times New Roman" w:hAnsi="Times New Roman"/>
          <w:b/>
          <w:sz w:val="24"/>
          <w:szCs w:val="24"/>
        </w:rPr>
        <w:t>«Город Архангельск» за 2015 год – текущий период 2017 года</w:t>
      </w:r>
    </w:p>
    <w:p w:rsidR="00432F3B" w:rsidRPr="00432F3B" w:rsidRDefault="00432F3B" w:rsidP="00432F3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2F3B">
        <w:rPr>
          <w:rFonts w:ascii="Times New Roman" w:hAnsi="Times New Roman"/>
          <w:b/>
          <w:sz w:val="24"/>
          <w:szCs w:val="24"/>
        </w:rPr>
        <w:t>(по предложению прокуратуры города Архангельска)</w:t>
      </w:r>
    </w:p>
    <w:p w:rsidR="00432F3B" w:rsidRPr="00432F3B" w:rsidRDefault="00432F3B" w:rsidP="00432F3B">
      <w:pPr>
        <w:spacing w:before="24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F3B">
        <w:rPr>
          <w:rFonts w:ascii="Times New Roman" w:hAnsi="Times New Roman"/>
          <w:sz w:val="24"/>
          <w:szCs w:val="24"/>
        </w:rPr>
        <w:t>По результатам проведенной выборочной проверки установлены следующие нарушения и недостатки:</w:t>
      </w:r>
    </w:p>
    <w:p w:rsidR="00432F3B" w:rsidRPr="00432F3B" w:rsidRDefault="00432F3B" w:rsidP="00432F3B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2F3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32F3B">
        <w:rPr>
          <w:rFonts w:ascii="Times New Roman" w:hAnsi="Times New Roman"/>
          <w:sz w:val="24"/>
          <w:szCs w:val="24"/>
        </w:rPr>
        <w:t>В Администрации муниципального образования «Город Архангельск» отсутствует документ, определяющий состав и порядок ведения информационного ресурса «Список судебных решений о предоставлении жилых помещений по городу Архангельску», расположенного на официальном информационном интернет – портале муниципального образования «Город Архангельск».</w:t>
      </w:r>
      <w:proofErr w:type="gramEnd"/>
    </w:p>
    <w:p w:rsidR="00432F3B" w:rsidRPr="00432F3B" w:rsidRDefault="00432F3B" w:rsidP="00432F3B">
      <w:pPr>
        <w:tabs>
          <w:tab w:val="left" w:pos="567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F3B">
        <w:rPr>
          <w:rFonts w:ascii="Times New Roman" w:hAnsi="Times New Roman"/>
          <w:sz w:val="24"/>
          <w:szCs w:val="24"/>
        </w:rPr>
        <w:tab/>
        <w:t>2. В Списке судебных решений о предоставлении жилых помещений по городу Архангельску указана информация, не соответствующая содержанию решения суда о предоставлении жилых помещений.</w:t>
      </w:r>
    </w:p>
    <w:p w:rsidR="00432F3B" w:rsidRPr="00432F3B" w:rsidRDefault="00432F3B" w:rsidP="00432F3B">
      <w:p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F3B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432F3B">
        <w:rPr>
          <w:rFonts w:ascii="Times New Roman" w:hAnsi="Times New Roman"/>
          <w:sz w:val="24"/>
          <w:szCs w:val="24"/>
        </w:rPr>
        <w:t>В нарушение пункта 3 Постановления от 29.01.2015 №67 «О порядке осуществления в 2015 году выплат гражданам в целях исполнения судебных актов о предоставлении жилых помещений» при формировании списков граждан, согласившихся на выплату денежных средств взамен предоставления жилого помещения, во исполнение 82 судебных решений установлен 81 факт (или 99,9%) невнесения судебных актов в Список судебных решений о предоставлении жилых помещений по</w:t>
      </w:r>
      <w:proofErr w:type="gramEnd"/>
      <w:r w:rsidRPr="00432F3B">
        <w:rPr>
          <w:rFonts w:ascii="Times New Roman" w:hAnsi="Times New Roman"/>
          <w:sz w:val="24"/>
          <w:szCs w:val="24"/>
        </w:rPr>
        <w:t xml:space="preserve"> городу Архангельску.</w:t>
      </w:r>
    </w:p>
    <w:p w:rsidR="00432F3B" w:rsidRPr="00432F3B" w:rsidRDefault="00432F3B" w:rsidP="00432F3B">
      <w:p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F3B"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 w:rsidRPr="00432F3B">
        <w:rPr>
          <w:rFonts w:ascii="Times New Roman" w:hAnsi="Times New Roman"/>
          <w:sz w:val="24"/>
          <w:szCs w:val="24"/>
        </w:rPr>
        <w:t>В нарушение пункта 3 Постановления от 03.03.2016 №223 «О порядке осуществления в 2016 году выплат гражданам в целях исполнения судебных актов о предоставлении жилых помещений» департаментом го</w:t>
      </w:r>
      <w:bookmarkStart w:id="0" w:name="_GoBack"/>
      <w:bookmarkEnd w:id="0"/>
      <w:r w:rsidRPr="00432F3B">
        <w:rPr>
          <w:rFonts w:ascii="Times New Roman" w:hAnsi="Times New Roman"/>
          <w:sz w:val="24"/>
          <w:szCs w:val="24"/>
        </w:rPr>
        <w:t>родского хозяйства при формировании списков граждан, согласившихся на выплату денежных средств взамен предоставления жилого помещения, допущено семь фактов внесения данных в списки граждан, согласившихся на выплату денежных средств взамен предоставления жилого помещения во исполнение</w:t>
      </w:r>
      <w:proofErr w:type="gramEnd"/>
      <w:r w:rsidRPr="00432F3B">
        <w:rPr>
          <w:rFonts w:ascii="Times New Roman" w:hAnsi="Times New Roman"/>
          <w:sz w:val="24"/>
          <w:szCs w:val="24"/>
        </w:rPr>
        <w:t xml:space="preserve"> судебного решения, </w:t>
      </w:r>
      <w:proofErr w:type="gramStart"/>
      <w:r w:rsidRPr="00432F3B">
        <w:rPr>
          <w:rFonts w:ascii="Times New Roman" w:hAnsi="Times New Roman"/>
          <w:sz w:val="24"/>
          <w:szCs w:val="24"/>
        </w:rPr>
        <w:t>содержащих</w:t>
      </w:r>
      <w:proofErr w:type="gramEnd"/>
      <w:r w:rsidRPr="00432F3B">
        <w:rPr>
          <w:rFonts w:ascii="Times New Roman" w:hAnsi="Times New Roman"/>
          <w:sz w:val="24"/>
          <w:szCs w:val="24"/>
        </w:rPr>
        <w:t xml:space="preserve"> ошибки. В ходе проверки из семи выявленных фактов, содержащих ошибки, устранено шесть.</w:t>
      </w:r>
    </w:p>
    <w:p w:rsidR="00432F3B" w:rsidRPr="00432F3B" w:rsidRDefault="00432F3B" w:rsidP="00432F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F3B">
        <w:rPr>
          <w:rFonts w:ascii="Times New Roman" w:hAnsi="Times New Roman"/>
          <w:sz w:val="24"/>
          <w:szCs w:val="24"/>
        </w:rPr>
        <w:t xml:space="preserve">          5. Неисполнение Администрацией муниципального образования «Город Архангельск» семи судебных актов в срок, установленный законодательством,  повлекло незапланированное расходование средств городского бюджета в виде выплаты присужденной судом компенсации за нарушение права на исполнение судебного акта в разумный срок в размере 691 000,00 руб.</w:t>
      </w:r>
    </w:p>
    <w:p w:rsidR="00432F3B" w:rsidRPr="00432F3B" w:rsidRDefault="00432F3B" w:rsidP="00432F3B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F3B">
        <w:rPr>
          <w:rFonts w:ascii="Times New Roman" w:hAnsi="Times New Roman"/>
          <w:sz w:val="24"/>
          <w:szCs w:val="24"/>
        </w:rPr>
        <w:t xml:space="preserve">          6. Неисполнение Администрацией муниципального образования «Город Архангельск» в 2016 году и в 1 полугодии 2017 года судебных актов в срок, установленный законодательством,  повлекло незапланированное расходование средств городского бюджета в виде оплаты административных  штрафов  в  размере  26 096 250,00 руб.  </w:t>
      </w:r>
    </w:p>
    <w:p w:rsidR="00DF7D1D" w:rsidRDefault="00432F3B" w:rsidP="00432F3B">
      <w:pPr>
        <w:tabs>
          <w:tab w:val="left" w:pos="567"/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432F3B">
        <w:rPr>
          <w:rFonts w:ascii="Times New Roman" w:hAnsi="Times New Roman"/>
          <w:sz w:val="24"/>
          <w:szCs w:val="24"/>
        </w:rPr>
        <w:t>В соответствии со ст.17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и недостатков директору департамента городского хозяйства Администрации муниципального образования «Город Архангельск» направлено информационное письмо с указанием нарушений, не являющихся нарушениями бюджетного законодательства Российской Федерации и иных нормативных правовых актов, регулирующих бюджетные правоотношения.</w:t>
      </w:r>
      <w:proofErr w:type="gramEnd"/>
      <w:r w:rsidRPr="00432F3B">
        <w:rPr>
          <w:rFonts w:ascii="Times New Roman" w:hAnsi="Times New Roman"/>
          <w:sz w:val="24"/>
          <w:szCs w:val="24"/>
        </w:rPr>
        <w:t xml:space="preserve"> Так же информация о результатах проверки направлена в адрес Главы муниципального образования «Город Архангельск» и Архангельской городской Думы</w:t>
      </w:r>
    </w:p>
    <w:p w:rsidR="00432F3B" w:rsidRPr="00432F3B" w:rsidRDefault="00432F3B" w:rsidP="00432F3B">
      <w:pPr>
        <w:rPr>
          <w:sz w:val="24"/>
          <w:szCs w:val="24"/>
        </w:rPr>
      </w:pPr>
    </w:p>
    <w:sectPr w:rsidR="00432F3B" w:rsidRPr="00432F3B" w:rsidSect="00432F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3B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3B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2017-11-27T14:27:00Z</dcterms:created>
  <dcterms:modified xsi:type="dcterms:W3CDTF">2017-11-27T14:31:00Z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