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527" w:rsidRDefault="008C6527" w:rsidP="008C6527">
      <w:pPr>
        <w:ind w:left="6237" w:right="-108"/>
        <w:jc w:val="right"/>
        <w:rPr>
          <w:sz w:val="18"/>
          <w:szCs w:val="18"/>
        </w:rPr>
      </w:pPr>
      <w:bookmarkStart w:id="0" w:name="_GoBack"/>
      <w:bookmarkEnd w:id="0"/>
      <w:r>
        <w:rPr>
          <w:sz w:val="18"/>
          <w:szCs w:val="18"/>
        </w:rPr>
        <w:t>Приложение №1</w:t>
      </w:r>
    </w:p>
    <w:p w:rsidR="008C6527" w:rsidRDefault="008C6527" w:rsidP="008C6527">
      <w:pPr>
        <w:ind w:left="6237" w:right="-108"/>
        <w:jc w:val="center"/>
        <w:rPr>
          <w:b/>
          <w:sz w:val="20"/>
          <w:szCs w:val="20"/>
        </w:rPr>
      </w:pPr>
    </w:p>
    <w:p w:rsidR="008C6527" w:rsidRPr="00375EA1" w:rsidRDefault="008C6527" w:rsidP="008C6527">
      <w:pPr>
        <w:ind w:left="6237" w:right="-108"/>
        <w:jc w:val="center"/>
        <w:rPr>
          <w:b/>
          <w:sz w:val="20"/>
          <w:szCs w:val="20"/>
        </w:rPr>
      </w:pPr>
      <w:r w:rsidRPr="00375EA1">
        <w:rPr>
          <w:b/>
          <w:sz w:val="20"/>
          <w:szCs w:val="20"/>
        </w:rPr>
        <w:t xml:space="preserve">Утвержден </w:t>
      </w:r>
    </w:p>
    <w:p w:rsidR="008C6527" w:rsidRDefault="008C6527" w:rsidP="008C6527">
      <w:pPr>
        <w:ind w:left="6237" w:right="-108"/>
        <w:jc w:val="center"/>
        <w:rPr>
          <w:sz w:val="18"/>
          <w:szCs w:val="18"/>
        </w:rPr>
      </w:pPr>
      <w:r>
        <w:rPr>
          <w:sz w:val="18"/>
          <w:szCs w:val="18"/>
        </w:rPr>
        <w:t>распоряжением контрольно-счетной палаты муниципального образования «Город Архангельск</w:t>
      </w:r>
      <w:r w:rsidRPr="00BB75F3">
        <w:rPr>
          <w:sz w:val="18"/>
          <w:szCs w:val="18"/>
        </w:rPr>
        <w:t xml:space="preserve">» от </w:t>
      </w:r>
      <w:r w:rsidR="00572E57" w:rsidRPr="00BB75F3">
        <w:rPr>
          <w:sz w:val="18"/>
          <w:szCs w:val="18"/>
        </w:rPr>
        <w:t>09</w:t>
      </w:r>
      <w:r w:rsidRPr="00BB75F3">
        <w:rPr>
          <w:sz w:val="18"/>
          <w:szCs w:val="18"/>
        </w:rPr>
        <w:t>.02.201</w:t>
      </w:r>
      <w:r w:rsidR="00572E57" w:rsidRPr="00BB75F3">
        <w:rPr>
          <w:sz w:val="18"/>
          <w:szCs w:val="18"/>
        </w:rPr>
        <w:t>5</w:t>
      </w:r>
      <w:r w:rsidRPr="00BB75F3">
        <w:rPr>
          <w:sz w:val="18"/>
          <w:szCs w:val="18"/>
        </w:rPr>
        <w:t xml:space="preserve"> №0</w:t>
      </w:r>
      <w:r w:rsidR="00BB75F3" w:rsidRPr="00BB75F3">
        <w:rPr>
          <w:sz w:val="18"/>
          <w:szCs w:val="18"/>
        </w:rPr>
        <w:t>4</w:t>
      </w:r>
      <w:r w:rsidRPr="00BB75F3">
        <w:rPr>
          <w:sz w:val="18"/>
          <w:szCs w:val="18"/>
        </w:rPr>
        <w:t>р</w:t>
      </w:r>
    </w:p>
    <w:p w:rsidR="008C6527" w:rsidRDefault="008C6527" w:rsidP="008C6527">
      <w:pPr>
        <w:ind w:left="6237" w:right="-108"/>
        <w:rPr>
          <w:sz w:val="18"/>
          <w:szCs w:val="18"/>
        </w:rPr>
      </w:pPr>
    </w:p>
    <w:p w:rsidR="008C6527" w:rsidRPr="00F40603" w:rsidRDefault="008C6527" w:rsidP="00D9472D">
      <w:pPr>
        <w:pStyle w:val="ConsNormal"/>
        <w:widowControl/>
        <w:spacing w:line="276" w:lineRule="auto"/>
        <w:ind w:right="0" w:firstLine="0"/>
        <w:jc w:val="center"/>
        <w:rPr>
          <w:rFonts w:ascii="Times New Roman" w:hAnsi="Times New Roman" w:cs="Times New Roman"/>
          <w:b/>
          <w:sz w:val="24"/>
          <w:szCs w:val="24"/>
        </w:rPr>
      </w:pPr>
      <w:r w:rsidRPr="00F40603">
        <w:rPr>
          <w:rFonts w:ascii="Times New Roman" w:hAnsi="Times New Roman" w:cs="Times New Roman"/>
          <w:b/>
          <w:sz w:val="24"/>
          <w:szCs w:val="24"/>
        </w:rPr>
        <w:t>ОТЧЕТ</w:t>
      </w:r>
    </w:p>
    <w:p w:rsidR="008C6527" w:rsidRDefault="008C6527" w:rsidP="00D9472D">
      <w:pPr>
        <w:pStyle w:val="ConsNormal"/>
        <w:widowControl/>
        <w:spacing w:line="276" w:lineRule="auto"/>
        <w:ind w:right="0" w:firstLine="0"/>
        <w:jc w:val="center"/>
        <w:rPr>
          <w:rFonts w:ascii="Times New Roman" w:hAnsi="Times New Roman" w:cs="Times New Roman"/>
          <w:b/>
          <w:sz w:val="24"/>
          <w:szCs w:val="24"/>
        </w:rPr>
      </w:pPr>
      <w:r w:rsidRPr="00F40603">
        <w:rPr>
          <w:rFonts w:ascii="Times New Roman" w:hAnsi="Times New Roman" w:cs="Times New Roman"/>
          <w:b/>
          <w:sz w:val="24"/>
          <w:szCs w:val="24"/>
        </w:rPr>
        <w:t xml:space="preserve">о деятельности контрольно-счетной палаты муниципального образования </w:t>
      </w:r>
    </w:p>
    <w:p w:rsidR="008C6527" w:rsidRDefault="008C6527" w:rsidP="00D9472D">
      <w:pPr>
        <w:pStyle w:val="ConsNormal"/>
        <w:widowControl/>
        <w:spacing w:line="276" w:lineRule="auto"/>
        <w:ind w:right="0" w:firstLine="0"/>
        <w:jc w:val="center"/>
        <w:rPr>
          <w:rFonts w:ascii="Times New Roman" w:hAnsi="Times New Roman" w:cs="Times New Roman"/>
          <w:b/>
          <w:sz w:val="24"/>
          <w:szCs w:val="24"/>
        </w:rPr>
      </w:pPr>
      <w:r w:rsidRPr="00F40603">
        <w:rPr>
          <w:rFonts w:ascii="Times New Roman" w:hAnsi="Times New Roman" w:cs="Times New Roman"/>
          <w:b/>
          <w:sz w:val="24"/>
          <w:szCs w:val="24"/>
        </w:rPr>
        <w:t xml:space="preserve">«Город Архангельск» </w:t>
      </w:r>
      <w:r>
        <w:rPr>
          <w:rFonts w:ascii="Times New Roman" w:hAnsi="Times New Roman" w:cs="Times New Roman"/>
          <w:b/>
          <w:sz w:val="24"/>
          <w:szCs w:val="24"/>
        </w:rPr>
        <w:t>за</w:t>
      </w:r>
      <w:r w:rsidRPr="00F40603">
        <w:rPr>
          <w:rFonts w:ascii="Times New Roman" w:hAnsi="Times New Roman" w:cs="Times New Roman"/>
          <w:b/>
          <w:sz w:val="24"/>
          <w:szCs w:val="24"/>
        </w:rPr>
        <w:t xml:space="preserve"> 201</w:t>
      </w:r>
      <w:r w:rsidR="00294103">
        <w:rPr>
          <w:rFonts w:ascii="Times New Roman" w:hAnsi="Times New Roman" w:cs="Times New Roman"/>
          <w:b/>
          <w:sz w:val="24"/>
          <w:szCs w:val="24"/>
        </w:rPr>
        <w:t>4</w:t>
      </w:r>
      <w:r w:rsidRPr="00F40603">
        <w:rPr>
          <w:rFonts w:ascii="Times New Roman" w:hAnsi="Times New Roman" w:cs="Times New Roman"/>
          <w:b/>
          <w:sz w:val="24"/>
          <w:szCs w:val="24"/>
        </w:rPr>
        <w:t xml:space="preserve"> год</w:t>
      </w:r>
    </w:p>
    <w:p w:rsidR="009E1910" w:rsidRPr="00F40603" w:rsidRDefault="009E1910" w:rsidP="00D9472D">
      <w:pPr>
        <w:pStyle w:val="ConsNormal"/>
        <w:widowControl/>
        <w:spacing w:line="276" w:lineRule="auto"/>
        <w:ind w:right="0" w:firstLine="0"/>
        <w:jc w:val="center"/>
        <w:rPr>
          <w:rFonts w:ascii="Times New Roman" w:hAnsi="Times New Roman" w:cs="Times New Roman"/>
          <w:b/>
          <w:sz w:val="24"/>
          <w:szCs w:val="24"/>
        </w:rPr>
      </w:pPr>
    </w:p>
    <w:p w:rsidR="008C6527" w:rsidRDefault="008C6527" w:rsidP="00CA735F">
      <w:pPr>
        <w:pStyle w:val="ConsNormal"/>
        <w:widowControl/>
        <w:spacing w:line="276" w:lineRule="auto"/>
        <w:ind w:right="0" w:firstLine="709"/>
        <w:jc w:val="both"/>
        <w:rPr>
          <w:rFonts w:ascii="Times New Roman" w:hAnsi="Times New Roman" w:cs="Times New Roman"/>
          <w:sz w:val="24"/>
          <w:szCs w:val="24"/>
        </w:rPr>
      </w:pPr>
      <w:r w:rsidRPr="00F40603">
        <w:rPr>
          <w:rFonts w:ascii="Times New Roman" w:hAnsi="Times New Roman" w:cs="Times New Roman"/>
          <w:sz w:val="24"/>
          <w:szCs w:val="24"/>
        </w:rPr>
        <w:t xml:space="preserve">Отчет о деятельности контрольно-счетной палаты муниципального образования «Город Архангельск» </w:t>
      </w:r>
      <w:r>
        <w:rPr>
          <w:rFonts w:ascii="Times New Roman" w:hAnsi="Times New Roman" w:cs="Times New Roman"/>
          <w:sz w:val="24"/>
          <w:szCs w:val="24"/>
        </w:rPr>
        <w:t>за 201</w:t>
      </w:r>
      <w:r w:rsidR="00294103">
        <w:rPr>
          <w:rFonts w:ascii="Times New Roman" w:hAnsi="Times New Roman" w:cs="Times New Roman"/>
          <w:sz w:val="24"/>
          <w:szCs w:val="24"/>
        </w:rPr>
        <w:t>4</w:t>
      </w:r>
      <w:r>
        <w:rPr>
          <w:rFonts w:ascii="Times New Roman" w:hAnsi="Times New Roman" w:cs="Times New Roman"/>
          <w:sz w:val="24"/>
          <w:szCs w:val="24"/>
        </w:rPr>
        <w:t xml:space="preserve"> год</w:t>
      </w:r>
      <w:r w:rsidRPr="00F40603">
        <w:rPr>
          <w:rFonts w:ascii="Times New Roman" w:hAnsi="Times New Roman" w:cs="Times New Roman"/>
          <w:sz w:val="24"/>
          <w:szCs w:val="24"/>
        </w:rPr>
        <w:t xml:space="preserve"> (далее – Отчет) подготовлен в соответствии с п. 2 ст.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п. 9 ст. 31 Устава  муниципального образования «Город Архангельск» и п. 2 ст. 20 Положения о контрольно-счетной палате муниципального образования «Город Архангельск», утвержденного решением Архангельской городской Думы от 25.04.2012 № 420 (далее – Положение о контрольно-счетной палате).</w:t>
      </w:r>
    </w:p>
    <w:p w:rsidR="00822985" w:rsidRPr="00F40603" w:rsidRDefault="00822985" w:rsidP="00CA735F">
      <w:pPr>
        <w:pStyle w:val="ConsNormal"/>
        <w:widowControl/>
        <w:spacing w:line="276" w:lineRule="auto"/>
        <w:ind w:right="0" w:firstLine="709"/>
        <w:jc w:val="both"/>
        <w:rPr>
          <w:rFonts w:ascii="Times New Roman" w:hAnsi="Times New Roman" w:cs="Times New Roman"/>
          <w:sz w:val="24"/>
          <w:szCs w:val="24"/>
        </w:rPr>
      </w:pPr>
      <w:r w:rsidRPr="00F40603">
        <w:rPr>
          <w:rFonts w:ascii="Times New Roman" w:hAnsi="Times New Roman" w:cs="Times New Roman"/>
          <w:sz w:val="24"/>
          <w:szCs w:val="24"/>
        </w:rPr>
        <w:t xml:space="preserve">Отчет о деятельности контрольно-счетной палаты муниципального образования «Город Архангельск» </w:t>
      </w:r>
      <w:r>
        <w:rPr>
          <w:rFonts w:ascii="Times New Roman" w:hAnsi="Times New Roman" w:cs="Times New Roman"/>
          <w:sz w:val="24"/>
          <w:szCs w:val="24"/>
        </w:rPr>
        <w:t>за 2014 год</w:t>
      </w:r>
      <w:r w:rsidRPr="00F40603">
        <w:rPr>
          <w:rFonts w:ascii="Times New Roman" w:hAnsi="Times New Roman" w:cs="Times New Roman"/>
          <w:sz w:val="24"/>
          <w:szCs w:val="24"/>
        </w:rPr>
        <w:t xml:space="preserve"> (далее – Отчет)</w:t>
      </w:r>
      <w:r>
        <w:rPr>
          <w:rFonts w:ascii="Times New Roman" w:hAnsi="Times New Roman" w:cs="Times New Roman"/>
          <w:sz w:val="24"/>
          <w:szCs w:val="24"/>
        </w:rPr>
        <w:t xml:space="preserve"> составлен </w:t>
      </w:r>
      <w:r w:rsidR="00393B73">
        <w:rPr>
          <w:rFonts w:ascii="Times New Roman" w:hAnsi="Times New Roman" w:cs="Times New Roman"/>
          <w:sz w:val="24"/>
          <w:szCs w:val="24"/>
        </w:rPr>
        <w:t>в порядке, установленном в стандарте организации деятельности СОД 3 «Порядок подготовки отчета о деятельности контрольно-счетной палаты муниципального образования «Город Архангельск», утвержденно</w:t>
      </w:r>
      <w:r w:rsidR="00A926C9">
        <w:rPr>
          <w:rFonts w:ascii="Times New Roman" w:hAnsi="Times New Roman" w:cs="Times New Roman"/>
          <w:sz w:val="24"/>
          <w:szCs w:val="24"/>
        </w:rPr>
        <w:t>м</w:t>
      </w:r>
      <w:r w:rsidR="00393B73">
        <w:rPr>
          <w:rFonts w:ascii="Times New Roman" w:hAnsi="Times New Roman" w:cs="Times New Roman"/>
          <w:sz w:val="24"/>
          <w:szCs w:val="24"/>
        </w:rPr>
        <w:t xml:space="preserve"> распоряжением контрольно-счетной палаты муниципального образования «Город Архангельск» от 04.08.2014 №34р.</w:t>
      </w:r>
    </w:p>
    <w:p w:rsidR="008C6527" w:rsidRPr="00F40603" w:rsidRDefault="008C6527" w:rsidP="00CA735F">
      <w:pPr>
        <w:pStyle w:val="ConsNormal"/>
        <w:widowControl/>
        <w:spacing w:before="120" w:after="120" w:line="276" w:lineRule="auto"/>
        <w:ind w:right="0" w:firstLine="709"/>
        <w:jc w:val="center"/>
        <w:rPr>
          <w:rFonts w:ascii="Times New Roman" w:hAnsi="Times New Roman" w:cs="Times New Roman"/>
          <w:b/>
          <w:sz w:val="24"/>
          <w:szCs w:val="24"/>
        </w:rPr>
      </w:pPr>
      <w:r w:rsidRPr="00F40603">
        <w:rPr>
          <w:rFonts w:ascii="Times New Roman" w:hAnsi="Times New Roman" w:cs="Times New Roman"/>
          <w:b/>
          <w:sz w:val="24"/>
          <w:szCs w:val="24"/>
        </w:rPr>
        <w:t>Общая характеристика</w:t>
      </w:r>
    </w:p>
    <w:p w:rsidR="008C6527" w:rsidRPr="00F40603" w:rsidRDefault="008C6527" w:rsidP="00CA735F">
      <w:pPr>
        <w:pStyle w:val="ConsNormal"/>
        <w:widowControl/>
        <w:spacing w:line="276" w:lineRule="auto"/>
        <w:ind w:right="0" w:firstLine="709"/>
        <w:jc w:val="both"/>
        <w:rPr>
          <w:rFonts w:ascii="Times New Roman" w:hAnsi="Times New Roman" w:cs="Times New Roman"/>
          <w:sz w:val="24"/>
          <w:szCs w:val="24"/>
        </w:rPr>
      </w:pPr>
      <w:r w:rsidRPr="00F40603">
        <w:rPr>
          <w:rFonts w:ascii="Times New Roman" w:hAnsi="Times New Roman" w:cs="Times New Roman"/>
          <w:sz w:val="24"/>
          <w:szCs w:val="24"/>
        </w:rPr>
        <w:t>Контрольно-счетная палата муниципального образования «Город Архангельск»</w:t>
      </w:r>
      <w:r>
        <w:rPr>
          <w:rFonts w:ascii="Times New Roman" w:hAnsi="Times New Roman" w:cs="Times New Roman"/>
          <w:sz w:val="24"/>
          <w:szCs w:val="24"/>
        </w:rPr>
        <w:t xml:space="preserve"> (далее – контрольно-счетная палата, КСП) </w:t>
      </w:r>
      <w:r w:rsidRPr="00F40603">
        <w:rPr>
          <w:rFonts w:ascii="Times New Roman" w:hAnsi="Times New Roman" w:cs="Times New Roman"/>
          <w:sz w:val="24"/>
          <w:szCs w:val="24"/>
        </w:rPr>
        <w:t>является постоянно действующим органом внешнего муниципального финансового контроля,</w:t>
      </w:r>
      <w:r w:rsidR="00521A81" w:rsidRPr="00521A81">
        <w:rPr>
          <w:rFonts w:ascii="Times New Roman" w:hAnsi="Times New Roman" w:cs="Times New Roman"/>
          <w:sz w:val="24"/>
          <w:szCs w:val="24"/>
        </w:rPr>
        <w:t xml:space="preserve"> </w:t>
      </w:r>
      <w:r w:rsidR="00521A81" w:rsidRPr="00F40603">
        <w:rPr>
          <w:rFonts w:ascii="Times New Roman" w:hAnsi="Times New Roman" w:cs="Times New Roman"/>
          <w:sz w:val="24"/>
          <w:szCs w:val="24"/>
        </w:rPr>
        <w:t xml:space="preserve">обладает правами юридического лица и осуществляет свою деятельность в соответствии с </w:t>
      </w:r>
      <w:hyperlink r:id="rId8" w:history="1">
        <w:r w:rsidR="00521A81" w:rsidRPr="00F40603">
          <w:rPr>
            <w:rFonts w:ascii="Times New Roman" w:hAnsi="Times New Roman" w:cs="Times New Roman"/>
            <w:sz w:val="24"/>
            <w:szCs w:val="24"/>
          </w:rPr>
          <w:t>Положением</w:t>
        </w:r>
      </w:hyperlink>
      <w:r w:rsidR="00521A81" w:rsidRPr="00F40603">
        <w:rPr>
          <w:rFonts w:ascii="Times New Roman" w:hAnsi="Times New Roman" w:cs="Times New Roman"/>
          <w:sz w:val="24"/>
          <w:szCs w:val="24"/>
        </w:rPr>
        <w:t xml:space="preserve"> о контрольно-счетной палате</w:t>
      </w:r>
      <w:r w:rsidRPr="00F40603">
        <w:rPr>
          <w:rFonts w:ascii="Times New Roman" w:hAnsi="Times New Roman" w:cs="Times New Roman"/>
          <w:sz w:val="24"/>
          <w:szCs w:val="24"/>
        </w:rPr>
        <w:t xml:space="preserve">. </w:t>
      </w:r>
    </w:p>
    <w:p w:rsidR="008C6527" w:rsidRDefault="008C6527" w:rsidP="00CA735F">
      <w:pPr>
        <w:pStyle w:val="ConsNormal"/>
        <w:widowControl/>
        <w:spacing w:line="276" w:lineRule="auto"/>
        <w:ind w:right="0" w:firstLine="709"/>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в соответствии с решением Архангельской городской Думы от 25.04.2012 № 420 </w:t>
      </w:r>
      <w:r w:rsidR="008756EC">
        <w:rPr>
          <w:rFonts w:ascii="Times New Roman" w:hAnsi="Times New Roman" w:cs="Times New Roman"/>
          <w:sz w:val="24"/>
          <w:szCs w:val="24"/>
        </w:rPr>
        <w:t>(</w:t>
      </w:r>
      <w:r w:rsidR="008756EC" w:rsidRPr="008756EC">
        <w:rPr>
          <w:rFonts w:ascii="Times New Roman" w:hAnsi="Times New Roman" w:cs="Times New Roman"/>
          <w:sz w:val="24"/>
          <w:szCs w:val="24"/>
        </w:rPr>
        <w:t>от 23.10.2013</w:t>
      </w:r>
      <w:r w:rsidR="008756EC">
        <w:rPr>
          <w:rFonts w:ascii="Times New Roman" w:hAnsi="Times New Roman" w:cs="Times New Roman"/>
          <w:sz w:val="24"/>
          <w:szCs w:val="24"/>
        </w:rPr>
        <w:t xml:space="preserve">) </w:t>
      </w:r>
      <w:r>
        <w:rPr>
          <w:rFonts w:ascii="Times New Roman" w:hAnsi="Times New Roman" w:cs="Times New Roman"/>
          <w:sz w:val="24"/>
          <w:szCs w:val="24"/>
        </w:rPr>
        <w:t xml:space="preserve">штатная численность контрольно-счетной палаты составляла </w:t>
      </w:r>
      <w:r w:rsidR="00294103">
        <w:rPr>
          <w:rFonts w:ascii="Times New Roman" w:hAnsi="Times New Roman" w:cs="Times New Roman"/>
          <w:sz w:val="24"/>
          <w:szCs w:val="24"/>
        </w:rPr>
        <w:t>10 единиц</w:t>
      </w:r>
      <w:r>
        <w:rPr>
          <w:rFonts w:ascii="Times New Roman" w:hAnsi="Times New Roman" w:cs="Times New Roman"/>
          <w:sz w:val="24"/>
          <w:szCs w:val="24"/>
        </w:rPr>
        <w:t>.</w:t>
      </w:r>
    </w:p>
    <w:p w:rsidR="007B1173" w:rsidRDefault="007B1173" w:rsidP="00CA735F">
      <w:pPr>
        <w:pStyle w:val="ConsNormal"/>
        <w:widowControl/>
        <w:spacing w:line="276" w:lineRule="auto"/>
        <w:ind w:right="0" w:firstLine="709"/>
        <w:jc w:val="both"/>
        <w:rPr>
          <w:rFonts w:ascii="Times New Roman" w:hAnsi="Times New Roman" w:cs="Times New Roman"/>
          <w:sz w:val="24"/>
          <w:szCs w:val="24"/>
        </w:rPr>
      </w:pPr>
      <w:r w:rsidRPr="007B1173">
        <w:rPr>
          <w:rFonts w:ascii="Times New Roman" w:hAnsi="Times New Roman" w:cs="Times New Roman"/>
          <w:sz w:val="24"/>
          <w:szCs w:val="24"/>
        </w:rPr>
        <w:t xml:space="preserve">Правовое регулирование организации и деятельности </w:t>
      </w:r>
      <w:r>
        <w:rPr>
          <w:rFonts w:ascii="Times New Roman" w:hAnsi="Times New Roman" w:cs="Times New Roman"/>
          <w:sz w:val="24"/>
          <w:szCs w:val="24"/>
        </w:rPr>
        <w:t>к</w:t>
      </w:r>
      <w:r w:rsidRPr="007B1173">
        <w:rPr>
          <w:rFonts w:ascii="Times New Roman" w:hAnsi="Times New Roman" w:cs="Times New Roman"/>
          <w:sz w:val="24"/>
          <w:szCs w:val="24"/>
        </w:rPr>
        <w:t xml:space="preserve">онтрольно-счетной палаты основывается на Конституции Российской Федерации и осуществляется Бюджетным кодексом </w:t>
      </w:r>
      <w:r>
        <w:rPr>
          <w:rFonts w:ascii="Times New Roman" w:hAnsi="Times New Roman" w:cs="Times New Roman"/>
          <w:sz w:val="24"/>
          <w:szCs w:val="24"/>
        </w:rPr>
        <w:t>РФ</w:t>
      </w:r>
      <w:r w:rsidRPr="007B1173">
        <w:rPr>
          <w:rFonts w:ascii="Times New Roman" w:hAnsi="Times New Roman" w:cs="Times New Roman"/>
          <w:sz w:val="24"/>
          <w:szCs w:val="24"/>
        </w:rPr>
        <w:t xml:space="preserve">, Федеральным законом от 06.10.2003 №131-ФЗ «Об общих принципах организации местного самоуправления в Российской Федерации»,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другими нормативными правовыми актами. </w:t>
      </w:r>
    </w:p>
    <w:p w:rsidR="008C6527" w:rsidRDefault="008C6527" w:rsidP="00CA735F">
      <w:pPr>
        <w:pStyle w:val="ConsNormal"/>
        <w:widowControl/>
        <w:spacing w:line="276" w:lineRule="auto"/>
        <w:ind w:right="0" w:firstLine="709"/>
        <w:jc w:val="both"/>
        <w:rPr>
          <w:rFonts w:ascii="Times New Roman" w:hAnsi="Times New Roman" w:cs="Times New Roman"/>
          <w:sz w:val="24"/>
          <w:szCs w:val="24"/>
        </w:rPr>
      </w:pPr>
      <w:r>
        <w:rPr>
          <w:rFonts w:ascii="Times New Roman" w:hAnsi="Times New Roman" w:cs="Times New Roman"/>
          <w:sz w:val="24"/>
          <w:szCs w:val="24"/>
        </w:rPr>
        <w:t xml:space="preserve">Во исполнение п. 1 ст. 11 </w:t>
      </w:r>
      <w:hyperlink r:id="rId9" w:history="1">
        <w:r w:rsidRPr="00F40603">
          <w:rPr>
            <w:rFonts w:ascii="Times New Roman" w:hAnsi="Times New Roman" w:cs="Times New Roman"/>
            <w:sz w:val="24"/>
            <w:szCs w:val="24"/>
          </w:rPr>
          <w:t>Положени</w:t>
        </w:r>
        <w:r>
          <w:rPr>
            <w:rFonts w:ascii="Times New Roman" w:hAnsi="Times New Roman" w:cs="Times New Roman"/>
            <w:sz w:val="24"/>
            <w:szCs w:val="24"/>
          </w:rPr>
          <w:t>я</w:t>
        </w:r>
      </w:hyperlink>
      <w:r w:rsidRPr="00F40603">
        <w:rPr>
          <w:rFonts w:ascii="Times New Roman" w:hAnsi="Times New Roman" w:cs="Times New Roman"/>
          <w:sz w:val="24"/>
          <w:szCs w:val="24"/>
        </w:rPr>
        <w:t xml:space="preserve"> о контрольно-счетной </w:t>
      </w:r>
      <w:r>
        <w:rPr>
          <w:rFonts w:ascii="Times New Roman" w:hAnsi="Times New Roman" w:cs="Times New Roman"/>
          <w:sz w:val="24"/>
          <w:szCs w:val="24"/>
        </w:rPr>
        <w:t>палате план деятельности контрольно-счетной палаты муниципального образования «Город Архангельск» на 201</w:t>
      </w:r>
      <w:r w:rsidR="0035072B">
        <w:rPr>
          <w:rFonts w:ascii="Times New Roman" w:hAnsi="Times New Roman" w:cs="Times New Roman"/>
          <w:sz w:val="24"/>
          <w:szCs w:val="24"/>
        </w:rPr>
        <w:t>4</w:t>
      </w:r>
      <w:r>
        <w:rPr>
          <w:rFonts w:ascii="Times New Roman" w:hAnsi="Times New Roman" w:cs="Times New Roman"/>
          <w:sz w:val="24"/>
          <w:szCs w:val="24"/>
        </w:rPr>
        <w:t xml:space="preserve"> год утвержден </w:t>
      </w:r>
      <w:r w:rsidR="0035072B" w:rsidRPr="0035072B">
        <w:rPr>
          <w:rFonts w:ascii="Times New Roman" w:hAnsi="Times New Roman" w:cs="Times New Roman"/>
          <w:sz w:val="24"/>
          <w:szCs w:val="24"/>
        </w:rPr>
        <w:t xml:space="preserve">распоряжением контрольно-счетной палаты муниципального образования «Город Архангельск» от 23.12.2013 №38р </w:t>
      </w:r>
      <w:r>
        <w:rPr>
          <w:rFonts w:ascii="Times New Roman" w:hAnsi="Times New Roman" w:cs="Times New Roman"/>
          <w:sz w:val="24"/>
          <w:szCs w:val="24"/>
        </w:rPr>
        <w:t xml:space="preserve">(ред. от </w:t>
      </w:r>
      <w:r w:rsidR="0035072B">
        <w:rPr>
          <w:rFonts w:ascii="Times New Roman" w:hAnsi="Times New Roman" w:cs="Times New Roman"/>
          <w:sz w:val="24"/>
          <w:szCs w:val="24"/>
        </w:rPr>
        <w:t>29.12.2014</w:t>
      </w:r>
      <w:r>
        <w:rPr>
          <w:rFonts w:ascii="Times New Roman" w:hAnsi="Times New Roman" w:cs="Times New Roman"/>
          <w:sz w:val="24"/>
          <w:szCs w:val="24"/>
        </w:rPr>
        <w:t>) (далее – План деятельности КСП на 201</w:t>
      </w:r>
      <w:r w:rsidR="0035072B">
        <w:rPr>
          <w:rFonts w:ascii="Times New Roman" w:hAnsi="Times New Roman" w:cs="Times New Roman"/>
          <w:sz w:val="24"/>
          <w:szCs w:val="24"/>
        </w:rPr>
        <w:t>4</w:t>
      </w:r>
      <w:r>
        <w:rPr>
          <w:rFonts w:ascii="Times New Roman" w:hAnsi="Times New Roman" w:cs="Times New Roman"/>
          <w:sz w:val="24"/>
          <w:szCs w:val="24"/>
        </w:rPr>
        <w:t xml:space="preserve"> год).</w:t>
      </w:r>
    </w:p>
    <w:p w:rsidR="008E1B7B" w:rsidRDefault="008E1B7B" w:rsidP="00CA735F">
      <w:pPr>
        <w:pStyle w:val="ConsNormal"/>
        <w:widowControl/>
        <w:spacing w:line="276" w:lineRule="auto"/>
        <w:ind w:right="0" w:firstLine="709"/>
        <w:jc w:val="both"/>
        <w:rPr>
          <w:rFonts w:ascii="Times New Roman" w:hAnsi="Times New Roman" w:cs="Times New Roman"/>
          <w:sz w:val="24"/>
          <w:szCs w:val="24"/>
        </w:rPr>
      </w:pPr>
    </w:p>
    <w:p w:rsidR="008E1B7B" w:rsidRDefault="008E1B7B" w:rsidP="00CA735F">
      <w:pPr>
        <w:pStyle w:val="ConsNormal"/>
        <w:widowControl/>
        <w:spacing w:line="276" w:lineRule="auto"/>
        <w:ind w:right="0" w:firstLine="709"/>
        <w:jc w:val="both"/>
        <w:rPr>
          <w:rFonts w:ascii="Times New Roman" w:hAnsi="Times New Roman" w:cs="Times New Roman"/>
          <w:sz w:val="24"/>
          <w:szCs w:val="24"/>
        </w:rPr>
      </w:pPr>
    </w:p>
    <w:p w:rsidR="008C6527" w:rsidRDefault="008C6527" w:rsidP="00CA735F">
      <w:pPr>
        <w:autoSpaceDE w:val="0"/>
        <w:autoSpaceDN w:val="0"/>
        <w:adjustRightInd w:val="0"/>
        <w:spacing w:before="120" w:after="120" w:line="276" w:lineRule="auto"/>
        <w:ind w:firstLine="709"/>
        <w:jc w:val="center"/>
        <w:rPr>
          <w:b/>
        </w:rPr>
      </w:pPr>
      <w:r w:rsidRPr="001F7A8A">
        <w:rPr>
          <w:b/>
          <w:lang w:val="en-US"/>
        </w:rPr>
        <w:lastRenderedPageBreak/>
        <w:t>I</w:t>
      </w:r>
      <w:r w:rsidRPr="001F7A8A">
        <w:rPr>
          <w:b/>
        </w:rPr>
        <w:t>. Экспертно-аналитическая деятельность</w:t>
      </w:r>
    </w:p>
    <w:p w:rsidR="0039115E" w:rsidRDefault="008C6527" w:rsidP="00CA735F">
      <w:pPr>
        <w:pStyle w:val="a9"/>
        <w:tabs>
          <w:tab w:val="left" w:pos="0"/>
        </w:tabs>
        <w:spacing w:after="0"/>
        <w:ind w:left="0" w:firstLine="709"/>
        <w:jc w:val="both"/>
        <w:rPr>
          <w:rFonts w:ascii="Times New Roman" w:hAnsi="Times New Roman"/>
          <w:sz w:val="24"/>
          <w:szCs w:val="24"/>
        </w:rPr>
      </w:pPr>
      <w:r w:rsidRPr="006101C5">
        <w:rPr>
          <w:rFonts w:ascii="Times New Roman" w:hAnsi="Times New Roman"/>
          <w:sz w:val="24"/>
          <w:szCs w:val="24"/>
        </w:rPr>
        <w:t>В</w:t>
      </w:r>
      <w:r w:rsidR="001F7A8A">
        <w:rPr>
          <w:rFonts w:ascii="Times New Roman" w:hAnsi="Times New Roman"/>
          <w:sz w:val="24"/>
          <w:szCs w:val="24"/>
        </w:rPr>
        <w:t xml:space="preserve"> соответствии с Планом деятельности КСП на 2014 год</w:t>
      </w:r>
      <w:r w:rsidRPr="006101C5">
        <w:rPr>
          <w:rFonts w:ascii="Times New Roman" w:hAnsi="Times New Roman"/>
          <w:sz w:val="24"/>
          <w:szCs w:val="24"/>
        </w:rPr>
        <w:t xml:space="preserve"> контрольно-счетной палатой проведено </w:t>
      </w:r>
      <w:r w:rsidR="0039115E">
        <w:rPr>
          <w:rFonts w:ascii="Times New Roman" w:hAnsi="Times New Roman"/>
          <w:sz w:val="24"/>
          <w:szCs w:val="24"/>
        </w:rPr>
        <w:t>29</w:t>
      </w:r>
      <w:r w:rsidR="00967983">
        <w:rPr>
          <w:rFonts w:ascii="Times New Roman" w:hAnsi="Times New Roman"/>
          <w:sz w:val="24"/>
          <w:szCs w:val="24"/>
        </w:rPr>
        <w:t xml:space="preserve"> </w:t>
      </w:r>
      <w:r w:rsidRPr="00967983">
        <w:rPr>
          <w:rFonts w:ascii="Times New Roman" w:hAnsi="Times New Roman"/>
          <w:sz w:val="24"/>
          <w:szCs w:val="24"/>
        </w:rPr>
        <w:t>экспертно-аналитическ</w:t>
      </w:r>
      <w:r w:rsidR="0039115E">
        <w:rPr>
          <w:rFonts w:ascii="Times New Roman" w:hAnsi="Times New Roman"/>
          <w:sz w:val="24"/>
          <w:szCs w:val="24"/>
        </w:rPr>
        <w:t>их</w:t>
      </w:r>
      <w:r w:rsidRPr="00967983">
        <w:rPr>
          <w:rFonts w:ascii="Times New Roman" w:hAnsi="Times New Roman"/>
          <w:sz w:val="24"/>
          <w:szCs w:val="24"/>
        </w:rPr>
        <w:t xml:space="preserve"> мероприяти</w:t>
      </w:r>
      <w:r w:rsidR="0039115E">
        <w:rPr>
          <w:rFonts w:ascii="Times New Roman" w:hAnsi="Times New Roman"/>
          <w:sz w:val="24"/>
          <w:szCs w:val="24"/>
        </w:rPr>
        <w:t>й.</w:t>
      </w:r>
    </w:p>
    <w:p w:rsidR="002B2C97" w:rsidRDefault="0039115E" w:rsidP="00CA735F">
      <w:pPr>
        <w:pStyle w:val="a9"/>
        <w:tabs>
          <w:tab w:val="left" w:pos="0"/>
        </w:tabs>
        <w:spacing w:after="0"/>
        <w:ind w:left="0" w:firstLine="709"/>
        <w:jc w:val="both"/>
        <w:rPr>
          <w:rFonts w:ascii="Times New Roman" w:hAnsi="Times New Roman"/>
          <w:sz w:val="24"/>
          <w:szCs w:val="24"/>
        </w:rPr>
      </w:pPr>
      <w:r>
        <w:rPr>
          <w:rFonts w:ascii="Times New Roman" w:hAnsi="Times New Roman"/>
          <w:sz w:val="24"/>
          <w:szCs w:val="24"/>
        </w:rPr>
        <w:t xml:space="preserve">По результатам экспертизы проектов нормативных правовых актов </w:t>
      </w:r>
      <w:r w:rsidR="00FA122C">
        <w:rPr>
          <w:rFonts w:ascii="Times New Roman" w:hAnsi="Times New Roman"/>
          <w:sz w:val="24"/>
          <w:szCs w:val="24"/>
        </w:rPr>
        <w:t>органов местного самоуправления</w:t>
      </w:r>
      <w:r w:rsidR="008C6527" w:rsidRPr="006101C5">
        <w:rPr>
          <w:rFonts w:ascii="Times New Roman" w:hAnsi="Times New Roman"/>
          <w:sz w:val="24"/>
          <w:szCs w:val="24"/>
        </w:rPr>
        <w:t xml:space="preserve"> </w:t>
      </w:r>
      <w:r w:rsidR="00967983">
        <w:rPr>
          <w:rFonts w:ascii="Times New Roman" w:hAnsi="Times New Roman"/>
          <w:sz w:val="24"/>
          <w:szCs w:val="24"/>
        </w:rPr>
        <w:t xml:space="preserve">подготовлены следующие </w:t>
      </w:r>
      <w:r w:rsidR="00FA122C">
        <w:rPr>
          <w:rFonts w:ascii="Times New Roman" w:hAnsi="Times New Roman"/>
          <w:sz w:val="24"/>
          <w:szCs w:val="24"/>
        </w:rPr>
        <w:t>заключения</w:t>
      </w:r>
      <w:r w:rsidR="00967983">
        <w:rPr>
          <w:rFonts w:ascii="Times New Roman" w:hAnsi="Times New Roman"/>
          <w:sz w:val="24"/>
          <w:szCs w:val="24"/>
        </w:rPr>
        <w:t xml:space="preserve"> </w:t>
      </w:r>
      <w:r w:rsidR="00F57616">
        <w:rPr>
          <w:rFonts w:ascii="Times New Roman" w:hAnsi="Times New Roman"/>
          <w:sz w:val="24"/>
          <w:szCs w:val="24"/>
        </w:rPr>
        <w:t>(Приложение №1)</w:t>
      </w:r>
      <w:r w:rsidR="002B2C97">
        <w:rPr>
          <w:rFonts w:ascii="Times New Roman" w:hAnsi="Times New Roman"/>
          <w:sz w:val="24"/>
          <w:szCs w:val="24"/>
        </w:rPr>
        <w:t>:</w:t>
      </w:r>
    </w:p>
    <w:p w:rsidR="002B2C97" w:rsidRPr="00273C2C" w:rsidRDefault="002B2C97" w:rsidP="00CA735F">
      <w:pPr>
        <w:pStyle w:val="a9"/>
        <w:tabs>
          <w:tab w:val="left" w:pos="0"/>
        </w:tabs>
        <w:spacing w:after="0"/>
        <w:ind w:left="0" w:firstLine="709"/>
        <w:jc w:val="both"/>
        <w:rPr>
          <w:rFonts w:ascii="Times New Roman" w:hAnsi="Times New Roman"/>
          <w:sz w:val="24"/>
          <w:szCs w:val="24"/>
        </w:rPr>
      </w:pPr>
      <w:r w:rsidRPr="00273C2C">
        <w:rPr>
          <w:rFonts w:ascii="Times New Roman" w:hAnsi="Times New Roman"/>
          <w:sz w:val="24"/>
          <w:szCs w:val="24"/>
        </w:rPr>
        <w:t xml:space="preserve">- </w:t>
      </w:r>
      <w:r w:rsidR="00273C2C" w:rsidRPr="00273C2C">
        <w:rPr>
          <w:rFonts w:ascii="Times New Roman" w:hAnsi="Times New Roman"/>
          <w:sz w:val="24"/>
          <w:szCs w:val="24"/>
        </w:rPr>
        <w:t>заключение на проект решения Архангельской городской Думы  «О городском бюджете на 2015 год и на плановый период 2016 и 2017 годов»</w:t>
      </w:r>
      <w:r w:rsidR="00273C2C">
        <w:rPr>
          <w:rFonts w:ascii="Times New Roman" w:hAnsi="Times New Roman"/>
          <w:sz w:val="24"/>
          <w:szCs w:val="24"/>
        </w:rPr>
        <w:t xml:space="preserve">, в котором </w:t>
      </w:r>
      <w:r w:rsidR="00273C2C" w:rsidRPr="00273C2C">
        <w:rPr>
          <w:rFonts w:ascii="Times New Roman" w:hAnsi="Times New Roman"/>
          <w:sz w:val="24"/>
          <w:szCs w:val="24"/>
        </w:rPr>
        <w:t xml:space="preserve">отражены </w:t>
      </w:r>
      <w:r w:rsidR="00967983">
        <w:rPr>
          <w:rFonts w:ascii="Times New Roman" w:hAnsi="Times New Roman"/>
          <w:sz w:val="24"/>
          <w:szCs w:val="24"/>
        </w:rPr>
        <w:t xml:space="preserve">11 </w:t>
      </w:r>
      <w:r w:rsidR="00273C2C" w:rsidRPr="00967983">
        <w:rPr>
          <w:rFonts w:ascii="Times New Roman" w:hAnsi="Times New Roman"/>
          <w:sz w:val="24"/>
          <w:szCs w:val="24"/>
        </w:rPr>
        <w:t>нарушений и предложений, из</w:t>
      </w:r>
      <w:r w:rsidR="00273C2C" w:rsidRPr="00273C2C">
        <w:rPr>
          <w:rFonts w:ascii="Times New Roman" w:hAnsi="Times New Roman"/>
          <w:sz w:val="24"/>
          <w:szCs w:val="24"/>
        </w:rPr>
        <w:t xml:space="preserve"> которых </w:t>
      </w:r>
      <w:r w:rsidR="00967983">
        <w:rPr>
          <w:rFonts w:ascii="Times New Roman" w:hAnsi="Times New Roman"/>
          <w:sz w:val="24"/>
          <w:szCs w:val="24"/>
        </w:rPr>
        <w:t>2</w:t>
      </w:r>
      <w:r w:rsidR="00273C2C" w:rsidRPr="00273C2C">
        <w:rPr>
          <w:rFonts w:ascii="Times New Roman" w:hAnsi="Times New Roman"/>
          <w:sz w:val="24"/>
          <w:szCs w:val="24"/>
        </w:rPr>
        <w:t xml:space="preserve"> </w:t>
      </w:r>
      <w:r w:rsidR="00273C2C" w:rsidRPr="00967983">
        <w:rPr>
          <w:rFonts w:ascii="Times New Roman" w:hAnsi="Times New Roman"/>
          <w:sz w:val="24"/>
          <w:szCs w:val="24"/>
        </w:rPr>
        <w:t>приняты и устранены</w:t>
      </w:r>
      <w:r w:rsidR="00273C2C" w:rsidRPr="00273C2C">
        <w:rPr>
          <w:rFonts w:ascii="Times New Roman" w:hAnsi="Times New Roman"/>
          <w:sz w:val="24"/>
          <w:szCs w:val="24"/>
        </w:rPr>
        <w:t xml:space="preserve"> мэрией города Архангельска</w:t>
      </w:r>
      <w:r w:rsidR="009C1AFF">
        <w:rPr>
          <w:rFonts w:ascii="Times New Roman" w:hAnsi="Times New Roman"/>
          <w:sz w:val="24"/>
          <w:szCs w:val="24"/>
        </w:rPr>
        <w:t>;</w:t>
      </w:r>
    </w:p>
    <w:p w:rsidR="00172015" w:rsidRDefault="00273C2C" w:rsidP="00CA735F">
      <w:pPr>
        <w:pStyle w:val="a9"/>
        <w:tabs>
          <w:tab w:val="left" w:pos="0"/>
        </w:tabs>
        <w:spacing w:after="0"/>
        <w:ind w:left="0" w:firstLine="709"/>
        <w:jc w:val="both"/>
        <w:rPr>
          <w:rFonts w:ascii="Times New Roman" w:hAnsi="Times New Roman"/>
          <w:sz w:val="24"/>
          <w:szCs w:val="24"/>
        </w:rPr>
      </w:pPr>
      <w:r>
        <w:rPr>
          <w:rFonts w:ascii="Times New Roman" w:hAnsi="Times New Roman"/>
          <w:sz w:val="24"/>
          <w:szCs w:val="24"/>
        </w:rPr>
        <w:t xml:space="preserve">- </w:t>
      </w:r>
      <w:r w:rsidR="00967983">
        <w:rPr>
          <w:rFonts w:ascii="Times New Roman" w:hAnsi="Times New Roman"/>
          <w:sz w:val="24"/>
          <w:szCs w:val="24"/>
        </w:rPr>
        <w:t>7</w:t>
      </w:r>
      <w:r w:rsidR="00D05FF9">
        <w:rPr>
          <w:rFonts w:ascii="Times New Roman" w:hAnsi="Times New Roman"/>
          <w:sz w:val="24"/>
          <w:szCs w:val="24"/>
        </w:rPr>
        <w:t xml:space="preserve"> </w:t>
      </w:r>
      <w:r w:rsidR="00172015">
        <w:rPr>
          <w:rFonts w:ascii="Times New Roman" w:hAnsi="Times New Roman"/>
          <w:sz w:val="24"/>
          <w:szCs w:val="24"/>
        </w:rPr>
        <w:t>заключени</w:t>
      </w:r>
      <w:r w:rsidR="00D05FF9">
        <w:rPr>
          <w:rFonts w:ascii="Times New Roman" w:hAnsi="Times New Roman"/>
          <w:sz w:val="24"/>
          <w:szCs w:val="24"/>
        </w:rPr>
        <w:t>й</w:t>
      </w:r>
      <w:r w:rsidR="00172015">
        <w:rPr>
          <w:rFonts w:ascii="Times New Roman" w:hAnsi="Times New Roman"/>
          <w:sz w:val="24"/>
          <w:szCs w:val="24"/>
        </w:rPr>
        <w:t xml:space="preserve"> на </w:t>
      </w:r>
      <w:r w:rsidR="00172015" w:rsidRPr="00376735">
        <w:rPr>
          <w:rFonts w:ascii="Times New Roman" w:hAnsi="Times New Roman"/>
          <w:sz w:val="24"/>
          <w:szCs w:val="24"/>
        </w:rPr>
        <w:t>проект</w:t>
      </w:r>
      <w:r w:rsidR="00172015">
        <w:rPr>
          <w:rFonts w:ascii="Times New Roman" w:hAnsi="Times New Roman"/>
          <w:sz w:val="24"/>
          <w:szCs w:val="24"/>
        </w:rPr>
        <w:t>ы</w:t>
      </w:r>
      <w:r w:rsidR="00172015" w:rsidRPr="00376735">
        <w:rPr>
          <w:rFonts w:ascii="Times New Roman" w:hAnsi="Times New Roman"/>
          <w:sz w:val="24"/>
          <w:szCs w:val="24"/>
        </w:rPr>
        <w:t xml:space="preserve"> </w:t>
      </w:r>
      <w:r w:rsidR="001113CF">
        <w:rPr>
          <w:rFonts w:ascii="Times New Roman" w:hAnsi="Times New Roman"/>
          <w:sz w:val="24"/>
          <w:szCs w:val="24"/>
        </w:rPr>
        <w:t>решений</w:t>
      </w:r>
      <w:r w:rsidR="00172015">
        <w:rPr>
          <w:rFonts w:ascii="Times New Roman" w:hAnsi="Times New Roman"/>
          <w:sz w:val="24"/>
          <w:szCs w:val="24"/>
        </w:rPr>
        <w:t xml:space="preserve"> </w:t>
      </w:r>
      <w:r w:rsidR="00172015" w:rsidRPr="00376735">
        <w:rPr>
          <w:rFonts w:ascii="Times New Roman" w:hAnsi="Times New Roman"/>
          <w:sz w:val="24"/>
          <w:szCs w:val="24"/>
        </w:rPr>
        <w:t>Архангельской городской Думы</w:t>
      </w:r>
      <w:r w:rsidR="00733ABC">
        <w:rPr>
          <w:rFonts w:ascii="Times New Roman" w:hAnsi="Times New Roman"/>
          <w:sz w:val="24"/>
          <w:szCs w:val="24"/>
        </w:rPr>
        <w:t xml:space="preserve"> </w:t>
      </w:r>
      <w:r w:rsidR="00733ABC" w:rsidRPr="00733ABC">
        <w:rPr>
          <w:rFonts w:ascii="Times New Roman" w:hAnsi="Times New Roman"/>
          <w:sz w:val="24"/>
          <w:szCs w:val="24"/>
        </w:rPr>
        <w:t>о внесении изменений и дополнений в решение о городском бюджете</w:t>
      </w:r>
      <w:r w:rsidR="00733ABC">
        <w:rPr>
          <w:rFonts w:ascii="Times New Roman" w:hAnsi="Times New Roman"/>
          <w:sz w:val="24"/>
          <w:szCs w:val="24"/>
        </w:rPr>
        <w:t xml:space="preserve">, </w:t>
      </w:r>
      <w:r w:rsidR="00967983">
        <w:rPr>
          <w:rFonts w:ascii="Times New Roman" w:hAnsi="Times New Roman"/>
          <w:sz w:val="24"/>
          <w:szCs w:val="24"/>
        </w:rPr>
        <w:t xml:space="preserve">6 заключений на проекты решений </w:t>
      </w:r>
      <w:r w:rsidR="00967983" w:rsidRPr="00376735">
        <w:rPr>
          <w:rFonts w:ascii="Times New Roman" w:hAnsi="Times New Roman"/>
          <w:sz w:val="24"/>
          <w:szCs w:val="24"/>
        </w:rPr>
        <w:t>Архангельской городской Думы</w:t>
      </w:r>
      <w:r w:rsidR="00967983">
        <w:rPr>
          <w:rFonts w:ascii="Times New Roman" w:hAnsi="Times New Roman"/>
          <w:sz w:val="24"/>
          <w:szCs w:val="24"/>
        </w:rPr>
        <w:t xml:space="preserve"> </w:t>
      </w:r>
      <w:r w:rsidR="00733ABC" w:rsidRPr="00733ABC">
        <w:rPr>
          <w:rFonts w:ascii="Times New Roman" w:hAnsi="Times New Roman"/>
          <w:sz w:val="24"/>
          <w:szCs w:val="24"/>
        </w:rPr>
        <w:t xml:space="preserve">о предоставлении имущества муниципального образования </w:t>
      </w:r>
      <w:r w:rsidR="00733ABC">
        <w:rPr>
          <w:rFonts w:ascii="Times New Roman" w:hAnsi="Times New Roman"/>
          <w:sz w:val="24"/>
          <w:szCs w:val="24"/>
        </w:rPr>
        <w:t>«</w:t>
      </w:r>
      <w:r w:rsidR="00733ABC" w:rsidRPr="00733ABC">
        <w:rPr>
          <w:rFonts w:ascii="Times New Roman" w:hAnsi="Times New Roman"/>
          <w:sz w:val="24"/>
          <w:szCs w:val="24"/>
        </w:rPr>
        <w:t>Город Архангельск</w:t>
      </w:r>
      <w:r w:rsidR="00733ABC">
        <w:rPr>
          <w:rFonts w:ascii="Times New Roman" w:hAnsi="Times New Roman"/>
          <w:sz w:val="24"/>
          <w:szCs w:val="24"/>
        </w:rPr>
        <w:t>»</w:t>
      </w:r>
      <w:r w:rsidR="00715463">
        <w:rPr>
          <w:rFonts w:ascii="Times New Roman" w:hAnsi="Times New Roman"/>
          <w:sz w:val="24"/>
          <w:szCs w:val="24"/>
        </w:rPr>
        <w:t>,</w:t>
      </w:r>
      <w:r w:rsidR="00733ABC" w:rsidRPr="00733ABC">
        <w:t xml:space="preserve"> </w:t>
      </w:r>
      <w:r w:rsidR="00967983" w:rsidRPr="00967983">
        <w:rPr>
          <w:rFonts w:ascii="Times New Roman" w:hAnsi="Times New Roman"/>
          <w:sz w:val="24"/>
          <w:szCs w:val="24"/>
        </w:rPr>
        <w:t xml:space="preserve">7 заключений </w:t>
      </w:r>
      <w:r w:rsidR="00967983">
        <w:rPr>
          <w:rFonts w:ascii="Times New Roman" w:hAnsi="Times New Roman"/>
          <w:sz w:val="24"/>
          <w:szCs w:val="24"/>
        </w:rPr>
        <w:t xml:space="preserve">на проекты решений </w:t>
      </w:r>
      <w:r w:rsidR="00967983" w:rsidRPr="00376735">
        <w:rPr>
          <w:rFonts w:ascii="Times New Roman" w:hAnsi="Times New Roman"/>
          <w:sz w:val="24"/>
          <w:szCs w:val="24"/>
        </w:rPr>
        <w:t>Архангельской городской Думы</w:t>
      </w:r>
      <w:r w:rsidR="00967983">
        <w:rPr>
          <w:rFonts w:ascii="Times New Roman" w:hAnsi="Times New Roman"/>
          <w:sz w:val="24"/>
          <w:szCs w:val="24"/>
        </w:rPr>
        <w:t xml:space="preserve"> </w:t>
      </w:r>
      <w:r w:rsidR="00FA122C">
        <w:rPr>
          <w:rFonts w:ascii="Times New Roman" w:hAnsi="Times New Roman"/>
          <w:sz w:val="24"/>
          <w:szCs w:val="24"/>
        </w:rPr>
        <w:t>по иным вопросам</w:t>
      </w:r>
      <w:r w:rsidR="009C1AFF">
        <w:rPr>
          <w:rFonts w:ascii="Times New Roman" w:hAnsi="Times New Roman"/>
          <w:sz w:val="24"/>
          <w:szCs w:val="24"/>
        </w:rPr>
        <w:t>.</w:t>
      </w:r>
    </w:p>
    <w:p w:rsidR="00FA122C" w:rsidRPr="00273C2C" w:rsidRDefault="00FA122C" w:rsidP="00CA735F">
      <w:pPr>
        <w:pStyle w:val="a9"/>
        <w:tabs>
          <w:tab w:val="left" w:pos="0"/>
        </w:tabs>
        <w:spacing w:after="0"/>
        <w:ind w:left="0" w:firstLine="709"/>
        <w:jc w:val="both"/>
        <w:rPr>
          <w:rFonts w:ascii="Times New Roman" w:hAnsi="Times New Roman"/>
          <w:sz w:val="24"/>
          <w:szCs w:val="24"/>
        </w:rPr>
      </w:pPr>
      <w:r>
        <w:rPr>
          <w:rFonts w:ascii="Times New Roman" w:hAnsi="Times New Roman"/>
          <w:sz w:val="24"/>
          <w:szCs w:val="24"/>
        </w:rPr>
        <w:t xml:space="preserve"> По результатам </w:t>
      </w:r>
      <w:r w:rsidRPr="00273C2C">
        <w:rPr>
          <w:rFonts w:ascii="Times New Roman" w:hAnsi="Times New Roman"/>
          <w:sz w:val="24"/>
          <w:szCs w:val="24"/>
        </w:rPr>
        <w:t>внешней проверки годового отчета об исполнении городского бюджета за 2013 год</w:t>
      </w:r>
      <w:r>
        <w:rPr>
          <w:rFonts w:ascii="Times New Roman" w:hAnsi="Times New Roman"/>
          <w:sz w:val="24"/>
          <w:szCs w:val="24"/>
        </w:rPr>
        <w:t xml:space="preserve"> подготовлено заключение, в котором содержится </w:t>
      </w:r>
      <w:r w:rsidR="003F01DD">
        <w:rPr>
          <w:rFonts w:ascii="Times New Roman" w:hAnsi="Times New Roman"/>
          <w:sz w:val="24"/>
          <w:szCs w:val="24"/>
        </w:rPr>
        <w:t>7 предложений и нарушений, 1 из которых принято и устранено.</w:t>
      </w:r>
    </w:p>
    <w:p w:rsidR="00733ABC" w:rsidRPr="00733ABC" w:rsidRDefault="00153319" w:rsidP="00CA735F">
      <w:pPr>
        <w:widowControl w:val="0"/>
        <w:autoSpaceDE w:val="0"/>
        <w:autoSpaceDN w:val="0"/>
        <w:adjustRightInd w:val="0"/>
        <w:spacing w:line="276" w:lineRule="auto"/>
        <w:ind w:firstLine="709"/>
        <w:jc w:val="both"/>
        <w:outlineLvl w:val="0"/>
      </w:pPr>
      <w:r>
        <w:t>В соответствии со</w:t>
      </w:r>
      <w:r w:rsidR="00733ABC" w:rsidRPr="00733ABC">
        <w:t xml:space="preserve"> ст. 8 Положения о контрольно-счетной палате на основании отчетов об исполнении городского бюджета подготовлена информация о ходе исполнения городского бюджета за 1 квартал, полугодие и 9 месяцев 2014 года и представлена в Архангельскую городскую Думу и мэру города Архангельска.</w:t>
      </w:r>
    </w:p>
    <w:p w:rsidR="009B79DA" w:rsidRDefault="002B2C97" w:rsidP="00CA735F">
      <w:pPr>
        <w:pStyle w:val="a9"/>
        <w:tabs>
          <w:tab w:val="left" w:pos="0"/>
        </w:tabs>
        <w:spacing w:after="0"/>
        <w:ind w:left="0" w:firstLine="709"/>
        <w:jc w:val="both"/>
        <w:rPr>
          <w:rFonts w:ascii="Times New Roman" w:hAnsi="Times New Roman"/>
          <w:sz w:val="24"/>
          <w:szCs w:val="24"/>
        </w:rPr>
      </w:pPr>
      <w:r>
        <w:rPr>
          <w:rFonts w:ascii="Times New Roman" w:hAnsi="Times New Roman"/>
          <w:sz w:val="24"/>
          <w:szCs w:val="24"/>
        </w:rPr>
        <w:t>В соответствии с Планом деятельности КСП на 2014 год проведена э</w:t>
      </w:r>
      <w:r w:rsidRPr="007A362D">
        <w:rPr>
          <w:rFonts w:ascii="Times New Roman" w:hAnsi="Times New Roman"/>
          <w:sz w:val="24"/>
          <w:szCs w:val="24"/>
        </w:rPr>
        <w:t>кспертиза</w:t>
      </w:r>
      <w:r w:rsidRPr="005237F2">
        <w:rPr>
          <w:rFonts w:ascii="Times New Roman" w:hAnsi="Times New Roman"/>
          <w:sz w:val="24"/>
          <w:szCs w:val="24"/>
        </w:rPr>
        <w:t xml:space="preserve"> муниципальной программы «Газификация муниципального образования «Город Архангельск» от газопровода «Нюксеница-Архангельск» на 2012-201</w:t>
      </w:r>
      <w:r>
        <w:rPr>
          <w:rFonts w:ascii="Times New Roman" w:hAnsi="Times New Roman"/>
          <w:sz w:val="24"/>
          <w:szCs w:val="24"/>
        </w:rPr>
        <w:t>4</w:t>
      </w:r>
      <w:r w:rsidRPr="005237F2">
        <w:rPr>
          <w:rFonts w:ascii="Times New Roman" w:hAnsi="Times New Roman"/>
          <w:sz w:val="24"/>
          <w:szCs w:val="24"/>
        </w:rPr>
        <w:t xml:space="preserve"> годы» за 2012</w:t>
      </w:r>
      <w:r>
        <w:rPr>
          <w:rFonts w:ascii="Times New Roman" w:hAnsi="Times New Roman"/>
          <w:sz w:val="24"/>
          <w:szCs w:val="24"/>
        </w:rPr>
        <w:t xml:space="preserve"> год </w:t>
      </w:r>
      <w:r w:rsidRPr="005237F2">
        <w:rPr>
          <w:rFonts w:ascii="Times New Roman" w:hAnsi="Times New Roman"/>
          <w:sz w:val="24"/>
          <w:szCs w:val="24"/>
        </w:rPr>
        <w:t>-</w:t>
      </w:r>
      <w:r>
        <w:rPr>
          <w:rFonts w:ascii="Times New Roman" w:hAnsi="Times New Roman"/>
          <w:sz w:val="24"/>
          <w:szCs w:val="24"/>
        </w:rPr>
        <w:t xml:space="preserve"> </w:t>
      </w:r>
      <w:r w:rsidRPr="005237F2">
        <w:rPr>
          <w:rFonts w:ascii="Times New Roman" w:hAnsi="Times New Roman"/>
          <w:sz w:val="24"/>
          <w:szCs w:val="24"/>
        </w:rPr>
        <w:t>текущий период 2014 года</w:t>
      </w:r>
      <w:r>
        <w:rPr>
          <w:rFonts w:ascii="Times New Roman" w:hAnsi="Times New Roman"/>
          <w:sz w:val="24"/>
          <w:szCs w:val="24"/>
        </w:rPr>
        <w:t xml:space="preserve">, по результатам которой </w:t>
      </w:r>
      <w:r w:rsidR="00715463">
        <w:rPr>
          <w:rFonts w:ascii="Times New Roman" w:hAnsi="Times New Roman"/>
          <w:sz w:val="24"/>
          <w:szCs w:val="24"/>
        </w:rPr>
        <w:t>председателем КСП</w:t>
      </w:r>
      <w:r>
        <w:rPr>
          <w:rFonts w:ascii="Times New Roman" w:hAnsi="Times New Roman"/>
          <w:sz w:val="24"/>
          <w:szCs w:val="24"/>
        </w:rPr>
        <w:t xml:space="preserve"> утвержден отчет.</w:t>
      </w:r>
      <w:r w:rsidR="008E1B7B">
        <w:rPr>
          <w:rFonts w:ascii="Times New Roman" w:hAnsi="Times New Roman"/>
          <w:sz w:val="24"/>
          <w:szCs w:val="24"/>
        </w:rPr>
        <w:t xml:space="preserve"> </w:t>
      </w:r>
      <w:r w:rsidR="00153319">
        <w:rPr>
          <w:rFonts w:ascii="Times New Roman" w:hAnsi="Times New Roman"/>
          <w:sz w:val="24"/>
          <w:szCs w:val="24"/>
        </w:rPr>
        <w:t xml:space="preserve">Кроме того, в 2014 году </w:t>
      </w:r>
      <w:r w:rsidR="001F7A8A">
        <w:rPr>
          <w:rFonts w:ascii="Times New Roman" w:hAnsi="Times New Roman"/>
          <w:sz w:val="24"/>
          <w:szCs w:val="24"/>
        </w:rPr>
        <w:t xml:space="preserve">проводилась </w:t>
      </w:r>
      <w:r w:rsidR="00747A7B">
        <w:rPr>
          <w:rFonts w:ascii="Times New Roman" w:hAnsi="Times New Roman"/>
          <w:sz w:val="24"/>
          <w:szCs w:val="24"/>
        </w:rPr>
        <w:t>э</w:t>
      </w:r>
      <w:r w:rsidR="00747A7B" w:rsidRPr="00747A7B">
        <w:rPr>
          <w:rFonts w:ascii="Times New Roman" w:hAnsi="Times New Roman"/>
          <w:sz w:val="24"/>
          <w:szCs w:val="24"/>
        </w:rPr>
        <w:t>кспертиза муниципальной программы «Развитие города Архангельска как административного центра Архангельской области на 2012-2015 годы»</w:t>
      </w:r>
      <w:r w:rsidR="00747A7B">
        <w:rPr>
          <w:rFonts w:ascii="Times New Roman" w:hAnsi="Times New Roman"/>
          <w:sz w:val="24"/>
          <w:szCs w:val="24"/>
        </w:rPr>
        <w:t xml:space="preserve">, </w:t>
      </w:r>
      <w:r w:rsidR="001F7A8A">
        <w:rPr>
          <w:rFonts w:ascii="Times New Roman" w:hAnsi="Times New Roman"/>
          <w:sz w:val="24"/>
          <w:szCs w:val="24"/>
        </w:rPr>
        <w:t>завершение которой планируется в начале 2015</w:t>
      </w:r>
      <w:r w:rsidR="00747A7B">
        <w:rPr>
          <w:rFonts w:ascii="Times New Roman" w:hAnsi="Times New Roman"/>
          <w:sz w:val="24"/>
          <w:szCs w:val="24"/>
        </w:rPr>
        <w:t xml:space="preserve"> год</w:t>
      </w:r>
      <w:r w:rsidR="001F7A8A">
        <w:rPr>
          <w:rFonts w:ascii="Times New Roman" w:hAnsi="Times New Roman"/>
          <w:sz w:val="24"/>
          <w:szCs w:val="24"/>
        </w:rPr>
        <w:t>а</w:t>
      </w:r>
      <w:r w:rsidR="005B4D62">
        <w:rPr>
          <w:rFonts w:ascii="Times New Roman" w:hAnsi="Times New Roman"/>
          <w:sz w:val="24"/>
          <w:szCs w:val="24"/>
        </w:rPr>
        <w:t>.</w:t>
      </w:r>
    </w:p>
    <w:p w:rsidR="009B79DA" w:rsidRDefault="00483F16" w:rsidP="00CA735F">
      <w:pPr>
        <w:pStyle w:val="a9"/>
        <w:tabs>
          <w:tab w:val="left" w:pos="0"/>
        </w:tabs>
        <w:spacing w:after="0"/>
        <w:ind w:left="0" w:firstLine="709"/>
        <w:jc w:val="both"/>
        <w:rPr>
          <w:rFonts w:ascii="Times New Roman" w:hAnsi="Times New Roman"/>
          <w:sz w:val="24"/>
          <w:szCs w:val="24"/>
        </w:rPr>
      </w:pPr>
      <w:r>
        <w:rPr>
          <w:rFonts w:ascii="Times New Roman" w:hAnsi="Times New Roman"/>
          <w:sz w:val="24"/>
          <w:szCs w:val="24"/>
        </w:rPr>
        <w:t xml:space="preserve">На запрос мэрии города Архангельска контрольно-счетной палатой направлены </w:t>
      </w:r>
      <w:r w:rsidR="009B79DA" w:rsidRPr="009B79DA">
        <w:rPr>
          <w:rFonts w:ascii="Times New Roman" w:hAnsi="Times New Roman"/>
          <w:sz w:val="24"/>
          <w:szCs w:val="24"/>
        </w:rPr>
        <w:t>предложени</w:t>
      </w:r>
      <w:r>
        <w:rPr>
          <w:rFonts w:ascii="Times New Roman" w:hAnsi="Times New Roman"/>
          <w:sz w:val="24"/>
          <w:szCs w:val="24"/>
        </w:rPr>
        <w:t>я</w:t>
      </w:r>
      <w:r w:rsidR="009B79DA" w:rsidRPr="009B79DA">
        <w:rPr>
          <w:rFonts w:ascii="Times New Roman" w:hAnsi="Times New Roman"/>
          <w:sz w:val="24"/>
          <w:szCs w:val="24"/>
        </w:rPr>
        <w:t xml:space="preserve"> по итогам реализации основных направлений бюджетной и налоговой политики в 2013 году и начале 2014 года и основным направлениям бюджетной и налоговой политики муниципального образования «Город Архангельск» на 2015 год и на плановый период 2016 и 2017 годов</w:t>
      </w:r>
      <w:r>
        <w:rPr>
          <w:rFonts w:ascii="Times New Roman" w:hAnsi="Times New Roman"/>
          <w:sz w:val="24"/>
          <w:szCs w:val="24"/>
        </w:rPr>
        <w:t>.</w:t>
      </w:r>
    </w:p>
    <w:p w:rsidR="00733ABC" w:rsidRDefault="00733ABC" w:rsidP="00CA735F">
      <w:pPr>
        <w:pStyle w:val="a9"/>
        <w:tabs>
          <w:tab w:val="left" w:pos="0"/>
        </w:tabs>
        <w:spacing w:after="0"/>
        <w:ind w:left="0" w:firstLine="709"/>
        <w:jc w:val="both"/>
        <w:rPr>
          <w:rFonts w:ascii="Times New Roman" w:hAnsi="Times New Roman"/>
          <w:sz w:val="24"/>
          <w:szCs w:val="24"/>
        </w:rPr>
      </w:pPr>
      <w:r>
        <w:rPr>
          <w:rFonts w:ascii="Times New Roman" w:hAnsi="Times New Roman"/>
          <w:sz w:val="24"/>
          <w:szCs w:val="24"/>
        </w:rPr>
        <w:t xml:space="preserve">По результатам </w:t>
      </w:r>
      <w:r w:rsidR="00E1407C">
        <w:rPr>
          <w:rFonts w:ascii="Times New Roman" w:hAnsi="Times New Roman"/>
          <w:sz w:val="24"/>
          <w:szCs w:val="24"/>
        </w:rPr>
        <w:t xml:space="preserve">всех </w:t>
      </w:r>
      <w:r>
        <w:rPr>
          <w:rFonts w:ascii="Times New Roman" w:hAnsi="Times New Roman"/>
          <w:sz w:val="24"/>
          <w:szCs w:val="24"/>
        </w:rPr>
        <w:t xml:space="preserve">указанных экспертно-аналитических мероприятий контрольно-счетной палатой установлено и отражено </w:t>
      </w:r>
      <w:r w:rsidR="003F01DD" w:rsidRPr="00BA5962">
        <w:rPr>
          <w:rFonts w:ascii="Times New Roman" w:hAnsi="Times New Roman"/>
          <w:sz w:val="24"/>
          <w:szCs w:val="24"/>
        </w:rPr>
        <w:t>7</w:t>
      </w:r>
      <w:r w:rsidR="004D04A3" w:rsidRPr="00BA5962">
        <w:rPr>
          <w:rFonts w:ascii="Times New Roman" w:hAnsi="Times New Roman"/>
          <w:sz w:val="24"/>
          <w:szCs w:val="24"/>
        </w:rPr>
        <w:t>0</w:t>
      </w:r>
      <w:r w:rsidRPr="00BA5962">
        <w:rPr>
          <w:rFonts w:ascii="Times New Roman" w:hAnsi="Times New Roman"/>
          <w:b/>
          <w:sz w:val="24"/>
          <w:szCs w:val="24"/>
        </w:rPr>
        <w:t xml:space="preserve"> </w:t>
      </w:r>
      <w:r w:rsidRPr="00BA5962">
        <w:rPr>
          <w:rFonts w:ascii="Times New Roman" w:hAnsi="Times New Roman"/>
          <w:sz w:val="24"/>
          <w:szCs w:val="24"/>
        </w:rPr>
        <w:t>нарушени</w:t>
      </w:r>
      <w:r w:rsidR="004D04A3" w:rsidRPr="00BA5962">
        <w:rPr>
          <w:rFonts w:ascii="Times New Roman" w:hAnsi="Times New Roman"/>
          <w:sz w:val="24"/>
          <w:szCs w:val="24"/>
        </w:rPr>
        <w:t>й</w:t>
      </w:r>
      <w:r w:rsidR="003F01DD" w:rsidRPr="00BA5962">
        <w:rPr>
          <w:rFonts w:ascii="Times New Roman" w:hAnsi="Times New Roman"/>
          <w:sz w:val="24"/>
          <w:szCs w:val="24"/>
        </w:rPr>
        <w:t xml:space="preserve"> </w:t>
      </w:r>
      <w:r w:rsidRPr="00BA5962">
        <w:rPr>
          <w:rFonts w:ascii="Times New Roman" w:hAnsi="Times New Roman"/>
          <w:sz w:val="24"/>
          <w:szCs w:val="24"/>
        </w:rPr>
        <w:t>и предложени</w:t>
      </w:r>
      <w:r w:rsidR="004D04A3" w:rsidRPr="00BA5962">
        <w:rPr>
          <w:rFonts w:ascii="Times New Roman" w:hAnsi="Times New Roman"/>
          <w:sz w:val="24"/>
          <w:szCs w:val="24"/>
        </w:rPr>
        <w:t>й</w:t>
      </w:r>
      <w:r w:rsidRPr="00BA5962">
        <w:rPr>
          <w:rFonts w:ascii="Times New Roman" w:hAnsi="Times New Roman"/>
          <w:sz w:val="24"/>
          <w:szCs w:val="24"/>
        </w:rPr>
        <w:t xml:space="preserve">, из которых мэрией города Архангельска принято </w:t>
      </w:r>
      <w:r w:rsidR="00F71451" w:rsidRPr="00BA5962">
        <w:rPr>
          <w:rFonts w:ascii="Times New Roman" w:hAnsi="Times New Roman"/>
          <w:sz w:val="24"/>
          <w:szCs w:val="24"/>
        </w:rPr>
        <w:t>32</w:t>
      </w:r>
      <w:r w:rsidRPr="00BA5962">
        <w:rPr>
          <w:rFonts w:ascii="Times New Roman" w:hAnsi="Times New Roman"/>
          <w:sz w:val="24"/>
          <w:szCs w:val="24"/>
        </w:rPr>
        <w:t xml:space="preserve"> предложени</w:t>
      </w:r>
      <w:r w:rsidR="00F71451" w:rsidRPr="00BA5962">
        <w:rPr>
          <w:rFonts w:ascii="Times New Roman" w:hAnsi="Times New Roman"/>
          <w:sz w:val="24"/>
          <w:szCs w:val="24"/>
        </w:rPr>
        <w:t>я</w:t>
      </w:r>
      <w:r w:rsidRPr="00BA5962">
        <w:rPr>
          <w:rFonts w:ascii="Times New Roman" w:hAnsi="Times New Roman"/>
          <w:sz w:val="24"/>
          <w:szCs w:val="24"/>
        </w:rPr>
        <w:t xml:space="preserve"> или</w:t>
      </w:r>
      <w:r w:rsidR="00BA5962" w:rsidRPr="00BA5962">
        <w:rPr>
          <w:rFonts w:ascii="Times New Roman" w:hAnsi="Times New Roman"/>
          <w:sz w:val="24"/>
          <w:szCs w:val="24"/>
        </w:rPr>
        <w:t xml:space="preserve"> 46</w:t>
      </w:r>
      <w:r w:rsidRPr="00BA5962">
        <w:rPr>
          <w:rFonts w:ascii="Times New Roman" w:hAnsi="Times New Roman"/>
          <w:sz w:val="24"/>
          <w:szCs w:val="24"/>
        </w:rPr>
        <w:t>%</w:t>
      </w:r>
      <w:r w:rsidR="00BA5962" w:rsidRPr="00BA5962">
        <w:rPr>
          <w:rFonts w:ascii="Times New Roman" w:hAnsi="Times New Roman"/>
          <w:sz w:val="24"/>
          <w:szCs w:val="24"/>
        </w:rPr>
        <w:t>.</w:t>
      </w:r>
    </w:p>
    <w:p w:rsidR="00460F8B" w:rsidRDefault="00460F8B" w:rsidP="00CA735F">
      <w:pPr>
        <w:pStyle w:val="a9"/>
        <w:tabs>
          <w:tab w:val="left" w:pos="0"/>
        </w:tabs>
        <w:spacing w:after="0"/>
        <w:ind w:left="0" w:firstLine="709"/>
        <w:jc w:val="both"/>
        <w:rPr>
          <w:rFonts w:ascii="Times New Roman" w:hAnsi="Times New Roman"/>
          <w:sz w:val="24"/>
          <w:szCs w:val="24"/>
        </w:rPr>
      </w:pPr>
      <w:r w:rsidRPr="00DF6143">
        <w:rPr>
          <w:rFonts w:ascii="Times New Roman" w:hAnsi="Times New Roman"/>
          <w:sz w:val="24"/>
          <w:szCs w:val="24"/>
        </w:rPr>
        <w:t>В течение года информация о</w:t>
      </w:r>
      <w:r>
        <w:rPr>
          <w:rFonts w:ascii="Times New Roman" w:hAnsi="Times New Roman"/>
          <w:sz w:val="24"/>
          <w:szCs w:val="24"/>
        </w:rPr>
        <w:t xml:space="preserve">бо всех </w:t>
      </w:r>
      <w:r w:rsidRPr="00DF6143">
        <w:rPr>
          <w:rFonts w:ascii="Times New Roman" w:hAnsi="Times New Roman"/>
          <w:sz w:val="24"/>
          <w:szCs w:val="24"/>
        </w:rPr>
        <w:t>проведенных контрольных и экспертно-аналитических мероприятиях, о выявленных при их проведении нарушениях</w:t>
      </w:r>
      <w:r w:rsidR="00D931DA">
        <w:rPr>
          <w:rFonts w:ascii="Times New Roman" w:hAnsi="Times New Roman"/>
          <w:sz w:val="24"/>
          <w:szCs w:val="24"/>
        </w:rPr>
        <w:t xml:space="preserve"> и недостатках</w:t>
      </w:r>
      <w:r w:rsidRPr="00DF6143">
        <w:rPr>
          <w:rFonts w:ascii="Times New Roman" w:hAnsi="Times New Roman"/>
          <w:sz w:val="24"/>
          <w:szCs w:val="24"/>
        </w:rPr>
        <w:t xml:space="preserve">, о внесенных представлениях </w:t>
      </w:r>
      <w:r>
        <w:rPr>
          <w:rFonts w:ascii="Times New Roman" w:hAnsi="Times New Roman"/>
          <w:sz w:val="24"/>
          <w:szCs w:val="24"/>
        </w:rPr>
        <w:t xml:space="preserve">направлялась </w:t>
      </w:r>
      <w:r w:rsidRPr="00DF6143">
        <w:rPr>
          <w:rFonts w:ascii="Times New Roman" w:hAnsi="Times New Roman"/>
          <w:sz w:val="24"/>
          <w:szCs w:val="24"/>
        </w:rPr>
        <w:t xml:space="preserve">председателю Архангельской городской </w:t>
      </w:r>
      <w:r>
        <w:rPr>
          <w:rFonts w:ascii="Times New Roman" w:hAnsi="Times New Roman"/>
          <w:sz w:val="24"/>
          <w:szCs w:val="24"/>
        </w:rPr>
        <w:t>Думы, мэру города Архангельска</w:t>
      </w:r>
      <w:r w:rsidRPr="00DF6143">
        <w:rPr>
          <w:rFonts w:ascii="Times New Roman" w:hAnsi="Times New Roman"/>
          <w:sz w:val="24"/>
          <w:szCs w:val="24"/>
        </w:rPr>
        <w:t xml:space="preserve">. </w:t>
      </w:r>
    </w:p>
    <w:p w:rsidR="008C6527" w:rsidRDefault="008C6527" w:rsidP="00CA735F">
      <w:pPr>
        <w:widowControl w:val="0"/>
        <w:autoSpaceDE w:val="0"/>
        <w:autoSpaceDN w:val="0"/>
        <w:adjustRightInd w:val="0"/>
        <w:spacing w:before="120" w:after="120" w:line="276" w:lineRule="auto"/>
        <w:ind w:firstLine="709"/>
        <w:jc w:val="center"/>
        <w:rPr>
          <w:b/>
        </w:rPr>
      </w:pPr>
      <w:r>
        <w:rPr>
          <w:b/>
          <w:lang w:val="en-US"/>
        </w:rPr>
        <w:t>II</w:t>
      </w:r>
      <w:r w:rsidRPr="0036549F">
        <w:rPr>
          <w:b/>
        </w:rPr>
        <w:t xml:space="preserve">. </w:t>
      </w:r>
      <w:r w:rsidRPr="003E6AA1">
        <w:rPr>
          <w:b/>
        </w:rPr>
        <w:t>Контрольн</w:t>
      </w:r>
      <w:r>
        <w:rPr>
          <w:b/>
        </w:rPr>
        <w:t>ая деятельность</w:t>
      </w:r>
    </w:p>
    <w:p w:rsidR="008C6527" w:rsidRDefault="008C6527" w:rsidP="00CA735F">
      <w:pPr>
        <w:widowControl w:val="0"/>
        <w:autoSpaceDE w:val="0"/>
        <w:autoSpaceDN w:val="0"/>
        <w:adjustRightInd w:val="0"/>
        <w:spacing w:line="276" w:lineRule="auto"/>
        <w:ind w:firstLine="709"/>
        <w:jc w:val="both"/>
      </w:pPr>
      <w:r>
        <w:t>В отчетном периоде в соответствии с Планом деятельности КСП на 201</w:t>
      </w:r>
      <w:r w:rsidR="009178DE">
        <w:t>4</w:t>
      </w:r>
      <w:r>
        <w:t xml:space="preserve"> год проведены и завершены </w:t>
      </w:r>
      <w:r w:rsidR="00F565F1">
        <w:rPr>
          <w:b/>
        </w:rPr>
        <w:t>10</w:t>
      </w:r>
      <w:r>
        <w:t xml:space="preserve"> контрольных мероприятий в форме выборочных проверок</w:t>
      </w:r>
      <w:r w:rsidR="00CC236D">
        <w:t>. К</w:t>
      </w:r>
      <w:r>
        <w:t>роме того</w:t>
      </w:r>
      <w:r w:rsidR="00912093">
        <w:t>,</w:t>
      </w:r>
      <w:r>
        <w:t xml:space="preserve"> завершен</w:t>
      </w:r>
      <w:r w:rsidR="00CC236D">
        <w:t>ы</w:t>
      </w:r>
      <w:r>
        <w:t xml:space="preserve"> </w:t>
      </w:r>
      <w:r w:rsidR="00CC236D">
        <w:rPr>
          <w:b/>
        </w:rPr>
        <w:t>2</w:t>
      </w:r>
      <w:r>
        <w:t xml:space="preserve"> проверк</w:t>
      </w:r>
      <w:r w:rsidR="00CC236D">
        <w:t>и, начатые в 2013 году: проверка</w:t>
      </w:r>
      <w:r>
        <w:t xml:space="preserve"> </w:t>
      </w:r>
      <w:r w:rsidR="00F565F1" w:rsidRPr="00F565F1">
        <w:t xml:space="preserve">выполнения работ по капитальному ремонту объектов социальной сферы МО </w:t>
      </w:r>
      <w:r w:rsidR="00F565F1">
        <w:t>«</w:t>
      </w:r>
      <w:r w:rsidR="00F565F1" w:rsidRPr="00F565F1">
        <w:t>Город Архангельск</w:t>
      </w:r>
      <w:r w:rsidR="00F565F1">
        <w:t xml:space="preserve">» </w:t>
      </w:r>
      <w:r w:rsidR="00F565F1" w:rsidRPr="00F565F1">
        <w:t>- МБОУ СОШ №2 и МБОУ СОШ №95 за 2012 год и текущий период 2013 года</w:t>
      </w:r>
      <w:r w:rsidR="00CC236D">
        <w:t>, п</w:t>
      </w:r>
      <w:r w:rsidR="00CC236D" w:rsidRPr="00CC236D">
        <w:t xml:space="preserve">роверка исполнения долгосрочной </w:t>
      </w:r>
      <w:r w:rsidR="00CC236D" w:rsidRPr="00CC236D">
        <w:lastRenderedPageBreak/>
        <w:t>целевой программы «Совершенствование и модернизация системы питания в муниципальных образовательных учреждениях города Архангельска на 2011-2013 годы»</w:t>
      </w:r>
      <w:r>
        <w:t>.</w:t>
      </w:r>
    </w:p>
    <w:p w:rsidR="00A07A49" w:rsidRDefault="00F565F1" w:rsidP="00CA735F">
      <w:pPr>
        <w:autoSpaceDE w:val="0"/>
        <w:autoSpaceDN w:val="0"/>
        <w:adjustRightInd w:val="0"/>
        <w:spacing w:line="276" w:lineRule="auto"/>
        <w:ind w:firstLine="709"/>
        <w:jc w:val="both"/>
      </w:pPr>
      <w:r>
        <w:t xml:space="preserve">Во исполнение Плана деятельности КСП на 2014 год </w:t>
      </w:r>
      <w:r w:rsidR="00CC236D">
        <w:t>закончена</w:t>
      </w:r>
      <w:r w:rsidR="00A07A49">
        <w:t xml:space="preserve"> п</w:t>
      </w:r>
      <w:r w:rsidR="00A07A49" w:rsidRPr="00A07A49">
        <w:t>ровер</w:t>
      </w:r>
      <w:r w:rsidR="00A07A49">
        <w:t>к</w:t>
      </w:r>
      <w:r w:rsidR="00CC236D">
        <w:t>а</w:t>
      </w:r>
      <w:r w:rsidR="00A07A49" w:rsidRPr="00A07A49">
        <w:t xml:space="preserve"> выделения и использования субсидий на иные цели учреждениям, подведомственным департаменту образования мэрии города Архангельска, за 2013 год - текущий период 2014 года</w:t>
      </w:r>
      <w:r w:rsidR="00A07A49">
        <w:t xml:space="preserve">, представление будет внесено в мэрию города Архангельска </w:t>
      </w:r>
      <w:r w:rsidR="000E718E">
        <w:t xml:space="preserve">в 2015 году </w:t>
      </w:r>
      <w:r w:rsidR="00A07A49">
        <w:t>после рассмотр</w:t>
      </w:r>
      <w:r w:rsidR="000E718E">
        <w:t>ения пояснений и замечаний</w:t>
      </w:r>
      <w:r w:rsidR="00A07A49">
        <w:t>.</w:t>
      </w:r>
    </w:p>
    <w:p w:rsidR="00A07A49" w:rsidRDefault="00A07A49" w:rsidP="00CA735F">
      <w:pPr>
        <w:autoSpaceDE w:val="0"/>
        <w:autoSpaceDN w:val="0"/>
        <w:adjustRightInd w:val="0"/>
        <w:spacing w:line="276" w:lineRule="auto"/>
        <w:ind w:firstLine="709"/>
        <w:jc w:val="both"/>
      </w:pPr>
      <w:r>
        <w:t>Кроме того, в 2015 году буд</w:t>
      </w:r>
      <w:r w:rsidR="00022CE9">
        <w:t>у</w:t>
      </w:r>
      <w:r>
        <w:t>т завершен</w:t>
      </w:r>
      <w:r w:rsidR="00022CE9">
        <w:t>ы</w:t>
      </w:r>
      <w:r>
        <w:t xml:space="preserve"> </w:t>
      </w:r>
      <w:r w:rsidR="00747A7B">
        <w:t>п</w:t>
      </w:r>
      <w:r w:rsidRPr="00A07A49">
        <w:t>роверк</w:t>
      </w:r>
      <w:r w:rsidR="00022CE9">
        <w:t xml:space="preserve">и, проводимые в 2014 году в соответствии с Планом деятельности КСП </w:t>
      </w:r>
      <w:r w:rsidR="001707FD">
        <w:t>на</w:t>
      </w:r>
      <w:r w:rsidR="00022CE9">
        <w:t xml:space="preserve"> 2014 год: проверка</w:t>
      </w:r>
      <w:r w:rsidRPr="00A07A49">
        <w:t xml:space="preserve"> целевого и эффективного использования муниципального жилищного фонда муниципального образования «Город Архангельск» за период 2012 год – текущий период 2014 года</w:t>
      </w:r>
      <w:r>
        <w:t xml:space="preserve">, </w:t>
      </w:r>
      <w:r w:rsidR="00747A7B">
        <w:t>а также п</w:t>
      </w:r>
      <w:r w:rsidRPr="00A07A49">
        <w:t>роверка законности и эффективности выделения и использования бюджетных средств на организацию отдыха и оздоровления детей в каникулярный период за 2013 год и текущий период 2014 года</w:t>
      </w:r>
      <w:r w:rsidR="00747A7B">
        <w:t>.</w:t>
      </w:r>
    </w:p>
    <w:p w:rsidR="00225F84" w:rsidRDefault="008C6527" w:rsidP="00CA735F">
      <w:pPr>
        <w:autoSpaceDE w:val="0"/>
        <w:autoSpaceDN w:val="0"/>
        <w:adjustRightInd w:val="0"/>
        <w:spacing w:line="276" w:lineRule="auto"/>
        <w:ind w:firstLine="709"/>
        <w:jc w:val="both"/>
      </w:pPr>
      <w:r w:rsidRPr="00225F84">
        <w:t xml:space="preserve">По завершенным в отчетном периоде </w:t>
      </w:r>
      <w:r w:rsidR="00DF0AD8" w:rsidRPr="00225F84">
        <w:t xml:space="preserve">12 </w:t>
      </w:r>
      <w:r w:rsidRPr="00225F84">
        <w:t xml:space="preserve">контрольным мероприятиям объектами проверок  являлись </w:t>
      </w:r>
      <w:r>
        <w:t>отраслевы</w:t>
      </w:r>
      <w:r w:rsidR="00225F84">
        <w:t>е</w:t>
      </w:r>
      <w:r>
        <w:t xml:space="preserve"> (функциональны</w:t>
      </w:r>
      <w:r w:rsidR="00225F84">
        <w:t>е</w:t>
      </w:r>
      <w:r>
        <w:t>) орган</w:t>
      </w:r>
      <w:r w:rsidR="00225F84">
        <w:t>ы</w:t>
      </w:r>
      <w:r>
        <w:t xml:space="preserve"> мэрии города Архангельска, </w:t>
      </w:r>
      <w:r w:rsidR="00225F84">
        <w:t>а также</w:t>
      </w:r>
      <w:r w:rsidR="00DF0AD8">
        <w:t xml:space="preserve"> 1</w:t>
      </w:r>
      <w:r w:rsidR="00D37032">
        <w:t>3</w:t>
      </w:r>
      <w:r>
        <w:t xml:space="preserve"> муниципальн</w:t>
      </w:r>
      <w:r w:rsidR="00DF0AD8">
        <w:t>ых</w:t>
      </w:r>
      <w:r>
        <w:t xml:space="preserve"> учреждени</w:t>
      </w:r>
      <w:r w:rsidR="00DF0AD8">
        <w:t>й</w:t>
      </w:r>
      <w:r w:rsidR="00225F84">
        <w:t xml:space="preserve"> и </w:t>
      </w:r>
      <w:r w:rsidR="00DF0AD8">
        <w:t>3</w:t>
      </w:r>
      <w:r>
        <w:t xml:space="preserve"> муниципальны</w:t>
      </w:r>
      <w:r w:rsidR="00225F84">
        <w:t>х унитарных</w:t>
      </w:r>
      <w:r>
        <w:t xml:space="preserve"> предприятия</w:t>
      </w:r>
      <w:r w:rsidR="00225F84">
        <w:t>.</w:t>
      </w:r>
      <w:r w:rsidR="007C7428">
        <w:t xml:space="preserve"> </w:t>
      </w:r>
      <w:r>
        <w:t xml:space="preserve">По данным </w:t>
      </w:r>
      <w:r w:rsidR="007C7428">
        <w:t xml:space="preserve">контрольным </w:t>
      </w:r>
      <w:r>
        <w:t xml:space="preserve">мероприятиям составлены </w:t>
      </w:r>
      <w:r w:rsidR="00225F84" w:rsidRPr="00225F84">
        <w:t>12</w:t>
      </w:r>
      <w:r>
        <w:t xml:space="preserve"> актов, которые доведены до сведения руководителей проверяемых органов и организаций. </w:t>
      </w:r>
      <w:r w:rsidR="007C7428">
        <w:t>Представленные пояснения и замечания к актам проверок рассмотрены контрольно-счетной палатой с участием представителей</w:t>
      </w:r>
      <w:r w:rsidR="00560F07">
        <w:t xml:space="preserve"> объектов проверок.</w:t>
      </w:r>
    </w:p>
    <w:p w:rsidR="008C6527" w:rsidRDefault="008C6527" w:rsidP="00CA735F">
      <w:pPr>
        <w:autoSpaceDE w:val="0"/>
        <w:autoSpaceDN w:val="0"/>
        <w:adjustRightInd w:val="0"/>
        <w:spacing w:line="276" w:lineRule="auto"/>
        <w:ind w:firstLine="709"/>
        <w:jc w:val="both"/>
      </w:pPr>
      <w:r>
        <w:t>Объем проверенных бюджетных средств в 201</w:t>
      </w:r>
      <w:r w:rsidR="00560F07">
        <w:t>4</w:t>
      </w:r>
      <w:r>
        <w:t xml:space="preserve"> году составил </w:t>
      </w:r>
      <w:r w:rsidR="00D37032">
        <w:t>443</w:t>
      </w:r>
      <w:r w:rsidR="00FD51C5">
        <w:t xml:space="preserve"> </w:t>
      </w:r>
      <w:r w:rsidR="00D37032">
        <w:t xml:space="preserve">026,92 </w:t>
      </w:r>
      <w:r w:rsidRPr="00D37032">
        <w:t>тыс</w:t>
      </w:r>
      <w:r w:rsidRPr="00281F54">
        <w:t>.</w:t>
      </w:r>
      <w:r w:rsidR="00D37032" w:rsidRPr="00281F54">
        <w:t xml:space="preserve"> </w:t>
      </w:r>
      <w:r w:rsidRPr="00281F54">
        <w:t xml:space="preserve">руб., размер нарушений составил </w:t>
      </w:r>
      <w:r w:rsidRPr="00281F54">
        <w:rPr>
          <w:b/>
        </w:rPr>
        <w:t xml:space="preserve"> </w:t>
      </w:r>
      <w:r w:rsidR="00FD51C5">
        <w:rPr>
          <w:b/>
        </w:rPr>
        <w:t>380 108,02</w:t>
      </w:r>
      <w:r w:rsidR="00D37032" w:rsidRPr="00281F54">
        <w:rPr>
          <w:b/>
        </w:rPr>
        <w:t xml:space="preserve"> </w:t>
      </w:r>
      <w:r w:rsidRPr="00281F54">
        <w:t>тыс.</w:t>
      </w:r>
      <w:r w:rsidR="00715463">
        <w:t xml:space="preserve"> </w:t>
      </w:r>
      <w:r w:rsidRPr="00281F54">
        <w:t>руб.</w:t>
      </w:r>
      <w:r w:rsidR="00E1407C">
        <w:t xml:space="preserve"> или </w:t>
      </w:r>
      <w:r w:rsidR="00E1407C" w:rsidRPr="00E1407C">
        <w:t>85,8%</w:t>
      </w:r>
      <w:r w:rsidR="00E1407C">
        <w:t xml:space="preserve"> от объема проверенных средств</w:t>
      </w:r>
      <w:r w:rsidRPr="00281F54">
        <w:t xml:space="preserve">, кроме того выявлено </w:t>
      </w:r>
      <w:r w:rsidR="00D37032" w:rsidRPr="00281F54">
        <w:t>1</w:t>
      </w:r>
      <w:r w:rsidR="00FD51C5">
        <w:t>35</w:t>
      </w:r>
      <w:r w:rsidRPr="00281F54">
        <w:t xml:space="preserve"> видов нарушений, не имеющих финансового выражения (Приложение №2).</w:t>
      </w:r>
    </w:p>
    <w:p w:rsidR="008C6527" w:rsidRDefault="008C6527" w:rsidP="00CA735F">
      <w:pPr>
        <w:autoSpaceDE w:val="0"/>
        <w:autoSpaceDN w:val="0"/>
        <w:adjustRightInd w:val="0"/>
        <w:spacing w:line="276" w:lineRule="auto"/>
        <w:ind w:firstLine="709"/>
        <w:jc w:val="both"/>
      </w:pPr>
      <w:r w:rsidRPr="00D54294">
        <w:t>В ходе контрольной деятельности выявлены следующие финансовые нарушения:</w:t>
      </w:r>
    </w:p>
    <w:p w:rsidR="008C6527" w:rsidRPr="001E6DAE" w:rsidRDefault="008C6527" w:rsidP="00CA735F">
      <w:pPr>
        <w:autoSpaceDE w:val="0"/>
        <w:autoSpaceDN w:val="0"/>
        <w:adjustRightInd w:val="0"/>
        <w:spacing w:line="276" w:lineRule="auto"/>
        <w:ind w:firstLine="709"/>
        <w:jc w:val="both"/>
      </w:pPr>
      <w:r>
        <w:t xml:space="preserve">1) нецелевое использование бюджетных средств - </w:t>
      </w:r>
      <w:r w:rsidRPr="00693C95">
        <w:rPr>
          <w:b/>
        </w:rPr>
        <w:t xml:space="preserve"> </w:t>
      </w:r>
      <w:r w:rsidR="00281F54" w:rsidRPr="000A10A4">
        <w:t>335,20</w:t>
      </w:r>
      <w:r w:rsidR="00281F54">
        <w:rPr>
          <w:b/>
        </w:rPr>
        <w:t xml:space="preserve"> </w:t>
      </w:r>
      <w:r w:rsidRPr="001E6DAE">
        <w:t>тыс.</w:t>
      </w:r>
      <w:r w:rsidR="00FD51C5">
        <w:t xml:space="preserve"> </w:t>
      </w:r>
      <w:r w:rsidRPr="001E6DAE">
        <w:t>руб.;</w:t>
      </w:r>
    </w:p>
    <w:p w:rsidR="00FD51C5" w:rsidRDefault="008C6527" w:rsidP="00CA735F">
      <w:pPr>
        <w:autoSpaceDE w:val="0"/>
        <w:autoSpaceDN w:val="0"/>
        <w:adjustRightInd w:val="0"/>
        <w:spacing w:line="276" w:lineRule="auto"/>
        <w:ind w:firstLine="709"/>
        <w:jc w:val="both"/>
      </w:pPr>
      <w:r>
        <w:t>2) неэффективное использование средств –</w:t>
      </w:r>
      <w:r w:rsidR="00281F54">
        <w:t xml:space="preserve"> 19</w:t>
      </w:r>
      <w:r w:rsidR="005E7915">
        <w:t xml:space="preserve"> </w:t>
      </w:r>
      <w:r w:rsidR="00281F54">
        <w:t xml:space="preserve">712,38 </w:t>
      </w:r>
      <w:r w:rsidRPr="001E6DAE">
        <w:t>тыс.</w:t>
      </w:r>
      <w:r w:rsidR="00FD51C5">
        <w:t xml:space="preserve"> </w:t>
      </w:r>
      <w:r w:rsidRPr="001E6DAE">
        <w:t>руб.;</w:t>
      </w:r>
    </w:p>
    <w:p w:rsidR="008C6527" w:rsidRDefault="00FD51C5" w:rsidP="00CA735F">
      <w:pPr>
        <w:autoSpaceDE w:val="0"/>
        <w:autoSpaceDN w:val="0"/>
        <w:adjustRightInd w:val="0"/>
        <w:spacing w:line="276" w:lineRule="auto"/>
        <w:ind w:firstLine="709"/>
        <w:jc w:val="both"/>
      </w:pPr>
      <w:r>
        <w:t>3) недополучение дохода – 66</w:t>
      </w:r>
      <w:r w:rsidR="007B36B2">
        <w:t xml:space="preserve"> </w:t>
      </w:r>
      <w:r>
        <w:t>910,17</w:t>
      </w:r>
      <w:r w:rsidR="008C6527" w:rsidRPr="001E6DAE">
        <w:t xml:space="preserve"> </w:t>
      </w:r>
      <w:r>
        <w:t>тыс. руб.;</w:t>
      </w:r>
    </w:p>
    <w:p w:rsidR="008C6527" w:rsidRPr="001E6DAE" w:rsidRDefault="00D54294" w:rsidP="00CA735F">
      <w:pPr>
        <w:autoSpaceDE w:val="0"/>
        <w:autoSpaceDN w:val="0"/>
        <w:adjustRightInd w:val="0"/>
        <w:spacing w:line="276" w:lineRule="auto"/>
        <w:ind w:firstLine="709"/>
        <w:jc w:val="both"/>
      </w:pPr>
      <w:r>
        <w:t>4</w:t>
      </w:r>
      <w:r w:rsidR="008C6527" w:rsidRPr="00EB2CCF">
        <w:t>) нарушения учета и отчетности –</w:t>
      </w:r>
      <w:r w:rsidR="001326F0">
        <w:t xml:space="preserve"> 44</w:t>
      </w:r>
      <w:r w:rsidR="005E7915">
        <w:t xml:space="preserve"> </w:t>
      </w:r>
      <w:r w:rsidR="001326F0">
        <w:t>008,51</w:t>
      </w:r>
      <w:r w:rsidR="00B01A83">
        <w:t xml:space="preserve"> </w:t>
      </w:r>
      <w:r w:rsidR="008C6527" w:rsidRPr="001E6DAE">
        <w:t>тыс. руб.;</w:t>
      </w:r>
    </w:p>
    <w:p w:rsidR="008C6527" w:rsidRPr="001E6DAE" w:rsidRDefault="008C6527" w:rsidP="00CA735F">
      <w:pPr>
        <w:autoSpaceDE w:val="0"/>
        <w:autoSpaceDN w:val="0"/>
        <w:adjustRightInd w:val="0"/>
        <w:spacing w:line="276" w:lineRule="auto"/>
        <w:ind w:firstLine="709"/>
        <w:jc w:val="both"/>
      </w:pPr>
      <w:r w:rsidRPr="00EB2CCF">
        <w:t>5) прочие нарушения –</w:t>
      </w:r>
      <w:r w:rsidR="000A10A4">
        <w:t xml:space="preserve"> 249</w:t>
      </w:r>
      <w:r w:rsidR="005E7915">
        <w:t xml:space="preserve"> </w:t>
      </w:r>
      <w:r w:rsidR="000A10A4">
        <w:t xml:space="preserve">141,75 </w:t>
      </w:r>
      <w:r w:rsidRPr="001E6DAE">
        <w:t xml:space="preserve">тыс. руб. </w:t>
      </w:r>
    </w:p>
    <w:p w:rsidR="008C6527" w:rsidRDefault="008C6527" w:rsidP="00CA735F">
      <w:pPr>
        <w:autoSpaceDE w:val="0"/>
        <w:autoSpaceDN w:val="0"/>
        <w:adjustRightInd w:val="0"/>
        <w:spacing w:line="276" w:lineRule="auto"/>
        <w:ind w:firstLine="709"/>
        <w:jc w:val="both"/>
      </w:pPr>
      <w:r>
        <w:t xml:space="preserve">Классификация данных нарушений производилась с учетом Классификатора нарушений, выявляемых в ходе государственного финансового контроля, утвержденного Коллегией Счетной палаты РФ от 26.06.2009, а также </w:t>
      </w:r>
      <w:r w:rsidRPr="00C8140C">
        <w:t>Классификатор</w:t>
      </w:r>
      <w:r>
        <w:t xml:space="preserve">а </w:t>
      </w:r>
      <w:r w:rsidRPr="00C8140C">
        <w:t>нарушений и недостатков, выявляемых в ходе контрольно-ревизионных и экспертно-аналитических мероприятий органов финансового контроля</w:t>
      </w:r>
      <w:r>
        <w:t>,</w:t>
      </w:r>
      <w:r w:rsidRPr="00C8140C">
        <w:t xml:space="preserve"> </w:t>
      </w:r>
      <w:r>
        <w:t>у</w:t>
      </w:r>
      <w:r w:rsidRPr="00C8140C">
        <w:t>твержден</w:t>
      </w:r>
      <w:r>
        <w:t>ного решением Президиума Союза МКСО 12.12.2011 (</w:t>
      </w:r>
      <w:r w:rsidRPr="00C8140C">
        <w:t>протокол № 6 (26)</w:t>
      </w:r>
      <w:r>
        <w:t>).</w:t>
      </w:r>
    </w:p>
    <w:p w:rsidR="008C6527" w:rsidRPr="00CB6D24" w:rsidRDefault="008C6527" w:rsidP="00CA735F">
      <w:pPr>
        <w:autoSpaceDE w:val="0"/>
        <w:autoSpaceDN w:val="0"/>
        <w:adjustRightInd w:val="0"/>
        <w:spacing w:line="276" w:lineRule="auto"/>
        <w:ind w:firstLine="709"/>
        <w:jc w:val="both"/>
      </w:pPr>
      <w:r>
        <w:t>По результатам контрольных мероприятий в проверяемые органы и организации и их должностным лицам вынесены</w:t>
      </w:r>
      <w:r w:rsidRPr="00C5559D">
        <w:t xml:space="preserve"> </w:t>
      </w:r>
      <w:r w:rsidR="00D54294">
        <w:t xml:space="preserve">12 </w:t>
      </w:r>
      <w:r w:rsidRPr="00D54294">
        <w:t>представлений для</w:t>
      </w:r>
      <w:r>
        <w:t xml:space="preserve"> их рассмотрения и принятия мер по устранению выявленных нарушений и недостатков, снято с контроля </w:t>
      </w:r>
      <w:r w:rsidR="00CB6D24">
        <w:t>5</w:t>
      </w:r>
      <w:r>
        <w:t xml:space="preserve"> </w:t>
      </w:r>
      <w:r w:rsidRPr="00CB6D24">
        <w:t>представлени</w:t>
      </w:r>
      <w:r w:rsidR="00CB6D24" w:rsidRPr="00CB6D24">
        <w:t>й</w:t>
      </w:r>
      <w:r w:rsidRPr="00CB6D24">
        <w:t xml:space="preserve">. </w:t>
      </w:r>
    </w:p>
    <w:p w:rsidR="008C6527" w:rsidRDefault="008C6527" w:rsidP="00CA735F">
      <w:pPr>
        <w:autoSpaceDE w:val="0"/>
        <w:autoSpaceDN w:val="0"/>
        <w:adjustRightInd w:val="0"/>
        <w:spacing w:line="276" w:lineRule="auto"/>
        <w:ind w:firstLine="709"/>
        <w:jc w:val="both"/>
      </w:pPr>
      <w:r w:rsidRPr="00CB6D24">
        <w:t>В соответствии с требованиями ст. 8 Положения о контрольно-счетной</w:t>
      </w:r>
      <w:r w:rsidRPr="00F40603">
        <w:t xml:space="preserve"> палате</w:t>
      </w:r>
      <w:r>
        <w:t xml:space="preserve"> информаци</w:t>
      </w:r>
      <w:r w:rsidR="00C16099">
        <w:t>и</w:t>
      </w:r>
      <w:r>
        <w:t xml:space="preserve"> о</w:t>
      </w:r>
      <w:r w:rsidRPr="00F40603">
        <w:t xml:space="preserve"> </w:t>
      </w:r>
      <w:r>
        <w:t>результатах каждого проведенного контрольного мероприятия представлял</w:t>
      </w:r>
      <w:r w:rsidR="00C16099">
        <w:t>и</w:t>
      </w:r>
      <w:r>
        <w:t>сь в Архангельскую городскую Думу и мэру города Архангельска.</w:t>
      </w:r>
    </w:p>
    <w:p w:rsidR="008C6527" w:rsidRPr="00CB6D24" w:rsidRDefault="008C6527" w:rsidP="00CA735F">
      <w:pPr>
        <w:autoSpaceDE w:val="0"/>
        <w:autoSpaceDN w:val="0"/>
        <w:adjustRightInd w:val="0"/>
        <w:spacing w:line="276" w:lineRule="auto"/>
        <w:ind w:firstLine="709"/>
        <w:jc w:val="both"/>
      </w:pPr>
      <w:r>
        <w:t>Согласно поступившей от объектов контроля информации о принятых по результатам рассмотрения представлений решениях и мерах, в том числе по проверкам предыдущих отчетных периодов, в 201</w:t>
      </w:r>
      <w:r w:rsidR="00907AB9">
        <w:t>4</w:t>
      </w:r>
      <w:r>
        <w:t xml:space="preserve"> </w:t>
      </w:r>
      <w:r w:rsidRPr="00CB6D24">
        <w:t xml:space="preserve">году устранено </w:t>
      </w:r>
      <w:r w:rsidR="00CB6D24" w:rsidRPr="00CB6D24">
        <w:t>52</w:t>
      </w:r>
      <w:r w:rsidRPr="00CB6D24">
        <w:t xml:space="preserve"> вид</w:t>
      </w:r>
      <w:r w:rsidR="00CB6D24" w:rsidRPr="00CB6D24">
        <w:t>а</w:t>
      </w:r>
      <w:r w:rsidRPr="00CB6D24">
        <w:t xml:space="preserve"> нарушений, </w:t>
      </w:r>
      <w:r w:rsidR="003F51F6">
        <w:t xml:space="preserve">не имеющих денежного выражения </w:t>
      </w:r>
      <w:r w:rsidRPr="00CB6D24">
        <w:t>(Приложение №2).</w:t>
      </w:r>
    </w:p>
    <w:p w:rsidR="002624A4" w:rsidRDefault="002624A4" w:rsidP="00CA735F">
      <w:pPr>
        <w:spacing w:line="276" w:lineRule="auto"/>
        <w:ind w:firstLine="567"/>
        <w:jc w:val="both"/>
      </w:pPr>
      <w:r w:rsidRPr="00CB6D24">
        <w:lastRenderedPageBreak/>
        <w:t>В 2014 году в Арбитражном суде Архангельской</w:t>
      </w:r>
      <w:r w:rsidRPr="00924DB3">
        <w:t xml:space="preserve"> области состоялось рассмотрение дела №А05-3141/2014 по заявлению мэрии города Архангельска к контрольно-счетной палате о признании недействительным представления по проверке законности выделения и эффективности использования субсидий управляющим организациям и товариществам собственников жилья на проведение работ по капитальному ремонту многоквартирных домов в целях исполнения судебных актов (выборочно). </w:t>
      </w:r>
    </w:p>
    <w:p w:rsidR="002624A4" w:rsidRDefault="002624A4" w:rsidP="00CA735F">
      <w:pPr>
        <w:spacing w:line="276" w:lineRule="auto"/>
        <w:ind w:firstLine="567"/>
        <w:jc w:val="both"/>
      </w:pPr>
      <w:r w:rsidRPr="00924DB3">
        <w:t>Арбитражн</w:t>
      </w:r>
      <w:r w:rsidR="00303010">
        <w:t>ым</w:t>
      </w:r>
      <w:r w:rsidRPr="00924DB3">
        <w:t xml:space="preserve"> суд</w:t>
      </w:r>
      <w:r w:rsidR="00303010">
        <w:t>ом</w:t>
      </w:r>
      <w:r w:rsidRPr="00924DB3">
        <w:t xml:space="preserve"> Архангельской области от 21.07.2014 заявленные требования </w:t>
      </w:r>
      <w:r>
        <w:t>м</w:t>
      </w:r>
      <w:r w:rsidRPr="00924DB3">
        <w:t xml:space="preserve">эрии города Архангельска удовлетворены, оспариваемое представление признано недействительным в части. </w:t>
      </w:r>
      <w:r w:rsidR="00303010">
        <w:t>К</w:t>
      </w:r>
      <w:r>
        <w:t xml:space="preserve">онтрольно-счетная палата </w:t>
      </w:r>
      <w:r w:rsidRPr="00924DB3">
        <w:t xml:space="preserve">обжаловала </w:t>
      </w:r>
      <w:r w:rsidR="00303010">
        <w:t>данное решение</w:t>
      </w:r>
      <w:r w:rsidRPr="00924DB3">
        <w:t xml:space="preserve"> в Четырнадцатый арбитражный апелляционный суд. </w:t>
      </w:r>
      <w:r w:rsidR="004E086F">
        <w:t xml:space="preserve">В 2015 году контрольно-счетная палата будет обжаловать указанное постановление в кассационной инстанции. </w:t>
      </w:r>
    </w:p>
    <w:p w:rsidR="00AF5829" w:rsidRPr="001459BC" w:rsidRDefault="001008C2" w:rsidP="00CA735F">
      <w:pPr>
        <w:spacing w:line="276" w:lineRule="auto"/>
        <w:ind w:firstLine="567"/>
        <w:jc w:val="both"/>
      </w:pPr>
      <w:r w:rsidRPr="00C93BA2">
        <w:rPr>
          <w:b/>
        </w:rPr>
        <w:t>1.</w:t>
      </w:r>
      <w:r>
        <w:t xml:space="preserve"> </w:t>
      </w:r>
      <w:r w:rsidR="00AF5829" w:rsidRPr="001459BC">
        <w:t xml:space="preserve">В </w:t>
      </w:r>
      <w:r w:rsidR="00C93BA2">
        <w:t xml:space="preserve">феврале </w:t>
      </w:r>
      <w:r w:rsidR="00AF5829" w:rsidRPr="001459BC">
        <w:t>2014 год</w:t>
      </w:r>
      <w:r w:rsidR="00C93BA2">
        <w:t>а</w:t>
      </w:r>
      <w:r w:rsidR="00AF5829" w:rsidRPr="001459BC">
        <w:t xml:space="preserve"> </w:t>
      </w:r>
      <w:r w:rsidR="00AF5829">
        <w:t>завершена</w:t>
      </w:r>
      <w:r w:rsidR="00AF5829" w:rsidRPr="001459BC">
        <w:t xml:space="preserve"> </w:t>
      </w:r>
      <w:r w:rsidR="00AF5829" w:rsidRPr="001459BC">
        <w:rPr>
          <w:b/>
        </w:rPr>
        <w:t>проверка  выполнения работ по капитальному ремонту объектов социальной сферы МО «Город Архангельск» - МБОУ СОШ №2 и МБОУ СОШ №95 за 2012 год и текущий период 2013 года.</w:t>
      </w:r>
    </w:p>
    <w:p w:rsidR="00AF5829" w:rsidRPr="001459BC" w:rsidRDefault="00AF5829" w:rsidP="00CA735F">
      <w:pPr>
        <w:spacing w:line="276" w:lineRule="auto"/>
        <w:ind w:firstLine="567"/>
        <w:jc w:val="both"/>
      </w:pPr>
      <w:r w:rsidRPr="001459BC">
        <w:t>По результатам проведенной проверки установлены случаи нарушения службой заместителя мэра города по городскому хозяйству (далее – Служба) установленных в Бюджетном кодексе РФ принципа целевого характера использования бюджетных средств, а также принципа эффективности использования бюджетных средств, а также нарушение требований Федерального закона от 21.07.2005 №94-ФЗ.</w:t>
      </w:r>
    </w:p>
    <w:p w:rsidR="00AF5829" w:rsidRPr="001459BC" w:rsidRDefault="00AF5829" w:rsidP="00CA735F">
      <w:pPr>
        <w:spacing w:line="276" w:lineRule="auto"/>
        <w:ind w:firstLine="567"/>
        <w:jc w:val="both"/>
      </w:pPr>
      <w:r w:rsidRPr="001459BC">
        <w:t xml:space="preserve">Кроме того, в ходе проверки установлены нарушения подрядчиками строительных норм, несоблюдение установленных в гражданском законодательстве и в муниципальном контракте обязательств в части выполнения объемов работ в соответствии с технической документацией, а также сметным расчетом, несоблюдение инженерной организацией требований муниципальных контрактов в части осуществления технического надзора. </w:t>
      </w:r>
    </w:p>
    <w:p w:rsidR="00AF5829" w:rsidRDefault="00AF5829" w:rsidP="00CA735F">
      <w:pPr>
        <w:autoSpaceDE w:val="0"/>
        <w:autoSpaceDN w:val="0"/>
        <w:adjustRightInd w:val="0"/>
        <w:spacing w:line="276" w:lineRule="auto"/>
        <w:ind w:firstLine="567"/>
        <w:jc w:val="both"/>
      </w:pPr>
      <w:r w:rsidRPr="001459BC">
        <w:t xml:space="preserve">  В соответствии со ст. 17 Положения о контрольно-счетной палате в целях устранения нарушений </w:t>
      </w:r>
      <w:r w:rsidRPr="007E1F51">
        <w:t xml:space="preserve">в адрес </w:t>
      </w:r>
      <w:r>
        <w:t>мэрии города Архангельска в лице</w:t>
      </w:r>
      <w:r w:rsidRPr="007E1F51">
        <w:t xml:space="preserve"> </w:t>
      </w:r>
      <w:r>
        <w:t>С</w:t>
      </w:r>
      <w:r w:rsidRPr="007E1F51">
        <w:t>лужбы</w:t>
      </w:r>
      <w:r w:rsidRPr="001459BC">
        <w:t xml:space="preserve"> направлено представление.</w:t>
      </w:r>
    </w:p>
    <w:p w:rsidR="00AF5829" w:rsidRDefault="00AF5829" w:rsidP="00CA735F">
      <w:pPr>
        <w:autoSpaceDE w:val="0"/>
        <w:autoSpaceDN w:val="0"/>
        <w:adjustRightInd w:val="0"/>
        <w:spacing w:line="276" w:lineRule="auto"/>
        <w:ind w:firstLine="567"/>
        <w:jc w:val="both"/>
      </w:pPr>
      <w:r>
        <w:t>По информации Службы с целью дальнейшего недопущения выявленные нарушения</w:t>
      </w:r>
      <w:r w:rsidRPr="001459BC">
        <w:t xml:space="preserve"> доведен</w:t>
      </w:r>
      <w:r>
        <w:t>ы</w:t>
      </w:r>
      <w:r w:rsidRPr="001459BC">
        <w:t xml:space="preserve"> до сведения техническо</w:t>
      </w:r>
      <w:r>
        <w:t>го</w:t>
      </w:r>
      <w:r w:rsidRPr="001459BC">
        <w:t xml:space="preserve"> заказчик</w:t>
      </w:r>
      <w:r>
        <w:t>а</w:t>
      </w:r>
      <w:r w:rsidRPr="001459BC">
        <w:t xml:space="preserve"> МБУ «Стройсервис»</w:t>
      </w:r>
      <w:r>
        <w:t xml:space="preserve">, </w:t>
      </w:r>
      <w:r w:rsidR="00923093" w:rsidRPr="00923093">
        <w:t>подрядной организаци</w:t>
      </w:r>
      <w:r w:rsidR="00923093">
        <w:t>ей</w:t>
      </w:r>
      <w:r w:rsidR="00923093" w:rsidRPr="00923093">
        <w:t xml:space="preserve"> </w:t>
      </w:r>
      <w:r w:rsidR="00923093">
        <w:t>ООО</w:t>
      </w:r>
      <w:r w:rsidR="00923093" w:rsidRPr="00923093">
        <w:t xml:space="preserve"> «Двина</w:t>
      </w:r>
      <w:r w:rsidR="0094600A">
        <w:t xml:space="preserve"> </w:t>
      </w:r>
      <w:r w:rsidR="00923093" w:rsidRPr="00923093">
        <w:t xml:space="preserve">- Строй» </w:t>
      </w:r>
      <w:r w:rsidR="00923093">
        <w:t>устранены</w:t>
      </w:r>
      <w:r w:rsidR="00923093" w:rsidRPr="00923093">
        <w:t xml:space="preserve"> выявленные замечания в рамках гарантийных обязательств</w:t>
      </w:r>
      <w:r w:rsidR="00923093">
        <w:t xml:space="preserve">, </w:t>
      </w:r>
      <w:r w:rsidR="00923093" w:rsidRPr="00923093">
        <w:t xml:space="preserve"> </w:t>
      </w:r>
      <w:r w:rsidR="00AD5FB6">
        <w:t>информация о взыскании с подрядчика суммы в размере 230,18 тыс. руб. и неустойки с инженерной организации мэрией города Архангельска не представлена.</w:t>
      </w:r>
    </w:p>
    <w:p w:rsidR="00AF5829" w:rsidRPr="007E1F51" w:rsidRDefault="00AF5829" w:rsidP="00CA735F">
      <w:pPr>
        <w:autoSpaceDE w:val="0"/>
        <w:autoSpaceDN w:val="0"/>
        <w:adjustRightInd w:val="0"/>
        <w:spacing w:line="276" w:lineRule="auto"/>
        <w:ind w:firstLine="567"/>
        <w:jc w:val="both"/>
      </w:pPr>
      <w:r w:rsidRPr="00C93BA2">
        <w:rPr>
          <w:b/>
        </w:rPr>
        <w:t>2.</w:t>
      </w:r>
      <w:r>
        <w:t xml:space="preserve"> В </w:t>
      </w:r>
      <w:r w:rsidR="00C93BA2">
        <w:t xml:space="preserve">марте </w:t>
      </w:r>
      <w:r>
        <w:t>2014 год</w:t>
      </w:r>
      <w:r w:rsidR="00C93BA2">
        <w:t>а</w:t>
      </w:r>
      <w:r>
        <w:t xml:space="preserve"> проведена </w:t>
      </w:r>
      <w:r w:rsidRPr="003F0788">
        <w:rPr>
          <w:b/>
        </w:rPr>
        <w:t>проверка исполнения долгосрочной целевой программы «Обеспечение жильем молодых семей города Архангельска (2012-2015 годы)» за 2013 год – текущий период 2014 года с учетом принятых мэрией города Архангельска мер, направленных на устранение нарушений и недостатков, выявленных контрольно-счетной палатой в 2013 году.</w:t>
      </w:r>
    </w:p>
    <w:p w:rsidR="00AF5829" w:rsidRPr="00CE51EB" w:rsidRDefault="00AF5829" w:rsidP="00CA735F">
      <w:pPr>
        <w:spacing w:line="276" w:lineRule="auto"/>
        <w:ind w:firstLine="567"/>
        <w:jc w:val="both"/>
      </w:pPr>
      <w:r>
        <w:t xml:space="preserve">По результатам </w:t>
      </w:r>
      <w:r w:rsidR="00C16099">
        <w:t>настоящей</w:t>
      </w:r>
      <w:r>
        <w:t xml:space="preserve"> проверки </w:t>
      </w:r>
      <w:r w:rsidR="007E2A50">
        <w:t xml:space="preserve">повторно </w:t>
      </w:r>
      <w:r>
        <w:t xml:space="preserve">установлено нарушение </w:t>
      </w:r>
      <w:r>
        <w:rPr>
          <w:rFonts w:ascii="Times New Roman CYR" w:hAnsi="Times New Roman CYR" w:cs="Times New Roman CYR"/>
          <w:iCs/>
        </w:rPr>
        <w:t>поряд</w:t>
      </w:r>
      <w:r w:rsidRPr="00D11378">
        <w:rPr>
          <w:rFonts w:ascii="Times New Roman CYR" w:hAnsi="Times New Roman CYR" w:cs="Times New Roman CYR"/>
          <w:iCs/>
        </w:rPr>
        <w:t>к</w:t>
      </w:r>
      <w:r>
        <w:rPr>
          <w:rFonts w:ascii="Times New Roman CYR" w:hAnsi="Times New Roman CYR" w:cs="Times New Roman CYR"/>
          <w:iCs/>
        </w:rPr>
        <w:t>а</w:t>
      </w:r>
      <w:r w:rsidRPr="00D11378">
        <w:rPr>
          <w:rFonts w:ascii="Times New Roman CYR" w:hAnsi="Times New Roman CYR" w:cs="Times New Roman CYR"/>
          <w:iCs/>
        </w:rPr>
        <w:t xml:space="preserve"> предоставления социальных выплат молодым семьям в рамках программы </w:t>
      </w:r>
      <w:r w:rsidRPr="00D11378">
        <w:rPr>
          <w:iCs/>
        </w:rPr>
        <w:t>«</w:t>
      </w:r>
      <w:r w:rsidRPr="00D11378">
        <w:rPr>
          <w:rFonts w:ascii="Times New Roman CYR" w:hAnsi="Times New Roman CYR" w:cs="Times New Roman CYR"/>
          <w:iCs/>
        </w:rPr>
        <w:t xml:space="preserve">Обеспечение жильем молодых семей города Архангельска </w:t>
      </w:r>
      <w:r w:rsidRPr="00D11378">
        <w:rPr>
          <w:iCs/>
        </w:rPr>
        <w:t xml:space="preserve">(2012 </w:t>
      </w:r>
      <w:r w:rsidRPr="00D11378">
        <w:t xml:space="preserve">- </w:t>
      </w:r>
      <w:r w:rsidRPr="00D11378">
        <w:rPr>
          <w:iCs/>
        </w:rPr>
        <w:t xml:space="preserve">2015 </w:t>
      </w:r>
      <w:r w:rsidRPr="00D11378">
        <w:rPr>
          <w:rFonts w:ascii="Times New Roman CYR" w:hAnsi="Times New Roman CYR" w:cs="Times New Roman CYR"/>
          <w:iCs/>
        </w:rPr>
        <w:t>годы</w:t>
      </w:r>
      <w:r w:rsidRPr="00D11378">
        <w:rPr>
          <w:iCs/>
        </w:rPr>
        <w:t>)»</w:t>
      </w:r>
      <w:r>
        <w:rPr>
          <w:iCs/>
        </w:rPr>
        <w:t xml:space="preserve">, который </w:t>
      </w:r>
      <w:r w:rsidRPr="00D11378">
        <w:rPr>
          <w:rFonts w:ascii="Times New Roman CYR" w:hAnsi="Times New Roman CYR" w:cs="Times New Roman CYR"/>
          <w:iCs/>
        </w:rPr>
        <w:t>не соответств</w:t>
      </w:r>
      <w:r>
        <w:rPr>
          <w:rFonts w:ascii="Times New Roman CYR" w:hAnsi="Times New Roman CYR" w:cs="Times New Roman CYR"/>
          <w:iCs/>
        </w:rPr>
        <w:t>овал</w:t>
      </w:r>
      <w:r w:rsidRPr="00D11378">
        <w:rPr>
          <w:rFonts w:ascii="Times New Roman CYR" w:hAnsi="Times New Roman CYR" w:cs="Times New Roman CYR"/>
          <w:iCs/>
        </w:rPr>
        <w:t xml:space="preserve"> требованиям долгосрочной целевой программы Архангельской области </w:t>
      </w:r>
      <w:r w:rsidRPr="00D11378">
        <w:rPr>
          <w:iCs/>
        </w:rPr>
        <w:t>«</w:t>
      </w:r>
      <w:r w:rsidRPr="00D11378">
        <w:rPr>
          <w:rFonts w:ascii="Times New Roman CYR" w:hAnsi="Times New Roman CYR" w:cs="Times New Roman CYR"/>
          <w:iCs/>
        </w:rPr>
        <w:t>Обеспечение жильем молодых семей</w:t>
      </w:r>
      <w:r w:rsidRPr="00D11378">
        <w:rPr>
          <w:iCs/>
        </w:rPr>
        <w:t xml:space="preserve">» </w:t>
      </w:r>
      <w:r w:rsidRPr="00D11378">
        <w:rPr>
          <w:rFonts w:ascii="Times New Roman CYR" w:hAnsi="Times New Roman CYR" w:cs="Times New Roman CYR"/>
          <w:iCs/>
        </w:rPr>
        <w:t xml:space="preserve">на </w:t>
      </w:r>
      <w:r w:rsidRPr="00D11378">
        <w:rPr>
          <w:iCs/>
        </w:rPr>
        <w:t xml:space="preserve">2012 </w:t>
      </w:r>
      <w:r w:rsidRPr="00D11378">
        <w:t xml:space="preserve">- </w:t>
      </w:r>
      <w:r w:rsidRPr="00D11378">
        <w:rPr>
          <w:iCs/>
        </w:rPr>
        <w:t xml:space="preserve">2015 </w:t>
      </w:r>
      <w:r w:rsidRPr="00D11378">
        <w:rPr>
          <w:rFonts w:ascii="Times New Roman CYR" w:hAnsi="Times New Roman CYR" w:cs="Times New Roman CYR"/>
          <w:iCs/>
        </w:rPr>
        <w:t>годы</w:t>
      </w:r>
      <w:r w:rsidRPr="00D11378">
        <w:rPr>
          <w:iCs/>
        </w:rPr>
        <w:t xml:space="preserve">» </w:t>
      </w:r>
      <w:r w:rsidRPr="00D11378">
        <w:rPr>
          <w:rFonts w:ascii="Times New Roman CYR" w:hAnsi="Times New Roman CYR" w:cs="Times New Roman CYR"/>
          <w:iCs/>
        </w:rPr>
        <w:t xml:space="preserve">и федеральной подпрограммы </w:t>
      </w:r>
      <w:r w:rsidRPr="00D11378">
        <w:rPr>
          <w:iCs/>
        </w:rPr>
        <w:t>«</w:t>
      </w:r>
      <w:r w:rsidRPr="00D11378">
        <w:rPr>
          <w:rFonts w:ascii="Times New Roman CYR" w:hAnsi="Times New Roman CYR" w:cs="Times New Roman CYR"/>
          <w:iCs/>
        </w:rPr>
        <w:t>Обеспечение жильем молодых семей</w:t>
      </w:r>
      <w:r w:rsidRPr="00D11378">
        <w:rPr>
          <w:iCs/>
        </w:rPr>
        <w:t xml:space="preserve">» </w:t>
      </w:r>
      <w:r w:rsidRPr="00D11378">
        <w:rPr>
          <w:rFonts w:ascii="Times New Roman CYR" w:hAnsi="Times New Roman CYR" w:cs="Times New Roman CYR"/>
          <w:iCs/>
        </w:rPr>
        <w:t xml:space="preserve">федеральной целевой программы </w:t>
      </w:r>
      <w:r w:rsidRPr="00D11378">
        <w:rPr>
          <w:iCs/>
        </w:rPr>
        <w:t>«</w:t>
      </w:r>
      <w:r w:rsidRPr="00D11378">
        <w:rPr>
          <w:rFonts w:ascii="Times New Roman CYR" w:hAnsi="Times New Roman CYR" w:cs="Times New Roman CYR"/>
          <w:iCs/>
        </w:rPr>
        <w:t>Жилище</w:t>
      </w:r>
      <w:r w:rsidRPr="00D11378">
        <w:rPr>
          <w:iCs/>
        </w:rPr>
        <w:t xml:space="preserve">» </w:t>
      </w:r>
      <w:r w:rsidRPr="00D11378">
        <w:rPr>
          <w:rFonts w:ascii="Times New Roman CYR" w:hAnsi="Times New Roman CYR" w:cs="Times New Roman CYR"/>
          <w:iCs/>
        </w:rPr>
        <w:t xml:space="preserve">на </w:t>
      </w:r>
      <w:r w:rsidRPr="00D11378">
        <w:rPr>
          <w:iCs/>
        </w:rPr>
        <w:t xml:space="preserve">2011 </w:t>
      </w:r>
      <w:r w:rsidRPr="00D11378">
        <w:t xml:space="preserve">- </w:t>
      </w:r>
      <w:r w:rsidRPr="00D11378">
        <w:rPr>
          <w:iCs/>
        </w:rPr>
        <w:t xml:space="preserve">2015 </w:t>
      </w:r>
      <w:r w:rsidRPr="00D11378">
        <w:rPr>
          <w:rFonts w:ascii="Times New Roman CYR" w:hAnsi="Times New Roman CYR" w:cs="Times New Roman CYR"/>
          <w:iCs/>
        </w:rPr>
        <w:t>годы</w:t>
      </w:r>
      <w:r>
        <w:rPr>
          <w:iCs/>
        </w:rPr>
        <w:t>. Данное нарушение устранено путем внесения изменений в установленный порядок п</w:t>
      </w:r>
      <w:r w:rsidRPr="003D3C47">
        <w:rPr>
          <w:iCs/>
        </w:rPr>
        <w:t>остановление</w:t>
      </w:r>
      <w:r>
        <w:rPr>
          <w:iCs/>
        </w:rPr>
        <w:t>м</w:t>
      </w:r>
      <w:r w:rsidRPr="003D3C47">
        <w:rPr>
          <w:iCs/>
        </w:rPr>
        <w:t xml:space="preserve"> </w:t>
      </w:r>
      <w:r>
        <w:rPr>
          <w:iCs/>
        </w:rPr>
        <w:t>м</w:t>
      </w:r>
      <w:r w:rsidRPr="003D3C47">
        <w:rPr>
          <w:iCs/>
        </w:rPr>
        <w:t xml:space="preserve">эра г. Архангельска от 08.12.2014 </w:t>
      </w:r>
      <w:r>
        <w:rPr>
          <w:iCs/>
        </w:rPr>
        <w:t>№</w:t>
      </w:r>
      <w:r w:rsidRPr="003D3C47">
        <w:rPr>
          <w:iCs/>
        </w:rPr>
        <w:t>1030</w:t>
      </w:r>
      <w:r>
        <w:rPr>
          <w:iCs/>
        </w:rPr>
        <w:t>.</w:t>
      </w:r>
    </w:p>
    <w:p w:rsidR="00AF5829" w:rsidRDefault="00AF5829" w:rsidP="00CA735F">
      <w:pPr>
        <w:widowControl w:val="0"/>
        <w:autoSpaceDE w:val="0"/>
        <w:autoSpaceDN w:val="0"/>
        <w:adjustRightInd w:val="0"/>
        <w:spacing w:line="276" w:lineRule="auto"/>
        <w:ind w:firstLine="567"/>
        <w:jc w:val="both"/>
        <w:rPr>
          <w:rFonts w:eastAsia="Calibri"/>
        </w:rPr>
      </w:pPr>
      <w:r>
        <w:rPr>
          <w:rFonts w:eastAsia="Calibri"/>
        </w:rPr>
        <w:t>КСП</w:t>
      </w:r>
      <w:r w:rsidRPr="001A660C">
        <w:rPr>
          <w:rFonts w:eastAsia="Calibri"/>
        </w:rPr>
        <w:t xml:space="preserve"> установлены нарушения порядка формирования списка молодых семей - участников программы</w:t>
      </w:r>
      <w:r w:rsidRPr="00801961">
        <w:rPr>
          <w:rFonts w:eastAsia="Calibri"/>
        </w:rPr>
        <w:t xml:space="preserve">, </w:t>
      </w:r>
      <w:r w:rsidRPr="00F36E16">
        <w:rPr>
          <w:rFonts w:eastAsia="Calibri"/>
        </w:rPr>
        <w:t xml:space="preserve">исключения из списка молодых семей-претендентов на получение </w:t>
      </w:r>
      <w:r w:rsidRPr="00F36E16">
        <w:rPr>
          <w:rFonts w:eastAsia="Calibri"/>
        </w:rPr>
        <w:lastRenderedPageBreak/>
        <w:t>социальн</w:t>
      </w:r>
      <w:r>
        <w:rPr>
          <w:rFonts w:eastAsia="Calibri"/>
        </w:rPr>
        <w:t xml:space="preserve">ых выплат, а также </w:t>
      </w:r>
      <w:r>
        <w:t>н</w:t>
      </w:r>
      <w:r w:rsidRPr="004E7D06">
        <w:rPr>
          <w:rFonts w:eastAsia="Calibri"/>
        </w:rPr>
        <w:t>арушени</w:t>
      </w:r>
      <w:r>
        <w:rPr>
          <w:rFonts w:eastAsia="Calibri"/>
        </w:rPr>
        <w:t>я требований п</w:t>
      </w:r>
      <w:r w:rsidRPr="004E7D06">
        <w:rPr>
          <w:rFonts w:eastAsia="Calibri"/>
        </w:rPr>
        <w:t>р</w:t>
      </w:r>
      <w:r>
        <w:rPr>
          <w:rFonts w:eastAsia="Calibri"/>
        </w:rPr>
        <w:t xml:space="preserve">авил федеральной, </w:t>
      </w:r>
      <w:r w:rsidRPr="004E7D06">
        <w:rPr>
          <w:rFonts w:eastAsia="Calibri"/>
        </w:rPr>
        <w:t>областной</w:t>
      </w:r>
      <w:r>
        <w:rPr>
          <w:rFonts w:eastAsia="Calibri"/>
        </w:rPr>
        <w:t xml:space="preserve"> и муниципальной</w:t>
      </w:r>
      <w:r w:rsidRPr="004E7D06">
        <w:rPr>
          <w:rFonts w:eastAsia="Calibri"/>
        </w:rPr>
        <w:t xml:space="preserve"> программ</w:t>
      </w:r>
      <w:r>
        <w:rPr>
          <w:rFonts w:eastAsia="Calibri"/>
        </w:rPr>
        <w:t xml:space="preserve"> при принятии решений </w:t>
      </w:r>
      <w:r w:rsidRPr="00BE58DE">
        <w:rPr>
          <w:rFonts w:eastAsia="Calibri"/>
        </w:rPr>
        <w:t>об отказе в выдаче свидетельств</w:t>
      </w:r>
      <w:r>
        <w:rPr>
          <w:rFonts w:eastAsia="Calibri"/>
        </w:rPr>
        <w:t>. Выявлено, что в</w:t>
      </w:r>
      <w:r w:rsidRPr="00FA1284">
        <w:rPr>
          <w:rFonts w:eastAsia="Calibri"/>
        </w:rPr>
        <w:t xml:space="preserve"> 2013 году Служба выдала 37 свидетельств на общую сумму 25 072,11 тыс. руб. с нарушением </w:t>
      </w:r>
      <w:r>
        <w:rPr>
          <w:rFonts w:eastAsia="Calibri"/>
        </w:rPr>
        <w:t>п</w:t>
      </w:r>
      <w:r w:rsidRPr="00FA1284">
        <w:rPr>
          <w:rFonts w:eastAsia="Calibri"/>
        </w:rPr>
        <w:t>равил федеральной программы</w:t>
      </w:r>
      <w:r>
        <w:rPr>
          <w:rFonts w:eastAsia="Calibri"/>
        </w:rPr>
        <w:t xml:space="preserve"> и</w:t>
      </w:r>
      <w:r w:rsidRPr="00FA1284">
        <w:rPr>
          <w:rFonts w:eastAsia="Calibri"/>
        </w:rPr>
        <w:t xml:space="preserve">  </w:t>
      </w:r>
      <w:r>
        <w:rPr>
          <w:rFonts w:eastAsia="Calibri"/>
        </w:rPr>
        <w:t>п</w:t>
      </w:r>
      <w:r w:rsidRPr="00FA1284">
        <w:rPr>
          <w:rFonts w:eastAsia="Calibri"/>
        </w:rPr>
        <w:t>равил областной программы в части наличия необходимых документов</w:t>
      </w:r>
      <w:r>
        <w:rPr>
          <w:rFonts w:eastAsia="Calibri"/>
        </w:rPr>
        <w:t>.</w:t>
      </w:r>
    </w:p>
    <w:p w:rsidR="00AF5829" w:rsidRDefault="00AF5829" w:rsidP="00CA735F">
      <w:pPr>
        <w:widowControl w:val="0"/>
        <w:autoSpaceDE w:val="0"/>
        <w:autoSpaceDN w:val="0"/>
        <w:adjustRightInd w:val="0"/>
        <w:spacing w:line="276" w:lineRule="auto"/>
        <w:ind w:firstLine="567"/>
        <w:jc w:val="both"/>
      </w:pPr>
      <w:r w:rsidRPr="001459BC">
        <w:t xml:space="preserve">В целях устранения нарушений </w:t>
      </w:r>
      <w:r w:rsidRPr="007E1F51">
        <w:t xml:space="preserve">в адрес </w:t>
      </w:r>
      <w:r>
        <w:t>мэрии города Архангельска в лице</w:t>
      </w:r>
      <w:r w:rsidRPr="007E1F51">
        <w:t xml:space="preserve"> </w:t>
      </w:r>
      <w:r>
        <w:t>С</w:t>
      </w:r>
      <w:r w:rsidRPr="007E1F51">
        <w:t xml:space="preserve">лужбы </w:t>
      </w:r>
      <w:r w:rsidRPr="001459BC">
        <w:t>направлено представление</w:t>
      </w:r>
      <w:r>
        <w:t>. По информации Службы по выявленным нарушениям п</w:t>
      </w:r>
      <w:r w:rsidRPr="001A660C">
        <w:t xml:space="preserve">редложения </w:t>
      </w:r>
      <w:r>
        <w:t xml:space="preserve">контрольно-счетной палаты </w:t>
      </w:r>
      <w:r w:rsidRPr="001A660C">
        <w:t xml:space="preserve">рассмотрены и будут учтены при дальнейшей реализации </w:t>
      </w:r>
      <w:r>
        <w:t>п</w:t>
      </w:r>
      <w:r w:rsidRPr="001A660C">
        <w:t>рограммы</w:t>
      </w:r>
      <w:r>
        <w:t xml:space="preserve"> </w:t>
      </w:r>
      <w:r w:rsidRPr="009F7EBD">
        <w:t>«Обеспечение жильем молодых семей города Архангельска (2012 - 2015 годы)»</w:t>
      </w:r>
      <w:r>
        <w:t>. В связи с устранением выявленных нарушений и принятием Службой предложений КСП представление по данной проверке снято с контроля.</w:t>
      </w:r>
    </w:p>
    <w:p w:rsidR="00AF5829" w:rsidRDefault="00AF5829" w:rsidP="00CA735F">
      <w:pPr>
        <w:widowControl w:val="0"/>
        <w:autoSpaceDE w:val="0"/>
        <w:autoSpaceDN w:val="0"/>
        <w:adjustRightInd w:val="0"/>
        <w:spacing w:line="276" w:lineRule="auto"/>
        <w:ind w:firstLine="567"/>
        <w:jc w:val="both"/>
        <w:rPr>
          <w:rFonts w:eastAsia="Calibri"/>
          <w:b/>
        </w:rPr>
      </w:pPr>
      <w:r>
        <w:rPr>
          <w:b/>
        </w:rPr>
        <w:t xml:space="preserve">3. </w:t>
      </w:r>
      <w:r>
        <w:t xml:space="preserve">В марте 2014 года завершена </w:t>
      </w:r>
      <w:r>
        <w:rPr>
          <w:rFonts w:eastAsia="Calibri"/>
          <w:b/>
        </w:rPr>
        <w:t xml:space="preserve">проверка </w:t>
      </w:r>
      <w:r w:rsidRPr="003F7C69">
        <w:rPr>
          <w:rFonts w:eastAsia="Calibri"/>
          <w:b/>
        </w:rPr>
        <w:t>исполнения долгосрочной целевой программы «Совершенствование и модернизация системы питания в муниципальных образовательных учреждениях города Архангельска на 2011-2013 годы» за период с 01.01.2011 по 31.12.2013.</w:t>
      </w:r>
    </w:p>
    <w:p w:rsidR="00AF5829" w:rsidRPr="00CB192E" w:rsidRDefault="00AF5829" w:rsidP="00CA735F">
      <w:pPr>
        <w:widowControl w:val="0"/>
        <w:autoSpaceDE w:val="0"/>
        <w:autoSpaceDN w:val="0"/>
        <w:adjustRightInd w:val="0"/>
        <w:spacing w:line="276" w:lineRule="auto"/>
        <w:ind w:firstLine="567"/>
        <w:jc w:val="both"/>
        <w:rPr>
          <w:rFonts w:eastAsiaTheme="minorHAnsi"/>
          <w:lang w:eastAsia="en-US"/>
        </w:rPr>
      </w:pPr>
      <w:r w:rsidRPr="00D47F85">
        <w:rPr>
          <w:rFonts w:eastAsia="Calibri"/>
        </w:rPr>
        <w:t>По результатам проверки</w:t>
      </w:r>
      <w:r>
        <w:rPr>
          <w:rFonts w:eastAsia="Calibri"/>
        </w:rPr>
        <w:t xml:space="preserve"> установлено, что </w:t>
      </w:r>
      <w:r w:rsidRPr="00CB192E">
        <w:rPr>
          <w:rFonts w:eastAsiaTheme="minorHAnsi"/>
          <w:lang w:eastAsia="en-US"/>
        </w:rPr>
        <w:t xml:space="preserve">департаментом образования производилось согласование и выделение средств городского бюджета, а учреждениями расходование данных средств на приобретение мебели по различной стоимости в большом ценовом диапазоне, что не соответствует принципу эффективности использования бюджетных средств, установленному </w:t>
      </w:r>
      <w:hyperlink r:id="rId10" w:history="1">
        <w:r w:rsidRPr="00CB192E">
          <w:rPr>
            <w:rFonts w:eastAsiaTheme="minorHAnsi"/>
            <w:lang w:eastAsia="en-US"/>
          </w:rPr>
          <w:t>статьей 34</w:t>
        </w:r>
      </w:hyperlink>
      <w:r w:rsidRPr="00CB192E">
        <w:rPr>
          <w:rFonts w:eastAsiaTheme="minorHAnsi"/>
          <w:lang w:eastAsia="en-US"/>
        </w:rPr>
        <w:t xml:space="preserve"> Бюджетного кодекса РФ.</w:t>
      </w:r>
    </w:p>
    <w:p w:rsidR="00AF5829" w:rsidRPr="00EB6A59" w:rsidRDefault="00AF5829" w:rsidP="00CA735F">
      <w:pPr>
        <w:widowControl w:val="0"/>
        <w:autoSpaceDE w:val="0"/>
        <w:autoSpaceDN w:val="0"/>
        <w:adjustRightInd w:val="0"/>
        <w:spacing w:line="276" w:lineRule="auto"/>
        <w:ind w:firstLine="567"/>
        <w:jc w:val="both"/>
        <w:rPr>
          <w:rFonts w:eastAsiaTheme="minorHAnsi"/>
          <w:lang w:eastAsia="en-US"/>
        </w:rPr>
      </w:pPr>
      <w:r w:rsidRPr="00EB6A59">
        <w:rPr>
          <w:rFonts w:eastAsiaTheme="minorHAnsi"/>
          <w:lang w:eastAsia="en-US"/>
        </w:rPr>
        <w:t xml:space="preserve">В </w:t>
      </w:r>
      <w:r w:rsidRPr="00CB192E">
        <w:rPr>
          <w:rFonts w:eastAsiaTheme="minorHAnsi"/>
          <w:lang w:eastAsia="en-US"/>
        </w:rPr>
        <w:t xml:space="preserve">нарушение положений Программы и приказов департамента образования </w:t>
      </w:r>
      <w:r w:rsidRPr="00EB6A59">
        <w:rPr>
          <w:rFonts w:eastAsiaTheme="minorHAnsi"/>
          <w:lang w:eastAsia="en-US"/>
        </w:rPr>
        <w:t xml:space="preserve"> муниципальными образовательными учреждениями (</w:t>
      </w:r>
      <w:r w:rsidRPr="00CB192E">
        <w:rPr>
          <w:rFonts w:eastAsiaTheme="minorHAnsi"/>
          <w:lang w:eastAsia="en-US"/>
        </w:rPr>
        <w:t>проведены проверки в 7 учреждениях</w:t>
      </w:r>
      <w:r w:rsidRPr="00EB6A59">
        <w:rPr>
          <w:rFonts w:eastAsiaTheme="minorHAnsi"/>
          <w:lang w:eastAsia="en-US"/>
        </w:rPr>
        <w:t>):</w:t>
      </w:r>
    </w:p>
    <w:p w:rsidR="00AF5829" w:rsidRPr="00EB6A59" w:rsidRDefault="00AF5829" w:rsidP="00CA735F">
      <w:pPr>
        <w:widowControl w:val="0"/>
        <w:autoSpaceDE w:val="0"/>
        <w:autoSpaceDN w:val="0"/>
        <w:adjustRightInd w:val="0"/>
        <w:spacing w:line="276" w:lineRule="auto"/>
        <w:ind w:firstLine="567"/>
        <w:jc w:val="both"/>
        <w:rPr>
          <w:rFonts w:eastAsiaTheme="minorHAnsi"/>
          <w:lang w:eastAsia="en-US"/>
        </w:rPr>
      </w:pPr>
      <w:r w:rsidRPr="00EB6A59">
        <w:rPr>
          <w:rFonts w:eastAsiaTheme="minorHAnsi"/>
          <w:lang w:eastAsia="en-US"/>
        </w:rPr>
        <w:t>-</w:t>
      </w:r>
      <w:r w:rsidRPr="00CB192E">
        <w:rPr>
          <w:rFonts w:eastAsiaTheme="minorHAnsi"/>
          <w:lang w:eastAsia="en-US"/>
        </w:rPr>
        <w:t xml:space="preserve"> </w:t>
      </w:r>
      <w:r>
        <w:rPr>
          <w:rFonts w:eastAsiaTheme="minorHAnsi"/>
          <w:lang w:eastAsia="en-US"/>
        </w:rPr>
        <w:t>не обеспечено</w:t>
      </w:r>
      <w:r w:rsidRPr="00CB192E">
        <w:rPr>
          <w:rFonts w:eastAsiaTheme="minorHAnsi"/>
          <w:lang w:eastAsia="en-US"/>
        </w:rPr>
        <w:t xml:space="preserve"> использ</w:t>
      </w:r>
      <w:r w:rsidRPr="00EB6A59">
        <w:rPr>
          <w:rFonts w:eastAsiaTheme="minorHAnsi"/>
          <w:lang w:eastAsia="en-US"/>
        </w:rPr>
        <w:t>ова</w:t>
      </w:r>
      <w:r>
        <w:rPr>
          <w:rFonts w:eastAsiaTheme="minorHAnsi"/>
          <w:lang w:eastAsia="en-US"/>
        </w:rPr>
        <w:t>ние</w:t>
      </w:r>
      <w:r w:rsidRPr="00CB192E">
        <w:rPr>
          <w:rFonts w:eastAsiaTheme="minorHAnsi"/>
          <w:lang w:eastAsia="en-US"/>
        </w:rPr>
        <w:t xml:space="preserve"> оборудовани</w:t>
      </w:r>
      <w:r>
        <w:rPr>
          <w:rFonts w:eastAsiaTheme="minorHAnsi"/>
          <w:lang w:eastAsia="en-US"/>
        </w:rPr>
        <w:t>я</w:t>
      </w:r>
      <w:r w:rsidRPr="00CB192E">
        <w:rPr>
          <w:rFonts w:eastAsiaTheme="minorHAnsi"/>
          <w:lang w:eastAsia="en-US"/>
        </w:rPr>
        <w:t>, приобретенно</w:t>
      </w:r>
      <w:r>
        <w:rPr>
          <w:rFonts w:eastAsiaTheme="minorHAnsi"/>
          <w:lang w:eastAsia="en-US"/>
        </w:rPr>
        <w:t>го</w:t>
      </w:r>
      <w:r w:rsidRPr="00CB192E">
        <w:rPr>
          <w:rFonts w:eastAsiaTheme="minorHAnsi"/>
          <w:lang w:eastAsia="en-US"/>
        </w:rPr>
        <w:t xml:space="preserve"> </w:t>
      </w:r>
      <w:r>
        <w:rPr>
          <w:rFonts w:eastAsiaTheme="minorHAnsi"/>
          <w:lang w:eastAsia="en-US"/>
        </w:rPr>
        <w:t>в ходе реализации Программы</w:t>
      </w:r>
      <w:r w:rsidR="0022065B">
        <w:rPr>
          <w:rFonts w:eastAsiaTheme="minorHAnsi"/>
          <w:lang w:eastAsia="en-US"/>
        </w:rPr>
        <w:t>,</w:t>
      </w:r>
      <w:r>
        <w:rPr>
          <w:rFonts w:eastAsiaTheme="minorHAnsi"/>
          <w:lang w:eastAsia="en-US"/>
        </w:rPr>
        <w:t xml:space="preserve"> </w:t>
      </w:r>
      <w:r w:rsidRPr="00CB192E">
        <w:rPr>
          <w:rFonts w:eastAsiaTheme="minorHAnsi"/>
          <w:lang w:eastAsia="en-US"/>
        </w:rPr>
        <w:t>на общую сумму 256,25 тыс.руб.</w:t>
      </w:r>
      <w:r w:rsidRPr="00EB6A59">
        <w:rPr>
          <w:rFonts w:eastAsiaTheme="minorHAnsi"/>
          <w:lang w:eastAsia="en-US"/>
        </w:rPr>
        <w:t>;</w:t>
      </w:r>
    </w:p>
    <w:p w:rsidR="00AF5829" w:rsidRPr="00CB192E" w:rsidRDefault="00AF5829" w:rsidP="00CA735F">
      <w:pPr>
        <w:widowControl w:val="0"/>
        <w:autoSpaceDE w:val="0"/>
        <w:autoSpaceDN w:val="0"/>
        <w:adjustRightInd w:val="0"/>
        <w:spacing w:line="276" w:lineRule="auto"/>
        <w:ind w:firstLine="567"/>
        <w:jc w:val="both"/>
        <w:rPr>
          <w:rFonts w:eastAsiaTheme="minorHAnsi"/>
          <w:lang w:eastAsia="en-US"/>
        </w:rPr>
      </w:pPr>
      <w:r w:rsidRPr="00EB6A59">
        <w:rPr>
          <w:rFonts w:eastAsiaTheme="minorHAnsi"/>
          <w:lang w:eastAsia="en-US"/>
        </w:rPr>
        <w:t xml:space="preserve">- </w:t>
      </w:r>
      <w:r w:rsidRPr="00CB192E">
        <w:rPr>
          <w:rFonts w:eastAsiaTheme="minorHAnsi"/>
          <w:lang w:eastAsia="en-US"/>
        </w:rPr>
        <w:t xml:space="preserve">допущены нарушения сроков приобретения и установки </w:t>
      </w:r>
      <w:r>
        <w:rPr>
          <w:rFonts w:eastAsiaTheme="minorHAnsi"/>
          <w:lang w:eastAsia="en-US"/>
        </w:rPr>
        <w:t>оборудования, приобретения примерного меню;</w:t>
      </w:r>
    </w:p>
    <w:p w:rsidR="00AF5829" w:rsidRPr="00CB192E" w:rsidRDefault="00AF5829" w:rsidP="00CA735F">
      <w:pPr>
        <w:spacing w:line="276" w:lineRule="auto"/>
        <w:ind w:firstLine="567"/>
        <w:jc w:val="both"/>
        <w:rPr>
          <w:rFonts w:eastAsiaTheme="minorHAnsi"/>
          <w:lang w:eastAsia="en-US"/>
        </w:rPr>
      </w:pPr>
      <w:r>
        <w:rPr>
          <w:rFonts w:eastAsiaTheme="minorHAnsi"/>
          <w:lang w:eastAsia="en-US"/>
        </w:rPr>
        <w:t xml:space="preserve">- не обеспечено получение согласия </w:t>
      </w:r>
      <w:r w:rsidRPr="00CB192E">
        <w:rPr>
          <w:rFonts w:eastAsiaTheme="minorHAnsi"/>
          <w:lang w:eastAsia="en-US"/>
        </w:rPr>
        <w:t>собственника имущества (мэрии города в лице департамента муниципального имущества) на сдачу в аренду, передачу в безвозмездное пользование имущества для организации питания учащихся</w:t>
      </w:r>
      <w:r w:rsidRPr="00837A4F">
        <w:rPr>
          <w:rFonts w:eastAsiaTheme="minorHAnsi"/>
          <w:lang w:eastAsia="en-US"/>
        </w:rPr>
        <w:t>. Соответственно,</w:t>
      </w:r>
      <w:r w:rsidRPr="00CB192E">
        <w:rPr>
          <w:rFonts w:eastAsiaTheme="minorHAnsi"/>
          <w:lang w:eastAsia="en-US"/>
        </w:rPr>
        <w:t xml:space="preserve"> департамент не осуществлял в полном объеме координацию и регулирование деятельности учреждений в рамках исполнения функций учредителя данных учреждений.</w:t>
      </w:r>
    </w:p>
    <w:p w:rsidR="00AF5829" w:rsidRPr="00CB192E" w:rsidRDefault="00AF5829" w:rsidP="00CA735F">
      <w:pPr>
        <w:spacing w:line="276" w:lineRule="auto"/>
        <w:ind w:firstLine="567"/>
        <w:jc w:val="both"/>
      </w:pPr>
      <w:r w:rsidRPr="00CB192E">
        <w:t>По итогам реализации Программы не представля</w:t>
      </w:r>
      <w:r>
        <w:t>лось</w:t>
      </w:r>
      <w:r w:rsidRPr="00CB192E">
        <w:t xml:space="preserve"> возможным объективно оценить достижение целей Программы, выполнение основных задач и мероприятий Программы, так как применяемые целевые индикаторы являются некорректными и не позволяют оценить количество муниципальных образовательных учреждений, в которых произведено </w:t>
      </w:r>
      <w:r w:rsidRPr="00CB192E">
        <w:rPr>
          <w:rFonts w:eastAsiaTheme="minorHAnsi"/>
        </w:rPr>
        <w:t>оснащение пищеблоков современным технологическим оборудованием и оснащение школьных столовых мебелью</w:t>
      </w:r>
      <w:r>
        <w:rPr>
          <w:rFonts w:eastAsiaTheme="minorHAnsi"/>
        </w:rPr>
        <w:t xml:space="preserve"> </w:t>
      </w:r>
      <w:r w:rsidRPr="00CB192E">
        <w:rPr>
          <w:rFonts w:eastAsiaTheme="minorHAnsi"/>
        </w:rPr>
        <w:t>в соответствии с санитарно - гигиеническими требованиями</w:t>
      </w:r>
      <w:r w:rsidRPr="00EB6A59">
        <w:rPr>
          <w:rFonts w:eastAsiaTheme="minorHAnsi"/>
        </w:rPr>
        <w:t>.</w:t>
      </w:r>
      <w:r>
        <w:rPr>
          <w:rFonts w:eastAsiaTheme="minorHAnsi"/>
        </w:rPr>
        <w:t xml:space="preserve"> </w:t>
      </w:r>
    </w:p>
    <w:p w:rsidR="004C5E8F" w:rsidRDefault="00AF5829" w:rsidP="00CA735F">
      <w:pPr>
        <w:autoSpaceDE w:val="0"/>
        <w:autoSpaceDN w:val="0"/>
        <w:adjustRightInd w:val="0"/>
        <w:spacing w:line="276" w:lineRule="auto"/>
        <w:ind w:firstLine="567"/>
        <w:jc w:val="both"/>
        <w:rPr>
          <w:rFonts w:eastAsiaTheme="minorHAnsi"/>
          <w:lang w:eastAsia="en-US"/>
        </w:rPr>
      </w:pPr>
      <w:r>
        <w:rPr>
          <w:rFonts w:eastAsiaTheme="minorHAnsi"/>
          <w:lang w:eastAsia="en-US"/>
        </w:rPr>
        <w:t>По результатам проведенной проверки департаментом образования издан приказ и составлен план устранения нарушений, выявленных в ходе проверки. По результатам исполнения данного плана департаментом образования представлена информация, согласно которой нарушения устранены или будут учтены при организации работы в дальнейшем</w:t>
      </w:r>
      <w:r w:rsidR="004C5E8F">
        <w:rPr>
          <w:rFonts w:eastAsiaTheme="minorHAnsi"/>
          <w:lang w:eastAsia="en-US"/>
        </w:rPr>
        <w:t>.</w:t>
      </w:r>
    </w:p>
    <w:p w:rsidR="009606D4" w:rsidRDefault="00C93BA2" w:rsidP="00CA735F">
      <w:pPr>
        <w:spacing w:line="276" w:lineRule="auto"/>
        <w:ind w:firstLine="567"/>
        <w:jc w:val="both"/>
      </w:pPr>
      <w:r w:rsidRPr="00C93BA2">
        <w:rPr>
          <w:b/>
        </w:rPr>
        <w:t>4</w:t>
      </w:r>
      <w:r w:rsidR="009606D4" w:rsidRPr="00C93BA2">
        <w:rPr>
          <w:b/>
        </w:rPr>
        <w:t>.</w:t>
      </w:r>
      <w:r w:rsidR="009606D4">
        <w:t xml:space="preserve"> В </w:t>
      </w:r>
      <w:r>
        <w:t xml:space="preserve">мае </w:t>
      </w:r>
      <w:r w:rsidR="009606D4">
        <w:t>2014 год</w:t>
      </w:r>
      <w:r>
        <w:t>а</w:t>
      </w:r>
      <w:r w:rsidR="009606D4">
        <w:t xml:space="preserve"> контрольно-счетной палатой совместно с </w:t>
      </w:r>
      <w:r w:rsidR="009606D4" w:rsidRPr="009B0365">
        <w:t xml:space="preserve">УМВД России по г.Архангельску </w:t>
      </w:r>
      <w:r>
        <w:t>завершена</w:t>
      </w:r>
      <w:r w:rsidR="009606D4">
        <w:t xml:space="preserve"> </w:t>
      </w:r>
      <w:r w:rsidR="009606D4" w:rsidRPr="009B0365">
        <w:rPr>
          <w:b/>
        </w:rPr>
        <w:t>проверка законности и эффективности использования бюджетных средств на проведение работ по восстановлению поврежденных участков основных конструктивных элементов многоквартирных деревянных домов в целях устранения аварийных ситуаций в 2013 году</w:t>
      </w:r>
      <w:r w:rsidR="009606D4">
        <w:t>.</w:t>
      </w:r>
    </w:p>
    <w:p w:rsidR="009606D4" w:rsidRDefault="009606D4" w:rsidP="00CA735F">
      <w:pPr>
        <w:spacing w:line="276" w:lineRule="auto"/>
        <w:ind w:firstLine="567"/>
        <w:jc w:val="both"/>
        <w:rPr>
          <w:rFonts w:eastAsia="Calibri"/>
        </w:rPr>
      </w:pPr>
      <w:r>
        <w:lastRenderedPageBreak/>
        <w:t xml:space="preserve">По результатам проведенной проверки установлено </w:t>
      </w:r>
      <w:r w:rsidRPr="00D53447">
        <w:rPr>
          <w:rFonts w:eastAsia="Calibri"/>
        </w:rPr>
        <w:t xml:space="preserve">нарушение Указаний о порядке применения бюджетной классификации </w:t>
      </w:r>
      <w:r>
        <w:t>РФ на 2013 год и на плановый период 2014 и 2015 годов, утвержденных приказом Минфина России от 21.12.2012 №171н</w:t>
      </w:r>
      <w:r>
        <w:rPr>
          <w:rFonts w:eastAsia="Calibri"/>
        </w:rPr>
        <w:t xml:space="preserve">. По информации Службы данное нарушение устранено, в </w:t>
      </w:r>
      <w:r w:rsidRPr="00107107">
        <w:rPr>
          <w:rFonts w:eastAsia="Calibri"/>
        </w:rPr>
        <w:t xml:space="preserve">2014 году соблюдено требование </w:t>
      </w:r>
      <w:r>
        <w:rPr>
          <w:rFonts w:eastAsia="Calibri"/>
        </w:rPr>
        <w:t>у</w:t>
      </w:r>
      <w:r w:rsidRPr="00107107">
        <w:rPr>
          <w:rFonts w:eastAsia="Calibri"/>
        </w:rPr>
        <w:t>казани</w:t>
      </w:r>
      <w:r>
        <w:rPr>
          <w:rFonts w:eastAsia="Calibri"/>
        </w:rPr>
        <w:t xml:space="preserve">й. </w:t>
      </w:r>
    </w:p>
    <w:p w:rsidR="009606D4" w:rsidRDefault="009606D4" w:rsidP="00CA735F">
      <w:pPr>
        <w:widowControl w:val="0"/>
        <w:autoSpaceDE w:val="0"/>
        <w:autoSpaceDN w:val="0"/>
        <w:adjustRightInd w:val="0"/>
        <w:spacing w:line="276" w:lineRule="auto"/>
        <w:ind w:firstLine="567"/>
        <w:jc w:val="both"/>
        <w:rPr>
          <w:rFonts w:eastAsia="Calibri"/>
        </w:rPr>
      </w:pPr>
      <w:r>
        <w:rPr>
          <w:rFonts w:eastAsia="Calibri"/>
        </w:rPr>
        <w:t xml:space="preserve">В ходе проверки установлено, что </w:t>
      </w:r>
      <w:r w:rsidRPr="00DB4803">
        <w:rPr>
          <w:rFonts w:eastAsia="Calibri"/>
        </w:rPr>
        <w:t xml:space="preserve">в 2013 году </w:t>
      </w:r>
      <w:r>
        <w:rPr>
          <w:rFonts w:eastAsia="Calibri"/>
        </w:rPr>
        <w:t xml:space="preserve">мэрией города Архангельска </w:t>
      </w:r>
      <w:r w:rsidRPr="00DB4803">
        <w:rPr>
          <w:rFonts w:eastAsia="Calibri"/>
        </w:rPr>
        <w:t>заключены 16 муниципальных контрактов без проведения торгов с нарушением требований п. 6 ч. 2 ст. 55 Федерального закона от 21.07.2005 №94-ФЗ, что привело к нарушению Службой требований  п.1 ст. 72 Бюджетного кодекса РФ в части  размещения заказов на поставки товаров, выполнение работ, оказание услуг для муниципальных нужд не в соответствии с законодательством Российской Федерации о размещении заказов для государственных и муниципальных нужд</w:t>
      </w:r>
      <w:r>
        <w:rPr>
          <w:rFonts w:eastAsia="Calibri"/>
        </w:rPr>
        <w:t>.</w:t>
      </w:r>
    </w:p>
    <w:p w:rsidR="009606D4" w:rsidRDefault="009606D4" w:rsidP="00CA735F">
      <w:pPr>
        <w:widowControl w:val="0"/>
        <w:autoSpaceDE w:val="0"/>
        <w:autoSpaceDN w:val="0"/>
        <w:adjustRightInd w:val="0"/>
        <w:spacing w:line="276" w:lineRule="auto"/>
        <w:ind w:firstLine="567"/>
        <w:jc w:val="both"/>
      </w:pPr>
      <w:r>
        <w:rPr>
          <w:rFonts w:eastAsia="Calibri"/>
        </w:rPr>
        <w:t xml:space="preserve">На основании </w:t>
      </w:r>
      <w:r w:rsidR="0022065B">
        <w:rPr>
          <w:rFonts w:eastAsia="Calibri"/>
        </w:rPr>
        <w:t xml:space="preserve">направленных КСП </w:t>
      </w:r>
      <w:r>
        <w:rPr>
          <w:rFonts w:eastAsia="Calibri"/>
        </w:rPr>
        <w:t>материалов</w:t>
      </w:r>
      <w:r w:rsidR="0022065B">
        <w:rPr>
          <w:rFonts w:eastAsia="Calibri"/>
        </w:rPr>
        <w:t xml:space="preserve"> </w:t>
      </w:r>
      <w:r w:rsidRPr="00E25F7E">
        <w:t>Управлени</w:t>
      </w:r>
      <w:r>
        <w:t>ем</w:t>
      </w:r>
      <w:r w:rsidRPr="00E25F7E">
        <w:t xml:space="preserve"> Федеральной антимонопольной службы по Архангельской области</w:t>
      </w:r>
      <w:r>
        <w:t xml:space="preserve"> проведена проверка выявленных нарушений и установлено </w:t>
      </w:r>
      <w:r w:rsidRPr="0007521E">
        <w:t>наруш</w:t>
      </w:r>
      <w:r>
        <w:t xml:space="preserve">ение мэрией города Архангельска </w:t>
      </w:r>
      <w:r w:rsidRPr="0007521E">
        <w:t xml:space="preserve"> ч. 2 ст. 10, п. 6 ч. 2 ст. 55 </w:t>
      </w:r>
      <w:r w:rsidRPr="00DB4803">
        <w:rPr>
          <w:rFonts w:eastAsia="Calibri"/>
        </w:rPr>
        <w:t>Федерального закона от 21.07.2005 №94-ФЗ</w:t>
      </w:r>
      <w:r>
        <w:t xml:space="preserve"> при заключении контрактов на общую</w:t>
      </w:r>
      <w:r w:rsidRPr="0007521E">
        <w:t xml:space="preserve"> сумм</w:t>
      </w:r>
      <w:r>
        <w:t>у</w:t>
      </w:r>
      <w:r w:rsidRPr="0007521E">
        <w:t xml:space="preserve"> </w:t>
      </w:r>
      <w:r w:rsidR="007E0A95">
        <w:t xml:space="preserve">           </w:t>
      </w:r>
      <w:r w:rsidRPr="0007521E">
        <w:t>30</w:t>
      </w:r>
      <w:r>
        <w:t xml:space="preserve"> </w:t>
      </w:r>
      <w:r w:rsidRPr="0007521E">
        <w:t>039,594 тыс.</w:t>
      </w:r>
      <w:r>
        <w:t xml:space="preserve"> </w:t>
      </w:r>
      <w:r w:rsidRPr="0007521E">
        <w:t xml:space="preserve">руб.  </w:t>
      </w:r>
    </w:p>
    <w:p w:rsidR="009606D4" w:rsidRDefault="009606D4" w:rsidP="00CA735F">
      <w:pPr>
        <w:widowControl w:val="0"/>
        <w:autoSpaceDE w:val="0"/>
        <w:autoSpaceDN w:val="0"/>
        <w:adjustRightInd w:val="0"/>
        <w:spacing w:line="276" w:lineRule="auto"/>
        <w:ind w:firstLine="567"/>
        <w:jc w:val="both"/>
      </w:pPr>
      <w:r>
        <w:t xml:space="preserve">Кроме того, контрольно-счетной палатой выявлены </w:t>
      </w:r>
      <w:r w:rsidRPr="001E250A">
        <w:t>нарушени</w:t>
      </w:r>
      <w:r>
        <w:t>я</w:t>
      </w:r>
      <w:r w:rsidRPr="001E250A">
        <w:t xml:space="preserve"> п. 3 ст. 219 Бюджетного кодекса РФ в части принятия бюджетных обязательств</w:t>
      </w:r>
      <w:r>
        <w:t xml:space="preserve">, </w:t>
      </w:r>
      <w:r w:rsidRPr="001E250A">
        <w:t xml:space="preserve">путем заключения муниципальных контрактов и осуществления расходов городского бюджета на 2013 год в объеме, не соответствующем требования жилищного законодательства, </w:t>
      </w:r>
      <w:r>
        <w:t xml:space="preserve">что привело к увеличению расходов городского бюджета, </w:t>
      </w:r>
      <w:r>
        <w:rPr>
          <w:rFonts w:eastAsia="Calibri"/>
        </w:rPr>
        <w:t xml:space="preserve">а также </w:t>
      </w:r>
      <w:r>
        <w:t>н</w:t>
      </w:r>
      <w:r w:rsidRPr="00E750E3">
        <w:t xml:space="preserve">арушение Службой установленного в ст. 34 </w:t>
      </w:r>
      <w:r w:rsidRPr="00630C08">
        <w:t>Бюджетного кодекса РФ принципа эффективности использования бюджетных средств</w:t>
      </w:r>
      <w:r>
        <w:t>.</w:t>
      </w:r>
    </w:p>
    <w:p w:rsidR="009606D4" w:rsidRDefault="009606D4" w:rsidP="00CA735F">
      <w:pPr>
        <w:widowControl w:val="0"/>
        <w:autoSpaceDE w:val="0"/>
        <w:autoSpaceDN w:val="0"/>
        <w:adjustRightInd w:val="0"/>
        <w:spacing w:line="276" w:lineRule="auto"/>
        <w:ind w:firstLine="567"/>
        <w:jc w:val="both"/>
      </w:pPr>
      <w:r>
        <w:t>В рамках проверки и</w:t>
      </w:r>
      <w:r w:rsidRPr="00624510">
        <w:t>сполнени</w:t>
      </w:r>
      <w:r>
        <w:t xml:space="preserve">я </w:t>
      </w:r>
      <w:r w:rsidRPr="00624510">
        <w:t xml:space="preserve">муниципальных контрактов </w:t>
      </w:r>
      <w:r>
        <w:t xml:space="preserve">установлено </w:t>
      </w:r>
      <w:r w:rsidRPr="00E750E3">
        <w:t>несоблюдени</w:t>
      </w:r>
      <w:r>
        <w:t>е</w:t>
      </w:r>
      <w:r w:rsidRPr="00E750E3">
        <w:t xml:space="preserve"> инженерной организацией </w:t>
      </w:r>
      <w:r>
        <w:t xml:space="preserve">МБУ «Стройсервис» </w:t>
      </w:r>
      <w:r w:rsidRPr="00E750E3">
        <w:t>требований</w:t>
      </w:r>
      <w:r w:rsidRPr="0039616C">
        <w:t xml:space="preserve"> </w:t>
      </w:r>
      <w:r>
        <w:t xml:space="preserve">контрактов </w:t>
      </w:r>
      <w:r w:rsidRPr="00E750E3">
        <w:t>в части осуществления контроля и учета объемов и стоимости выполненных подрядчик</w:t>
      </w:r>
      <w:r>
        <w:t>ами</w:t>
      </w:r>
      <w:r w:rsidRPr="00E750E3">
        <w:t xml:space="preserve"> и принятых к оплате работ</w:t>
      </w:r>
      <w:r w:rsidRPr="0092292D">
        <w:t>,</w:t>
      </w:r>
      <w:r w:rsidRPr="00E750E3">
        <w:t xml:space="preserve"> что привело к необоснованной оплате Службой подрядчик</w:t>
      </w:r>
      <w:r>
        <w:t xml:space="preserve">ам </w:t>
      </w:r>
      <w:r w:rsidRPr="00E750E3">
        <w:t>затрат на производство работ</w:t>
      </w:r>
      <w:r>
        <w:t xml:space="preserve">. </w:t>
      </w:r>
    </w:p>
    <w:p w:rsidR="009606D4" w:rsidRPr="00783011" w:rsidRDefault="009606D4" w:rsidP="00CA735F">
      <w:pPr>
        <w:autoSpaceDE w:val="0"/>
        <w:autoSpaceDN w:val="0"/>
        <w:adjustRightInd w:val="0"/>
        <w:spacing w:line="276" w:lineRule="auto"/>
        <w:ind w:firstLine="567"/>
        <w:jc w:val="both"/>
      </w:pPr>
      <w:r w:rsidRPr="007E1F51">
        <w:t xml:space="preserve">В целях устранения нарушений в адрес </w:t>
      </w:r>
      <w:r>
        <w:t>мэрии города Архангельска в лице</w:t>
      </w:r>
      <w:r w:rsidRPr="007E1F51">
        <w:t xml:space="preserve"> </w:t>
      </w:r>
      <w:r>
        <w:t>С</w:t>
      </w:r>
      <w:r w:rsidRPr="007E1F51">
        <w:t xml:space="preserve">лужбы </w:t>
      </w:r>
      <w:r>
        <w:t>направлено представление</w:t>
      </w:r>
      <w:r w:rsidRPr="00783011">
        <w:t>.</w:t>
      </w:r>
      <w:r>
        <w:t xml:space="preserve"> </w:t>
      </w:r>
      <w:r w:rsidRPr="00E25F7E">
        <w:t>Кроме того, информация по отдельным нарушениям направлена в адрес департамента городского хозяйства</w:t>
      </w:r>
      <w:r>
        <w:t xml:space="preserve"> и </w:t>
      </w:r>
      <w:r w:rsidRPr="00E25F7E">
        <w:t>департамента финансов мэрии города</w:t>
      </w:r>
      <w:r>
        <w:t xml:space="preserve"> Архангельска</w:t>
      </w:r>
      <w:r w:rsidRPr="00E25F7E">
        <w:t>, а также в адрес председателя комиссии по предупреждению и ликвидации чрезвычайных ситуаций и обеспечению пожарной безопасности мэрии города Архангельска.</w:t>
      </w:r>
    </w:p>
    <w:p w:rsidR="009606D4" w:rsidRDefault="009606D4" w:rsidP="00CA735F">
      <w:pPr>
        <w:spacing w:line="276" w:lineRule="auto"/>
        <w:ind w:firstLine="567"/>
        <w:jc w:val="both"/>
      </w:pPr>
      <w:r w:rsidRPr="00E25F7E">
        <w:t xml:space="preserve">В соответствии со ст. 19 Положения о контрольно-счетной палате, во исполнение п. 2.3. Соглашения о взаимодействии материалы проверки направлены в адрес </w:t>
      </w:r>
      <w:r>
        <w:t>п</w:t>
      </w:r>
      <w:r w:rsidRPr="00E25F7E">
        <w:t>рокуратуры</w:t>
      </w:r>
      <w:r>
        <w:t xml:space="preserve"> г. Архангельска.</w:t>
      </w:r>
    </w:p>
    <w:p w:rsidR="009606D4" w:rsidRDefault="009606D4" w:rsidP="00CA735F">
      <w:pPr>
        <w:spacing w:line="276" w:lineRule="auto"/>
        <w:ind w:firstLine="567"/>
        <w:jc w:val="both"/>
      </w:pPr>
      <w:r>
        <w:t xml:space="preserve">Службой представлена информация о рассмотрении и принятии отдельных предложений КСП. Информация о принятии мер к взысканию с подрядчиков за фактически невыполненные работы на сумму 1770,66 тыс. руб., а также о привлечении к ответственности инженерную организацию МБУ «Стройсервис» не представлена. </w:t>
      </w:r>
    </w:p>
    <w:p w:rsidR="008776E1" w:rsidRDefault="00594C7C" w:rsidP="00CA735F">
      <w:pPr>
        <w:widowControl w:val="0"/>
        <w:autoSpaceDE w:val="0"/>
        <w:autoSpaceDN w:val="0"/>
        <w:adjustRightInd w:val="0"/>
        <w:spacing w:line="276" w:lineRule="auto"/>
        <w:ind w:firstLine="567"/>
        <w:jc w:val="both"/>
        <w:rPr>
          <w:rFonts w:eastAsia="Calibri"/>
          <w:b/>
        </w:rPr>
      </w:pPr>
      <w:r>
        <w:rPr>
          <w:rFonts w:eastAsia="Calibri"/>
          <w:b/>
        </w:rPr>
        <w:t>5</w:t>
      </w:r>
      <w:r w:rsidR="008776E1">
        <w:rPr>
          <w:rFonts w:eastAsia="Calibri"/>
          <w:b/>
        </w:rPr>
        <w:t xml:space="preserve">. </w:t>
      </w:r>
      <w:r w:rsidR="008776E1" w:rsidRPr="007E0E25">
        <w:rPr>
          <w:rFonts w:eastAsia="Calibri"/>
        </w:rPr>
        <w:t>В мае 2014 года завершена</w:t>
      </w:r>
      <w:r w:rsidR="008776E1">
        <w:rPr>
          <w:rFonts w:eastAsia="Calibri"/>
          <w:b/>
        </w:rPr>
        <w:t xml:space="preserve"> проверка</w:t>
      </w:r>
      <w:r w:rsidR="008776E1" w:rsidRPr="007E0E25">
        <w:rPr>
          <w:rFonts w:eastAsiaTheme="minorHAnsi" w:cstheme="minorBidi"/>
          <w:lang w:eastAsia="en-US"/>
        </w:rPr>
        <w:t xml:space="preserve"> </w:t>
      </w:r>
      <w:r w:rsidR="008776E1" w:rsidRPr="007E0E25">
        <w:rPr>
          <w:rFonts w:eastAsia="Calibri"/>
          <w:b/>
        </w:rPr>
        <w:t>отдельных вопросов исполнения сметы Избирательной комиссией муниципального образования «Город Архангельск» за 2012 год - текущий период 2014 года.</w:t>
      </w:r>
    </w:p>
    <w:p w:rsidR="008776E1" w:rsidRDefault="008776E1" w:rsidP="00CA735F">
      <w:pPr>
        <w:widowControl w:val="0"/>
        <w:autoSpaceDE w:val="0"/>
        <w:autoSpaceDN w:val="0"/>
        <w:adjustRightInd w:val="0"/>
        <w:spacing w:line="276" w:lineRule="auto"/>
        <w:ind w:firstLine="567"/>
        <w:jc w:val="both"/>
        <w:rPr>
          <w:rFonts w:eastAsia="Calibri"/>
        </w:rPr>
      </w:pPr>
      <w:r w:rsidRPr="00544A51">
        <w:rPr>
          <w:rFonts w:eastAsia="Calibri"/>
        </w:rPr>
        <w:t>По результ</w:t>
      </w:r>
      <w:r w:rsidR="002A4C63">
        <w:rPr>
          <w:rFonts w:eastAsia="Calibri"/>
        </w:rPr>
        <w:t>атам проверки установлено, что И</w:t>
      </w:r>
      <w:r w:rsidRPr="00544A51">
        <w:rPr>
          <w:rFonts w:eastAsia="Calibri"/>
        </w:rPr>
        <w:t>збирательной комиссией</w:t>
      </w:r>
      <w:r>
        <w:rPr>
          <w:rFonts w:eastAsia="Calibri"/>
        </w:rPr>
        <w:t>:</w:t>
      </w:r>
    </w:p>
    <w:p w:rsidR="008776E1" w:rsidRPr="00544A51" w:rsidRDefault="008776E1" w:rsidP="00CA735F">
      <w:pPr>
        <w:widowControl w:val="0"/>
        <w:autoSpaceDE w:val="0"/>
        <w:autoSpaceDN w:val="0"/>
        <w:adjustRightInd w:val="0"/>
        <w:spacing w:line="276" w:lineRule="auto"/>
        <w:ind w:firstLine="567"/>
        <w:jc w:val="both"/>
      </w:pPr>
      <w:r>
        <w:rPr>
          <w:rFonts w:eastAsia="Calibri"/>
        </w:rPr>
        <w:t>- п</w:t>
      </w:r>
      <w:r>
        <w:t>ри</w:t>
      </w:r>
      <w:r w:rsidRPr="00544A51">
        <w:t xml:space="preserve"> заключени</w:t>
      </w:r>
      <w:r>
        <w:t>и</w:t>
      </w:r>
      <w:r w:rsidRPr="00544A51">
        <w:t xml:space="preserve"> договоров</w:t>
      </w:r>
      <w:r>
        <w:t xml:space="preserve"> и </w:t>
      </w:r>
      <w:r w:rsidRPr="00544A51">
        <w:t xml:space="preserve">муниципальных контрактов </w:t>
      </w:r>
      <w:r>
        <w:t xml:space="preserve">не соблюдались нормы </w:t>
      </w:r>
      <w:r w:rsidRPr="00544A51">
        <w:t>действующего законодательства и муниципальны</w:t>
      </w:r>
      <w:r>
        <w:t>х</w:t>
      </w:r>
      <w:r w:rsidRPr="00544A51">
        <w:t xml:space="preserve"> правовы</w:t>
      </w:r>
      <w:r>
        <w:t>х</w:t>
      </w:r>
      <w:r w:rsidRPr="00544A51">
        <w:t xml:space="preserve"> акт</w:t>
      </w:r>
      <w:r>
        <w:t>ов</w:t>
      </w:r>
      <w:r w:rsidRPr="00544A51">
        <w:t xml:space="preserve"> </w:t>
      </w:r>
      <w:r>
        <w:t xml:space="preserve">в части соблюдения </w:t>
      </w:r>
      <w:r w:rsidRPr="00AB1821">
        <w:rPr>
          <w:rFonts w:eastAsia="Calibri"/>
        </w:rPr>
        <w:t>услови</w:t>
      </w:r>
      <w:r>
        <w:rPr>
          <w:rFonts w:eastAsia="Calibri"/>
        </w:rPr>
        <w:t>й</w:t>
      </w:r>
      <w:r w:rsidRPr="00AB1821">
        <w:rPr>
          <w:rFonts w:eastAsia="Calibri"/>
        </w:rPr>
        <w:t xml:space="preserve"> о </w:t>
      </w:r>
      <w:r w:rsidRPr="00AB1821">
        <w:rPr>
          <w:rFonts w:eastAsiaTheme="minorHAnsi" w:cstheme="minorBidi"/>
          <w:lang w:eastAsia="en-US"/>
        </w:rPr>
        <w:t xml:space="preserve">внесении </w:t>
      </w:r>
      <w:r>
        <w:rPr>
          <w:rFonts w:eastAsiaTheme="minorHAnsi" w:cstheme="minorBidi"/>
          <w:lang w:eastAsia="en-US"/>
        </w:rPr>
        <w:t>авансовых платежей,</w:t>
      </w:r>
      <w:r w:rsidRPr="00BB3655">
        <w:rPr>
          <w:rFonts w:eastAsia="Calibri"/>
        </w:rPr>
        <w:t xml:space="preserve"> включения</w:t>
      </w:r>
      <w:r w:rsidRPr="00AB1821">
        <w:rPr>
          <w:rFonts w:eastAsia="Calibri"/>
        </w:rPr>
        <w:t xml:space="preserve"> в договор</w:t>
      </w:r>
      <w:r>
        <w:rPr>
          <w:rFonts w:eastAsia="Calibri"/>
        </w:rPr>
        <w:t>ы</w:t>
      </w:r>
      <w:r w:rsidRPr="00AB1821">
        <w:rPr>
          <w:rFonts w:eastAsia="Calibri"/>
        </w:rPr>
        <w:t xml:space="preserve"> некорректных условий в </w:t>
      </w:r>
      <w:r w:rsidRPr="00AB1821">
        <w:rPr>
          <w:rFonts w:eastAsia="Calibri"/>
        </w:rPr>
        <w:lastRenderedPageBreak/>
        <w:t>части даты завершения срока оказания услуг в соотношении с датой составления (подписания) акта приемки-сдачи оказанных услуг</w:t>
      </w:r>
      <w:r>
        <w:rPr>
          <w:rFonts w:eastAsia="Calibri"/>
        </w:rPr>
        <w:t>;</w:t>
      </w:r>
    </w:p>
    <w:p w:rsidR="008776E1" w:rsidRPr="00544A51" w:rsidRDefault="008776E1" w:rsidP="00CA735F">
      <w:pPr>
        <w:autoSpaceDE w:val="0"/>
        <w:autoSpaceDN w:val="0"/>
        <w:adjustRightInd w:val="0"/>
        <w:spacing w:line="276" w:lineRule="auto"/>
        <w:ind w:firstLine="567"/>
        <w:contextualSpacing/>
        <w:jc w:val="both"/>
      </w:pPr>
      <w:r>
        <w:t>- в</w:t>
      </w:r>
      <w:r w:rsidRPr="00544A51">
        <w:t xml:space="preserve"> ходе исполнения договоров, муниципальных контрактов </w:t>
      </w:r>
      <w:r>
        <w:t xml:space="preserve">отсутствовал </w:t>
      </w:r>
      <w:r w:rsidRPr="00544A51">
        <w:t>контроль за выполнением всех положений, предусмотренных договорами, контрактами, в том числе в части соблюдения сроков оказания услуг, сроков оплаты и оформления документов</w:t>
      </w:r>
      <w:r>
        <w:t>;</w:t>
      </w:r>
    </w:p>
    <w:p w:rsidR="008776E1" w:rsidRPr="006009BD" w:rsidRDefault="008776E1" w:rsidP="00CA735F">
      <w:pPr>
        <w:tabs>
          <w:tab w:val="left" w:pos="945"/>
        </w:tabs>
        <w:spacing w:line="276" w:lineRule="auto"/>
        <w:ind w:firstLine="567"/>
        <w:jc w:val="both"/>
        <w:rPr>
          <w:rFonts w:eastAsia="Calibri"/>
        </w:rPr>
      </w:pPr>
      <w:r w:rsidRPr="006009BD">
        <w:rPr>
          <w:rFonts w:eastAsia="Calibri"/>
        </w:rPr>
        <w:t>- не обеспечено приведение Положения об избирательной комиссии муниципального образования «Город Архангельск», утвержденного решением Архангельской городской Думы от 20.06.2012 №459, в соответствии с действующим федеральным и областным законодательством в части формирования участковых избирательных комиссий, осуществления  выплат дополнительной оплаты труда (вознаграждения) в ходе избирательных ка</w:t>
      </w:r>
      <w:r>
        <w:rPr>
          <w:rFonts w:eastAsia="Calibri"/>
        </w:rPr>
        <w:t>мпаний;</w:t>
      </w:r>
    </w:p>
    <w:p w:rsidR="008776E1" w:rsidRPr="00B30C44" w:rsidRDefault="008776E1" w:rsidP="00CA735F">
      <w:pPr>
        <w:tabs>
          <w:tab w:val="left" w:pos="945"/>
        </w:tabs>
        <w:spacing w:line="276" w:lineRule="auto"/>
        <w:ind w:firstLine="567"/>
        <w:jc w:val="both"/>
        <w:rPr>
          <w:rFonts w:eastAsia="Calibri"/>
        </w:rPr>
      </w:pPr>
      <w:r w:rsidRPr="00B30C44">
        <w:rPr>
          <w:rFonts w:eastAsia="Calibri"/>
        </w:rPr>
        <w:t xml:space="preserve">- не обеспечено соблюдение требований </w:t>
      </w:r>
      <w:r>
        <w:rPr>
          <w:rFonts w:eastAsia="Calibri"/>
        </w:rPr>
        <w:t>П</w:t>
      </w:r>
      <w:r w:rsidRPr="00B30C44">
        <w:rPr>
          <w:rFonts w:eastAsia="Calibri"/>
        </w:rPr>
        <w:t>остановлени</w:t>
      </w:r>
      <w:r>
        <w:rPr>
          <w:rFonts w:eastAsia="Calibri"/>
        </w:rPr>
        <w:t xml:space="preserve">я </w:t>
      </w:r>
      <w:r w:rsidRPr="00B30C44">
        <w:rPr>
          <w:rFonts w:eastAsia="Calibri"/>
        </w:rPr>
        <w:t>избирательной комиссии Архангельской области от 18.06.2009 №96/701-4 в части фактического расходования денежных средств территориальными избирательными комиссиями по отдельным направлениям их использования</w:t>
      </w:r>
      <w:r w:rsidR="002A4C63">
        <w:rPr>
          <w:rFonts w:eastAsia="Calibri"/>
        </w:rPr>
        <w:t>.</w:t>
      </w:r>
    </w:p>
    <w:p w:rsidR="008776E1" w:rsidRPr="00CB192E" w:rsidRDefault="008776E1" w:rsidP="00CA735F">
      <w:pPr>
        <w:autoSpaceDE w:val="0"/>
        <w:autoSpaceDN w:val="0"/>
        <w:adjustRightInd w:val="0"/>
        <w:spacing w:line="276" w:lineRule="auto"/>
        <w:ind w:firstLine="567"/>
        <w:jc w:val="both"/>
        <w:rPr>
          <w:rFonts w:eastAsiaTheme="minorHAnsi"/>
          <w:lang w:eastAsia="en-US"/>
        </w:rPr>
      </w:pPr>
      <w:r w:rsidRPr="008C6093">
        <w:rPr>
          <w:rFonts w:eastAsia="Calibri"/>
        </w:rPr>
        <w:t>Согласно информации</w:t>
      </w:r>
      <w:r w:rsidR="00DD6A08">
        <w:rPr>
          <w:rFonts w:eastAsia="Calibri"/>
        </w:rPr>
        <w:t>,</w:t>
      </w:r>
      <w:r w:rsidRPr="008C6093">
        <w:rPr>
          <w:rFonts w:eastAsia="Calibri"/>
        </w:rPr>
        <w:t xml:space="preserve"> представленной избирательной комиссией</w:t>
      </w:r>
      <w:r w:rsidR="00DD6A08">
        <w:rPr>
          <w:rFonts w:eastAsia="Calibri"/>
        </w:rPr>
        <w:t>,</w:t>
      </w:r>
      <w:r w:rsidRPr="008C6093">
        <w:rPr>
          <w:rFonts w:eastAsiaTheme="minorHAnsi"/>
          <w:lang w:eastAsia="en-US"/>
        </w:rPr>
        <w:t xml:space="preserve"> </w:t>
      </w:r>
      <w:r w:rsidR="00DD6A08">
        <w:rPr>
          <w:rFonts w:eastAsiaTheme="minorHAnsi"/>
          <w:lang w:eastAsia="en-US"/>
        </w:rPr>
        <w:t xml:space="preserve">выявленные в ходе проверки </w:t>
      </w:r>
      <w:r>
        <w:rPr>
          <w:rFonts w:eastAsiaTheme="minorHAnsi"/>
          <w:lang w:eastAsia="en-US"/>
        </w:rPr>
        <w:t>нарушения</w:t>
      </w:r>
      <w:r w:rsidR="00DD6A08">
        <w:rPr>
          <w:rFonts w:eastAsiaTheme="minorHAnsi"/>
          <w:lang w:eastAsia="en-US"/>
        </w:rPr>
        <w:t xml:space="preserve"> </w:t>
      </w:r>
      <w:r>
        <w:rPr>
          <w:rFonts w:eastAsiaTheme="minorHAnsi"/>
          <w:lang w:eastAsia="en-US"/>
        </w:rPr>
        <w:t>устранены или будут учтены при организации работы в дальнейшем</w:t>
      </w:r>
      <w:r w:rsidR="002A4C63">
        <w:rPr>
          <w:rFonts w:eastAsiaTheme="minorHAnsi"/>
          <w:lang w:eastAsia="en-US"/>
        </w:rPr>
        <w:t>.</w:t>
      </w:r>
    </w:p>
    <w:p w:rsidR="005251B4" w:rsidRPr="00F72613" w:rsidRDefault="00594C7C" w:rsidP="00CA735F">
      <w:pPr>
        <w:widowControl w:val="0"/>
        <w:autoSpaceDE w:val="0"/>
        <w:autoSpaceDN w:val="0"/>
        <w:adjustRightInd w:val="0"/>
        <w:spacing w:line="276" w:lineRule="auto"/>
        <w:ind w:firstLine="567"/>
        <w:jc w:val="both"/>
        <w:rPr>
          <w:b/>
        </w:rPr>
      </w:pPr>
      <w:r w:rsidRPr="00594C7C">
        <w:rPr>
          <w:b/>
        </w:rPr>
        <w:t>6.</w:t>
      </w:r>
      <w:r>
        <w:t xml:space="preserve"> </w:t>
      </w:r>
      <w:r w:rsidR="005251B4" w:rsidRPr="00661840">
        <w:t xml:space="preserve">В </w:t>
      </w:r>
      <w:r w:rsidR="005251B4">
        <w:t>июне</w:t>
      </w:r>
      <w:r w:rsidR="005251B4" w:rsidRPr="00661840">
        <w:t xml:space="preserve"> 201</w:t>
      </w:r>
      <w:r w:rsidR="005251B4">
        <w:t>4</w:t>
      </w:r>
      <w:r w:rsidR="005251B4" w:rsidRPr="00661840">
        <w:t xml:space="preserve"> года завершена </w:t>
      </w:r>
      <w:r w:rsidR="005251B4" w:rsidRPr="00107E33">
        <w:rPr>
          <w:b/>
        </w:rPr>
        <w:t xml:space="preserve">проверка </w:t>
      </w:r>
      <w:r w:rsidR="005251B4" w:rsidRPr="00107E33">
        <w:rPr>
          <w:rFonts w:eastAsia="Calibri"/>
          <w:b/>
        </w:rPr>
        <w:t>выделения и исполнения бюджетных ассигнований на предоставление бесплатного проезда гражданам, достигшим возраста 70 лет и старше, и сопровождающим их лицам в общественном транспорте по городским автобусным маршрутам за 2013 год - текущий период 2014 года</w:t>
      </w:r>
      <w:r w:rsidR="005251B4" w:rsidRPr="00F72613">
        <w:rPr>
          <w:b/>
        </w:rPr>
        <w:t>.</w:t>
      </w:r>
    </w:p>
    <w:p w:rsidR="005251B4" w:rsidRPr="00FA1506" w:rsidRDefault="005251B4" w:rsidP="00CA735F">
      <w:pPr>
        <w:widowControl w:val="0"/>
        <w:autoSpaceDE w:val="0"/>
        <w:autoSpaceDN w:val="0"/>
        <w:adjustRightInd w:val="0"/>
        <w:spacing w:line="276" w:lineRule="auto"/>
        <w:ind w:firstLine="567"/>
        <w:jc w:val="both"/>
      </w:pPr>
      <w:r w:rsidRPr="00FA1506">
        <w:t>По результатам проведенной проверки установлены следующие основные нарушения.</w:t>
      </w:r>
    </w:p>
    <w:p w:rsidR="005251B4" w:rsidRPr="00594C7C" w:rsidRDefault="005251B4" w:rsidP="00CA735F">
      <w:pPr>
        <w:widowControl w:val="0"/>
        <w:autoSpaceDE w:val="0"/>
        <w:autoSpaceDN w:val="0"/>
        <w:adjustRightInd w:val="0"/>
        <w:spacing w:line="276" w:lineRule="auto"/>
        <w:ind w:firstLine="567"/>
        <w:jc w:val="both"/>
      </w:pPr>
      <w:r w:rsidRPr="00594C7C">
        <w:t>1. По  порядку ведения МУП «АППП» списков-реестров граждан, достигших возраста 70 лет и старше:</w:t>
      </w:r>
    </w:p>
    <w:p w:rsidR="005251B4" w:rsidRPr="00594C7C" w:rsidRDefault="005251B4" w:rsidP="00CA735F">
      <w:pPr>
        <w:widowControl w:val="0"/>
        <w:autoSpaceDE w:val="0"/>
        <w:autoSpaceDN w:val="0"/>
        <w:adjustRightInd w:val="0"/>
        <w:spacing w:line="276" w:lineRule="auto"/>
        <w:ind w:firstLine="567"/>
        <w:jc w:val="both"/>
      </w:pPr>
      <w:r w:rsidRPr="00594C7C">
        <w:t>- не соблюдаются требования Правил предоставления бесплатного проезда граждан на 2013 и на 2014 годы в части выдачи социальных талонов гражданам, достигшим возраста 70 лет и старше, не относящимся к отдельным категориям;</w:t>
      </w:r>
    </w:p>
    <w:p w:rsidR="005251B4" w:rsidRPr="00594C7C" w:rsidRDefault="005251B4" w:rsidP="00CA735F">
      <w:pPr>
        <w:widowControl w:val="0"/>
        <w:autoSpaceDE w:val="0"/>
        <w:autoSpaceDN w:val="0"/>
        <w:adjustRightInd w:val="0"/>
        <w:spacing w:line="276" w:lineRule="auto"/>
        <w:ind w:firstLine="567"/>
        <w:jc w:val="both"/>
      </w:pPr>
      <w:r w:rsidRPr="00594C7C">
        <w:t>- имеют место случаи неоднократного получения социальных талонов одним и тем же гражданином за один и тот же период в связи с тем, что социальные талоны выдаются несколькими распространителями.</w:t>
      </w:r>
    </w:p>
    <w:p w:rsidR="005251B4" w:rsidRPr="00594C7C" w:rsidRDefault="005251B4" w:rsidP="00CA735F">
      <w:pPr>
        <w:widowControl w:val="0"/>
        <w:autoSpaceDE w:val="0"/>
        <w:autoSpaceDN w:val="0"/>
        <w:adjustRightInd w:val="0"/>
        <w:spacing w:line="276" w:lineRule="auto"/>
        <w:ind w:firstLine="567"/>
        <w:jc w:val="both"/>
      </w:pPr>
      <w:r w:rsidRPr="00594C7C">
        <w:t>МУП «АППП» приняты меры к исключению случаев неоднократного получения социальных талонов.</w:t>
      </w:r>
    </w:p>
    <w:p w:rsidR="005251B4" w:rsidRPr="00594C7C" w:rsidRDefault="005251B4" w:rsidP="00CA735F">
      <w:pPr>
        <w:widowControl w:val="0"/>
        <w:autoSpaceDE w:val="0"/>
        <w:autoSpaceDN w:val="0"/>
        <w:adjustRightInd w:val="0"/>
        <w:spacing w:line="276" w:lineRule="auto"/>
        <w:ind w:firstLine="567"/>
        <w:jc w:val="both"/>
      </w:pPr>
      <w:r w:rsidRPr="00594C7C">
        <w:t>2. По вопросам проверки соблюдения положений нормативных (ненормативных) правовых актов.</w:t>
      </w:r>
    </w:p>
    <w:p w:rsidR="005251B4" w:rsidRPr="00594C7C" w:rsidRDefault="005251B4" w:rsidP="00CA735F">
      <w:pPr>
        <w:widowControl w:val="0"/>
        <w:autoSpaceDE w:val="0"/>
        <w:autoSpaceDN w:val="0"/>
        <w:adjustRightInd w:val="0"/>
        <w:spacing w:line="276" w:lineRule="auto"/>
        <w:ind w:firstLine="567"/>
        <w:jc w:val="both"/>
      </w:pPr>
      <w:r w:rsidRPr="00594C7C">
        <w:t xml:space="preserve"> В нарушение Правил предоставления бесплатного проезда граждан на 2013 и на 2014 годы и договоров об организации бесплатного проезда граждан оказание  услуг по перевозке бесплатного проезда граждан, достигших возраста 70 лет и старше, осуществля</w:t>
      </w:r>
      <w:r w:rsidR="00595E14">
        <w:t>лась</w:t>
      </w:r>
      <w:r w:rsidRPr="00594C7C">
        <w:t xml:space="preserve"> перевозчиками, у которых:</w:t>
      </w:r>
    </w:p>
    <w:p w:rsidR="005251B4" w:rsidRPr="00594C7C" w:rsidRDefault="005251B4" w:rsidP="00CA735F">
      <w:pPr>
        <w:widowControl w:val="0"/>
        <w:autoSpaceDE w:val="0"/>
        <w:autoSpaceDN w:val="0"/>
        <w:adjustRightInd w:val="0"/>
        <w:spacing w:line="276" w:lineRule="auto"/>
        <w:ind w:firstLine="567"/>
        <w:jc w:val="both"/>
      </w:pPr>
      <w:r w:rsidRPr="00594C7C">
        <w:t>- отсутств</w:t>
      </w:r>
      <w:r w:rsidR="00595E14">
        <w:t>овали</w:t>
      </w:r>
      <w:r w:rsidRPr="00594C7C">
        <w:t xml:space="preserve"> договоры с мэрией города Архангельска на оказание услуг по перевозке пассажиров в городе Архангельске;</w:t>
      </w:r>
    </w:p>
    <w:p w:rsidR="005251B4" w:rsidRPr="00594C7C" w:rsidRDefault="005251B4" w:rsidP="00CA735F">
      <w:pPr>
        <w:widowControl w:val="0"/>
        <w:autoSpaceDE w:val="0"/>
        <w:autoSpaceDN w:val="0"/>
        <w:adjustRightInd w:val="0"/>
        <w:spacing w:line="276" w:lineRule="auto"/>
        <w:ind w:firstLine="567"/>
        <w:jc w:val="both"/>
      </w:pPr>
      <w:r w:rsidRPr="00594C7C">
        <w:t>- отсутств</w:t>
      </w:r>
      <w:r w:rsidR="00595E14">
        <w:t>овали</w:t>
      </w:r>
      <w:r w:rsidRPr="00594C7C">
        <w:t xml:space="preserve"> лицензии на перевозку пассажиров по городским автобусным маршрутам;</w:t>
      </w:r>
    </w:p>
    <w:p w:rsidR="005251B4" w:rsidRPr="00594C7C" w:rsidRDefault="005251B4" w:rsidP="00CA735F">
      <w:pPr>
        <w:widowControl w:val="0"/>
        <w:autoSpaceDE w:val="0"/>
        <w:autoSpaceDN w:val="0"/>
        <w:adjustRightInd w:val="0"/>
        <w:spacing w:line="276" w:lineRule="auto"/>
        <w:ind w:firstLine="567"/>
        <w:jc w:val="both"/>
      </w:pPr>
      <w:r w:rsidRPr="00594C7C">
        <w:t>-  отсутств</w:t>
      </w:r>
      <w:r w:rsidR="00595E14">
        <w:t>овало</w:t>
      </w:r>
      <w:r w:rsidRPr="00594C7C">
        <w:t xml:space="preserve"> право на осуществление предпринимательской деятельности.</w:t>
      </w:r>
    </w:p>
    <w:p w:rsidR="005251B4" w:rsidRPr="00594C7C" w:rsidRDefault="005251B4" w:rsidP="00CA735F">
      <w:pPr>
        <w:widowControl w:val="0"/>
        <w:autoSpaceDE w:val="0"/>
        <w:autoSpaceDN w:val="0"/>
        <w:adjustRightInd w:val="0"/>
        <w:spacing w:line="276" w:lineRule="auto"/>
        <w:ind w:firstLine="567"/>
        <w:jc w:val="both"/>
      </w:pPr>
      <w:r w:rsidRPr="00594C7C">
        <w:t xml:space="preserve">Мэрией  города Архангельска заключены дополнительные соглашения с перевозчиками на оказание услуг по перевозке пассажиров в городе Архангельске. К действующим договорам департаментом городского хозяйства мэрии города Архангельска разработаны и введены </w:t>
      </w:r>
      <w:r w:rsidRPr="00594C7C">
        <w:lastRenderedPageBreak/>
        <w:t xml:space="preserve">поправки, позволяющие исполнителю по согласованию с мэрией привлекать к исполнению обязательств третьих лиц.                               </w:t>
      </w:r>
    </w:p>
    <w:p w:rsidR="005251B4" w:rsidRPr="00594C7C" w:rsidRDefault="005251B4" w:rsidP="00CA735F">
      <w:pPr>
        <w:widowControl w:val="0"/>
        <w:autoSpaceDE w:val="0"/>
        <w:autoSpaceDN w:val="0"/>
        <w:adjustRightInd w:val="0"/>
        <w:spacing w:line="276" w:lineRule="auto"/>
        <w:ind w:firstLine="567"/>
        <w:jc w:val="both"/>
      </w:pPr>
      <w:r w:rsidRPr="00594C7C">
        <w:t>3. По вопросам достоверности составления МУП «АППП» расчетов суммы денежных средств, подлежащей уплате перевозчикам в связи с оказанием ими услуг по перевозке граждан, достигших возраста 70 лет и старше:</w:t>
      </w:r>
    </w:p>
    <w:p w:rsidR="005251B4" w:rsidRPr="00594C7C" w:rsidRDefault="005251B4" w:rsidP="00CA735F">
      <w:pPr>
        <w:widowControl w:val="0"/>
        <w:autoSpaceDE w:val="0"/>
        <w:autoSpaceDN w:val="0"/>
        <w:adjustRightInd w:val="0"/>
        <w:spacing w:line="276" w:lineRule="auto"/>
        <w:ind w:firstLine="567"/>
        <w:jc w:val="both"/>
      </w:pPr>
      <w:r w:rsidRPr="00594C7C">
        <w:t>- в нарушение методики расчета затрат по перевозке граждан, имеющих право на социальную поддержку в разрезе бюджетов, принятой МУП «АППП», излишне предъявл</w:t>
      </w:r>
      <w:r w:rsidR="00187D5B">
        <w:t xml:space="preserve">ены  к возмещению из </w:t>
      </w:r>
      <w:r w:rsidR="00DC3AF5">
        <w:t xml:space="preserve">городского </w:t>
      </w:r>
      <w:r w:rsidR="00187D5B">
        <w:t>бюджета 90, 22</w:t>
      </w:r>
      <w:r w:rsidRPr="00594C7C">
        <w:t xml:space="preserve"> </w:t>
      </w:r>
      <w:r w:rsidR="00187D5B">
        <w:t xml:space="preserve">тыс. </w:t>
      </w:r>
      <w:r w:rsidRPr="00594C7C">
        <w:t>руб. Правилами предоставления бесплатного проезда гражданам не регламентированы способы оценки и учета денежных средств, подлежащих уплате перевозчикам в связи с оказанием ими услуг по перевозке граждан, достигших 70 лет и старше, и категории граждан, установленной статьями 2 и 4 Федерального закона от 12.01.1995 №5-ФЗ «О ветеранах»;</w:t>
      </w:r>
    </w:p>
    <w:p w:rsidR="005251B4" w:rsidRPr="00594C7C" w:rsidRDefault="005251B4" w:rsidP="00CA735F">
      <w:pPr>
        <w:widowControl w:val="0"/>
        <w:autoSpaceDE w:val="0"/>
        <w:autoSpaceDN w:val="0"/>
        <w:adjustRightInd w:val="0"/>
        <w:spacing w:line="276" w:lineRule="auto"/>
        <w:ind w:firstLine="567"/>
        <w:jc w:val="both"/>
      </w:pPr>
      <w:r w:rsidRPr="00594C7C">
        <w:t xml:space="preserve"> - в нарушение Правил предоставления бесплатного проезда граждан на 2013 и на 2014 годы, Положения об организации транспортного обслуживания населения в МО «Город Архангельск» на маршрутах общего пользования, договоров на оказание услуг по перевозке граждан, достигших возраста 70 лет и старше, установлены факты, когда:</w:t>
      </w:r>
    </w:p>
    <w:p w:rsidR="005251B4" w:rsidRPr="00594C7C" w:rsidRDefault="005251B4" w:rsidP="00CA735F">
      <w:pPr>
        <w:widowControl w:val="0"/>
        <w:autoSpaceDE w:val="0"/>
        <w:autoSpaceDN w:val="0"/>
        <w:adjustRightInd w:val="0"/>
        <w:spacing w:line="276" w:lineRule="auto"/>
        <w:ind w:firstLine="567"/>
        <w:jc w:val="both"/>
      </w:pPr>
      <w:r w:rsidRPr="00594C7C">
        <w:t xml:space="preserve">- социальные талоны  отдельными перевозчиками  предоставляются в общем пакете без разделения по перевозчикам; </w:t>
      </w:r>
    </w:p>
    <w:p w:rsidR="005251B4" w:rsidRPr="00594C7C" w:rsidRDefault="005251B4" w:rsidP="00CA735F">
      <w:pPr>
        <w:widowControl w:val="0"/>
        <w:autoSpaceDE w:val="0"/>
        <w:autoSpaceDN w:val="0"/>
        <w:adjustRightInd w:val="0"/>
        <w:spacing w:line="276" w:lineRule="auto"/>
        <w:ind w:firstLine="567"/>
        <w:jc w:val="both"/>
      </w:pPr>
      <w:r w:rsidRPr="00594C7C">
        <w:t>- отдельными перевозчиками пассажирские перевозки осуществлялись транспортными средствами, не оборудованными автоматизированной системой контроля транспортных средств;</w:t>
      </w:r>
    </w:p>
    <w:p w:rsidR="005251B4" w:rsidRPr="00594C7C" w:rsidRDefault="005251B4" w:rsidP="00CA735F">
      <w:pPr>
        <w:widowControl w:val="0"/>
        <w:autoSpaceDE w:val="0"/>
        <w:autoSpaceDN w:val="0"/>
        <w:adjustRightInd w:val="0"/>
        <w:spacing w:line="276" w:lineRule="auto"/>
        <w:ind w:firstLine="567"/>
        <w:jc w:val="both"/>
      </w:pPr>
      <w:r w:rsidRPr="00594C7C">
        <w:t>- отдельные индивидуальные предприниматели осуществляли перевозки не по всем маршрутам, указанным в отчетах, что подтверждается данными диспетчерского центра МУП «АППП»;</w:t>
      </w:r>
    </w:p>
    <w:p w:rsidR="005251B4" w:rsidRDefault="005251B4" w:rsidP="00CA735F">
      <w:pPr>
        <w:widowControl w:val="0"/>
        <w:autoSpaceDE w:val="0"/>
        <w:autoSpaceDN w:val="0"/>
        <w:adjustRightInd w:val="0"/>
        <w:spacing w:line="276" w:lineRule="auto"/>
        <w:ind w:firstLine="567"/>
        <w:jc w:val="both"/>
      </w:pPr>
      <w:r w:rsidRPr="00594C7C">
        <w:t xml:space="preserve"> - сведения по маршрутам, указанным перевозчиками в отчетах, не соответствуют данным диспетчерского центра МУП «АППП», т.е. в отчетах указываются одни маршруты движения общественного транспорта, а фактически по данным диспетчерского центра перевозчики осуществляют перевозки по други</w:t>
      </w:r>
      <w:r w:rsidRPr="00FA1506">
        <w:t>м маршрутам.</w:t>
      </w:r>
    </w:p>
    <w:p w:rsidR="00DC3AF5" w:rsidRDefault="005251B4" w:rsidP="00CA735F">
      <w:pPr>
        <w:widowControl w:val="0"/>
        <w:autoSpaceDE w:val="0"/>
        <w:autoSpaceDN w:val="0"/>
        <w:adjustRightInd w:val="0"/>
        <w:spacing w:line="276" w:lineRule="auto"/>
        <w:ind w:firstLine="567"/>
        <w:jc w:val="both"/>
      </w:pPr>
      <w:r>
        <w:t xml:space="preserve">По результатам проверки </w:t>
      </w:r>
      <w:r w:rsidRPr="00D90B70">
        <w:t xml:space="preserve">МУП </w:t>
      </w:r>
      <w:r>
        <w:t xml:space="preserve">«АППП» </w:t>
      </w:r>
      <w:r w:rsidRPr="00D90B70">
        <w:t>направлены претензии о необходимости возврата необоснованно полученных денежных средств, по мере поступления которых</w:t>
      </w:r>
      <w:r>
        <w:t xml:space="preserve"> они будут перечислены в бюджет, издан </w:t>
      </w:r>
      <w:r w:rsidRPr="00D90B70">
        <w:t>приказ о порядке приемки и проверке социальных</w:t>
      </w:r>
      <w:r>
        <w:t xml:space="preserve"> проездных билетов, о</w:t>
      </w:r>
      <w:r w:rsidRPr="00D90B70">
        <w:t xml:space="preserve">существляется контроль за соответствием сведений по маршрутам, указанным перевозчиками в отчетах, данным диспетчерского центра МУП «АППП». </w:t>
      </w:r>
    </w:p>
    <w:p w:rsidR="005251B4" w:rsidRDefault="00DC3AF5" w:rsidP="00CA735F">
      <w:pPr>
        <w:widowControl w:val="0"/>
        <w:autoSpaceDE w:val="0"/>
        <w:autoSpaceDN w:val="0"/>
        <w:adjustRightInd w:val="0"/>
        <w:spacing w:line="276" w:lineRule="auto"/>
        <w:ind w:firstLine="567"/>
        <w:jc w:val="both"/>
      </w:pPr>
      <w:r>
        <w:t xml:space="preserve">В отношении </w:t>
      </w:r>
      <w:r w:rsidRPr="00594C7C">
        <w:t>излишне предъявл</w:t>
      </w:r>
      <w:r>
        <w:t xml:space="preserve">енных к возмещению из городского бюджета средств в размере 90,22 тыс. руб. </w:t>
      </w:r>
      <w:r w:rsidR="005251B4" w:rsidRPr="0018192A">
        <w:t>МУП</w:t>
      </w:r>
      <w:r>
        <w:t xml:space="preserve"> </w:t>
      </w:r>
      <w:r w:rsidRPr="00D90B70">
        <w:t>«АППП»</w:t>
      </w:r>
      <w:r>
        <w:t xml:space="preserve"> отказался от возврата их в городской бюджет</w:t>
      </w:r>
      <w:r w:rsidR="005251B4">
        <w:t>.</w:t>
      </w:r>
    </w:p>
    <w:p w:rsidR="008776E1" w:rsidRDefault="005251B4" w:rsidP="00CA735F">
      <w:pPr>
        <w:spacing w:line="276" w:lineRule="auto"/>
        <w:ind w:firstLine="567"/>
        <w:jc w:val="both"/>
      </w:pPr>
      <w:r>
        <w:t>Материалы проверки по запросам направлены в адрес прокуратуры города Архангельска, ИФНС России по г. Архангельску.</w:t>
      </w:r>
    </w:p>
    <w:p w:rsidR="008776E1" w:rsidRDefault="00594C7C" w:rsidP="00CA735F">
      <w:pPr>
        <w:spacing w:line="276" w:lineRule="auto"/>
        <w:ind w:firstLine="567"/>
        <w:jc w:val="both"/>
      </w:pPr>
      <w:r w:rsidRPr="00594C7C">
        <w:rPr>
          <w:b/>
        </w:rPr>
        <w:t>7</w:t>
      </w:r>
      <w:r w:rsidR="008776E1" w:rsidRPr="00594C7C">
        <w:rPr>
          <w:b/>
        </w:rPr>
        <w:t>.</w:t>
      </w:r>
      <w:r w:rsidR="008776E1">
        <w:t xml:space="preserve"> </w:t>
      </w:r>
      <w:r w:rsidR="008776E1" w:rsidRPr="007E1F51">
        <w:t xml:space="preserve">Контрольно-счетной палатой </w:t>
      </w:r>
      <w:r w:rsidR="008776E1">
        <w:t xml:space="preserve">совместно с </w:t>
      </w:r>
      <w:r w:rsidR="008776E1" w:rsidRPr="00F4196E">
        <w:t>УМВД России по Архангельской области</w:t>
      </w:r>
      <w:r w:rsidR="008776E1">
        <w:t xml:space="preserve"> </w:t>
      </w:r>
      <w:r>
        <w:t xml:space="preserve">в июне 2014 года </w:t>
      </w:r>
      <w:r w:rsidR="008776E1">
        <w:t>проведена</w:t>
      </w:r>
      <w:r w:rsidR="008776E1" w:rsidRPr="007E1F51">
        <w:t xml:space="preserve"> </w:t>
      </w:r>
      <w:r w:rsidR="008776E1" w:rsidRPr="00E51D21">
        <w:t>проверк</w:t>
      </w:r>
      <w:r w:rsidR="008776E1">
        <w:t>а</w:t>
      </w:r>
      <w:r w:rsidR="008776E1" w:rsidRPr="00E51D21">
        <w:t xml:space="preserve"> </w:t>
      </w:r>
      <w:r w:rsidR="008776E1" w:rsidRPr="00F4196E">
        <w:rPr>
          <w:b/>
        </w:rPr>
        <w:t>исполнения муниципальных контрактов  от 12.12.2013 №64, от 12.12.2013 №65 на выполнение работ по восстановлению поврежденных участков основных конструктивных элементов многоквартирных деревянных домов в целях устранения аварийных  ситуаций в 2013 году.</w:t>
      </w:r>
      <w:r w:rsidR="008776E1">
        <w:t xml:space="preserve"> </w:t>
      </w:r>
    </w:p>
    <w:p w:rsidR="008776E1" w:rsidRDefault="008776E1" w:rsidP="00CA735F">
      <w:pPr>
        <w:spacing w:line="276" w:lineRule="auto"/>
        <w:ind w:firstLine="567"/>
        <w:jc w:val="both"/>
      </w:pPr>
      <w:r>
        <w:t>По результатам проведенной проверки установлены следующие нарушения:</w:t>
      </w:r>
    </w:p>
    <w:p w:rsidR="008776E1" w:rsidRDefault="008776E1" w:rsidP="00CA735F">
      <w:pPr>
        <w:widowControl w:val="0"/>
        <w:autoSpaceDE w:val="0"/>
        <w:autoSpaceDN w:val="0"/>
        <w:adjustRightInd w:val="0"/>
        <w:spacing w:line="276" w:lineRule="auto"/>
        <w:ind w:firstLine="567"/>
        <w:jc w:val="both"/>
      </w:pPr>
      <w:r>
        <w:t>-</w:t>
      </w:r>
      <w:r w:rsidRPr="00A50B65">
        <w:t xml:space="preserve"> нарушение инженерн</w:t>
      </w:r>
      <w:r>
        <w:t>ой</w:t>
      </w:r>
      <w:r w:rsidRPr="00A50B65">
        <w:t xml:space="preserve"> организаци</w:t>
      </w:r>
      <w:r>
        <w:t>ей</w:t>
      </w:r>
      <w:r w:rsidRPr="00A50B65">
        <w:t xml:space="preserve"> МБУ «Стройсервис»</w:t>
      </w:r>
      <w:r>
        <w:t xml:space="preserve"> </w:t>
      </w:r>
      <w:r w:rsidRPr="00A50B65">
        <w:t xml:space="preserve">требований </w:t>
      </w:r>
      <w:r w:rsidRPr="003A411E">
        <w:t>Положения о проведении строительного контроля, утвержденного постановлением Правительства РФ от 21.06.2010 №468</w:t>
      </w:r>
      <w:r>
        <w:t>,</w:t>
      </w:r>
      <w:r w:rsidRPr="003A411E">
        <w:t xml:space="preserve"> </w:t>
      </w:r>
      <w:r>
        <w:t>а также</w:t>
      </w:r>
      <w:r w:rsidRPr="00A50B65">
        <w:t xml:space="preserve"> обязательств, установленных </w:t>
      </w:r>
      <w:r>
        <w:t xml:space="preserve">в муниципальных контрактах, </w:t>
      </w:r>
      <w:r w:rsidRPr="00A50B65">
        <w:t xml:space="preserve">в части </w:t>
      </w:r>
      <w:r w:rsidRPr="00A50B65">
        <w:lastRenderedPageBreak/>
        <w:t>осуществления контроля стоимости и объемов выполненных подрядчиком и принятых к оплате работ, что привело к необоснованной оплате Службой подрядчику средств городского бюджета в размере 2 120,49 тыс. руб.</w:t>
      </w:r>
    </w:p>
    <w:p w:rsidR="008776E1" w:rsidRPr="00A50B65" w:rsidRDefault="008776E1" w:rsidP="00CA735F">
      <w:pPr>
        <w:widowControl w:val="0"/>
        <w:autoSpaceDE w:val="0"/>
        <w:autoSpaceDN w:val="0"/>
        <w:adjustRightInd w:val="0"/>
        <w:spacing w:line="276" w:lineRule="auto"/>
        <w:ind w:firstLine="567"/>
        <w:jc w:val="both"/>
      </w:pPr>
      <w:r>
        <w:t xml:space="preserve">- </w:t>
      </w:r>
      <w:r w:rsidRPr="00A50B65">
        <w:t xml:space="preserve"> подрядчиком нарушены условия муниципального контракта в части выполнения работ не в соответствии </w:t>
      </w:r>
      <w:r>
        <w:t>со</w:t>
      </w:r>
      <w:r w:rsidRPr="00A50B65">
        <w:t xml:space="preserve"> сметным расчетом, что привело к завышению стоимости работ на </w:t>
      </w:r>
      <w:r w:rsidRPr="009369D5">
        <w:t>118,21 тыс. руб., подрядчиком не обоснованы затраты об</w:t>
      </w:r>
      <w:r>
        <w:t xml:space="preserve">щей стоимостью 147,52 тыс. руб., а также подрядчиком </w:t>
      </w:r>
      <w:r w:rsidRPr="00A50B65">
        <w:t>не выполнены обязательства в части объемов выполненных работ</w:t>
      </w:r>
      <w:r>
        <w:t xml:space="preserve"> общей стоимостью</w:t>
      </w:r>
      <w:r w:rsidRPr="00A50B65">
        <w:t xml:space="preserve"> </w:t>
      </w:r>
      <w:r>
        <w:t xml:space="preserve"> </w:t>
      </w:r>
      <w:r w:rsidRPr="00CA797E">
        <w:t>1 854,76 тыс. руб.</w:t>
      </w:r>
    </w:p>
    <w:p w:rsidR="008776E1" w:rsidRPr="00A50B65" w:rsidRDefault="008776E1" w:rsidP="00CA735F">
      <w:pPr>
        <w:widowControl w:val="0"/>
        <w:autoSpaceDE w:val="0"/>
        <w:autoSpaceDN w:val="0"/>
        <w:adjustRightInd w:val="0"/>
        <w:spacing w:line="276" w:lineRule="auto"/>
        <w:ind w:firstLine="567"/>
        <w:jc w:val="both"/>
      </w:pPr>
      <w:r>
        <w:t>-</w:t>
      </w:r>
      <w:r w:rsidRPr="00A50B65">
        <w:t xml:space="preserve"> Службой </w:t>
      </w:r>
      <w:r>
        <w:t>нарушен принцип</w:t>
      </w:r>
      <w:r w:rsidRPr="00A50B65">
        <w:t xml:space="preserve"> эффективно</w:t>
      </w:r>
      <w:r w:rsidR="00C25BC5">
        <w:t>сти использования бюджетных средств</w:t>
      </w:r>
      <w:r>
        <w:t xml:space="preserve">, </w:t>
      </w:r>
      <w:r w:rsidRPr="0084713C">
        <w:t>установленного в ст. 34 Бюджетного кодекса РФ</w:t>
      </w:r>
      <w:r>
        <w:t>,</w:t>
      </w:r>
      <w:r w:rsidRPr="00A50B65">
        <w:t xml:space="preserve"> в сумме</w:t>
      </w:r>
      <w:r>
        <w:t xml:space="preserve"> </w:t>
      </w:r>
      <w:r w:rsidRPr="00CA797E">
        <w:t>2 120,49 тыс. руб.</w:t>
      </w:r>
      <w:r>
        <w:t xml:space="preserve"> </w:t>
      </w:r>
    </w:p>
    <w:p w:rsidR="008776E1" w:rsidRDefault="008776E1" w:rsidP="00CA735F">
      <w:pPr>
        <w:autoSpaceDE w:val="0"/>
        <w:autoSpaceDN w:val="0"/>
        <w:adjustRightInd w:val="0"/>
        <w:spacing w:line="276" w:lineRule="auto"/>
        <w:ind w:firstLine="567"/>
        <w:jc w:val="both"/>
      </w:pPr>
      <w:r w:rsidRPr="007E1F51">
        <w:t xml:space="preserve">В целях устранения нарушений в адрес </w:t>
      </w:r>
      <w:r>
        <w:t>мэрии города Архангельска в лице</w:t>
      </w:r>
      <w:r w:rsidRPr="007E1F51">
        <w:t xml:space="preserve"> </w:t>
      </w:r>
      <w:r>
        <w:t>С</w:t>
      </w:r>
      <w:r w:rsidRPr="007E1F51">
        <w:t>лужбы направлено представление</w:t>
      </w:r>
      <w:r w:rsidRPr="00402F5B">
        <w:t>. Кроме того, информация по отд</w:t>
      </w:r>
      <w:r w:rsidRPr="00E25F7E">
        <w:t xml:space="preserve">ельным нарушениям направлена в адрес </w:t>
      </w:r>
      <w:r>
        <w:t xml:space="preserve">директора </w:t>
      </w:r>
      <w:r w:rsidRPr="00E25F7E">
        <w:t>деп</w:t>
      </w:r>
      <w:r>
        <w:t>артамента городского хозяйства.</w:t>
      </w:r>
    </w:p>
    <w:p w:rsidR="008776E1" w:rsidRDefault="008776E1" w:rsidP="00CA735F">
      <w:pPr>
        <w:autoSpaceDE w:val="0"/>
        <w:autoSpaceDN w:val="0"/>
        <w:adjustRightInd w:val="0"/>
        <w:spacing w:line="276" w:lineRule="auto"/>
        <w:ind w:firstLine="567"/>
        <w:jc w:val="both"/>
      </w:pPr>
      <w:r>
        <w:t>По информации Службы инженерной организацией в адрес подрядчика направлены требования об устранении выявленных недостатков или возврате излишне полученных денежных средств в бюджет.</w:t>
      </w:r>
      <w:r w:rsidR="00235D98">
        <w:t xml:space="preserve"> В настоящее время информация о взыскании средств или устранении замечаний подрядчиками в адрес КСП не поступала.</w:t>
      </w:r>
    </w:p>
    <w:p w:rsidR="00917FDB" w:rsidRDefault="00594C7C" w:rsidP="00CA735F">
      <w:pPr>
        <w:spacing w:line="276" w:lineRule="auto"/>
        <w:ind w:firstLine="567"/>
        <w:jc w:val="both"/>
      </w:pPr>
      <w:r w:rsidRPr="00594C7C">
        <w:rPr>
          <w:b/>
        </w:rPr>
        <w:t>8</w:t>
      </w:r>
      <w:r w:rsidR="00917FDB" w:rsidRPr="00594C7C">
        <w:rPr>
          <w:b/>
        </w:rPr>
        <w:t>.</w:t>
      </w:r>
      <w:r w:rsidR="00917FDB">
        <w:t xml:space="preserve"> </w:t>
      </w:r>
      <w:r>
        <w:t>В июле 2014 года к</w:t>
      </w:r>
      <w:r w:rsidR="00917FDB" w:rsidRPr="007E1F51">
        <w:t xml:space="preserve">онтрольно-счетной палатой </w:t>
      </w:r>
      <w:r w:rsidR="00917FDB">
        <w:t xml:space="preserve">совместно с </w:t>
      </w:r>
      <w:r w:rsidR="00917FDB" w:rsidRPr="00F4196E">
        <w:t>УМВД России по Архангельской области</w:t>
      </w:r>
      <w:r w:rsidR="00917FDB" w:rsidRPr="007E1F51">
        <w:t xml:space="preserve"> </w:t>
      </w:r>
      <w:r w:rsidR="00917FDB">
        <w:t>проведена</w:t>
      </w:r>
      <w:r w:rsidR="00917FDB" w:rsidRPr="007E1F51">
        <w:t xml:space="preserve"> </w:t>
      </w:r>
      <w:r w:rsidR="00917FDB" w:rsidRPr="00851D66">
        <w:rPr>
          <w:b/>
        </w:rPr>
        <w:t>проверка законности и эффективности использования бюджетных средств на благоустройство территории по проспекту Троицкому в г. Архангельске в рамках муниципальной программы «Развитие города Архангельска как административного центра Архангельской области на 2012-2015 годы» за 2013 год и текущий период 2014 года</w:t>
      </w:r>
      <w:r w:rsidR="00917FDB" w:rsidRPr="007E1F51">
        <w:t>.</w:t>
      </w:r>
      <w:r w:rsidR="00917FDB">
        <w:t xml:space="preserve"> </w:t>
      </w:r>
    </w:p>
    <w:p w:rsidR="00917FDB" w:rsidRDefault="00917FDB" w:rsidP="00CA735F">
      <w:pPr>
        <w:spacing w:line="276" w:lineRule="auto"/>
        <w:ind w:firstLine="567"/>
        <w:jc w:val="both"/>
      </w:pPr>
      <w:r>
        <w:t xml:space="preserve">По результатам проведенной проверки установлены нарушения </w:t>
      </w:r>
      <w:r w:rsidRPr="00F10C9C">
        <w:t>Службой ч. 1 ст. 41.6 Федерального закона №94-ФЗ</w:t>
      </w:r>
      <w:r>
        <w:t xml:space="preserve">, </w:t>
      </w:r>
      <w:r w:rsidRPr="000409EF">
        <w:t>п. 2 ст. 9 Федерального закона №94-ФЗ</w:t>
      </w:r>
      <w:r>
        <w:t xml:space="preserve">, что свидетельствует о нарушении Службой </w:t>
      </w:r>
      <w:r w:rsidRPr="00F10C9C">
        <w:t>ст. 72 Бюджетного кодекса РФ</w:t>
      </w:r>
      <w:r>
        <w:t xml:space="preserve">, а также установлено </w:t>
      </w:r>
      <w:r w:rsidRPr="0084713C">
        <w:t>нарушени</w:t>
      </w:r>
      <w:r>
        <w:t>е</w:t>
      </w:r>
      <w:r w:rsidRPr="0084713C">
        <w:t xml:space="preserve"> установленного в ст. 34 Бюджетного кодекса РФ принципа эффективности использования бюджетных средств в размере 14 227,16 тыс. руб.</w:t>
      </w:r>
    </w:p>
    <w:p w:rsidR="00917FDB" w:rsidRDefault="00917FDB" w:rsidP="00CA735F">
      <w:pPr>
        <w:spacing w:line="276" w:lineRule="auto"/>
        <w:ind w:firstLine="567"/>
        <w:jc w:val="both"/>
      </w:pPr>
      <w:r>
        <w:t>В</w:t>
      </w:r>
      <w:r w:rsidRPr="00D70FA7">
        <w:t xml:space="preserve"> связи с принятым Службой решением не реализовывать право требования уплаты подрядчиком </w:t>
      </w:r>
      <w:r>
        <w:t>де</w:t>
      </w:r>
      <w:r w:rsidRPr="00D70FA7">
        <w:t xml:space="preserve">нежной суммы по банковским гарантиям за неисполнение обязательств по муниципальным контрактам  </w:t>
      </w:r>
      <w:r w:rsidRPr="007B7971">
        <w:t>в доход городского бюджета не поступили денежные средст</w:t>
      </w:r>
      <w:r>
        <w:t>ва в сумме 1 868, 538 тыс. руб. Кроме того, п</w:t>
      </w:r>
      <w:r w:rsidRPr="00760737">
        <w:t xml:space="preserve">ри существенном нарушении подрядчиком условий о сроках выполнения работ </w:t>
      </w:r>
      <w:r>
        <w:t xml:space="preserve">по </w:t>
      </w:r>
      <w:r w:rsidRPr="00760737">
        <w:t>муниципальны</w:t>
      </w:r>
      <w:r>
        <w:t>м</w:t>
      </w:r>
      <w:r w:rsidRPr="00760737">
        <w:t xml:space="preserve"> контракт</w:t>
      </w:r>
      <w:r>
        <w:t>ам</w:t>
      </w:r>
      <w:r w:rsidRPr="00760737">
        <w:t xml:space="preserve"> Служба не воспользовалась правом отказаться от </w:t>
      </w:r>
      <w:r>
        <w:t xml:space="preserve">их </w:t>
      </w:r>
      <w:r w:rsidRPr="00760737">
        <w:t>исполнения и потребовать возмещения убытков, установленным в ст. 19.2 Федерального закона №94-ФЗ</w:t>
      </w:r>
      <w:r w:rsidRPr="00F95603">
        <w:t xml:space="preserve">, </w:t>
      </w:r>
      <w:r w:rsidRPr="00C25BC5">
        <w:t>п. 2 ст. 715</w:t>
      </w:r>
      <w:r w:rsidRPr="00760737">
        <w:t xml:space="preserve"> Гражданского кодекса РФ, пункта</w:t>
      </w:r>
      <w:r>
        <w:t>х</w:t>
      </w:r>
      <w:r w:rsidRPr="00760737">
        <w:t xml:space="preserve"> </w:t>
      </w:r>
      <w:r>
        <w:t xml:space="preserve">соответствующих </w:t>
      </w:r>
      <w:r w:rsidRPr="00760737">
        <w:t>муниципальных контрактов</w:t>
      </w:r>
      <w:r>
        <w:t>.</w:t>
      </w:r>
    </w:p>
    <w:p w:rsidR="00917FDB" w:rsidRPr="00912A65" w:rsidRDefault="00917FDB" w:rsidP="00CA735F">
      <w:pPr>
        <w:spacing w:line="276" w:lineRule="auto"/>
        <w:ind w:firstLine="567"/>
        <w:jc w:val="both"/>
        <w:rPr>
          <w:b/>
        </w:rPr>
      </w:pPr>
      <w:r>
        <w:t>Также установлено, что п</w:t>
      </w:r>
      <w:r w:rsidRPr="00084525">
        <w:t>редставители инженерной организаци</w:t>
      </w:r>
      <w:r>
        <w:t>и МБУ «Стройсервис» приняли у подрядчика работы в объемах и видах, не соответствующих условиям технической и сметной документации к муниципальным контрактам, а также подписали</w:t>
      </w:r>
      <w:r w:rsidRPr="00912A65">
        <w:t xml:space="preserve"> акты, в которых подрядчиком нарушен принц</w:t>
      </w:r>
      <w:r>
        <w:t>ип формирования цены контрактов.</w:t>
      </w:r>
      <w:r w:rsidRPr="00912A65">
        <w:t xml:space="preserve"> </w:t>
      </w:r>
    </w:p>
    <w:p w:rsidR="00917FDB" w:rsidRDefault="00917FDB" w:rsidP="00CA735F">
      <w:pPr>
        <w:spacing w:line="276" w:lineRule="auto"/>
        <w:ind w:firstLine="567"/>
        <w:jc w:val="both"/>
      </w:pPr>
      <w:r w:rsidRPr="007E1F51">
        <w:t xml:space="preserve">В целях устранения нарушений в адрес </w:t>
      </w:r>
      <w:r>
        <w:t>мэрии города Архангельска в лице</w:t>
      </w:r>
      <w:r w:rsidRPr="007E1F51">
        <w:t xml:space="preserve"> </w:t>
      </w:r>
      <w:r>
        <w:t>С</w:t>
      </w:r>
      <w:r w:rsidRPr="007E1F51">
        <w:t>лужбы</w:t>
      </w:r>
      <w:r>
        <w:t>, директора МБУ «Стройсервис»</w:t>
      </w:r>
      <w:r w:rsidRPr="007E1F51">
        <w:t xml:space="preserve"> направлен</w:t>
      </w:r>
      <w:r>
        <w:t>ы</w:t>
      </w:r>
      <w:r w:rsidRPr="007E1F51">
        <w:t xml:space="preserve"> представлени</w:t>
      </w:r>
      <w:r>
        <w:t>я.</w:t>
      </w:r>
    </w:p>
    <w:p w:rsidR="00917FDB" w:rsidRDefault="00917FDB" w:rsidP="00CA735F">
      <w:pPr>
        <w:spacing w:line="276" w:lineRule="auto"/>
        <w:ind w:firstLine="567"/>
        <w:jc w:val="both"/>
      </w:pPr>
      <w:r w:rsidRPr="00E25F7E">
        <w:t xml:space="preserve">В связи с выявленными нарушениями законодательства Российской Федерации о размещении заказов для государственных и муниципальных нужд информация направлена в адрес Управления Федеральной антимонопольной </w:t>
      </w:r>
      <w:r>
        <w:t>службы по Архангельской области. На основании данной информации Управлением проводится внеплановая камеральная проверка.</w:t>
      </w:r>
    </w:p>
    <w:p w:rsidR="00917FDB" w:rsidRDefault="00917FDB" w:rsidP="00CA735F">
      <w:pPr>
        <w:spacing w:line="276" w:lineRule="auto"/>
        <w:ind w:firstLine="567"/>
        <w:jc w:val="both"/>
      </w:pPr>
      <w:r>
        <w:lastRenderedPageBreak/>
        <w:t>Службой представлена информация о частичном рассмотрении и принятии предложений КСП, информация о мерах, принятых к взысканию с подрядчика неустойки и убытков в общей сумме 64</w:t>
      </w:r>
      <w:r w:rsidR="00C25BC5">
        <w:t xml:space="preserve"> </w:t>
      </w:r>
      <w:r>
        <w:t>294 тыс. руб., не представлена.</w:t>
      </w:r>
    </w:p>
    <w:p w:rsidR="00917FDB" w:rsidRPr="007F58B3" w:rsidRDefault="00F1382C" w:rsidP="00CA735F">
      <w:pPr>
        <w:widowControl w:val="0"/>
        <w:autoSpaceDE w:val="0"/>
        <w:autoSpaceDN w:val="0"/>
        <w:adjustRightInd w:val="0"/>
        <w:spacing w:line="276" w:lineRule="auto"/>
        <w:ind w:firstLine="567"/>
        <w:jc w:val="both"/>
        <w:rPr>
          <w:rFonts w:eastAsia="Calibri"/>
          <w:b/>
        </w:rPr>
      </w:pPr>
      <w:r>
        <w:rPr>
          <w:rFonts w:eastAsia="Calibri"/>
          <w:b/>
        </w:rPr>
        <w:t>9</w:t>
      </w:r>
      <w:r w:rsidR="00917FDB">
        <w:rPr>
          <w:rFonts w:eastAsia="Calibri"/>
          <w:b/>
        </w:rPr>
        <w:t xml:space="preserve">. </w:t>
      </w:r>
      <w:r w:rsidR="00917FDB" w:rsidRPr="007E0E25">
        <w:rPr>
          <w:rFonts w:eastAsia="Calibri"/>
        </w:rPr>
        <w:t xml:space="preserve">В </w:t>
      </w:r>
      <w:r w:rsidR="00917FDB">
        <w:rPr>
          <w:rFonts w:eastAsia="Calibri"/>
        </w:rPr>
        <w:t>октябре</w:t>
      </w:r>
      <w:r w:rsidR="00917FDB" w:rsidRPr="007E0E25">
        <w:rPr>
          <w:rFonts w:eastAsia="Calibri"/>
        </w:rPr>
        <w:t xml:space="preserve"> 2014 года завершена</w:t>
      </w:r>
      <w:r w:rsidR="00917FDB">
        <w:rPr>
          <w:rFonts w:eastAsia="Calibri"/>
          <w:b/>
        </w:rPr>
        <w:t xml:space="preserve"> проверка</w:t>
      </w:r>
      <w:r w:rsidR="00917FDB" w:rsidRPr="007F58B3">
        <w:t xml:space="preserve"> </w:t>
      </w:r>
      <w:r w:rsidR="00917FDB" w:rsidRPr="007F58B3">
        <w:rPr>
          <w:rFonts w:eastAsia="Calibri"/>
          <w:b/>
        </w:rPr>
        <w:t>законности и эффективности использования земельных участков, находящихся в муниципальной собственности, а так же земельных участков, государственная собственность на которые не разграничена, находящихся на территории муниципального образования «Город Архангельск», за 2012 год - текущий период 2014 года.</w:t>
      </w:r>
    </w:p>
    <w:p w:rsidR="00917FDB" w:rsidRDefault="00917FDB" w:rsidP="00CA735F">
      <w:pPr>
        <w:widowControl w:val="0"/>
        <w:autoSpaceDE w:val="0"/>
        <w:autoSpaceDN w:val="0"/>
        <w:adjustRightInd w:val="0"/>
        <w:spacing w:line="276" w:lineRule="auto"/>
        <w:ind w:firstLine="567"/>
        <w:jc w:val="both"/>
        <w:rPr>
          <w:rFonts w:eastAsia="Calibri"/>
        </w:rPr>
      </w:pPr>
      <w:r w:rsidRPr="007F58B3">
        <w:rPr>
          <w:rFonts w:eastAsia="Calibri"/>
        </w:rPr>
        <w:t>В результате проведенной выборочной проверки с учетом представленных замечаний и пояснений</w:t>
      </w:r>
      <w:r>
        <w:rPr>
          <w:rFonts w:eastAsia="Calibri"/>
        </w:rPr>
        <w:t xml:space="preserve"> выявлено:</w:t>
      </w:r>
    </w:p>
    <w:p w:rsidR="00917FDB" w:rsidRDefault="00917FDB" w:rsidP="00CA735F">
      <w:pPr>
        <w:widowControl w:val="0"/>
        <w:autoSpaceDE w:val="0"/>
        <w:autoSpaceDN w:val="0"/>
        <w:adjustRightInd w:val="0"/>
        <w:spacing w:line="276" w:lineRule="auto"/>
        <w:ind w:firstLine="567"/>
        <w:jc w:val="both"/>
        <w:rPr>
          <w:rFonts w:eastAsia="Calibri"/>
        </w:rPr>
      </w:pPr>
      <w:r>
        <w:rPr>
          <w:rFonts w:eastAsia="Calibri"/>
        </w:rPr>
        <w:t xml:space="preserve">1) </w:t>
      </w:r>
      <w:r w:rsidR="00041955">
        <w:rPr>
          <w:rFonts w:eastAsia="Calibri"/>
        </w:rPr>
        <w:t>Н</w:t>
      </w:r>
      <w:r w:rsidRPr="00452D8E">
        <w:rPr>
          <w:rFonts w:eastAsia="Calibri"/>
        </w:rPr>
        <w:t>есоответствие</w:t>
      </w:r>
      <w:r w:rsidRPr="00452D8E">
        <w:rPr>
          <w:rFonts w:eastAsia="Calibri"/>
          <w:color w:val="FF0000"/>
        </w:rPr>
        <w:t xml:space="preserve"> </w:t>
      </w:r>
      <w:r>
        <w:rPr>
          <w:rFonts w:eastAsia="Calibri"/>
        </w:rPr>
        <w:t xml:space="preserve">требований </w:t>
      </w:r>
      <w:r w:rsidRPr="004D5E81">
        <w:rPr>
          <w:rFonts w:eastAsia="Calibri"/>
        </w:rPr>
        <w:t>Положени</w:t>
      </w:r>
      <w:r>
        <w:rPr>
          <w:rFonts w:eastAsia="Calibri"/>
        </w:rPr>
        <w:t>я</w:t>
      </w:r>
      <w:r w:rsidRPr="004D5E81">
        <w:rPr>
          <w:rFonts w:eastAsia="Calibri"/>
        </w:rPr>
        <w:t xml:space="preserve"> об арендной плате за использование земельных участков, находящихся в собственности муниципального образования «Город Архангельск», утвержденн</w:t>
      </w:r>
      <w:r>
        <w:rPr>
          <w:rFonts w:eastAsia="Calibri"/>
        </w:rPr>
        <w:t>ого</w:t>
      </w:r>
      <w:r w:rsidRPr="004D5E81">
        <w:rPr>
          <w:rFonts w:eastAsia="Calibri"/>
        </w:rPr>
        <w:t xml:space="preserve"> решением Архангельского городского Совета депутатов от 21.11.2007 №559</w:t>
      </w:r>
      <w:r>
        <w:rPr>
          <w:rFonts w:eastAsia="Calibri"/>
        </w:rPr>
        <w:t xml:space="preserve"> (далее - Положение об арендной плате)</w:t>
      </w:r>
      <w:r w:rsidRPr="004D5E81">
        <w:rPr>
          <w:rFonts w:eastAsia="Calibri"/>
        </w:rPr>
        <w:t xml:space="preserve">, </w:t>
      </w:r>
      <w:r w:rsidRPr="00452D8E">
        <w:rPr>
          <w:rFonts w:eastAsia="Calibri"/>
        </w:rPr>
        <w:t>положениям с</w:t>
      </w:r>
      <w:r>
        <w:rPr>
          <w:rFonts w:eastAsia="Calibri"/>
        </w:rPr>
        <w:t>оответствующих</w:t>
      </w:r>
      <w:r w:rsidRPr="004D5E81">
        <w:rPr>
          <w:rFonts w:eastAsia="Calibri"/>
        </w:rPr>
        <w:t xml:space="preserve"> нормативно-правовы</w:t>
      </w:r>
      <w:r>
        <w:rPr>
          <w:rFonts w:eastAsia="Calibri"/>
        </w:rPr>
        <w:t>х актов</w:t>
      </w:r>
      <w:r w:rsidRPr="004D5E81">
        <w:rPr>
          <w:rFonts w:eastAsia="Calibri"/>
        </w:rPr>
        <w:t xml:space="preserve"> Российской Федерации и Архангельской области, в том числе в части наличия условий, предусматривающих:</w:t>
      </w:r>
      <w:r>
        <w:rPr>
          <w:rFonts w:eastAsia="Calibri"/>
        </w:rPr>
        <w:t xml:space="preserve"> </w:t>
      </w:r>
      <w:r w:rsidRPr="004D5E81">
        <w:rPr>
          <w:rFonts w:eastAsia="Calibri"/>
        </w:rPr>
        <w:t xml:space="preserve"> изменение размера арендной платы в связи с изменением кадастровой стоимости </w:t>
      </w:r>
      <w:r>
        <w:rPr>
          <w:rFonts w:eastAsia="Calibri"/>
        </w:rPr>
        <w:t xml:space="preserve">земельного участка; </w:t>
      </w:r>
      <w:r w:rsidRPr="004D5E81">
        <w:rPr>
          <w:rFonts w:eastAsia="Calibri"/>
        </w:rPr>
        <w:t>ежегодное изменение арендной платы на размер уровня инфляции, установленный в федеральном законе о федеральном бюджете на очередной финансовый год; ограничение размера арендной платы, который не может быть меньше размера земельного налога на этот земельный участок.</w:t>
      </w:r>
    </w:p>
    <w:p w:rsidR="00917FDB" w:rsidRPr="001C135E" w:rsidRDefault="00917FDB" w:rsidP="00CA735F">
      <w:pPr>
        <w:autoSpaceDE w:val="0"/>
        <w:autoSpaceDN w:val="0"/>
        <w:adjustRightInd w:val="0"/>
        <w:spacing w:line="276" w:lineRule="auto"/>
        <w:ind w:firstLine="567"/>
        <w:jc w:val="both"/>
        <w:rPr>
          <w:rFonts w:eastAsiaTheme="minorHAnsi" w:cstheme="minorBidi"/>
        </w:rPr>
      </w:pPr>
      <w:r w:rsidRPr="001C135E">
        <w:rPr>
          <w:rFonts w:eastAsiaTheme="minorHAnsi" w:cstheme="minorBidi"/>
        </w:rPr>
        <w:t>Несоответствие полностью или частично отдельных пунктов Положения о развитии застроенной территории в муниципальном образовании «Город Архангельск», утвержденного постановлением мэра г.</w:t>
      </w:r>
      <w:r w:rsidR="00146C8D">
        <w:rPr>
          <w:rFonts w:eastAsiaTheme="minorHAnsi" w:cstheme="minorBidi"/>
        </w:rPr>
        <w:t xml:space="preserve"> </w:t>
      </w:r>
      <w:r w:rsidRPr="001C135E">
        <w:rPr>
          <w:rFonts w:eastAsiaTheme="minorHAnsi" w:cstheme="minorBidi"/>
        </w:rPr>
        <w:t xml:space="preserve">Архангельска от 16.01.2008 №8, положениям статьи 46.3 Градостроительного кодекса РФ </w:t>
      </w:r>
      <w:r>
        <w:rPr>
          <w:rFonts w:eastAsiaTheme="minorHAnsi" w:cstheme="minorBidi"/>
        </w:rPr>
        <w:t>в части</w:t>
      </w:r>
      <w:r w:rsidRPr="001C135E">
        <w:rPr>
          <w:rFonts w:eastAsiaTheme="minorHAnsi" w:cstheme="minorBidi"/>
        </w:rPr>
        <w:t xml:space="preserve"> порядка размещения сообщения о проведении аукциона; представления соглашения</w:t>
      </w:r>
      <w:r w:rsidRPr="001C135E">
        <w:rPr>
          <w:rFonts w:asciiTheme="minorHAnsi" w:eastAsiaTheme="minorHAnsi" w:hAnsiTheme="minorHAnsi" w:cstheme="minorBidi"/>
          <w:sz w:val="22"/>
          <w:szCs w:val="22"/>
          <w:lang w:eastAsia="en-US"/>
        </w:rPr>
        <w:t xml:space="preserve"> </w:t>
      </w:r>
      <w:r w:rsidRPr="001C135E">
        <w:rPr>
          <w:rFonts w:eastAsiaTheme="minorHAnsi" w:cstheme="minorBidi"/>
        </w:rPr>
        <w:t xml:space="preserve">об обеспечении исполнения договора;  наличия ограничений при заключении договора. </w:t>
      </w:r>
    </w:p>
    <w:p w:rsidR="00917FDB" w:rsidRDefault="00917FDB" w:rsidP="00CA735F">
      <w:pPr>
        <w:widowControl w:val="0"/>
        <w:autoSpaceDE w:val="0"/>
        <w:autoSpaceDN w:val="0"/>
        <w:adjustRightInd w:val="0"/>
        <w:spacing w:line="276" w:lineRule="auto"/>
        <w:ind w:firstLine="567"/>
        <w:jc w:val="both"/>
        <w:rPr>
          <w:rFonts w:eastAsia="Calibri"/>
        </w:rPr>
      </w:pPr>
      <w:r>
        <w:rPr>
          <w:rFonts w:eastAsia="Calibri"/>
        </w:rPr>
        <w:t xml:space="preserve">Согласно представленной мэрией города информации </w:t>
      </w:r>
      <w:r w:rsidRPr="00452D8E">
        <w:rPr>
          <w:rFonts w:eastAsia="Calibri"/>
        </w:rPr>
        <w:t>подготовлены</w:t>
      </w:r>
      <w:r>
        <w:rPr>
          <w:rFonts w:eastAsia="Calibri"/>
        </w:rPr>
        <w:t xml:space="preserve"> проекты решений вышеуказанных Положений с учетом выявленных нарушений.</w:t>
      </w:r>
    </w:p>
    <w:p w:rsidR="00917FDB" w:rsidRPr="00CC4DC3" w:rsidRDefault="00917FDB" w:rsidP="00CA735F">
      <w:pPr>
        <w:widowControl w:val="0"/>
        <w:autoSpaceDE w:val="0"/>
        <w:autoSpaceDN w:val="0"/>
        <w:adjustRightInd w:val="0"/>
        <w:spacing w:line="276" w:lineRule="auto"/>
        <w:ind w:firstLine="567"/>
        <w:jc w:val="both"/>
        <w:rPr>
          <w:color w:val="000000"/>
        </w:rPr>
      </w:pPr>
      <w:r>
        <w:rPr>
          <w:rFonts w:eastAsiaTheme="minorHAnsi"/>
          <w:lang w:eastAsia="en-US"/>
        </w:rPr>
        <w:t xml:space="preserve">2) </w:t>
      </w:r>
      <w:r w:rsidR="00041955">
        <w:rPr>
          <w:rFonts w:eastAsiaTheme="minorHAnsi"/>
          <w:lang w:eastAsia="en-US"/>
        </w:rPr>
        <w:t>В</w:t>
      </w:r>
      <w:r w:rsidRPr="004264E0">
        <w:rPr>
          <w:rFonts w:eastAsiaTheme="minorHAnsi"/>
          <w:lang w:eastAsia="en-US"/>
        </w:rPr>
        <w:t xml:space="preserve"> нарушение п.2 ст.30.1 Земельного кодекса РФ земельные участки по </w:t>
      </w:r>
      <w:r>
        <w:rPr>
          <w:rFonts w:eastAsiaTheme="minorHAnsi"/>
          <w:lang w:eastAsia="en-US"/>
        </w:rPr>
        <w:t xml:space="preserve">4-м </w:t>
      </w:r>
      <w:r w:rsidRPr="004264E0">
        <w:rPr>
          <w:rFonts w:eastAsiaTheme="minorHAnsi"/>
          <w:lang w:eastAsia="en-US"/>
        </w:rPr>
        <w:t>договорам аренды предоставлены мэрией города для жилищного строительства вне аукциона, что</w:t>
      </w:r>
      <w:r w:rsidRPr="004264E0">
        <w:rPr>
          <w:rFonts w:asciiTheme="minorHAnsi" w:eastAsiaTheme="minorHAnsi" w:hAnsiTheme="minorHAnsi" w:cstheme="minorBidi"/>
          <w:sz w:val="22"/>
          <w:szCs w:val="22"/>
          <w:lang w:eastAsia="en-US"/>
        </w:rPr>
        <w:t xml:space="preserve"> </w:t>
      </w:r>
      <w:r w:rsidRPr="004264E0">
        <w:rPr>
          <w:rFonts w:eastAsiaTheme="minorHAnsi"/>
          <w:lang w:eastAsia="en-US"/>
        </w:rPr>
        <w:t>свидетельствует о намерении обойти процедуру, предусмотренную земельным законодательством по предоставлению земельных участков для целей жилищного строительства.</w:t>
      </w:r>
      <w:r w:rsidRPr="004264E0">
        <w:rPr>
          <w:color w:val="000000"/>
        </w:rPr>
        <w:t xml:space="preserve"> Соответственно, в нарушение Положения об арендной плате при расчете арендной платы применена ставка в размере 0,3%, как за земельные участки, предоставленные для </w:t>
      </w:r>
      <w:r w:rsidRPr="00CC4DC3">
        <w:rPr>
          <w:color w:val="000000"/>
        </w:rPr>
        <w:t xml:space="preserve">жилищного строительства, вместо 1,5 %, как за земельные участки, предоставленные для строительства. В результате размер арендной платы за 2013,2014 годы занижен на общую сумму 719,67 тыс.руб. </w:t>
      </w:r>
    </w:p>
    <w:p w:rsidR="00917FDB" w:rsidRPr="004264E0" w:rsidRDefault="00917FDB" w:rsidP="00CA735F">
      <w:pPr>
        <w:widowControl w:val="0"/>
        <w:autoSpaceDE w:val="0"/>
        <w:autoSpaceDN w:val="0"/>
        <w:adjustRightInd w:val="0"/>
        <w:spacing w:line="276" w:lineRule="auto"/>
        <w:ind w:firstLine="567"/>
        <w:jc w:val="both"/>
        <w:rPr>
          <w:rFonts w:eastAsiaTheme="minorHAnsi"/>
          <w:lang w:eastAsia="en-US"/>
        </w:rPr>
      </w:pPr>
      <w:r>
        <w:rPr>
          <w:rFonts w:eastAsiaTheme="minorHAnsi"/>
          <w:lang w:eastAsia="en-US"/>
        </w:rPr>
        <w:t xml:space="preserve">По данному нарушению информация </w:t>
      </w:r>
      <w:r w:rsidR="00146C8D">
        <w:rPr>
          <w:rFonts w:eastAsiaTheme="minorHAnsi"/>
          <w:lang w:eastAsia="en-US"/>
        </w:rPr>
        <w:t xml:space="preserve">направлена </w:t>
      </w:r>
      <w:r>
        <w:rPr>
          <w:rFonts w:eastAsiaTheme="minorHAnsi"/>
          <w:lang w:eastAsia="en-US"/>
        </w:rPr>
        <w:t>в Управление Федеральной антимонопольной службы по Архангельской области. Согласно полученному ответу решается вопрос о возбуждении дел по признакам нарушения антимонопольного законодательства.</w:t>
      </w:r>
    </w:p>
    <w:p w:rsidR="00917FDB" w:rsidRDefault="00917FDB" w:rsidP="00CA735F">
      <w:pPr>
        <w:widowControl w:val="0"/>
        <w:autoSpaceDE w:val="0"/>
        <w:autoSpaceDN w:val="0"/>
        <w:adjustRightInd w:val="0"/>
        <w:spacing w:line="276" w:lineRule="auto"/>
        <w:ind w:firstLine="567"/>
        <w:jc w:val="both"/>
        <w:rPr>
          <w:rFonts w:eastAsia="Calibri"/>
        </w:rPr>
      </w:pPr>
      <w:r>
        <w:rPr>
          <w:rFonts w:eastAsiaTheme="minorHAnsi" w:cstheme="minorBidi"/>
        </w:rPr>
        <w:t>3)</w:t>
      </w:r>
      <w:r w:rsidRPr="007F58B3">
        <w:rPr>
          <w:rFonts w:eastAsiaTheme="minorHAnsi" w:cstheme="minorBidi"/>
        </w:rPr>
        <w:t xml:space="preserve"> </w:t>
      </w:r>
      <w:r w:rsidR="00041955">
        <w:rPr>
          <w:rFonts w:eastAsia="Calibri"/>
        </w:rPr>
        <w:t>Д</w:t>
      </w:r>
      <w:r>
        <w:rPr>
          <w:rFonts w:eastAsia="Calibri"/>
        </w:rPr>
        <w:t>епартаментом муниципального имущества мэрии города Архангельска:</w:t>
      </w:r>
    </w:p>
    <w:p w:rsidR="00917FDB" w:rsidRDefault="00917FDB" w:rsidP="00CA735F">
      <w:pPr>
        <w:widowControl w:val="0"/>
        <w:autoSpaceDE w:val="0"/>
        <w:autoSpaceDN w:val="0"/>
        <w:adjustRightInd w:val="0"/>
        <w:spacing w:line="276" w:lineRule="auto"/>
        <w:ind w:firstLine="567"/>
        <w:jc w:val="both"/>
        <w:rPr>
          <w:color w:val="000000"/>
        </w:rPr>
      </w:pPr>
      <w:r>
        <w:rPr>
          <w:rFonts w:eastAsia="Calibri"/>
        </w:rPr>
        <w:t xml:space="preserve">- </w:t>
      </w:r>
      <w:r>
        <w:t>не обеспечено</w:t>
      </w:r>
      <w:r w:rsidRPr="00A72FC5">
        <w:t xml:space="preserve"> соблюдение требований </w:t>
      </w:r>
      <w:r w:rsidRPr="00A72FC5">
        <w:rPr>
          <w:rFonts w:eastAsiaTheme="minorHAnsi"/>
          <w:lang w:eastAsia="en-US"/>
        </w:rPr>
        <w:t>Положения об арендной плате за использование земельных участков, находящихся в собственности муниципального образования «Город Архангельск», утвержденного решением Архангельского городского Совета депутатов от 21.11.2007 №559,</w:t>
      </w:r>
      <w:r w:rsidRPr="00A72FC5">
        <w:rPr>
          <w:color w:val="000000"/>
        </w:rPr>
        <w:t xml:space="preserve"> в части </w:t>
      </w:r>
      <w:r w:rsidRPr="00A72FC5">
        <w:t xml:space="preserve">порядка исчисления арендной платы, в том числе применения повышающих коэффициентов, размера ставок </w:t>
      </w:r>
      <w:r w:rsidRPr="00A72FC5">
        <w:rPr>
          <w:color w:val="000000"/>
        </w:rPr>
        <w:t xml:space="preserve">арендной платы </w:t>
      </w:r>
      <w:r w:rsidRPr="00A72FC5">
        <w:t xml:space="preserve">и кадастровой стоимости </w:t>
      </w:r>
      <w:r w:rsidRPr="00A72FC5">
        <w:lastRenderedPageBreak/>
        <w:t>земельных участков.</w:t>
      </w:r>
      <w:r>
        <w:t xml:space="preserve"> Общая сумма</w:t>
      </w:r>
      <w:r w:rsidRPr="00A72FC5">
        <w:t xml:space="preserve"> заниженной арендной платы </w:t>
      </w:r>
      <w:r>
        <w:t xml:space="preserve">составила 1 896,41 тыс.руб. </w:t>
      </w:r>
      <w:r w:rsidRPr="007F58B3">
        <w:rPr>
          <w:color w:val="000000"/>
        </w:rPr>
        <w:t>Данное нарушение свидетельствует о фактах непредъявления и, соответственно, непоступления в доход городского бюджета сумм арендной платы, которые согласно ст. 41, 42 Бюджетного кодекса РФ относятся к неналоговым доходам бюджетов от использования имущества.</w:t>
      </w:r>
    </w:p>
    <w:p w:rsidR="00917FDB" w:rsidRPr="007F58B3" w:rsidRDefault="00917FDB" w:rsidP="00CA735F">
      <w:pPr>
        <w:widowControl w:val="0"/>
        <w:autoSpaceDE w:val="0"/>
        <w:autoSpaceDN w:val="0"/>
        <w:adjustRightInd w:val="0"/>
        <w:spacing w:line="276" w:lineRule="auto"/>
        <w:ind w:firstLine="567"/>
        <w:jc w:val="both"/>
        <w:rPr>
          <w:color w:val="000000"/>
        </w:rPr>
      </w:pPr>
      <w:r>
        <w:rPr>
          <w:color w:val="000000"/>
        </w:rPr>
        <w:t xml:space="preserve">По данному нарушению мэрией города предъявлены </w:t>
      </w:r>
      <w:r w:rsidR="00146C8D">
        <w:rPr>
          <w:color w:val="000000"/>
        </w:rPr>
        <w:t xml:space="preserve">арендаторам </w:t>
      </w:r>
      <w:r>
        <w:rPr>
          <w:color w:val="000000"/>
        </w:rPr>
        <w:t>уточненные расчеты по арендной плате.</w:t>
      </w:r>
    </w:p>
    <w:p w:rsidR="00917FDB" w:rsidRPr="005307C0" w:rsidRDefault="00917FDB" w:rsidP="00CA735F">
      <w:pPr>
        <w:widowControl w:val="0"/>
        <w:autoSpaceDE w:val="0"/>
        <w:autoSpaceDN w:val="0"/>
        <w:adjustRightInd w:val="0"/>
        <w:spacing w:line="276" w:lineRule="auto"/>
        <w:ind w:firstLine="567"/>
        <w:jc w:val="both"/>
        <w:rPr>
          <w:color w:val="000000"/>
        </w:rPr>
      </w:pPr>
      <w:r w:rsidRPr="005307C0">
        <w:rPr>
          <w:color w:val="000000"/>
        </w:rPr>
        <w:t>- не велся забалансовый учет земельных участков, переданных в возмездное и в безвозмездное пользование</w:t>
      </w:r>
      <w:r w:rsidRPr="005C21FF">
        <w:rPr>
          <w:color w:val="000000"/>
        </w:rPr>
        <w:t>,</w:t>
      </w:r>
      <w:r w:rsidRPr="005307C0">
        <w:rPr>
          <w:color w:val="000000"/>
        </w:rPr>
        <w:t xml:space="preserve"> в нарушение Приказа Минфина России от 01.12.2010 №157н. Данное нарушение свидетельствует о несоблюдении положений ст. 264.1 Бюджетного кодекса РФ, согласно которой бюджетный учет должен осуществляться в соответствии с планом счетов.</w:t>
      </w:r>
    </w:p>
    <w:p w:rsidR="00917FDB" w:rsidRPr="007F58B3" w:rsidRDefault="00917FDB" w:rsidP="00CA735F">
      <w:pPr>
        <w:spacing w:line="276" w:lineRule="auto"/>
        <w:ind w:firstLine="567"/>
        <w:jc w:val="both"/>
        <w:rPr>
          <w:rFonts w:eastAsiaTheme="minorHAnsi" w:cstheme="minorBidi"/>
        </w:rPr>
      </w:pPr>
      <w:r>
        <w:t xml:space="preserve">4) Выявлено несоответствие </w:t>
      </w:r>
      <w:r w:rsidRPr="005307C0">
        <w:t>количества и общей площади земельных участков</w:t>
      </w:r>
      <w:r>
        <w:t>,</w:t>
      </w:r>
      <w:r w:rsidRPr="005307C0">
        <w:t xml:space="preserve"> </w:t>
      </w:r>
      <w:r w:rsidRPr="006F40D4">
        <w:rPr>
          <w:rFonts w:eastAsiaTheme="minorHAnsi" w:cstheme="minorBidi"/>
        </w:rPr>
        <w:t>принадлежащих на праве собственности муниципальному образованию «Город Архангельск»,</w:t>
      </w:r>
      <w:r>
        <w:rPr>
          <w:rFonts w:eastAsiaTheme="minorHAnsi" w:cstheme="minorBidi"/>
        </w:rPr>
        <w:t xml:space="preserve"> </w:t>
      </w:r>
      <w:r w:rsidRPr="006F40D4">
        <w:rPr>
          <w:rFonts w:eastAsiaTheme="minorHAnsi" w:cstheme="minorBidi"/>
        </w:rPr>
        <w:t xml:space="preserve"> с данными Филиала ФГБУ «ФКП Росреестра» по Архангельской области и Ненецкому автономному округу</w:t>
      </w:r>
      <w:r>
        <w:rPr>
          <w:rFonts w:eastAsiaTheme="minorHAnsi" w:cstheme="minorBidi"/>
        </w:rPr>
        <w:t>.</w:t>
      </w:r>
    </w:p>
    <w:p w:rsidR="00917FDB" w:rsidRPr="006F40D4" w:rsidRDefault="00917FDB" w:rsidP="00CA735F">
      <w:pPr>
        <w:spacing w:line="276" w:lineRule="auto"/>
        <w:ind w:firstLine="567"/>
        <w:jc w:val="both"/>
      </w:pPr>
      <w:r>
        <w:t xml:space="preserve">5) Не обеспечено </w:t>
      </w:r>
      <w:r w:rsidRPr="006F40D4">
        <w:t xml:space="preserve">ведение реестра муниципального имущества, принадлежащего муниципальному образованию «Город Архангельск», в соответствии с </w:t>
      </w:r>
      <w:hyperlink r:id="rId11" w:history="1">
        <w:r w:rsidRPr="006F40D4">
          <w:t>Порядк</w:t>
        </w:r>
      </w:hyperlink>
      <w:r w:rsidRPr="006F40D4">
        <w:t>ом ведения органами местного самоуправления реестров муниципального имущества, утвержденным Приказом Минэкономразвития РФ от 30.08.2011 №424</w:t>
      </w:r>
      <w:r>
        <w:t xml:space="preserve">, в части указания </w:t>
      </w:r>
      <w:r w:rsidRPr="00C8745B">
        <w:t>основани</w:t>
      </w:r>
      <w:r>
        <w:t>я,</w:t>
      </w:r>
      <w:r w:rsidRPr="00E66D84">
        <w:t xml:space="preserve"> дат</w:t>
      </w:r>
      <w:r>
        <w:t>ы</w:t>
      </w:r>
      <w:r w:rsidRPr="00E66D84">
        <w:t xml:space="preserve"> возникновения (прекращения) ограничений (обременений) в отношении земельных участков</w:t>
      </w:r>
      <w:r>
        <w:t>.</w:t>
      </w:r>
    </w:p>
    <w:p w:rsidR="00917FDB" w:rsidRPr="006F40D4" w:rsidRDefault="00917FDB" w:rsidP="00CA735F">
      <w:pPr>
        <w:spacing w:line="276" w:lineRule="auto"/>
        <w:ind w:firstLine="567"/>
        <w:jc w:val="both"/>
      </w:pPr>
      <w:r>
        <w:t xml:space="preserve">6) Не обеспечено </w:t>
      </w:r>
      <w:r w:rsidRPr="006F40D4">
        <w:t>отражение информации о земельных участках в прогнозных планах приватизации, в решениях Архангельской городской Думы о безвозмездной передаче имущества в собственность Российской Федерации, Архангельской области в соответствии с положениями действующего законодательства</w:t>
      </w:r>
      <w:r>
        <w:t xml:space="preserve"> в части полного указания характеристик земельных участков, цели передачи имущества</w:t>
      </w:r>
      <w:r w:rsidRPr="006F40D4">
        <w:t xml:space="preserve">. </w:t>
      </w:r>
    </w:p>
    <w:p w:rsidR="00917FDB" w:rsidRPr="007F58B3" w:rsidRDefault="00917FDB" w:rsidP="00CA735F">
      <w:pPr>
        <w:widowControl w:val="0"/>
        <w:autoSpaceDE w:val="0"/>
        <w:autoSpaceDN w:val="0"/>
        <w:adjustRightInd w:val="0"/>
        <w:spacing w:line="276" w:lineRule="auto"/>
        <w:ind w:firstLine="567"/>
        <w:jc w:val="both"/>
        <w:rPr>
          <w:color w:val="000000"/>
        </w:rPr>
      </w:pPr>
      <w:r>
        <w:rPr>
          <w:color w:val="000000"/>
        </w:rPr>
        <w:t>По нарушениям</w:t>
      </w:r>
      <w:r w:rsidR="00C25BC5">
        <w:rPr>
          <w:color w:val="000000"/>
        </w:rPr>
        <w:t>,</w:t>
      </w:r>
      <w:r>
        <w:rPr>
          <w:color w:val="000000"/>
        </w:rPr>
        <w:t xml:space="preserve"> отраженным в п</w:t>
      </w:r>
      <w:r w:rsidRPr="00E80B52">
        <w:rPr>
          <w:b/>
          <w:color w:val="000000"/>
        </w:rPr>
        <w:t>.</w:t>
      </w:r>
      <w:r w:rsidR="00041955">
        <w:rPr>
          <w:b/>
          <w:color w:val="000000"/>
        </w:rPr>
        <w:t xml:space="preserve"> </w:t>
      </w:r>
      <w:r w:rsidRPr="00E80B52">
        <w:rPr>
          <w:color w:val="000000"/>
        </w:rPr>
        <w:t>4,5,6</w:t>
      </w:r>
      <w:r w:rsidR="00C25BC5">
        <w:rPr>
          <w:color w:val="000000"/>
        </w:rPr>
        <w:t xml:space="preserve">, </w:t>
      </w:r>
      <w:r>
        <w:rPr>
          <w:color w:val="000000"/>
        </w:rPr>
        <w:t>замечания устранены и будут учтены в дальнейшей работе.</w:t>
      </w:r>
    </w:p>
    <w:p w:rsidR="00917FDB" w:rsidRDefault="00F1382C" w:rsidP="00CA735F">
      <w:pPr>
        <w:widowControl w:val="0"/>
        <w:autoSpaceDE w:val="0"/>
        <w:autoSpaceDN w:val="0"/>
        <w:adjustRightInd w:val="0"/>
        <w:spacing w:line="276" w:lineRule="auto"/>
        <w:ind w:firstLine="567"/>
        <w:jc w:val="both"/>
      </w:pPr>
      <w:r w:rsidRPr="00F1382C">
        <w:rPr>
          <w:b/>
        </w:rPr>
        <w:t>10.</w:t>
      </w:r>
      <w:r>
        <w:t xml:space="preserve"> </w:t>
      </w:r>
      <w:r w:rsidR="00917FDB">
        <w:t xml:space="preserve">В октябре 2014 года завершена </w:t>
      </w:r>
      <w:r w:rsidR="00917FDB" w:rsidRPr="00E95E63">
        <w:rPr>
          <w:b/>
        </w:rPr>
        <w:t>проверка исполнения мероприятия «Приобретение музыкальных инструментов» в рамках муниципальной программы «Приоритетные направления развития сферы культуры города Архангельска на 2013-2015 годы» за 2013 год – текущий период 2014 года</w:t>
      </w:r>
      <w:r w:rsidR="00917FDB">
        <w:rPr>
          <w:b/>
        </w:rPr>
        <w:t>.</w:t>
      </w:r>
      <w:r w:rsidR="00917FDB">
        <w:t xml:space="preserve"> </w:t>
      </w:r>
    </w:p>
    <w:p w:rsidR="00917FDB" w:rsidRPr="00F1382C" w:rsidRDefault="00917FDB" w:rsidP="00CA735F">
      <w:pPr>
        <w:widowControl w:val="0"/>
        <w:autoSpaceDE w:val="0"/>
        <w:autoSpaceDN w:val="0"/>
        <w:adjustRightInd w:val="0"/>
        <w:spacing w:line="276" w:lineRule="auto"/>
        <w:ind w:firstLine="567"/>
        <w:jc w:val="both"/>
      </w:pPr>
      <w:r w:rsidRPr="00F1382C">
        <w:t xml:space="preserve">По результатам проведенной проверки </w:t>
      </w:r>
      <w:r w:rsidR="00A639F8">
        <w:t xml:space="preserve">в 7 проверенных учреждениях </w:t>
      </w:r>
      <w:r w:rsidRPr="00F1382C">
        <w:t>установлены следующие основные нарушения:</w:t>
      </w:r>
    </w:p>
    <w:p w:rsidR="00917FDB" w:rsidRPr="00F1382C" w:rsidRDefault="00917FDB" w:rsidP="00CA735F">
      <w:pPr>
        <w:widowControl w:val="0"/>
        <w:autoSpaceDE w:val="0"/>
        <w:autoSpaceDN w:val="0"/>
        <w:adjustRightInd w:val="0"/>
        <w:spacing w:line="276" w:lineRule="auto"/>
        <w:ind w:firstLine="567"/>
        <w:jc w:val="both"/>
      </w:pPr>
      <w:r w:rsidRPr="00F1382C">
        <w:t>1. по вопросам проверки реализации мероприятия Программы бюджетными учреждениями:</w:t>
      </w:r>
    </w:p>
    <w:p w:rsidR="00917FDB" w:rsidRPr="00F1382C" w:rsidRDefault="00917FDB" w:rsidP="00CA735F">
      <w:pPr>
        <w:widowControl w:val="0"/>
        <w:autoSpaceDE w:val="0"/>
        <w:autoSpaceDN w:val="0"/>
        <w:adjustRightInd w:val="0"/>
        <w:spacing w:line="276" w:lineRule="auto"/>
        <w:ind w:firstLine="567"/>
        <w:jc w:val="both"/>
      </w:pPr>
      <w:r w:rsidRPr="00F1382C">
        <w:t xml:space="preserve">- имеют место случаи несоответствия соглашений о предоставлении субсидий и отчетности по их предоставлению с фактическим приобретением музыкальных инструментов; </w:t>
      </w:r>
    </w:p>
    <w:p w:rsidR="00917FDB" w:rsidRPr="00F1382C" w:rsidRDefault="00917FDB" w:rsidP="00CA735F">
      <w:pPr>
        <w:widowControl w:val="0"/>
        <w:autoSpaceDE w:val="0"/>
        <w:autoSpaceDN w:val="0"/>
        <w:adjustRightInd w:val="0"/>
        <w:spacing w:line="276" w:lineRule="auto"/>
        <w:ind w:firstLine="567"/>
        <w:jc w:val="both"/>
      </w:pPr>
      <w:r w:rsidRPr="00F1382C">
        <w:t xml:space="preserve">- отдельными муниципальными бюджетными образовательными учреждениями дополнительного образования детей в сфере культуры при размещении заказов для муниципальных нужд нарушаются сроки размещения сведений о заключенных на основании проведенных запросов котировок и аукциона в электронной форме контрактах на официальном сайте www.zakupki.gov.ru, установленные п.3 ст. 18 Федерального закона от 21.07.2005 № 94-ФЗ «О размещении заказов на поставку товаров, выполнение работ, оказание услуг для государственных и муниципальных нужд»,  п.3 ст. 103 Федерального закона от 05.04.2013 № 44-ФЗ «О контрактной системе в сфере закупок товаров, работ, услуг для </w:t>
      </w:r>
      <w:r w:rsidRPr="00F1382C">
        <w:lastRenderedPageBreak/>
        <w:t>обеспечения государственных и муниципальных нужд».</w:t>
      </w:r>
    </w:p>
    <w:p w:rsidR="00917FDB" w:rsidRPr="00F1382C" w:rsidRDefault="00917FDB" w:rsidP="00CA735F">
      <w:pPr>
        <w:widowControl w:val="0"/>
        <w:autoSpaceDE w:val="0"/>
        <w:autoSpaceDN w:val="0"/>
        <w:adjustRightInd w:val="0"/>
        <w:spacing w:line="276" w:lineRule="auto"/>
        <w:ind w:firstLine="567"/>
        <w:jc w:val="both"/>
      </w:pPr>
      <w:r w:rsidRPr="00F1382C">
        <w:t>2. по вопросу проверки бухгалтерского учета музыкальных инструментов в бюджетных учреждениях</w:t>
      </w:r>
    </w:p>
    <w:p w:rsidR="00917FDB" w:rsidRPr="00F1382C" w:rsidRDefault="00917FDB" w:rsidP="00CA735F">
      <w:pPr>
        <w:widowControl w:val="0"/>
        <w:autoSpaceDE w:val="0"/>
        <w:autoSpaceDN w:val="0"/>
        <w:adjustRightInd w:val="0"/>
        <w:spacing w:line="276" w:lineRule="auto"/>
        <w:ind w:firstLine="567"/>
        <w:jc w:val="both"/>
      </w:pPr>
      <w:r w:rsidRPr="00F1382C">
        <w:t xml:space="preserve"> Бухгалтерский учет в бюджетных учреждениях ве</w:t>
      </w:r>
      <w:r w:rsidR="00E146F9">
        <w:t>лся</w:t>
      </w:r>
      <w:r w:rsidRPr="00F1382C">
        <w:t xml:space="preserve"> с нарушением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от 01.12.2010 № 157н, Инструкции по применению плана счетов бухгалтерского учета бюджетных учреждений, утвержденной Приказом Минфина России от 16.12.2010 № 174н.</w:t>
      </w:r>
    </w:p>
    <w:p w:rsidR="00917FDB" w:rsidRPr="00F1382C" w:rsidRDefault="00917FDB" w:rsidP="00CA735F">
      <w:pPr>
        <w:widowControl w:val="0"/>
        <w:autoSpaceDE w:val="0"/>
        <w:autoSpaceDN w:val="0"/>
        <w:adjustRightInd w:val="0"/>
        <w:spacing w:line="276" w:lineRule="auto"/>
        <w:ind w:firstLine="567"/>
        <w:jc w:val="both"/>
      </w:pPr>
      <w:r w:rsidRPr="00F1382C">
        <w:t>Перечни особо ценного имущества бюджетными учреждениями ведутся с нарушением положений постановления мэрии города Архангельска от 08.04.2011 № 129 «Об утверждении порядка определения видов и перечней особо ценного движимого имущества муниципальных автономных и бюджетных учреждений муниципального образования «Город Архангельск», постановления мэрии города Архангельска от 10.06.2011 № 266 «Об определении перечней особо ценного движимого имущества муниципальных бюджетных учреждений».</w:t>
      </w:r>
    </w:p>
    <w:p w:rsidR="00917FDB" w:rsidRDefault="00917FDB" w:rsidP="00CA735F">
      <w:pPr>
        <w:widowControl w:val="0"/>
        <w:autoSpaceDE w:val="0"/>
        <w:autoSpaceDN w:val="0"/>
        <w:adjustRightInd w:val="0"/>
        <w:spacing w:line="276" w:lineRule="auto"/>
        <w:ind w:firstLine="567"/>
        <w:jc w:val="both"/>
      </w:pPr>
      <w:r w:rsidRPr="00F1382C">
        <w:t>По информации управления культуры и молодежной политики мэрии города Архангельска нарушения, выявленные в ходе</w:t>
      </w:r>
      <w:r>
        <w:t xml:space="preserve"> проверки, устранены. </w:t>
      </w:r>
    </w:p>
    <w:p w:rsidR="00917FDB" w:rsidRDefault="00F1382C" w:rsidP="00CA735F">
      <w:pPr>
        <w:spacing w:line="276" w:lineRule="auto"/>
        <w:ind w:firstLine="567"/>
        <w:jc w:val="both"/>
      </w:pPr>
      <w:r w:rsidRPr="00F1382C">
        <w:rPr>
          <w:b/>
        </w:rPr>
        <w:t>11</w:t>
      </w:r>
      <w:r w:rsidR="00917FDB" w:rsidRPr="00F1382C">
        <w:rPr>
          <w:b/>
        </w:rPr>
        <w:t>.</w:t>
      </w:r>
      <w:r w:rsidR="00917FDB">
        <w:t xml:space="preserve"> В </w:t>
      </w:r>
      <w:r>
        <w:t xml:space="preserve">ноябре </w:t>
      </w:r>
      <w:r w:rsidR="00917FDB">
        <w:t>2014 году к</w:t>
      </w:r>
      <w:r w:rsidR="00917FDB" w:rsidRPr="007E1F51">
        <w:t xml:space="preserve">онтрольно-счетной палатой </w:t>
      </w:r>
      <w:r w:rsidR="00917FDB">
        <w:t>проведена</w:t>
      </w:r>
      <w:r w:rsidR="00917FDB" w:rsidRPr="007E1F51">
        <w:t xml:space="preserve"> </w:t>
      </w:r>
      <w:r w:rsidR="00917FDB" w:rsidRPr="00354A88">
        <w:rPr>
          <w:b/>
        </w:rPr>
        <w:t>проверка правомерного и эффективного использования средств городского бюджета администрацией Северного территориального округа мэрии города Архангельска за 2012 год - текущий период 2014 года</w:t>
      </w:r>
      <w:r w:rsidR="00917FDB" w:rsidRPr="007E1F51">
        <w:t>.</w:t>
      </w:r>
      <w:r w:rsidR="00917FDB">
        <w:t xml:space="preserve"> </w:t>
      </w:r>
    </w:p>
    <w:p w:rsidR="00917FDB" w:rsidRDefault="00917FDB" w:rsidP="00CA735F">
      <w:pPr>
        <w:spacing w:line="276" w:lineRule="auto"/>
        <w:ind w:firstLine="567"/>
        <w:jc w:val="both"/>
      </w:pPr>
      <w:r>
        <w:t xml:space="preserve">По результатам проведенной проверки установлены нарушения </w:t>
      </w:r>
      <w:r w:rsidRPr="00BE38F9">
        <w:t xml:space="preserve">администрацией Северного территориального округа мэрии города </w:t>
      </w:r>
      <w:r>
        <w:t xml:space="preserve"> </w:t>
      </w:r>
      <w:r w:rsidRPr="00BE38F9">
        <w:t>Архангельска</w:t>
      </w:r>
      <w:r>
        <w:t xml:space="preserve"> (далее – Администрация) </w:t>
      </w:r>
      <w:r w:rsidRPr="002612AC">
        <w:t>п. 2 ст. 221 Бюджетного кодекса РФ</w:t>
      </w:r>
      <w:r>
        <w:t>,</w:t>
      </w:r>
      <w:r w:rsidRPr="002612AC">
        <w:t xml:space="preserve"> Порядка составления, утверждения и ведения бюджетных смет, утвержденного приказом Министерства </w:t>
      </w:r>
      <w:r>
        <w:t xml:space="preserve">финансов РФ от 20.11.2007 №112н, </w:t>
      </w:r>
      <w:r w:rsidRPr="00BE38F9">
        <w:t xml:space="preserve">Порядка составления и ведения сводной бюджетной росписи городского бюджета, утвержденного распоряжением директора департамента финансов и казначейского исполнения бюджета </w:t>
      </w:r>
      <w:r>
        <w:t xml:space="preserve">мэрии города Архангельска </w:t>
      </w:r>
      <w:r w:rsidRPr="00BE38F9">
        <w:t>от 24.12.2010 № 5р</w:t>
      </w:r>
      <w:r>
        <w:t>,</w:t>
      </w:r>
      <w:r w:rsidRPr="00112C22">
        <w:t xml:space="preserve"> Порядка составления и ведения сводной бюджетной росписи городского бюджета, утвержденного распоряжением директора департамента финансов мэрии города Архангельска от 14.12.2012 № 43р</w:t>
      </w:r>
      <w:r>
        <w:t>, и иные нарушения.</w:t>
      </w:r>
    </w:p>
    <w:p w:rsidR="00917FDB" w:rsidRDefault="00917FDB" w:rsidP="00CA735F">
      <w:pPr>
        <w:spacing w:line="276" w:lineRule="auto"/>
        <w:ind w:firstLine="567"/>
        <w:jc w:val="both"/>
      </w:pPr>
      <w:r w:rsidRPr="007E1F51">
        <w:t xml:space="preserve">В адрес </w:t>
      </w:r>
      <w:r>
        <w:t>мэрии города Архангельска в лице</w:t>
      </w:r>
      <w:r w:rsidRPr="007E1F51">
        <w:t xml:space="preserve"> </w:t>
      </w:r>
      <w:r>
        <w:t>А</w:t>
      </w:r>
      <w:r w:rsidRPr="00BE38F9">
        <w:t>дминистраци</w:t>
      </w:r>
      <w:r>
        <w:t>и</w:t>
      </w:r>
      <w:r w:rsidRPr="00BE38F9">
        <w:t xml:space="preserve"> </w:t>
      </w:r>
      <w:r>
        <w:t>направлено представление и информационное письмо. По результатам рассмотрения данных документов Администрация представила информацию о том, что предложения КСП будут приняты при осуществлении деятельности в последующие периоды. В связи с устранением выявленных нарушений и принятием предложений КСП представление по данной проверке снято с контроля.</w:t>
      </w:r>
    </w:p>
    <w:p w:rsidR="006F4933" w:rsidRPr="00627D46" w:rsidRDefault="00F1382C" w:rsidP="00CA735F">
      <w:pPr>
        <w:widowControl w:val="0"/>
        <w:autoSpaceDE w:val="0"/>
        <w:autoSpaceDN w:val="0"/>
        <w:adjustRightInd w:val="0"/>
        <w:spacing w:line="276" w:lineRule="auto"/>
        <w:ind w:firstLine="567"/>
        <w:jc w:val="both"/>
        <w:rPr>
          <w:b/>
        </w:rPr>
      </w:pPr>
      <w:r>
        <w:rPr>
          <w:b/>
        </w:rPr>
        <w:t xml:space="preserve">12. </w:t>
      </w:r>
      <w:r w:rsidRPr="00F1382C">
        <w:t xml:space="preserve">В декабре 2014 года проведена </w:t>
      </w:r>
      <w:r>
        <w:rPr>
          <w:b/>
        </w:rPr>
        <w:t>п</w:t>
      </w:r>
      <w:r w:rsidR="006F4933" w:rsidRPr="00627D46">
        <w:rPr>
          <w:b/>
        </w:rPr>
        <w:t xml:space="preserve">роверка </w:t>
      </w:r>
      <w:r w:rsidR="006F4933" w:rsidRPr="00627D46">
        <w:rPr>
          <w:rFonts w:eastAsia="Calibri"/>
          <w:b/>
        </w:rPr>
        <w:t>законности выделения и использования субсидий на возмещение убытков перевозчиков, осуществляющих перевозки пассажиров и багажа автобусами большой вместимости, за 2013 год - текущий период 2014 года.</w:t>
      </w:r>
    </w:p>
    <w:p w:rsidR="006F4933" w:rsidRPr="003B69E4" w:rsidRDefault="006F4933" w:rsidP="00CA735F">
      <w:pPr>
        <w:widowControl w:val="0"/>
        <w:autoSpaceDE w:val="0"/>
        <w:autoSpaceDN w:val="0"/>
        <w:adjustRightInd w:val="0"/>
        <w:spacing w:line="276" w:lineRule="auto"/>
        <w:ind w:firstLine="567"/>
        <w:jc w:val="both"/>
        <w:rPr>
          <w:rFonts w:eastAsia="Calibri"/>
        </w:rPr>
      </w:pPr>
      <w:r w:rsidRPr="003B69E4">
        <w:t xml:space="preserve">1. </w:t>
      </w:r>
      <w:r w:rsidRPr="003B69E4">
        <w:rPr>
          <w:rFonts w:eastAsia="Calibri"/>
        </w:rPr>
        <w:t>По вопросам проверки соблюдения положений нормативных (ненормативных) правовых актов, связанных с выделением и использованием субсидий на возмещение убытков перевозчиков, осуществляющих перевозки пассажиров и багажа автобусами большой вместимости, за 2013 год - текущий период 2014 года.</w:t>
      </w:r>
    </w:p>
    <w:p w:rsidR="006F4933" w:rsidRPr="003B69E4" w:rsidRDefault="006F4933" w:rsidP="00CA735F">
      <w:pPr>
        <w:widowControl w:val="0"/>
        <w:autoSpaceDE w:val="0"/>
        <w:autoSpaceDN w:val="0"/>
        <w:adjustRightInd w:val="0"/>
        <w:spacing w:line="276" w:lineRule="auto"/>
        <w:ind w:firstLine="567"/>
        <w:jc w:val="both"/>
        <w:rPr>
          <w:rFonts w:eastAsia="Calibri"/>
        </w:rPr>
      </w:pPr>
      <w:r w:rsidRPr="003B69E4">
        <w:rPr>
          <w:rFonts w:eastAsia="Calibri"/>
        </w:rPr>
        <w:t xml:space="preserve">В нарушение Правил предоставления в 2013 году из городского бюджета субсидий на возмещение убытков перевозчикам, осуществляющих перевозки пассажиров и багажа автобусами большой вместимости (большого класса) по городским маршрутам на территории </w:t>
      </w:r>
      <w:r w:rsidRPr="003B69E4">
        <w:rPr>
          <w:rFonts w:eastAsia="Calibri"/>
        </w:rPr>
        <w:lastRenderedPageBreak/>
        <w:t>муниципального образования «Город Архангельск», Закона Архангельской области «О порядке обслуживания перевозчиками автобусных маршрутов общего пользования в Архангельской области» субсидии на возмещение убытков перевозчиков, осуществляющих перевозки пассажиров и багажа автобусами большой вместимости (большого класса), предоставля</w:t>
      </w:r>
      <w:r w:rsidR="00E146F9">
        <w:rPr>
          <w:rFonts w:eastAsia="Calibri"/>
        </w:rPr>
        <w:t>лись</w:t>
      </w:r>
      <w:r w:rsidRPr="003B69E4">
        <w:rPr>
          <w:rFonts w:eastAsia="Calibri"/>
        </w:rPr>
        <w:t xml:space="preserve"> перевозчикам, у которых:</w:t>
      </w:r>
    </w:p>
    <w:p w:rsidR="006F4933" w:rsidRPr="003B69E4" w:rsidRDefault="006F4933" w:rsidP="00CA735F">
      <w:pPr>
        <w:widowControl w:val="0"/>
        <w:autoSpaceDE w:val="0"/>
        <w:autoSpaceDN w:val="0"/>
        <w:adjustRightInd w:val="0"/>
        <w:spacing w:line="276" w:lineRule="auto"/>
        <w:ind w:firstLine="567"/>
        <w:jc w:val="both"/>
      </w:pPr>
      <w:r w:rsidRPr="003B69E4">
        <w:t xml:space="preserve">- </w:t>
      </w:r>
      <w:r w:rsidRPr="003B69E4">
        <w:rPr>
          <w:rFonts w:eastAsia="Calibri"/>
        </w:rPr>
        <w:t>отсутствуют</w:t>
      </w:r>
      <w:r w:rsidRPr="003B69E4">
        <w:t xml:space="preserve"> договоры с мэрией города Архангельска на оказание услуг по перевозке пассажиров в городе Архангельске (по отдельным маршрутам)</w:t>
      </w:r>
      <w:r w:rsidR="00E146F9">
        <w:t>;</w:t>
      </w:r>
    </w:p>
    <w:p w:rsidR="006F4933" w:rsidRPr="003B69E4" w:rsidRDefault="006F4933" w:rsidP="00CA735F">
      <w:pPr>
        <w:spacing w:line="276" w:lineRule="auto"/>
        <w:ind w:firstLine="567"/>
        <w:jc w:val="both"/>
      </w:pPr>
      <w:r w:rsidRPr="003B69E4">
        <w:t>-  отсутствуют сертификаты соответствия на услуги по перевозке пассажиров</w:t>
      </w:r>
      <w:r w:rsidR="00E146F9">
        <w:t>;</w:t>
      </w:r>
    </w:p>
    <w:p w:rsidR="006F4933" w:rsidRPr="003B69E4" w:rsidRDefault="006F4933" w:rsidP="00CA735F">
      <w:pPr>
        <w:spacing w:line="276" w:lineRule="auto"/>
        <w:ind w:firstLine="567"/>
        <w:jc w:val="both"/>
      </w:pPr>
      <w:r w:rsidRPr="003B69E4">
        <w:t>-  нарушен порядок подачи заявок на получение субсиди</w:t>
      </w:r>
      <w:r w:rsidR="00E146F9">
        <w:t>й;</w:t>
      </w:r>
    </w:p>
    <w:p w:rsidR="006F4933" w:rsidRPr="003B69E4" w:rsidRDefault="006F4933" w:rsidP="00CA735F">
      <w:pPr>
        <w:spacing w:line="276" w:lineRule="auto"/>
        <w:ind w:firstLine="567"/>
        <w:jc w:val="both"/>
      </w:pPr>
      <w:r w:rsidRPr="003B69E4">
        <w:t>-  пакет документов, подтверждающих фактические убытки, представлен не в полном объеме.</w:t>
      </w:r>
    </w:p>
    <w:p w:rsidR="006F4933" w:rsidRPr="003B69E4" w:rsidRDefault="006F4933" w:rsidP="00CA735F">
      <w:pPr>
        <w:widowControl w:val="0"/>
        <w:autoSpaceDE w:val="0"/>
        <w:autoSpaceDN w:val="0"/>
        <w:adjustRightInd w:val="0"/>
        <w:spacing w:line="276" w:lineRule="auto"/>
        <w:ind w:firstLine="567"/>
        <w:jc w:val="both"/>
      </w:pPr>
      <w:r w:rsidRPr="003B69E4">
        <w:t>2. По вопросам достоверности определения перевозчиками доходов, связанных с перевозкой пассажиров и багажа автобусами большой вместимости.</w:t>
      </w:r>
    </w:p>
    <w:p w:rsidR="006F4933" w:rsidRPr="003B69E4" w:rsidRDefault="006F4933" w:rsidP="00CA735F">
      <w:pPr>
        <w:spacing w:line="276" w:lineRule="auto"/>
        <w:ind w:firstLine="567"/>
        <w:jc w:val="both"/>
      </w:pPr>
      <w:r w:rsidRPr="003B69E4">
        <w:t>В нарушение Правил предоставления субсидий, пунктов Положения по бухгалтерскому учету «Доходы организации» ПБУ 9/99, Инструкции по учету доходов и расходов по обычным видам деятельности на автомобильном транспорте в расчетах фактических убытков за п</w:t>
      </w:r>
      <w:r w:rsidR="002E240D">
        <w:t xml:space="preserve">роверяемый период перевозчиками </w:t>
      </w:r>
      <w:r w:rsidRPr="003B69E4">
        <w:t>не учтены доходы:</w:t>
      </w:r>
    </w:p>
    <w:p w:rsidR="006F4933" w:rsidRPr="003B69E4" w:rsidRDefault="006F4933" w:rsidP="00CA735F">
      <w:pPr>
        <w:spacing w:line="276" w:lineRule="auto"/>
        <w:ind w:firstLine="567"/>
        <w:jc w:val="both"/>
      </w:pPr>
      <w:r w:rsidRPr="003B69E4">
        <w:t>- от перевозки на городском пассажирском транспорте отдельных категорий граждан, имеющих проездные документы</w:t>
      </w:r>
      <w:r w:rsidR="00975022">
        <w:t>,</w:t>
      </w:r>
      <w:r w:rsidRPr="003B69E4">
        <w:t xml:space="preserve"> в размере 1</w:t>
      </w:r>
      <w:r w:rsidR="00905044">
        <w:t> </w:t>
      </w:r>
      <w:r w:rsidRPr="003B69E4">
        <w:t>247</w:t>
      </w:r>
      <w:r w:rsidR="00905044">
        <w:t>,</w:t>
      </w:r>
      <w:r w:rsidRPr="003B69E4">
        <w:t> 5</w:t>
      </w:r>
      <w:r w:rsidR="00905044">
        <w:t>5</w:t>
      </w:r>
      <w:r w:rsidRPr="003B69E4">
        <w:t xml:space="preserve"> </w:t>
      </w:r>
      <w:r w:rsidR="00905044">
        <w:t xml:space="preserve">тыс. </w:t>
      </w:r>
      <w:r w:rsidRPr="003B69E4">
        <w:t>руб.</w:t>
      </w:r>
      <w:r w:rsidR="00975022">
        <w:t>;</w:t>
      </w:r>
    </w:p>
    <w:p w:rsidR="006F4933" w:rsidRPr="003B69E4" w:rsidRDefault="006F4933" w:rsidP="00CA735F">
      <w:pPr>
        <w:spacing w:line="276" w:lineRule="auto"/>
        <w:ind w:firstLine="567"/>
        <w:jc w:val="both"/>
      </w:pPr>
      <w:r w:rsidRPr="003B69E4">
        <w:t>- от предоставления площади для размещения информационных материалов на правом и заднем бортах, а также внутри всех автобусов</w:t>
      </w:r>
      <w:r w:rsidR="00975022">
        <w:t>,</w:t>
      </w:r>
      <w:r w:rsidRPr="003B69E4">
        <w:t xml:space="preserve"> принадлежащих предприятиям в соответствии с договорами аренды</w:t>
      </w:r>
      <w:r w:rsidR="00975022">
        <w:t>,</w:t>
      </w:r>
      <w:r w:rsidRPr="003B69E4">
        <w:t xml:space="preserve"> в размере 742</w:t>
      </w:r>
      <w:r w:rsidR="00905044">
        <w:t xml:space="preserve">,00 тыс. </w:t>
      </w:r>
      <w:r w:rsidRPr="003B69E4">
        <w:t>руб.</w:t>
      </w:r>
      <w:r w:rsidR="00975022">
        <w:t>;</w:t>
      </w:r>
    </w:p>
    <w:p w:rsidR="006F4933" w:rsidRPr="003B69E4" w:rsidRDefault="006F4933" w:rsidP="00CA735F">
      <w:pPr>
        <w:spacing w:line="276" w:lineRule="auto"/>
        <w:ind w:firstLine="567"/>
        <w:jc w:val="both"/>
      </w:pPr>
      <w:r w:rsidRPr="003B69E4">
        <w:t>3. По вопросам достоверности определения перевозчиками расходов, связанных с перевозкой пассажиров и багажа автобусами большой вместимости.</w:t>
      </w:r>
    </w:p>
    <w:p w:rsidR="006F4933" w:rsidRPr="003B69E4" w:rsidRDefault="006F4933" w:rsidP="00CA735F">
      <w:pPr>
        <w:widowControl w:val="0"/>
        <w:autoSpaceDE w:val="0"/>
        <w:autoSpaceDN w:val="0"/>
        <w:adjustRightInd w:val="0"/>
        <w:spacing w:line="276" w:lineRule="auto"/>
        <w:ind w:firstLine="567"/>
        <w:jc w:val="both"/>
      </w:pPr>
      <w:r w:rsidRPr="003B69E4">
        <w:t>3.1.</w:t>
      </w:r>
      <w:r w:rsidRPr="003B69E4">
        <w:rPr>
          <w:b/>
        </w:rPr>
        <w:t xml:space="preserve"> </w:t>
      </w:r>
      <w:r w:rsidRPr="003B69E4">
        <w:t>В нарушении Положения по бухгалтерскому учету «Учетная политика организации» ПБУ 1/2008 в приказах об учетной политике МУП «АПАП-1» и МУП «АПАП-2» не определен порядок учета доходов и расходов по видам деятельности предприятия, не раскрыты способы определения доходов и соответствующих расходов. В нарушение Правил предоставления субсидий, Инструкции по составу, учету и калькулированию затрат, включаемых в себестоимость перевозок (работ, услуг) предприятий автомобильного транспорта, на предприятиях отсутствует раздельный учет доходов и экономически обоснованных затрат по деятельности, связанной с перевозкой пассажиров и багажа автобусами большой вместимости по городским маршрутам, и иным видам деятельности.</w:t>
      </w:r>
    </w:p>
    <w:p w:rsidR="002E240D" w:rsidRDefault="006F4933" w:rsidP="002E240D">
      <w:pPr>
        <w:widowControl w:val="0"/>
        <w:autoSpaceDE w:val="0"/>
        <w:autoSpaceDN w:val="0"/>
        <w:adjustRightInd w:val="0"/>
        <w:spacing w:line="276" w:lineRule="auto"/>
        <w:ind w:firstLine="567"/>
        <w:jc w:val="both"/>
      </w:pPr>
      <w:r w:rsidRPr="003B69E4">
        <w:t xml:space="preserve"> 3.2.  В нарушение </w:t>
      </w:r>
      <w:r w:rsidR="00975022" w:rsidRPr="003B69E4">
        <w:t>Трудового кодекса РФ</w:t>
      </w:r>
      <w:r w:rsidR="00975022">
        <w:t>,</w:t>
      </w:r>
      <w:r w:rsidR="00975022" w:rsidRPr="003B69E4">
        <w:t xml:space="preserve"> </w:t>
      </w:r>
      <w:r w:rsidR="00905044" w:rsidRPr="003B69E4">
        <w:t>Гражданского кодекса РФ</w:t>
      </w:r>
      <w:r w:rsidR="00905044">
        <w:t>,</w:t>
      </w:r>
      <w:r w:rsidR="00905044" w:rsidRPr="003B69E4">
        <w:t xml:space="preserve"> </w:t>
      </w:r>
      <w:r w:rsidR="00975022" w:rsidRPr="003B69E4">
        <w:t xml:space="preserve">положений  Федерального закона </w:t>
      </w:r>
      <w:r w:rsidR="00905044" w:rsidRPr="003B69E4">
        <w:t xml:space="preserve">от 28.12.2013 №426-ФЗ </w:t>
      </w:r>
      <w:r w:rsidR="00975022" w:rsidRPr="003B69E4">
        <w:t>«О специальной оценке условий труда»</w:t>
      </w:r>
      <w:r w:rsidR="00975022">
        <w:t>,</w:t>
      </w:r>
      <w:r w:rsidR="00975022" w:rsidRPr="003B69E4">
        <w:t xml:space="preserve"> </w:t>
      </w:r>
      <w:r w:rsidRPr="003B69E4">
        <w:t xml:space="preserve">Правил предоставления субсидий на 2013 год, Инструкции от 29.08.1995, Инструкции №153, Положения по бухгалтерскому учету «Учет основных средств» ПБУ 6/01, Порядка проведения аттестации рабочих мест по условиям труда, перевозчиками в расчетах излишне </w:t>
      </w:r>
      <w:r w:rsidR="002E240D">
        <w:t>отнесены на затраты, связанные с перевозкой пассажиров и багажа автобусами большого класса, расходы  в  сумме 10 427 411 руб., в том числе:</w:t>
      </w:r>
    </w:p>
    <w:p w:rsidR="002E240D" w:rsidRDefault="002E240D" w:rsidP="002E240D">
      <w:pPr>
        <w:widowControl w:val="0"/>
        <w:autoSpaceDE w:val="0"/>
        <w:autoSpaceDN w:val="0"/>
        <w:adjustRightInd w:val="0"/>
        <w:spacing w:line="276" w:lineRule="auto"/>
        <w:ind w:firstLine="567"/>
        <w:jc w:val="both"/>
      </w:pPr>
      <w:r>
        <w:t>- МУП «АПАП-1» - 7 872,2 тыс. руб.</w:t>
      </w:r>
    </w:p>
    <w:p w:rsidR="002E240D" w:rsidRDefault="002E240D" w:rsidP="002E240D">
      <w:pPr>
        <w:widowControl w:val="0"/>
        <w:autoSpaceDE w:val="0"/>
        <w:autoSpaceDN w:val="0"/>
        <w:adjustRightInd w:val="0"/>
        <w:spacing w:line="276" w:lineRule="auto"/>
        <w:ind w:firstLine="567"/>
        <w:jc w:val="both"/>
      </w:pPr>
      <w:r>
        <w:t>- МУП «АПАП-2» - 2 555,2 тыс. руб.</w:t>
      </w:r>
    </w:p>
    <w:p w:rsidR="002E240D" w:rsidRDefault="002E240D" w:rsidP="002E240D">
      <w:pPr>
        <w:widowControl w:val="0"/>
        <w:autoSpaceDE w:val="0"/>
        <w:autoSpaceDN w:val="0"/>
        <w:adjustRightInd w:val="0"/>
        <w:spacing w:line="276" w:lineRule="auto"/>
        <w:ind w:firstLine="567"/>
        <w:jc w:val="both"/>
      </w:pPr>
      <w:r>
        <w:t xml:space="preserve">С учетом затрат вспомогательного производства (счет 23) и общехозяйственных расходов (счет 26), определенных в соответствии с требованиями Правил предоставления субсидий, Инструкции №153 в части раздельного учета расходов, связанных с эксплуатацией автобусов большого класса (перевозка пассажиров по городским автобусным маршрутам, </w:t>
      </w:r>
      <w:r>
        <w:lastRenderedPageBreak/>
        <w:t>транспортные услуги по заказу, сдача в аренду), пропорционально доле соответствующих доходов в общей сумме всех доходов, предприятиями в представленных расчетах за период 2013 год и январь-июль 2014 года излишне предъявлены, а Службой перечислены перевозчикам, суммы возмещения убытков перевозчиков, связанных с перевозкой пассажиров и багажа автобусами большой вместимости, в сумме    7 904 202 руб.</w:t>
      </w:r>
    </w:p>
    <w:p w:rsidR="008C6527" w:rsidRPr="00FD0FBD" w:rsidRDefault="008C6527" w:rsidP="00A639F8">
      <w:pPr>
        <w:widowControl w:val="0"/>
        <w:autoSpaceDE w:val="0"/>
        <w:autoSpaceDN w:val="0"/>
        <w:adjustRightInd w:val="0"/>
        <w:spacing w:before="120" w:after="120" w:line="276" w:lineRule="auto"/>
        <w:ind w:firstLine="567"/>
        <w:jc w:val="center"/>
        <w:rPr>
          <w:b/>
        </w:rPr>
      </w:pPr>
      <w:r w:rsidRPr="00FD0FBD">
        <w:rPr>
          <w:b/>
          <w:lang w:val="en-US"/>
        </w:rPr>
        <w:t>III</w:t>
      </w:r>
      <w:r w:rsidRPr="00FD0FBD">
        <w:rPr>
          <w:b/>
        </w:rPr>
        <w:t>. Взаимодействие контрольно-счетной палаты</w:t>
      </w:r>
    </w:p>
    <w:p w:rsidR="008C6527" w:rsidRDefault="00415C26" w:rsidP="00CA735F">
      <w:pPr>
        <w:autoSpaceDE w:val="0"/>
        <w:autoSpaceDN w:val="0"/>
        <w:adjustRightInd w:val="0"/>
        <w:spacing w:line="276" w:lineRule="auto"/>
        <w:ind w:firstLine="709"/>
        <w:jc w:val="both"/>
      </w:pPr>
      <w:r>
        <w:t xml:space="preserve">В 2014 году в рамках заключенных соглашений </w:t>
      </w:r>
      <w:r w:rsidR="008C6527">
        <w:t xml:space="preserve">контрольно-счетная палата </w:t>
      </w:r>
      <w:r w:rsidR="008C6527" w:rsidRPr="00D262C6">
        <w:t xml:space="preserve"> взаимодействов</w:t>
      </w:r>
      <w:r w:rsidR="008C6527">
        <w:t xml:space="preserve">ала </w:t>
      </w:r>
      <w:r>
        <w:t>со следующими органами и организациями</w:t>
      </w:r>
      <w:r w:rsidR="008C6527">
        <w:t>:</w:t>
      </w:r>
      <w:r>
        <w:t xml:space="preserve"> </w:t>
      </w:r>
      <w:r w:rsidR="008C6527">
        <w:t xml:space="preserve">с </w:t>
      </w:r>
      <w:r w:rsidR="008C6527" w:rsidRPr="0036080B">
        <w:t>Межрегиональн</w:t>
      </w:r>
      <w:r w:rsidR="008C6527">
        <w:t>ым</w:t>
      </w:r>
      <w:r w:rsidR="008C6527" w:rsidRPr="0036080B">
        <w:t xml:space="preserve"> территориальн</w:t>
      </w:r>
      <w:r w:rsidR="008C6527">
        <w:t>ым</w:t>
      </w:r>
      <w:r w:rsidR="008C6527" w:rsidRPr="0036080B">
        <w:t xml:space="preserve"> управление</w:t>
      </w:r>
      <w:r w:rsidR="008C6527">
        <w:t>м</w:t>
      </w:r>
      <w:r w:rsidR="008C6527" w:rsidRPr="0036080B">
        <w:t xml:space="preserve"> Федеральной службы финансово-бюджетного </w:t>
      </w:r>
      <w:r>
        <w:t xml:space="preserve">надзора в Архангельской области, </w:t>
      </w:r>
      <w:r w:rsidR="0087145A">
        <w:t xml:space="preserve">с Управлением Федерального казначейства по Архангельской области,  с прокуратурой города Архангельска,  с </w:t>
      </w:r>
      <w:r w:rsidR="0087145A" w:rsidRPr="00B3777C">
        <w:t>Управлени</w:t>
      </w:r>
      <w:r w:rsidR="0087145A">
        <w:t xml:space="preserve">ем </w:t>
      </w:r>
      <w:r w:rsidR="0087145A" w:rsidRPr="00B3777C">
        <w:t>М</w:t>
      </w:r>
      <w:r w:rsidR="0087145A">
        <w:t>инистерства внутренних дел РФ по городу Архангельску.</w:t>
      </w:r>
    </w:p>
    <w:p w:rsidR="006313B2" w:rsidRPr="00521A81" w:rsidRDefault="0087145A" w:rsidP="00CA735F">
      <w:pPr>
        <w:widowControl w:val="0"/>
        <w:autoSpaceDE w:val="0"/>
        <w:autoSpaceDN w:val="0"/>
        <w:adjustRightInd w:val="0"/>
        <w:spacing w:line="276" w:lineRule="auto"/>
        <w:ind w:firstLine="709"/>
        <w:jc w:val="both"/>
      </w:pPr>
      <w:r>
        <w:t>В целях вза</w:t>
      </w:r>
      <w:r w:rsidR="004C2DD4">
        <w:t>имодействия</w:t>
      </w:r>
      <w:r w:rsidR="00E85098">
        <w:t xml:space="preserve"> </w:t>
      </w:r>
      <w:r w:rsidR="009B3296">
        <w:t xml:space="preserve">в рамках заключенных соглашений, а также </w:t>
      </w:r>
      <w:r w:rsidR="00E85098">
        <w:t xml:space="preserve">в соответствии с требованиями ст. 17 Положения </w:t>
      </w:r>
      <w:r w:rsidR="00E85098" w:rsidRPr="00F40603">
        <w:t>о контрольно-счетной палате</w:t>
      </w:r>
      <w:r w:rsidR="004C2DD4">
        <w:t xml:space="preserve"> </w:t>
      </w:r>
      <w:r w:rsidR="00E85098">
        <w:t>материалы</w:t>
      </w:r>
      <w:r w:rsidR="006313B2">
        <w:t xml:space="preserve"> конт</w:t>
      </w:r>
      <w:r w:rsidR="009B3296">
        <w:t xml:space="preserve">рольных мероприятий </w:t>
      </w:r>
      <w:r w:rsidR="009B3296" w:rsidRPr="00521A81">
        <w:t>передавались в следующие органы и организации</w:t>
      </w:r>
      <w:r w:rsidR="006313B2" w:rsidRPr="00521A81">
        <w:t>:</w:t>
      </w:r>
    </w:p>
    <w:p w:rsidR="009B3296" w:rsidRDefault="009B3296" w:rsidP="00CA735F">
      <w:pPr>
        <w:widowControl w:val="0"/>
        <w:autoSpaceDE w:val="0"/>
        <w:autoSpaceDN w:val="0"/>
        <w:adjustRightInd w:val="0"/>
        <w:spacing w:line="276" w:lineRule="auto"/>
        <w:ind w:firstLine="709"/>
        <w:jc w:val="both"/>
      </w:pPr>
      <w:r w:rsidRPr="00521A81">
        <w:t>-</w:t>
      </w:r>
      <w:r w:rsidR="006313B2" w:rsidRPr="00521A81">
        <w:t xml:space="preserve"> </w:t>
      </w:r>
      <w:r w:rsidR="00E85098" w:rsidRPr="00521A81">
        <w:t xml:space="preserve"> </w:t>
      </w:r>
      <w:r w:rsidR="006313B2" w:rsidRPr="00521A81">
        <w:t>в прокуратуру г. Архангельска</w:t>
      </w:r>
      <w:r w:rsidR="006313B2">
        <w:t xml:space="preserve"> переданы </w:t>
      </w:r>
      <w:r>
        <w:t xml:space="preserve">материалы </w:t>
      </w:r>
      <w:r w:rsidR="00EF4D63">
        <w:t>3</w:t>
      </w:r>
      <w:r w:rsidR="00990D80">
        <w:t xml:space="preserve"> </w:t>
      </w:r>
      <w:r w:rsidR="00E85098">
        <w:t>контрольных мероприятий</w:t>
      </w:r>
      <w:r>
        <w:t>;</w:t>
      </w:r>
      <w:r w:rsidR="00E85098">
        <w:t xml:space="preserve"> </w:t>
      </w:r>
    </w:p>
    <w:p w:rsidR="00E85098" w:rsidRDefault="009B3296" w:rsidP="00CA735F">
      <w:pPr>
        <w:widowControl w:val="0"/>
        <w:autoSpaceDE w:val="0"/>
        <w:autoSpaceDN w:val="0"/>
        <w:adjustRightInd w:val="0"/>
        <w:spacing w:line="276" w:lineRule="auto"/>
        <w:ind w:firstLine="709"/>
        <w:jc w:val="both"/>
      </w:pPr>
      <w:r>
        <w:t xml:space="preserve">- </w:t>
      </w:r>
      <w:r w:rsidR="00990D80">
        <w:t xml:space="preserve">в Управление Федеральной антимонопольной службы по Архангельской области переданы </w:t>
      </w:r>
      <w:r w:rsidR="006313B2">
        <w:t xml:space="preserve">материалы </w:t>
      </w:r>
      <w:r w:rsidR="009B363E">
        <w:t xml:space="preserve">по </w:t>
      </w:r>
      <w:r w:rsidR="00A945D8">
        <w:t>4</w:t>
      </w:r>
      <w:r w:rsidR="006313B2">
        <w:t xml:space="preserve"> провер</w:t>
      </w:r>
      <w:r w:rsidR="009B363E">
        <w:t>кам</w:t>
      </w:r>
      <w:r>
        <w:t>;</w:t>
      </w:r>
    </w:p>
    <w:p w:rsidR="00157DA6" w:rsidRDefault="009B3296" w:rsidP="00CA735F">
      <w:pPr>
        <w:autoSpaceDE w:val="0"/>
        <w:autoSpaceDN w:val="0"/>
        <w:adjustRightInd w:val="0"/>
        <w:spacing w:line="276" w:lineRule="auto"/>
        <w:ind w:firstLine="709"/>
        <w:jc w:val="both"/>
      </w:pPr>
      <w:r>
        <w:t>-</w:t>
      </w:r>
      <w:r w:rsidR="00A1163C">
        <w:t xml:space="preserve"> </w:t>
      </w:r>
      <w:r w:rsidR="008C6527">
        <w:t xml:space="preserve">в адрес </w:t>
      </w:r>
      <w:r w:rsidR="008C6527" w:rsidRPr="00B3777C">
        <w:t>Управлени</w:t>
      </w:r>
      <w:r w:rsidR="008C6527">
        <w:t xml:space="preserve">я </w:t>
      </w:r>
      <w:r w:rsidR="008C6527" w:rsidRPr="00B3777C">
        <w:t>М</w:t>
      </w:r>
      <w:r w:rsidR="008C6527">
        <w:t>инистерства внутренних дел РФ по городу Архангельску</w:t>
      </w:r>
      <w:r w:rsidR="008C6527" w:rsidRPr="00B3777C">
        <w:t xml:space="preserve"> </w:t>
      </w:r>
      <w:r w:rsidR="008C6527">
        <w:t xml:space="preserve">переданы материалы </w:t>
      </w:r>
      <w:r>
        <w:t xml:space="preserve">1 </w:t>
      </w:r>
      <w:r w:rsidR="00157DA6">
        <w:t>п</w:t>
      </w:r>
      <w:r w:rsidR="00157DA6" w:rsidRPr="00157DA6">
        <w:t>роверк</w:t>
      </w:r>
      <w:r>
        <w:t xml:space="preserve">и, проведенной совместно с сотрудниками </w:t>
      </w:r>
      <w:r w:rsidR="00C81A8C">
        <w:t>Управления</w:t>
      </w:r>
      <w:r w:rsidR="00A1163C">
        <w:t>;</w:t>
      </w:r>
    </w:p>
    <w:p w:rsidR="006C668D" w:rsidRDefault="00C81A8C" w:rsidP="00CA735F">
      <w:pPr>
        <w:autoSpaceDE w:val="0"/>
        <w:autoSpaceDN w:val="0"/>
        <w:adjustRightInd w:val="0"/>
        <w:spacing w:line="276" w:lineRule="auto"/>
        <w:ind w:firstLine="709"/>
        <w:jc w:val="both"/>
      </w:pPr>
      <w:r>
        <w:t xml:space="preserve">- </w:t>
      </w:r>
      <w:r w:rsidR="00A1163C">
        <w:t xml:space="preserve"> в адрес Управления экономической безопасности и противодействия коррупции УМВД России по Архангельской области направлены материалы</w:t>
      </w:r>
      <w:r w:rsidR="00802F81">
        <w:t xml:space="preserve"> </w:t>
      </w:r>
      <w:r w:rsidR="002B5514">
        <w:t>7</w:t>
      </w:r>
      <w:r w:rsidR="006C668D">
        <w:t xml:space="preserve"> проверок</w:t>
      </w:r>
      <w:r>
        <w:t>, в том числе по 2 совместным проверкам.</w:t>
      </w:r>
    </w:p>
    <w:p w:rsidR="007939A9" w:rsidRDefault="007939A9" w:rsidP="00CA735F">
      <w:pPr>
        <w:widowControl w:val="0"/>
        <w:autoSpaceDE w:val="0"/>
        <w:autoSpaceDN w:val="0"/>
        <w:adjustRightInd w:val="0"/>
        <w:spacing w:line="276" w:lineRule="auto"/>
        <w:ind w:firstLine="709"/>
        <w:jc w:val="both"/>
      </w:pPr>
      <w:r>
        <w:t xml:space="preserve">По результатам рассмотрения правоохранительными органами переданных материалов СЧ СУ УМВД России по городу Архангельску возбуждено </w:t>
      </w:r>
      <w:r w:rsidR="002B5514">
        <w:t>3</w:t>
      </w:r>
      <w:r>
        <w:t xml:space="preserve"> уголовных дела по ч.4 ст.159 УК РФ</w:t>
      </w:r>
      <w:r w:rsidRPr="0037203D">
        <w:t>, ч.3 ст. 159 УК РФ</w:t>
      </w:r>
      <w:r>
        <w:t>.</w:t>
      </w:r>
    </w:p>
    <w:p w:rsidR="004374D6" w:rsidRDefault="004374D6" w:rsidP="00CA735F">
      <w:pPr>
        <w:widowControl w:val="0"/>
        <w:autoSpaceDE w:val="0"/>
        <w:autoSpaceDN w:val="0"/>
        <w:adjustRightInd w:val="0"/>
        <w:spacing w:line="276" w:lineRule="auto"/>
        <w:ind w:firstLine="709"/>
        <w:jc w:val="both"/>
      </w:pPr>
      <w:r>
        <w:t>По информации</w:t>
      </w:r>
      <w:r w:rsidRPr="004374D6">
        <w:t xml:space="preserve"> </w:t>
      </w:r>
      <w:r>
        <w:t>Управления</w:t>
      </w:r>
      <w:r w:rsidRPr="004374D6">
        <w:t xml:space="preserve"> Федеральной антимонопольной службы по Архангельской области</w:t>
      </w:r>
      <w:r>
        <w:t xml:space="preserve"> по </w:t>
      </w:r>
      <w:r w:rsidR="00AD512F">
        <w:t xml:space="preserve">двум </w:t>
      </w:r>
      <w:r>
        <w:t>материалам КСП проведен</w:t>
      </w:r>
      <w:r w:rsidR="000A4B32">
        <w:t>ы</w:t>
      </w:r>
      <w:r>
        <w:t xml:space="preserve"> проверк</w:t>
      </w:r>
      <w:r w:rsidR="000A4B32">
        <w:t>и</w:t>
      </w:r>
      <w:r>
        <w:t xml:space="preserve"> </w:t>
      </w:r>
      <w:r w:rsidR="007E7199">
        <w:t>действий</w:t>
      </w:r>
      <w:r>
        <w:t xml:space="preserve"> мэрии города Архангельска, по результатам </w:t>
      </w:r>
      <w:r w:rsidR="000A4B32">
        <w:t>которых</w:t>
      </w:r>
      <w:r>
        <w:t xml:space="preserve"> установлено нарушение мэрией города Архангельска положений Федерального закона от </w:t>
      </w:r>
      <w:r w:rsidRPr="002F6A87">
        <w:t xml:space="preserve">21.07.2005 </w:t>
      </w:r>
      <w:r>
        <w:t>№</w:t>
      </w:r>
      <w:r w:rsidRPr="002F6A87">
        <w:t xml:space="preserve"> 94-ФЗ</w:t>
      </w:r>
      <w:r w:rsidR="00941C66">
        <w:t xml:space="preserve">, </w:t>
      </w:r>
      <w:r w:rsidR="000A4B32">
        <w:t>а также нарушение антимонопольного законодательства</w:t>
      </w:r>
      <w:r w:rsidR="00AD512F">
        <w:t>.</w:t>
      </w:r>
      <w:r w:rsidR="007C3DCA">
        <w:t xml:space="preserve"> П</w:t>
      </w:r>
      <w:r w:rsidR="00941C66">
        <w:t xml:space="preserve">о </w:t>
      </w:r>
      <w:r w:rsidR="007C3DCA">
        <w:t>одному</w:t>
      </w:r>
      <w:r w:rsidR="00941C66">
        <w:t xml:space="preserve"> материал</w:t>
      </w:r>
      <w:r w:rsidR="007C3DCA">
        <w:t>у</w:t>
      </w:r>
      <w:r w:rsidR="00941C66">
        <w:t xml:space="preserve"> </w:t>
      </w:r>
      <w:r w:rsidR="000A4B32">
        <w:t xml:space="preserve">Управлением </w:t>
      </w:r>
      <w:r w:rsidR="00941C66">
        <w:t>провод</w:t>
      </w:r>
      <w:r w:rsidR="007C3DCA">
        <w:t>и</w:t>
      </w:r>
      <w:r w:rsidR="00941C66">
        <w:t>тся внепланов</w:t>
      </w:r>
      <w:r w:rsidR="007C3DCA">
        <w:t>ая</w:t>
      </w:r>
      <w:r w:rsidR="00941C66">
        <w:t xml:space="preserve"> камеральн</w:t>
      </w:r>
      <w:r w:rsidR="007C3DCA">
        <w:t>ая</w:t>
      </w:r>
      <w:r w:rsidR="00941C66">
        <w:t xml:space="preserve"> проверк</w:t>
      </w:r>
      <w:r w:rsidR="007C3DCA">
        <w:t>а, завершение которой планируется в 2015 году</w:t>
      </w:r>
      <w:r>
        <w:t>.</w:t>
      </w:r>
    </w:p>
    <w:p w:rsidR="008C6527" w:rsidRDefault="00EC4393" w:rsidP="00CA735F">
      <w:pPr>
        <w:autoSpaceDE w:val="0"/>
        <w:autoSpaceDN w:val="0"/>
        <w:adjustRightInd w:val="0"/>
        <w:spacing w:line="276" w:lineRule="auto"/>
        <w:ind w:firstLine="709"/>
        <w:jc w:val="both"/>
      </w:pPr>
      <w:r>
        <w:t>В 2014</w:t>
      </w:r>
      <w:r w:rsidR="008C6527">
        <w:t xml:space="preserve"> году контрольно-счетная палата при осуществлении своей деятельности взаимодействовала с контрольно-счетными органами муниципальных образований Архангельской области, а также с контрольно-счетными палатами следующих городов:</w:t>
      </w:r>
      <w:r>
        <w:t xml:space="preserve"> Калининграда, </w:t>
      </w:r>
      <w:r w:rsidR="00E21DC5">
        <w:t>Воронежа, Вологды и других</w:t>
      </w:r>
      <w:r w:rsidR="008C6527">
        <w:t>.</w:t>
      </w:r>
    </w:p>
    <w:p w:rsidR="008C6527" w:rsidRDefault="008C6527" w:rsidP="00CA735F">
      <w:pPr>
        <w:autoSpaceDE w:val="0"/>
        <w:autoSpaceDN w:val="0"/>
        <w:adjustRightInd w:val="0"/>
        <w:spacing w:line="276" w:lineRule="auto"/>
        <w:ind w:firstLine="709"/>
        <w:jc w:val="both"/>
      </w:pPr>
      <w:r>
        <w:t>С 2010 года контрольно-счетная палата является членом Союза муниципальных контрольно-счетных органов</w:t>
      </w:r>
      <w:r w:rsidR="00904E3A">
        <w:t xml:space="preserve"> (далее – Союза МКСО)</w:t>
      </w:r>
      <w:r>
        <w:t xml:space="preserve">. В </w:t>
      </w:r>
      <w:r w:rsidR="00E21DC5">
        <w:t>мае</w:t>
      </w:r>
      <w:r w:rsidR="00E21DC5" w:rsidRPr="00E21DC5">
        <w:t xml:space="preserve"> 2014 года </w:t>
      </w:r>
      <w:r w:rsidR="00E21DC5">
        <w:t xml:space="preserve">заместитель председателя КСП приняла участие в </w:t>
      </w:r>
      <w:r w:rsidR="00E21DC5" w:rsidRPr="00E21DC5">
        <w:t>Обще</w:t>
      </w:r>
      <w:r w:rsidR="001A0FCC">
        <w:t>м</w:t>
      </w:r>
      <w:r w:rsidR="00E21DC5" w:rsidRPr="00E21DC5">
        <w:t xml:space="preserve"> собрании (XIII конференция) Союза </w:t>
      </w:r>
      <w:r w:rsidR="00904E3A">
        <w:t>МКСО</w:t>
      </w:r>
      <w:r w:rsidR="00E21DC5" w:rsidRPr="00E21DC5">
        <w:t xml:space="preserve"> в городе Перми</w:t>
      </w:r>
      <w:r w:rsidRPr="009D2E60">
        <w:t>.</w:t>
      </w:r>
      <w:r w:rsidR="00DF2003" w:rsidRPr="00DF2003">
        <w:t xml:space="preserve"> </w:t>
      </w:r>
      <w:r w:rsidR="00DF2003">
        <w:t xml:space="preserve">В октябре председатель КСП участвовал в </w:t>
      </w:r>
      <w:r w:rsidR="00DF2003" w:rsidRPr="00DF2003">
        <w:t>заседани</w:t>
      </w:r>
      <w:r w:rsidR="00DF2003">
        <w:t>и</w:t>
      </w:r>
      <w:r w:rsidR="00DF2003" w:rsidRPr="00DF2003">
        <w:t xml:space="preserve"> Президиума Союза МКСО в городе Снежинске Челябинской области</w:t>
      </w:r>
      <w:r w:rsidR="00904E3A">
        <w:t>.</w:t>
      </w:r>
    </w:p>
    <w:p w:rsidR="00904E3A" w:rsidRDefault="002A5570" w:rsidP="00CA735F">
      <w:pPr>
        <w:autoSpaceDE w:val="0"/>
        <w:autoSpaceDN w:val="0"/>
        <w:adjustRightInd w:val="0"/>
        <w:spacing w:line="276" w:lineRule="auto"/>
        <w:ind w:firstLine="709"/>
        <w:jc w:val="both"/>
      </w:pPr>
      <w:r>
        <w:t>В отчетном периоде с</w:t>
      </w:r>
      <w:r w:rsidR="005D4164">
        <w:t xml:space="preserve">отрудники контрольно-счетной палаты приняли участие в </w:t>
      </w:r>
      <w:r w:rsidR="001312C3">
        <w:t>конференции контрольно-счетных органов, организованной в рамках</w:t>
      </w:r>
      <w:r w:rsidR="008C6527" w:rsidRPr="00DF6143">
        <w:t xml:space="preserve"> Совет</w:t>
      </w:r>
      <w:r w:rsidR="008C6527">
        <w:t>а</w:t>
      </w:r>
      <w:r w:rsidR="008C6527" w:rsidRPr="00DF6143">
        <w:t xml:space="preserve"> контрольно-счетных</w:t>
      </w:r>
      <w:r w:rsidR="008C6527">
        <w:t xml:space="preserve"> органов Архангельской области</w:t>
      </w:r>
      <w:r w:rsidR="001312C3">
        <w:t>.</w:t>
      </w:r>
      <w:r w:rsidR="008E0E76">
        <w:t xml:space="preserve"> П</w:t>
      </w:r>
      <w:r>
        <w:t>редседател</w:t>
      </w:r>
      <w:r w:rsidR="008E0E76">
        <w:t>ь</w:t>
      </w:r>
      <w:r>
        <w:t xml:space="preserve"> КСП </w:t>
      </w:r>
      <w:r w:rsidR="008E0E76">
        <w:t>входит в состав</w:t>
      </w:r>
      <w:r w:rsidR="00904E3A">
        <w:t xml:space="preserve"> Общественного </w:t>
      </w:r>
      <w:r w:rsidR="00904E3A">
        <w:lastRenderedPageBreak/>
        <w:t>Совета при Межрегиональном территориальном управлении Федеральной службы финансово-бюджетного надзора в Архангельской области</w:t>
      </w:r>
      <w:r w:rsidR="008E0E76">
        <w:t xml:space="preserve"> и принимал участие в заседаниях</w:t>
      </w:r>
      <w:r>
        <w:t>.</w:t>
      </w:r>
      <w:r w:rsidR="00904E3A">
        <w:t xml:space="preserve"> </w:t>
      </w:r>
    </w:p>
    <w:p w:rsidR="00CA735F" w:rsidRDefault="00CA735F" w:rsidP="00CA735F">
      <w:pPr>
        <w:widowControl w:val="0"/>
        <w:autoSpaceDE w:val="0"/>
        <w:autoSpaceDN w:val="0"/>
        <w:adjustRightInd w:val="0"/>
        <w:spacing w:before="120" w:after="120" w:line="276" w:lineRule="auto"/>
        <w:ind w:firstLine="709"/>
        <w:jc w:val="center"/>
        <w:rPr>
          <w:b/>
        </w:rPr>
      </w:pPr>
    </w:p>
    <w:p w:rsidR="008C6527" w:rsidRDefault="008C6527" w:rsidP="00CA735F">
      <w:pPr>
        <w:widowControl w:val="0"/>
        <w:autoSpaceDE w:val="0"/>
        <w:autoSpaceDN w:val="0"/>
        <w:adjustRightInd w:val="0"/>
        <w:spacing w:before="120" w:after="120" w:line="276" w:lineRule="auto"/>
        <w:ind w:firstLine="709"/>
        <w:jc w:val="center"/>
        <w:rPr>
          <w:b/>
        </w:rPr>
      </w:pPr>
      <w:r>
        <w:rPr>
          <w:b/>
          <w:lang w:val="en-US"/>
        </w:rPr>
        <w:t>IV</w:t>
      </w:r>
      <w:r w:rsidRPr="0036549F">
        <w:rPr>
          <w:b/>
        </w:rPr>
        <w:t xml:space="preserve">. </w:t>
      </w:r>
      <w:r w:rsidRPr="00477B59">
        <w:rPr>
          <w:b/>
        </w:rPr>
        <w:t>Информационная и организационная деятельность</w:t>
      </w:r>
    </w:p>
    <w:p w:rsidR="008C6527" w:rsidRPr="003A5BC7" w:rsidRDefault="008C6527" w:rsidP="00CA735F">
      <w:pPr>
        <w:autoSpaceDE w:val="0"/>
        <w:autoSpaceDN w:val="0"/>
        <w:adjustRightInd w:val="0"/>
        <w:spacing w:line="276" w:lineRule="auto"/>
        <w:ind w:firstLine="539"/>
        <w:jc w:val="both"/>
        <w:rPr>
          <w:bCs/>
        </w:rPr>
      </w:pPr>
      <w:r>
        <w:rPr>
          <w:bCs/>
        </w:rPr>
        <w:t xml:space="preserve">В </w:t>
      </w:r>
      <w:r w:rsidR="00CA1EDB">
        <w:rPr>
          <w:bCs/>
        </w:rPr>
        <w:t xml:space="preserve">2014 году </w:t>
      </w:r>
      <w:r>
        <w:rPr>
          <w:bCs/>
        </w:rPr>
        <w:t>председател</w:t>
      </w:r>
      <w:r w:rsidR="00CA1EDB">
        <w:rPr>
          <w:bCs/>
        </w:rPr>
        <w:t>ем</w:t>
      </w:r>
      <w:r>
        <w:rPr>
          <w:bCs/>
        </w:rPr>
        <w:t xml:space="preserve"> контрольно-счетной палаты </w:t>
      </w:r>
      <w:r w:rsidRPr="002578D8">
        <w:rPr>
          <w:bCs/>
        </w:rPr>
        <w:t>внесен</w:t>
      </w:r>
      <w:r w:rsidR="00CA1EDB">
        <w:rPr>
          <w:bCs/>
        </w:rPr>
        <w:t xml:space="preserve"> и </w:t>
      </w:r>
      <w:r w:rsidR="00914222">
        <w:rPr>
          <w:rFonts w:eastAsiaTheme="minorHAnsi"/>
          <w:lang w:eastAsia="en-US"/>
        </w:rPr>
        <w:t>р</w:t>
      </w:r>
      <w:r w:rsidR="00FB67D0">
        <w:rPr>
          <w:rFonts w:eastAsiaTheme="minorHAnsi"/>
          <w:lang w:eastAsia="en-US"/>
        </w:rPr>
        <w:t>ешение</w:t>
      </w:r>
      <w:r w:rsidR="00914222">
        <w:rPr>
          <w:rFonts w:eastAsiaTheme="minorHAnsi"/>
          <w:lang w:eastAsia="en-US"/>
        </w:rPr>
        <w:t>м</w:t>
      </w:r>
      <w:r w:rsidR="00FB67D0">
        <w:rPr>
          <w:rFonts w:eastAsiaTheme="minorHAnsi"/>
          <w:lang w:eastAsia="en-US"/>
        </w:rPr>
        <w:t xml:space="preserve"> Архангельской городской Думы от 23.04.2014 </w:t>
      </w:r>
      <w:r w:rsidR="00914222">
        <w:rPr>
          <w:rFonts w:eastAsiaTheme="minorHAnsi"/>
          <w:lang w:eastAsia="en-US"/>
        </w:rPr>
        <w:t>№</w:t>
      </w:r>
      <w:r w:rsidR="00FB67D0">
        <w:rPr>
          <w:rFonts w:eastAsiaTheme="minorHAnsi"/>
          <w:lang w:eastAsia="en-US"/>
        </w:rPr>
        <w:t xml:space="preserve"> 120</w:t>
      </w:r>
      <w:r w:rsidR="00914222">
        <w:rPr>
          <w:rFonts w:eastAsiaTheme="minorHAnsi"/>
          <w:lang w:eastAsia="en-US"/>
        </w:rPr>
        <w:t xml:space="preserve"> утвержден </w:t>
      </w:r>
      <w:r w:rsidR="00CA1EDB" w:rsidRPr="00CA1EDB">
        <w:rPr>
          <w:bCs/>
        </w:rPr>
        <w:t>переч</w:t>
      </w:r>
      <w:r w:rsidR="00914222">
        <w:rPr>
          <w:bCs/>
        </w:rPr>
        <w:t>ень</w:t>
      </w:r>
      <w:r w:rsidR="00CA1EDB" w:rsidRPr="00CA1EDB">
        <w:rPr>
          <w:bCs/>
        </w:rPr>
        <w:t xml:space="preserve"> должностных лиц контрольно-счетной палаты муниципального образования «Город Архангельск»,</w:t>
      </w:r>
      <w:r w:rsidR="00D81E74">
        <w:rPr>
          <w:bCs/>
        </w:rPr>
        <w:t xml:space="preserve"> </w:t>
      </w:r>
      <w:r w:rsidR="00CA1EDB" w:rsidRPr="00CA1EDB">
        <w:rPr>
          <w:bCs/>
        </w:rPr>
        <w:t>уполномоченных составлять протоколы об административных правонарушениях</w:t>
      </w:r>
      <w:r>
        <w:rPr>
          <w:bCs/>
        </w:rPr>
        <w:t xml:space="preserve">. </w:t>
      </w:r>
    </w:p>
    <w:p w:rsidR="00460F8B" w:rsidRDefault="008C6527" w:rsidP="00CA735F">
      <w:pPr>
        <w:pStyle w:val="a9"/>
        <w:tabs>
          <w:tab w:val="left" w:pos="0"/>
        </w:tabs>
        <w:spacing w:after="0"/>
        <w:ind w:left="0" w:firstLine="709"/>
        <w:jc w:val="both"/>
        <w:rPr>
          <w:rFonts w:ascii="Times New Roman" w:hAnsi="Times New Roman"/>
          <w:sz w:val="24"/>
          <w:szCs w:val="24"/>
        </w:rPr>
      </w:pPr>
      <w:r>
        <w:rPr>
          <w:rFonts w:ascii="Times New Roman" w:hAnsi="Times New Roman"/>
          <w:sz w:val="24"/>
          <w:szCs w:val="24"/>
        </w:rPr>
        <w:t xml:space="preserve">В соответствии со ст. 19 Федерального закона №6-ФЗ, ст. 20 Положения </w:t>
      </w:r>
      <w:r w:rsidRPr="00C2422C">
        <w:rPr>
          <w:rFonts w:ascii="Times New Roman" w:hAnsi="Times New Roman"/>
          <w:sz w:val="24"/>
          <w:szCs w:val="24"/>
        </w:rPr>
        <w:t>о контрольно-счетной палате</w:t>
      </w:r>
      <w:r>
        <w:rPr>
          <w:rFonts w:ascii="Times New Roman" w:hAnsi="Times New Roman"/>
          <w:sz w:val="24"/>
          <w:szCs w:val="24"/>
        </w:rPr>
        <w:t xml:space="preserve"> размещение </w:t>
      </w:r>
      <w:r w:rsidRPr="0055035D">
        <w:rPr>
          <w:rFonts w:ascii="Times New Roman" w:hAnsi="Times New Roman"/>
          <w:sz w:val="24"/>
          <w:szCs w:val="24"/>
        </w:rPr>
        <w:t>информации о деятель</w:t>
      </w:r>
      <w:r>
        <w:rPr>
          <w:rFonts w:ascii="Times New Roman" w:hAnsi="Times New Roman"/>
          <w:sz w:val="24"/>
          <w:szCs w:val="24"/>
        </w:rPr>
        <w:t xml:space="preserve">ности контрольно-счетной палаты </w:t>
      </w:r>
      <w:r w:rsidRPr="0055035D">
        <w:rPr>
          <w:rFonts w:ascii="Times New Roman" w:hAnsi="Times New Roman"/>
          <w:sz w:val="24"/>
          <w:szCs w:val="24"/>
        </w:rPr>
        <w:t>осуществля</w:t>
      </w:r>
      <w:r>
        <w:rPr>
          <w:rFonts w:ascii="Times New Roman" w:hAnsi="Times New Roman"/>
          <w:sz w:val="24"/>
          <w:szCs w:val="24"/>
        </w:rPr>
        <w:t xml:space="preserve">лось на </w:t>
      </w:r>
      <w:r w:rsidRPr="006907B9">
        <w:rPr>
          <w:rFonts w:ascii="Times New Roman" w:hAnsi="Times New Roman"/>
          <w:sz w:val="24"/>
          <w:szCs w:val="24"/>
        </w:rPr>
        <w:t>официальн</w:t>
      </w:r>
      <w:r>
        <w:rPr>
          <w:rFonts w:ascii="Times New Roman" w:hAnsi="Times New Roman"/>
          <w:sz w:val="24"/>
          <w:szCs w:val="24"/>
        </w:rPr>
        <w:t>о</w:t>
      </w:r>
      <w:r w:rsidRPr="006907B9">
        <w:rPr>
          <w:rFonts w:ascii="Times New Roman" w:hAnsi="Times New Roman"/>
          <w:sz w:val="24"/>
          <w:szCs w:val="24"/>
        </w:rPr>
        <w:t>м информационн</w:t>
      </w:r>
      <w:r>
        <w:rPr>
          <w:rFonts w:ascii="Times New Roman" w:hAnsi="Times New Roman"/>
          <w:sz w:val="24"/>
          <w:szCs w:val="24"/>
        </w:rPr>
        <w:t>о</w:t>
      </w:r>
      <w:r w:rsidRPr="006907B9">
        <w:rPr>
          <w:rFonts w:ascii="Times New Roman" w:hAnsi="Times New Roman"/>
          <w:sz w:val="24"/>
          <w:szCs w:val="24"/>
        </w:rPr>
        <w:t>м интернет-портал</w:t>
      </w:r>
      <w:r>
        <w:rPr>
          <w:rFonts w:ascii="Times New Roman" w:hAnsi="Times New Roman"/>
          <w:sz w:val="24"/>
          <w:szCs w:val="24"/>
        </w:rPr>
        <w:t>е</w:t>
      </w:r>
      <w:r w:rsidRPr="006907B9">
        <w:rPr>
          <w:rFonts w:ascii="Times New Roman" w:hAnsi="Times New Roman"/>
          <w:sz w:val="24"/>
          <w:szCs w:val="24"/>
        </w:rPr>
        <w:t xml:space="preserve"> муниципального образования «Город Архангельск»</w:t>
      </w:r>
      <w:r>
        <w:rPr>
          <w:rFonts w:ascii="Times New Roman" w:hAnsi="Times New Roman"/>
          <w:sz w:val="24"/>
          <w:szCs w:val="24"/>
        </w:rPr>
        <w:t xml:space="preserve">. </w:t>
      </w:r>
      <w:r w:rsidR="00224C4B">
        <w:rPr>
          <w:rFonts w:ascii="Times New Roman" w:hAnsi="Times New Roman"/>
          <w:sz w:val="24"/>
          <w:szCs w:val="24"/>
        </w:rPr>
        <w:t xml:space="preserve">В отчетном периоде </w:t>
      </w:r>
      <w:r w:rsidR="008269AF">
        <w:rPr>
          <w:rFonts w:ascii="Times New Roman" w:hAnsi="Times New Roman"/>
          <w:sz w:val="24"/>
          <w:szCs w:val="24"/>
        </w:rPr>
        <w:t xml:space="preserve">в разделе «Деятельность» размещен план деятельности КСП на 2014 год, </w:t>
      </w:r>
      <w:r w:rsidR="00C26D43">
        <w:rPr>
          <w:rFonts w:ascii="Times New Roman" w:hAnsi="Times New Roman"/>
          <w:sz w:val="24"/>
          <w:szCs w:val="24"/>
        </w:rPr>
        <w:t xml:space="preserve">отчет о деятельности КСП в 2013 году, </w:t>
      </w:r>
      <w:r w:rsidR="000E6652">
        <w:rPr>
          <w:rFonts w:ascii="Times New Roman" w:hAnsi="Times New Roman"/>
          <w:sz w:val="24"/>
          <w:szCs w:val="24"/>
        </w:rPr>
        <w:t>информации об 11 проведенных контрольных мероприятиях, 3 информации о ходе исполнения городского бюджета, заключение на</w:t>
      </w:r>
      <w:r w:rsidR="000E6652" w:rsidRPr="000E6652">
        <w:rPr>
          <w:rFonts w:ascii="Times New Roman" w:hAnsi="Times New Roman"/>
          <w:sz w:val="24"/>
          <w:szCs w:val="24"/>
        </w:rPr>
        <w:t xml:space="preserve"> годовой отчет об исполнении городского бюджета за 2013 го</w:t>
      </w:r>
      <w:r w:rsidR="000E6652">
        <w:rPr>
          <w:rFonts w:ascii="Times New Roman" w:hAnsi="Times New Roman"/>
          <w:sz w:val="24"/>
          <w:szCs w:val="24"/>
        </w:rPr>
        <w:t>д. Кроме</w:t>
      </w:r>
      <w:r w:rsidR="00EF4B93">
        <w:rPr>
          <w:rFonts w:ascii="Times New Roman" w:hAnsi="Times New Roman"/>
          <w:sz w:val="24"/>
          <w:szCs w:val="24"/>
        </w:rPr>
        <w:t xml:space="preserve"> того,</w:t>
      </w:r>
      <w:r w:rsidR="000E6652">
        <w:rPr>
          <w:rFonts w:ascii="Times New Roman" w:hAnsi="Times New Roman"/>
          <w:sz w:val="24"/>
          <w:szCs w:val="24"/>
        </w:rPr>
        <w:t xml:space="preserve"> </w:t>
      </w:r>
      <w:r w:rsidR="00C26D43">
        <w:rPr>
          <w:rFonts w:ascii="Times New Roman" w:hAnsi="Times New Roman"/>
          <w:sz w:val="24"/>
          <w:szCs w:val="24"/>
        </w:rPr>
        <w:t>в новостной ленте размещалась информация о деятельности КСП в 2014 году.</w:t>
      </w:r>
    </w:p>
    <w:p w:rsidR="005C20E2" w:rsidRDefault="005C20E2" w:rsidP="00CA735F">
      <w:pPr>
        <w:autoSpaceDE w:val="0"/>
        <w:autoSpaceDN w:val="0"/>
        <w:adjustRightInd w:val="0"/>
        <w:spacing w:line="276" w:lineRule="auto"/>
        <w:ind w:firstLine="709"/>
        <w:jc w:val="both"/>
      </w:pPr>
      <w:r>
        <w:t>В отчетном периоде председатель контрольно-счетной палаты, а также заместитель председателя контрольно-счетной палаты участвовали в заседаниях постоянных комиссий и рабочих групп Архангельской городской Думы</w:t>
      </w:r>
      <w:r w:rsidR="00235F61">
        <w:t>, а также присутствовали на</w:t>
      </w:r>
      <w:r w:rsidR="00235F61" w:rsidRPr="00235F61">
        <w:t xml:space="preserve"> совещаниях, проводимых мэром города Архангельска и его заместителями</w:t>
      </w:r>
      <w:r w:rsidR="00235F61">
        <w:t>.</w:t>
      </w:r>
      <w:r w:rsidR="0033558E" w:rsidRPr="0033558E">
        <w:t xml:space="preserve"> </w:t>
      </w:r>
      <w:r w:rsidR="0033558E">
        <w:t>Председатель контрольно-счетной палаты</w:t>
      </w:r>
      <w:r w:rsidR="0033558E" w:rsidRPr="007943CA">
        <w:t xml:space="preserve"> </w:t>
      </w:r>
      <w:r w:rsidR="0033558E">
        <w:t>принимал участие в заседаниях совета при мэре города Архангельска по противодействию коррупции.</w:t>
      </w:r>
    </w:p>
    <w:p w:rsidR="00C223F4" w:rsidRDefault="00DE13F9" w:rsidP="00CA735F">
      <w:pPr>
        <w:autoSpaceDE w:val="0"/>
        <w:autoSpaceDN w:val="0"/>
        <w:adjustRightInd w:val="0"/>
        <w:spacing w:line="276" w:lineRule="auto"/>
        <w:ind w:firstLine="709"/>
        <w:jc w:val="both"/>
      </w:pPr>
      <w:r>
        <w:t>В течение 2014 года осуществлялся м</w:t>
      </w:r>
      <w:r w:rsidR="00C223F4" w:rsidRPr="00C223F4">
        <w:t xml:space="preserve">ониторинг исполнения </w:t>
      </w:r>
      <w:r w:rsidRPr="00C223F4">
        <w:t>представлений контрольно-счетной палат</w:t>
      </w:r>
      <w:r>
        <w:t>ы,</w:t>
      </w:r>
      <w:r w:rsidRPr="00C223F4">
        <w:t xml:space="preserve"> </w:t>
      </w:r>
      <w:r w:rsidR="00C223F4" w:rsidRPr="00C223F4">
        <w:t>направленных по результатам проведенных мероприятий</w:t>
      </w:r>
      <w:r>
        <w:t>.</w:t>
      </w:r>
      <w:r w:rsidR="004F7624">
        <w:t xml:space="preserve"> </w:t>
      </w:r>
    </w:p>
    <w:p w:rsidR="004A70B1" w:rsidRDefault="00F317D3" w:rsidP="00CA735F">
      <w:pPr>
        <w:autoSpaceDE w:val="0"/>
        <w:autoSpaceDN w:val="0"/>
        <w:adjustRightInd w:val="0"/>
        <w:spacing w:line="276" w:lineRule="auto"/>
        <w:ind w:firstLine="709"/>
        <w:jc w:val="both"/>
      </w:pPr>
      <w:r w:rsidRPr="00F317D3">
        <w:t>В соответствии с Планом деятельности КСП на 2014 год контрольно-счетной палатой разработан</w:t>
      </w:r>
      <w:r w:rsidR="00EF4B93">
        <w:t>ы</w:t>
      </w:r>
      <w:r w:rsidRPr="00F317D3">
        <w:t xml:space="preserve"> и утвержден</w:t>
      </w:r>
      <w:r w:rsidR="00EF4B93">
        <w:t>ы</w:t>
      </w:r>
      <w:r w:rsidRPr="00F317D3">
        <w:t xml:space="preserve"> </w:t>
      </w:r>
      <w:r w:rsidR="004A70B1">
        <w:t xml:space="preserve">следующие </w:t>
      </w:r>
      <w:r w:rsidRPr="00F317D3">
        <w:t>стандарт</w:t>
      </w:r>
      <w:r w:rsidR="004A70B1">
        <w:t>ы:</w:t>
      </w:r>
    </w:p>
    <w:p w:rsidR="004A70B1" w:rsidRDefault="004A70B1" w:rsidP="00CA735F">
      <w:pPr>
        <w:autoSpaceDE w:val="0"/>
        <w:autoSpaceDN w:val="0"/>
        <w:adjustRightInd w:val="0"/>
        <w:spacing w:line="276" w:lineRule="auto"/>
        <w:ind w:firstLine="709"/>
        <w:jc w:val="both"/>
      </w:pPr>
      <w:r>
        <w:t>- Стандарт</w:t>
      </w:r>
      <w:r w:rsidR="00F317D3" w:rsidRPr="00F317D3">
        <w:t xml:space="preserve"> </w:t>
      </w:r>
      <w:r w:rsidR="004F7624" w:rsidRPr="00F317D3">
        <w:t>«Общие правила проведения экспертно-аналитического мероприятия»</w:t>
      </w:r>
      <w:r>
        <w:t>;</w:t>
      </w:r>
    </w:p>
    <w:p w:rsidR="004A70B1" w:rsidRDefault="004A70B1" w:rsidP="00CA735F">
      <w:pPr>
        <w:autoSpaceDE w:val="0"/>
        <w:autoSpaceDN w:val="0"/>
        <w:adjustRightInd w:val="0"/>
        <w:spacing w:line="276" w:lineRule="auto"/>
        <w:ind w:firstLine="709"/>
        <w:jc w:val="both"/>
      </w:pPr>
      <w:r>
        <w:t>- С</w:t>
      </w:r>
      <w:r w:rsidR="004E2F7C">
        <w:t>тандарт</w:t>
      </w:r>
      <w:r w:rsidR="004F7624" w:rsidRPr="004F7624">
        <w:t xml:space="preserve"> «Порядок подготовки отчета о деятельности контрольно-счетной палаты муниципального образования «Город Архангельск»</w:t>
      </w:r>
      <w:r>
        <w:t>;</w:t>
      </w:r>
    </w:p>
    <w:p w:rsidR="004F7624" w:rsidRDefault="004A70B1" w:rsidP="00CA735F">
      <w:pPr>
        <w:autoSpaceDE w:val="0"/>
        <w:autoSpaceDN w:val="0"/>
        <w:adjustRightInd w:val="0"/>
        <w:spacing w:line="276" w:lineRule="auto"/>
        <w:ind w:firstLine="709"/>
        <w:jc w:val="both"/>
      </w:pPr>
      <w:r>
        <w:t>-</w:t>
      </w:r>
      <w:r w:rsidR="004E2F7C">
        <w:t xml:space="preserve"> Стандарт «</w:t>
      </w:r>
      <w:r w:rsidR="004E2F7C" w:rsidRPr="004E2F7C">
        <w:t xml:space="preserve">Порядок организации деятельности должностных лиц контрольно-счетной палаты муниципального образования </w:t>
      </w:r>
      <w:r w:rsidR="004E2F7C">
        <w:t>«</w:t>
      </w:r>
      <w:r w:rsidR="004E2F7C" w:rsidRPr="004E2F7C">
        <w:t>Город Архангельск</w:t>
      </w:r>
      <w:r w:rsidR="004E2F7C">
        <w:t>»</w:t>
      </w:r>
      <w:r w:rsidR="004E2F7C" w:rsidRPr="004E2F7C">
        <w:t xml:space="preserve"> при возбуждении дел об административных правонарушениях</w:t>
      </w:r>
      <w:r w:rsidR="004E2F7C">
        <w:t>»</w:t>
      </w:r>
      <w:r>
        <w:t>;</w:t>
      </w:r>
    </w:p>
    <w:p w:rsidR="004A70B1" w:rsidRDefault="004A70B1" w:rsidP="00CA735F">
      <w:pPr>
        <w:autoSpaceDE w:val="0"/>
        <w:autoSpaceDN w:val="0"/>
        <w:adjustRightInd w:val="0"/>
        <w:spacing w:line="276" w:lineRule="auto"/>
        <w:ind w:firstLine="709"/>
        <w:jc w:val="both"/>
      </w:pPr>
      <w:r>
        <w:t xml:space="preserve">- Стандарт «Экспертиза </w:t>
      </w:r>
      <w:r w:rsidR="00E5742F">
        <w:t>внесения изменений в бюджет на очередной финансовый год и на плановый период».</w:t>
      </w:r>
    </w:p>
    <w:p w:rsidR="008C6527" w:rsidRDefault="008C6527" w:rsidP="00CA735F">
      <w:pPr>
        <w:pStyle w:val="a9"/>
        <w:tabs>
          <w:tab w:val="left" w:pos="0"/>
        </w:tabs>
        <w:spacing w:before="240" w:after="120"/>
        <w:ind w:left="0" w:firstLine="709"/>
        <w:jc w:val="center"/>
        <w:rPr>
          <w:rFonts w:ascii="Times New Roman" w:hAnsi="Times New Roman"/>
          <w:b/>
          <w:sz w:val="24"/>
          <w:szCs w:val="24"/>
        </w:rPr>
      </w:pPr>
      <w:r>
        <w:rPr>
          <w:rFonts w:ascii="Times New Roman" w:hAnsi="Times New Roman"/>
          <w:b/>
          <w:sz w:val="24"/>
          <w:szCs w:val="24"/>
          <w:lang w:val="en-US"/>
        </w:rPr>
        <w:t>V</w:t>
      </w:r>
      <w:r w:rsidRPr="0036549F">
        <w:rPr>
          <w:rFonts w:ascii="Times New Roman" w:hAnsi="Times New Roman"/>
          <w:b/>
          <w:sz w:val="24"/>
          <w:szCs w:val="24"/>
        </w:rPr>
        <w:t xml:space="preserve">. </w:t>
      </w:r>
      <w:r w:rsidRPr="00F04B34">
        <w:rPr>
          <w:rFonts w:ascii="Times New Roman" w:hAnsi="Times New Roman"/>
          <w:b/>
          <w:sz w:val="24"/>
          <w:szCs w:val="24"/>
        </w:rPr>
        <w:t>Финансовое, материальное и кадровое обеспечение деятельности</w:t>
      </w:r>
    </w:p>
    <w:p w:rsidR="008C6527" w:rsidRPr="008569AF" w:rsidRDefault="008C6527" w:rsidP="00CA735F">
      <w:pPr>
        <w:spacing w:line="276" w:lineRule="auto"/>
        <w:ind w:firstLine="709"/>
        <w:jc w:val="both"/>
      </w:pPr>
      <w:r w:rsidRPr="008569AF">
        <w:t>В 201</w:t>
      </w:r>
      <w:r w:rsidR="00C54F64">
        <w:t>4</w:t>
      </w:r>
      <w:r w:rsidRPr="008569AF">
        <w:t xml:space="preserve"> год</w:t>
      </w:r>
      <w:r w:rsidR="00C54F64">
        <w:t>у</w:t>
      </w:r>
      <w:r w:rsidRPr="008569AF">
        <w:t xml:space="preserve"> осуществлялись мероприятия по контролю за представлением сведений о доходах, об имуществе и обязательствах имущественного характера. </w:t>
      </w:r>
    </w:p>
    <w:p w:rsidR="008C6527" w:rsidRPr="006E4674" w:rsidRDefault="008C6527" w:rsidP="00CA735F">
      <w:pPr>
        <w:pStyle w:val="a9"/>
        <w:tabs>
          <w:tab w:val="left" w:pos="0"/>
        </w:tabs>
        <w:spacing w:after="0"/>
        <w:ind w:left="0" w:firstLine="709"/>
        <w:jc w:val="both"/>
        <w:rPr>
          <w:rFonts w:ascii="Times New Roman" w:hAnsi="Times New Roman"/>
          <w:sz w:val="24"/>
          <w:szCs w:val="24"/>
        </w:rPr>
      </w:pPr>
      <w:r w:rsidRPr="006E4674">
        <w:rPr>
          <w:rFonts w:ascii="Times New Roman" w:hAnsi="Times New Roman"/>
          <w:sz w:val="24"/>
          <w:szCs w:val="24"/>
        </w:rPr>
        <w:t>Бюджетная смета контрольно-счетной палаты на 201</w:t>
      </w:r>
      <w:r w:rsidR="00722999">
        <w:rPr>
          <w:rFonts w:ascii="Times New Roman" w:hAnsi="Times New Roman"/>
          <w:sz w:val="24"/>
          <w:szCs w:val="24"/>
        </w:rPr>
        <w:t>4</w:t>
      </w:r>
      <w:r w:rsidRPr="006E4674">
        <w:rPr>
          <w:rFonts w:ascii="Times New Roman" w:hAnsi="Times New Roman"/>
          <w:sz w:val="24"/>
          <w:szCs w:val="24"/>
        </w:rPr>
        <w:t xml:space="preserve"> год утверждена </w:t>
      </w:r>
      <w:r w:rsidR="00E20C03">
        <w:rPr>
          <w:rFonts w:ascii="Times New Roman" w:hAnsi="Times New Roman"/>
          <w:sz w:val="24"/>
          <w:szCs w:val="24"/>
        </w:rPr>
        <w:t>27.12.2013</w:t>
      </w:r>
      <w:r w:rsidRPr="006E4674">
        <w:rPr>
          <w:rFonts w:ascii="Times New Roman" w:hAnsi="Times New Roman"/>
          <w:sz w:val="24"/>
          <w:szCs w:val="24"/>
        </w:rPr>
        <w:t xml:space="preserve"> с объемом лимитов бюджетных обязательств </w:t>
      </w:r>
      <w:r w:rsidR="00E20C03" w:rsidRPr="00E20C03">
        <w:rPr>
          <w:rFonts w:ascii="Times New Roman" w:hAnsi="Times New Roman"/>
          <w:sz w:val="24"/>
          <w:szCs w:val="24"/>
        </w:rPr>
        <w:t xml:space="preserve">9793,3 </w:t>
      </w:r>
      <w:r w:rsidRPr="00E20C03">
        <w:rPr>
          <w:rFonts w:ascii="Times New Roman" w:hAnsi="Times New Roman"/>
          <w:sz w:val="24"/>
          <w:szCs w:val="24"/>
        </w:rPr>
        <w:t>тыс. руб.</w:t>
      </w:r>
      <w:r w:rsidRPr="006E4674">
        <w:rPr>
          <w:rFonts w:ascii="Times New Roman" w:hAnsi="Times New Roman"/>
          <w:sz w:val="24"/>
          <w:szCs w:val="24"/>
        </w:rPr>
        <w:t xml:space="preserve"> </w:t>
      </w:r>
    </w:p>
    <w:p w:rsidR="008C6527" w:rsidRPr="00A205CB" w:rsidRDefault="008C6527" w:rsidP="00CA735F">
      <w:pPr>
        <w:pStyle w:val="a9"/>
        <w:tabs>
          <w:tab w:val="left" w:pos="0"/>
        </w:tabs>
        <w:ind w:left="0" w:firstLine="709"/>
        <w:jc w:val="both"/>
        <w:rPr>
          <w:rFonts w:ascii="Times New Roman" w:hAnsi="Times New Roman"/>
          <w:sz w:val="24"/>
          <w:szCs w:val="24"/>
        </w:rPr>
      </w:pPr>
      <w:r>
        <w:rPr>
          <w:rFonts w:ascii="Times New Roman" w:hAnsi="Times New Roman"/>
          <w:sz w:val="24"/>
          <w:szCs w:val="24"/>
        </w:rPr>
        <w:t xml:space="preserve">В отчетном периоде </w:t>
      </w:r>
      <w:r w:rsidR="000F34C7">
        <w:rPr>
          <w:rFonts w:ascii="Times New Roman" w:hAnsi="Times New Roman"/>
          <w:sz w:val="24"/>
          <w:szCs w:val="24"/>
        </w:rPr>
        <w:t>3 м</w:t>
      </w:r>
      <w:r w:rsidR="000F34C7" w:rsidRPr="00A205CB">
        <w:rPr>
          <w:rFonts w:ascii="Times New Roman" w:hAnsi="Times New Roman"/>
          <w:sz w:val="24"/>
          <w:szCs w:val="24"/>
        </w:rPr>
        <w:t>униципальны</w:t>
      </w:r>
      <w:r w:rsidR="000F34C7">
        <w:rPr>
          <w:rFonts w:ascii="Times New Roman" w:hAnsi="Times New Roman"/>
          <w:sz w:val="24"/>
          <w:szCs w:val="24"/>
        </w:rPr>
        <w:t>х</w:t>
      </w:r>
      <w:r w:rsidR="000F34C7" w:rsidRPr="00A205CB">
        <w:rPr>
          <w:rFonts w:ascii="Times New Roman" w:hAnsi="Times New Roman"/>
          <w:sz w:val="24"/>
          <w:szCs w:val="24"/>
        </w:rPr>
        <w:t xml:space="preserve"> служащи</w:t>
      </w:r>
      <w:r w:rsidR="000F34C7">
        <w:rPr>
          <w:rFonts w:ascii="Times New Roman" w:hAnsi="Times New Roman"/>
          <w:sz w:val="24"/>
          <w:szCs w:val="24"/>
        </w:rPr>
        <w:t>х</w:t>
      </w:r>
      <w:r w:rsidR="000F34C7" w:rsidRPr="00A205CB">
        <w:rPr>
          <w:rFonts w:ascii="Times New Roman" w:hAnsi="Times New Roman"/>
          <w:sz w:val="24"/>
          <w:szCs w:val="24"/>
        </w:rPr>
        <w:t xml:space="preserve"> контрольно-счетной палаты</w:t>
      </w:r>
      <w:r w:rsidR="000F34C7">
        <w:rPr>
          <w:rFonts w:ascii="Times New Roman" w:hAnsi="Times New Roman"/>
          <w:sz w:val="24"/>
          <w:szCs w:val="24"/>
        </w:rPr>
        <w:t xml:space="preserve"> прошли обучение по программе «Контрактная система в сфере закупок для государственных и муниципальных нужд» </w:t>
      </w:r>
      <w:r>
        <w:rPr>
          <w:rFonts w:ascii="Times New Roman" w:hAnsi="Times New Roman"/>
          <w:sz w:val="24"/>
          <w:szCs w:val="24"/>
        </w:rPr>
        <w:t>н</w:t>
      </w:r>
      <w:r w:rsidRPr="00A205CB">
        <w:rPr>
          <w:rFonts w:ascii="Times New Roman" w:hAnsi="Times New Roman"/>
          <w:sz w:val="24"/>
          <w:szCs w:val="24"/>
        </w:rPr>
        <w:t>а основании договора</w:t>
      </w:r>
      <w:r>
        <w:rPr>
          <w:rFonts w:ascii="Times New Roman" w:hAnsi="Times New Roman"/>
          <w:sz w:val="24"/>
          <w:szCs w:val="24"/>
        </w:rPr>
        <w:t xml:space="preserve"> с ФГБОУ ВПО РАНХиГС</w:t>
      </w:r>
      <w:r w:rsidR="000F34C7">
        <w:rPr>
          <w:rFonts w:ascii="Times New Roman" w:hAnsi="Times New Roman"/>
          <w:sz w:val="24"/>
          <w:szCs w:val="24"/>
        </w:rPr>
        <w:t>. Кроме того, о</w:t>
      </w:r>
      <w:r w:rsidRPr="00A205CB">
        <w:rPr>
          <w:rFonts w:ascii="Times New Roman" w:hAnsi="Times New Roman"/>
          <w:sz w:val="24"/>
          <w:szCs w:val="24"/>
        </w:rPr>
        <w:t>д</w:t>
      </w:r>
      <w:r w:rsidR="00605964">
        <w:rPr>
          <w:rFonts w:ascii="Times New Roman" w:hAnsi="Times New Roman"/>
          <w:sz w:val="24"/>
          <w:szCs w:val="24"/>
        </w:rPr>
        <w:t>ному</w:t>
      </w:r>
      <w:r w:rsidRPr="00A205CB">
        <w:rPr>
          <w:rFonts w:ascii="Times New Roman" w:hAnsi="Times New Roman"/>
          <w:sz w:val="24"/>
          <w:szCs w:val="24"/>
        </w:rPr>
        <w:t xml:space="preserve"> муниципальн</w:t>
      </w:r>
      <w:r w:rsidR="00605964">
        <w:rPr>
          <w:rFonts w:ascii="Times New Roman" w:hAnsi="Times New Roman"/>
          <w:sz w:val="24"/>
          <w:szCs w:val="24"/>
        </w:rPr>
        <w:t>ому</w:t>
      </w:r>
      <w:r w:rsidRPr="00A205CB">
        <w:rPr>
          <w:rFonts w:ascii="Times New Roman" w:hAnsi="Times New Roman"/>
          <w:sz w:val="24"/>
          <w:szCs w:val="24"/>
        </w:rPr>
        <w:t xml:space="preserve"> служащ</w:t>
      </w:r>
      <w:r w:rsidR="00605964">
        <w:rPr>
          <w:rFonts w:ascii="Times New Roman" w:hAnsi="Times New Roman"/>
          <w:sz w:val="24"/>
          <w:szCs w:val="24"/>
        </w:rPr>
        <w:t>ему</w:t>
      </w:r>
      <w:r w:rsidRPr="00A205CB">
        <w:rPr>
          <w:rFonts w:ascii="Times New Roman" w:hAnsi="Times New Roman"/>
          <w:sz w:val="24"/>
          <w:szCs w:val="24"/>
        </w:rPr>
        <w:t xml:space="preserve"> контрольно-счетной палаты </w:t>
      </w:r>
      <w:r w:rsidR="00605964">
        <w:rPr>
          <w:rFonts w:ascii="Times New Roman" w:hAnsi="Times New Roman"/>
          <w:sz w:val="24"/>
          <w:szCs w:val="24"/>
        </w:rPr>
        <w:t>присвоена</w:t>
      </w:r>
      <w:r w:rsidR="00605964" w:rsidRPr="00605964">
        <w:rPr>
          <w:rFonts w:ascii="Times New Roman" w:hAnsi="Times New Roman"/>
          <w:sz w:val="24"/>
          <w:szCs w:val="24"/>
        </w:rPr>
        <w:t xml:space="preserve"> квалификаци</w:t>
      </w:r>
      <w:r w:rsidR="00605964">
        <w:rPr>
          <w:rFonts w:ascii="Times New Roman" w:hAnsi="Times New Roman"/>
          <w:sz w:val="24"/>
          <w:szCs w:val="24"/>
        </w:rPr>
        <w:t>я</w:t>
      </w:r>
      <w:r w:rsidR="00605964" w:rsidRPr="00605964">
        <w:rPr>
          <w:rFonts w:ascii="Times New Roman" w:hAnsi="Times New Roman"/>
          <w:sz w:val="24"/>
          <w:szCs w:val="24"/>
        </w:rPr>
        <w:t xml:space="preserve"> </w:t>
      </w:r>
      <w:r w:rsidR="00605964">
        <w:rPr>
          <w:rFonts w:ascii="Times New Roman" w:hAnsi="Times New Roman"/>
          <w:sz w:val="24"/>
          <w:szCs w:val="24"/>
        </w:rPr>
        <w:t>«</w:t>
      </w:r>
      <w:r w:rsidR="00605964" w:rsidRPr="00605964">
        <w:rPr>
          <w:rFonts w:ascii="Times New Roman" w:hAnsi="Times New Roman"/>
          <w:sz w:val="24"/>
          <w:szCs w:val="24"/>
        </w:rPr>
        <w:t>Аудитор государственно</w:t>
      </w:r>
      <w:r w:rsidR="00605964">
        <w:rPr>
          <w:rFonts w:ascii="Times New Roman" w:hAnsi="Times New Roman"/>
          <w:sz w:val="24"/>
          <w:szCs w:val="24"/>
        </w:rPr>
        <w:t xml:space="preserve">го и муниципального образования» по результатам повышения квалификации </w:t>
      </w:r>
      <w:r w:rsidR="000F460A">
        <w:rPr>
          <w:rFonts w:ascii="Times New Roman" w:hAnsi="Times New Roman"/>
          <w:sz w:val="24"/>
          <w:szCs w:val="24"/>
        </w:rPr>
        <w:lastRenderedPageBreak/>
        <w:t>в ч</w:t>
      </w:r>
      <w:r w:rsidR="000F460A" w:rsidRPr="000F460A">
        <w:rPr>
          <w:rFonts w:ascii="Times New Roman" w:hAnsi="Times New Roman"/>
          <w:sz w:val="24"/>
          <w:szCs w:val="24"/>
        </w:rPr>
        <w:t>астно</w:t>
      </w:r>
      <w:r w:rsidR="000F460A">
        <w:rPr>
          <w:rFonts w:ascii="Times New Roman" w:hAnsi="Times New Roman"/>
          <w:sz w:val="24"/>
          <w:szCs w:val="24"/>
        </w:rPr>
        <w:t>м</w:t>
      </w:r>
      <w:r w:rsidR="000F460A" w:rsidRPr="000F460A">
        <w:rPr>
          <w:rFonts w:ascii="Times New Roman" w:hAnsi="Times New Roman"/>
          <w:sz w:val="24"/>
          <w:szCs w:val="24"/>
        </w:rPr>
        <w:t xml:space="preserve"> образовательно</w:t>
      </w:r>
      <w:r w:rsidR="000F460A">
        <w:rPr>
          <w:rFonts w:ascii="Times New Roman" w:hAnsi="Times New Roman"/>
          <w:sz w:val="24"/>
          <w:szCs w:val="24"/>
        </w:rPr>
        <w:t>м</w:t>
      </w:r>
      <w:r w:rsidR="000F460A" w:rsidRPr="000F460A">
        <w:rPr>
          <w:rFonts w:ascii="Times New Roman" w:hAnsi="Times New Roman"/>
          <w:sz w:val="24"/>
          <w:szCs w:val="24"/>
        </w:rPr>
        <w:t xml:space="preserve"> учреждени</w:t>
      </w:r>
      <w:r w:rsidR="000F460A">
        <w:rPr>
          <w:rFonts w:ascii="Times New Roman" w:hAnsi="Times New Roman"/>
          <w:sz w:val="24"/>
          <w:szCs w:val="24"/>
        </w:rPr>
        <w:t>и</w:t>
      </w:r>
      <w:r w:rsidR="000F460A" w:rsidRPr="000F460A">
        <w:rPr>
          <w:rFonts w:ascii="Times New Roman" w:hAnsi="Times New Roman"/>
          <w:sz w:val="24"/>
          <w:szCs w:val="24"/>
        </w:rPr>
        <w:t xml:space="preserve"> высшего образования </w:t>
      </w:r>
      <w:r w:rsidR="000F460A">
        <w:rPr>
          <w:rFonts w:ascii="Times New Roman" w:hAnsi="Times New Roman"/>
          <w:sz w:val="24"/>
          <w:szCs w:val="24"/>
        </w:rPr>
        <w:t>«</w:t>
      </w:r>
      <w:r w:rsidR="000F460A" w:rsidRPr="000F460A">
        <w:rPr>
          <w:rFonts w:ascii="Times New Roman" w:hAnsi="Times New Roman"/>
          <w:sz w:val="24"/>
          <w:szCs w:val="24"/>
        </w:rPr>
        <w:t>Институт финансового контроля и аудита</w:t>
      </w:r>
      <w:r w:rsidR="000F460A">
        <w:rPr>
          <w:rFonts w:ascii="Times New Roman" w:hAnsi="Times New Roman"/>
          <w:sz w:val="24"/>
          <w:szCs w:val="24"/>
        </w:rPr>
        <w:t>»</w:t>
      </w:r>
      <w:r w:rsidR="00FB67D0">
        <w:rPr>
          <w:rFonts w:ascii="Times New Roman" w:hAnsi="Times New Roman"/>
          <w:sz w:val="24"/>
          <w:szCs w:val="24"/>
        </w:rPr>
        <w:t xml:space="preserve">, </w:t>
      </w:r>
      <w:r w:rsidR="00914222">
        <w:rPr>
          <w:rFonts w:ascii="Times New Roman" w:hAnsi="Times New Roman"/>
          <w:sz w:val="24"/>
          <w:szCs w:val="24"/>
        </w:rPr>
        <w:t>обучение осуществлялось за счет средств сотрудника</w:t>
      </w:r>
      <w:r w:rsidR="00605964">
        <w:rPr>
          <w:rFonts w:ascii="Times New Roman" w:hAnsi="Times New Roman"/>
          <w:sz w:val="24"/>
          <w:szCs w:val="24"/>
        </w:rPr>
        <w:t>.</w:t>
      </w:r>
    </w:p>
    <w:p w:rsidR="008C6527" w:rsidRPr="00A205CB" w:rsidRDefault="008C6527" w:rsidP="00CA735F">
      <w:pPr>
        <w:pStyle w:val="a9"/>
        <w:tabs>
          <w:tab w:val="left" w:pos="0"/>
        </w:tabs>
        <w:spacing w:after="0"/>
        <w:ind w:left="0" w:firstLine="709"/>
        <w:jc w:val="both"/>
        <w:rPr>
          <w:rFonts w:ascii="Times New Roman" w:hAnsi="Times New Roman"/>
          <w:sz w:val="24"/>
          <w:szCs w:val="24"/>
        </w:rPr>
      </w:pPr>
      <w:r w:rsidRPr="00A205CB">
        <w:rPr>
          <w:rFonts w:ascii="Times New Roman" w:hAnsi="Times New Roman"/>
          <w:sz w:val="24"/>
          <w:szCs w:val="24"/>
        </w:rPr>
        <w:t xml:space="preserve">В целях определения соответствия муниципальных служащих замещаемым должностям муниципальной службы и в соответствии с решением Архангельского городского Совета депутатов от 17.06.2009 № 895 «О порядке аттестации муниципальных служащих в муниципальном образовании </w:t>
      </w:r>
      <w:r>
        <w:rPr>
          <w:rFonts w:ascii="Times New Roman" w:hAnsi="Times New Roman"/>
          <w:sz w:val="24"/>
          <w:szCs w:val="24"/>
        </w:rPr>
        <w:t>«</w:t>
      </w:r>
      <w:r w:rsidRPr="00A205CB">
        <w:rPr>
          <w:rFonts w:ascii="Times New Roman" w:hAnsi="Times New Roman"/>
          <w:sz w:val="24"/>
          <w:szCs w:val="24"/>
        </w:rPr>
        <w:t>Город Архангельск», в 201</w:t>
      </w:r>
      <w:r w:rsidR="000F460A">
        <w:rPr>
          <w:rFonts w:ascii="Times New Roman" w:hAnsi="Times New Roman"/>
          <w:sz w:val="24"/>
          <w:szCs w:val="24"/>
        </w:rPr>
        <w:t>4</w:t>
      </w:r>
      <w:r w:rsidRPr="00A205CB">
        <w:rPr>
          <w:rFonts w:ascii="Times New Roman" w:hAnsi="Times New Roman"/>
          <w:sz w:val="24"/>
          <w:szCs w:val="24"/>
        </w:rPr>
        <w:t xml:space="preserve"> году проведена аттестация трех муниципальных служащих контрольно-счетной палаты.</w:t>
      </w:r>
    </w:p>
    <w:p w:rsidR="008C6527" w:rsidRDefault="008C6527" w:rsidP="00CA735F">
      <w:pPr>
        <w:pStyle w:val="ConsNormal"/>
        <w:widowControl/>
        <w:spacing w:line="276" w:lineRule="auto"/>
        <w:ind w:right="0" w:firstLine="0"/>
        <w:jc w:val="center"/>
        <w:rPr>
          <w:rFonts w:ascii="Times New Roman" w:hAnsi="Times New Roman" w:cs="Times New Roman"/>
          <w:b/>
          <w:sz w:val="24"/>
          <w:szCs w:val="24"/>
        </w:rPr>
      </w:pPr>
    </w:p>
    <w:p w:rsidR="00AC5377" w:rsidRDefault="00AC5377" w:rsidP="00AC5377">
      <w:pPr>
        <w:spacing w:line="276" w:lineRule="auto"/>
        <w:ind w:firstLine="709"/>
      </w:pPr>
    </w:p>
    <w:p w:rsidR="00AC5377" w:rsidRDefault="00AC5377" w:rsidP="00AC5377">
      <w:pPr>
        <w:spacing w:line="276" w:lineRule="auto"/>
        <w:ind w:firstLine="709"/>
      </w:pPr>
    </w:p>
    <w:p w:rsidR="003E6966" w:rsidRDefault="00AC5377" w:rsidP="00AC5377">
      <w:pPr>
        <w:spacing w:line="276" w:lineRule="auto"/>
        <w:ind w:firstLine="709"/>
      </w:pPr>
      <w:r>
        <w:t>Приложения: приложения №№1-3 на ____страницах</w:t>
      </w:r>
    </w:p>
    <w:sectPr w:rsidR="003E6966" w:rsidSect="008C6527">
      <w:footerReference w:type="default" r:id="rId12"/>
      <w:pgSz w:w="11906" w:h="16838"/>
      <w:pgMar w:top="851" w:right="850" w:bottom="1134" w:left="126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B84" w:rsidRDefault="00562FD1">
      <w:r>
        <w:separator/>
      </w:r>
    </w:p>
  </w:endnote>
  <w:endnote w:type="continuationSeparator" w:id="0">
    <w:p w:rsidR="00703B84" w:rsidRDefault="0056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20" w:rsidRDefault="008C6527">
    <w:pPr>
      <w:pStyle w:val="ac"/>
      <w:jc w:val="center"/>
    </w:pPr>
    <w:r>
      <w:fldChar w:fldCharType="begin"/>
    </w:r>
    <w:r>
      <w:instrText>PAGE   \* MERGEFORMAT</w:instrText>
    </w:r>
    <w:r>
      <w:fldChar w:fldCharType="separate"/>
    </w:r>
    <w:r w:rsidR="007C76F2">
      <w:rPr>
        <w:noProof/>
      </w:rPr>
      <w:t>17</w:t>
    </w:r>
    <w:r>
      <w:fldChar w:fldCharType="end"/>
    </w:r>
  </w:p>
  <w:p w:rsidR="005B7520" w:rsidRDefault="007C76F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B84" w:rsidRDefault="00562FD1">
      <w:r>
        <w:separator/>
      </w:r>
    </w:p>
  </w:footnote>
  <w:footnote w:type="continuationSeparator" w:id="0">
    <w:p w:rsidR="00703B84" w:rsidRDefault="00562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3639"/>
    <w:multiLevelType w:val="hybridMultilevel"/>
    <w:tmpl w:val="EC087526"/>
    <w:lvl w:ilvl="0" w:tplc="06044156">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3D43F56"/>
    <w:multiLevelType w:val="multilevel"/>
    <w:tmpl w:val="03982218"/>
    <w:lvl w:ilvl="0">
      <w:start w:val="1"/>
      <w:numFmt w:val="decimal"/>
      <w:lvlText w:val="%1."/>
      <w:lvlJc w:val="left"/>
      <w:pPr>
        <w:tabs>
          <w:tab w:val="num" w:pos="1069"/>
        </w:tabs>
        <w:ind w:left="1069" w:hanging="360"/>
      </w:pPr>
      <w:rPr>
        <w:rFonts w:hint="default"/>
      </w:rPr>
    </w:lvl>
    <w:lvl w:ilvl="1">
      <w:start w:val="4"/>
      <w:numFmt w:val="decimal"/>
      <w:isLgl/>
      <w:lvlText w:val="%1.%2."/>
      <w:lvlJc w:val="left"/>
      <w:pPr>
        <w:tabs>
          <w:tab w:val="num" w:pos="1309"/>
        </w:tabs>
        <w:ind w:left="1309" w:hanging="600"/>
      </w:pPr>
      <w:rPr>
        <w:rFonts w:hint="default"/>
      </w:rPr>
    </w:lvl>
    <w:lvl w:ilvl="2">
      <w:start w:val="2"/>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
    <w:nsid w:val="303F24A0"/>
    <w:multiLevelType w:val="multilevel"/>
    <w:tmpl w:val="1B2CCF44"/>
    <w:lvl w:ilvl="0">
      <w:start w:val="1"/>
      <w:numFmt w:val="decimal"/>
      <w:lvlText w:val="%1."/>
      <w:lvlJc w:val="left"/>
      <w:pPr>
        <w:ind w:left="786"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
    <w:nsid w:val="59A55A59"/>
    <w:multiLevelType w:val="hybridMultilevel"/>
    <w:tmpl w:val="47B6A180"/>
    <w:lvl w:ilvl="0" w:tplc="F76440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E87788A"/>
    <w:multiLevelType w:val="hybridMultilevel"/>
    <w:tmpl w:val="3CA627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A3F0B1A"/>
    <w:multiLevelType w:val="hybridMultilevel"/>
    <w:tmpl w:val="834ED94C"/>
    <w:lvl w:ilvl="0" w:tplc="04269780">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27"/>
    <w:rsid w:val="000004B8"/>
    <w:rsid w:val="00000F41"/>
    <w:rsid w:val="000015C4"/>
    <w:rsid w:val="00002E70"/>
    <w:rsid w:val="00002F14"/>
    <w:rsid w:val="00003BBF"/>
    <w:rsid w:val="000051AC"/>
    <w:rsid w:val="00005448"/>
    <w:rsid w:val="00007101"/>
    <w:rsid w:val="00011A49"/>
    <w:rsid w:val="00013317"/>
    <w:rsid w:val="000150F6"/>
    <w:rsid w:val="00016899"/>
    <w:rsid w:val="0002096D"/>
    <w:rsid w:val="000217B2"/>
    <w:rsid w:val="0002181E"/>
    <w:rsid w:val="00022CE9"/>
    <w:rsid w:val="000236BF"/>
    <w:rsid w:val="000237BB"/>
    <w:rsid w:val="0002706E"/>
    <w:rsid w:val="0002712A"/>
    <w:rsid w:val="00031A3A"/>
    <w:rsid w:val="000352BE"/>
    <w:rsid w:val="0003570B"/>
    <w:rsid w:val="00036818"/>
    <w:rsid w:val="00037466"/>
    <w:rsid w:val="00040BEB"/>
    <w:rsid w:val="0004140A"/>
    <w:rsid w:val="00041955"/>
    <w:rsid w:val="0004248D"/>
    <w:rsid w:val="0004433E"/>
    <w:rsid w:val="000464DF"/>
    <w:rsid w:val="00047209"/>
    <w:rsid w:val="00052329"/>
    <w:rsid w:val="00053C24"/>
    <w:rsid w:val="000555C2"/>
    <w:rsid w:val="00055F03"/>
    <w:rsid w:val="00055F1C"/>
    <w:rsid w:val="00057F1A"/>
    <w:rsid w:val="00060685"/>
    <w:rsid w:val="00061AC8"/>
    <w:rsid w:val="00062950"/>
    <w:rsid w:val="000727E3"/>
    <w:rsid w:val="000748AC"/>
    <w:rsid w:val="0008614A"/>
    <w:rsid w:val="0008702C"/>
    <w:rsid w:val="00087362"/>
    <w:rsid w:val="00091AE6"/>
    <w:rsid w:val="00092477"/>
    <w:rsid w:val="00092D53"/>
    <w:rsid w:val="00093A43"/>
    <w:rsid w:val="00095A90"/>
    <w:rsid w:val="000A0202"/>
    <w:rsid w:val="000A0868"/>
    <w:rsid w:val="000A0C64"/>
    <w:rsid w:val="000A0DA2"/>
    <w:rsid w:val="000A10A4"/>
    <w:rsid w:val="000A22AE"/>
    <w:rsid w:val="000A2955"/>
    <w:rsid w:val="000A4B32"/>
    <w:rsid w:val="000A4E2F"/>
    <w:rsid w:val="000A5152"/>
    <w:rsid w:val="000A5F1D"/>
    <w:rsid w:val="000A68D0"/>
    <w:rsid w:val="000B1D38"/>
    <w:rsid w:val="000B1F5D"/>
    <w:rsid w:val="000B7B9A"/>
    <w:rsid w:val="000C01D5"/>
    <w:rsid w:val="000C21F9"/>
    <w:rsid w:val="000C3BB9"/>
    <w:rsid w:val="000C4673"/>
    <w:rsid w:val="000D1B59"/>
    <w:rsid w:val="000D3AA5"/>
    <w:rsid w:val="000D5079"/>
    <w:rsid w:val="000D63ED"/>
    <w:rsid w:val="000D6E34"/>
    <w:rsid w:val="000D71EA"/>
    <w:rsid w:val="000D720F"/>
    <w:rsid w:val="000E0C4D"/>
    <w:rsid w:val="000E6652"/>
    <w:rsid w:val="000E69C2"/>
    <w:rsid w:val="000E718E"/>
    <w:rsid w:val="000E747C"/>
    <w:rsid w:val="000E75CB"/>
    <w:rsid w:val="000F17F9"/>
    <w:rsid w:val="000F1E20"/>
    <w:rsid w:val="000F2C47"/>
    <w:rsid w:val="000F34C7"/>
    <w:rsid w:val="000F4311"/>
    <w:rsid w:val="000F460A"/>
    <w:rsid w:val="000F5A4F"/>
    <w:rsid w:val="000F5DC5"/>
    <w:rsid w:val="000F6CB0"/>
    <w:rsid w:val="000F7A3B"/>
    <w:rsid w:val="001008C2"/>
    <w:rsid w:val="00101455"/>
    <w:rsid w:val="0010567E"/>
    <w:rsid w:val="00105D57"/>
    <w:rsid w:val="00110481"/>
    <w:rsid w:val="001113CF"/>
    <w:rsid w:val="00112156"/>
    <w:rsid w:val="00113504"/>
    <w:rsid w:val="00115C58"/>
    <w:rsid w:val="001217CF"/>
    <w:rsid w:val="00124ECC"/>
    <w:rsid w:val="0012579C"/>
    <w:rsid w:val="00126B49"/>
    <w:rsid w:val="00127A3E"/>
    <w:rsid w:val="0013007A"/>
    <w:rsid w:val="001312C3"/>
    <w:rsid w:val="001326F0"/>
    <w:rsid w:val="0013322E"/>
    <w:rsid w:val="00134ACE"/>
    <w:rsid w:val="00136E0D"/>
    <w:rsid w:val="0014122F"/>
    <w:rsid w:val="001426F2"/>
    <w:rsid w:val="001431B4"/>
    <w:rsid w:val="00143C6C"/>
    <w:rsid w:val="00146331"/>
    <w:rsid w:val="00146695"/>
    <w:rsid w:val="00146B91"/>
    <w:rsid w:val="00146C8D"/>
    <w:rsid w:val="00146FE8"/>
    <w:rsid w:val="0015057C"/>
    <w:rsid w:val="00152190"/>
    <w:rsid w:val="00152C51"/>
    <w:rsid w:val="00153319"/>
    <w:rsid w:val="00153D98"/>
    <w:rsid w:val="00154685"/>
    <w:rsid w:val="00155604"/>
    <w:rsid w:val="00156BEA"/>
    <w:rsid w:val="00156CDA"/>
    <w:rsid w:val="0015747A"/>
    <w:rsid w:val="00157DA6"/>
    <w:rsid w:val="00157FDE"/>
    <w:rsid w:val="00160802"/>
    <w:rsid w:val="001608E2"/>
    <w:rsid w:val="001621AE"/>
    <w:rsid w:val="0016581D"/>
    <w:rsid w:val="001669E8"/>
    <w:rsid w:val="00167B65"/>
    <w:rsid w:val="001707FD"/>
    <w:rsid w:val="00171596"/>
    <w:rsid w:val="00172015"/>
    <w:rsid w:val="00172242"/>
    <w:rsid w:val="0017267A"/>
    <w:rsid w:val="0017479A"/>
    <w:rsid w:val="0017520F"/>
    <w:rsid w:val="00175927"/>
    <w:rsid w:val="00180020"/>
    <w:rsid w:val="001807E2"/>
    <w:rsid w:val="00181707"/>
    <w:rsid w:val="00181BED"/>
    <w:rsid w:val="001823F1"/>
    <w:rsid w:val="00183F15"/>
    <w:rsid w:val="0018402C"/>
    <w:rsid w:val="00187CB8"/>
    <w:rsid w:val="00187D5B"/>
    <w:rsid w:val="00190E1E"/>
    <w:rsid w:val="00192A88"/>
    <w:rsid w:val="001933D1"/>
    <w:rsid w:val="001951CD"/>
    <w:rsid w:val="0019691A"/>
    <w:rsid w:val="00196B05"/>
    <w:rsid w:val="001A070E"/>
    <w:rsid w:val="001A0E71"/>
    <w:rsid w:val="001A0FCC"/>
    <w:rsid w:val="001A1C92"/>
    <w:rsid w:val="001A1FCE"/>
    <w:rsid w:val="001A2B29"/>
    <w:rsid w:val="001A482E"/>
    <w:rsid w:val="001A7C9B"/>
    <w:rsid w:val="001B1A62"/>
    <w:rsid w:val="001B44E9"/>
    <w:rsid w:val="001B7235"/>
    <w:rsid w:val="001C2A12"/>
    <w:rsid w:val="001C31ED"/>
    <w:rsid w:val="001C4771"/>
    <w:rsid w:val="001C488F"/>
    <w:rsid w:val="001C4AD0"/>
    <w:rsid w:val="001C6464"/>
    <w:rsid w:val="001C691C"/>
    <w:rsid w:val="001D0781"/>
    <w:rsid w:val="001D0E48"/>
    <w:rsid w:val="001D3229"/>
    <w:rsid w:val="001D432A"/>
    <w:rsid w:val="001D4A90"/>
    <w:rsid w:val="001D4D51"/>
    <w:rsid w:val="001D5123"/>
    <w:rsid w:val="001D6631"/>
    <w:rsid w:val="001D6738"/>
    <w:rsid w:val="001D6F1B"/>
    <w:rsid w:val="001D7104"/>
    <w:rsid w:val="001E1F81"/>
    <w:rsid w:val="001E3E77"/>
    <w:rsid w:val="001E4AA2"/>
    <w:rsid w:val="001E52A0"/>
    <w:rsid w:val="001E5404"/>
    <w:rsid w:val="001E63D5"/>
    <w:rsid w:val="001E7000"/>
    <w:rsid w:val="001F09A1"/>
    <w:rsid w:val="001F0ADC"/>
    <w:rsid w:val="001F14A1"/>
    <w:rsid w:val="001F33FE"/>
    <w:rsid w:val="001F5637"/>
    <w:rsid w:val="001F7032"/>
    <w:rsid w:val="001F7A8A"/>
    <w:rsid w:val="001F7E67"/>
    <w:rsid w:val="00200B37"/>
    <w:rsid w:val="00201DFE"/>
    <w:rsid w:val="002044BD"/>
    <w:rsid w:val="002059AF"/>
    <w:rsid w:val="002059B7"/>
    <w:rsid w:val="0021089A"/>
    <w:rsid w:val="00211DF5"/>
    <w:rsid w:val="002125A0"/>
    <w:rsid w:val="00213526"/>
    <w:rsid w:val="002141DC"/>
    <w:rsid w:val="0021489F"/>
    <w:rsid w:val="00217BE5"/>
    <w:rsid w:val="002204C1"/>
    <w:rsid w:val="00220576"/>
    <w:rsid w:val="0022065B"/>
    <w:rsid w:val="002228DE"/>
    <w:rsid w:val="00222A1B"/>
    <w:rsid w:val="00222D9F"/>
    <w:rsid w:val="00222E6B"/>
    <w:rsid w:val="00224C4B"/>
    <w:rsid w:val="00225F84"/>
    <w:rsid w:val="002300E2"/>
    <w:rsid w:val="002302FB"/>
    <w:rsid w:val="00233B34"/>
    <w:rsid w:val="002352FF"/>
    <w:rsid w:val="00235D98"/>
    <w:rsid w:val="00235F61"/>
    <w:rsid w:val="002360F6"/>
    <w:rsid w:val="002403A7"/>
    <w:rsid w:val="002403B5"/>
    <w:rsid w:val="00241A03"/>
    <w:rsid w:val="00241AD0"/>
    <w:rsid w:val="00244432"/>
    <w:rsid w:val="002448F3"/>
    <w:rsid w:val="0024529C"/>
    <w:rsid w:val="0024587C"/>
    <w:rsid w:val="0024601C"/>
    <w:rsid w:val="002463AD"/>
    <w:rsid w:val="00246503"/>
    <w:rsid w:val="002543E0"/>
    <w:rsid w:val="00254450"/>
    <w:rsid w:val="00254F29"/>
    <w:rsid w:val="002574EB"/>
    <w:rsid w:val="00257E14"/>
    <w:rsid w:val="0026011A"/>
    <w:rsid w:val="00261509"/>
    <w:rsid w:val="00262202"/>
    <w:rsid w:val="002624A4"/>
    <w:rsid w:val="00264A34"/>
    <w:rsid w:val="002679D6"/>
    <w:rsid w:val="00267E6B"/>
    <w:rsid w:val="0027090F"/>
    <w:rsid w:val="00271D83"/>
    <w:rsid w:val="002729E2"/>
    <w:rsid w:val="002737C5"/>
    <w:rsid w:val="00273C2C"/>
    <w:rsid w:val="00276CC8"/>
    <w:rsid w:val="00281F54"/>
    <w:rsid w:val="00282018"/>
    <w:rsid w:val="002827D9"/>
    <w:rsid w:val="002832B4"/>
    <w:rsid w:val="002833F7"/>
    <w:rsid w:val="00285B04"/>
    <w:rsid w:val="00290E62"/>
    <w:rsid w:val="00292D1F"/>
    <w:rsid w:val="00292D6C"/>
    <w:rsid w:val="00292F88"/>
    <w:rsid w:val="00294103"/>
    <w:rsid w:val="00297541"/>
    <w:rsid w:val="002A40FA"/>
    <w:rsid w:val="002A4150"/>
    <w:rsid w:val="002A4C63"/>
    <w:rsid w:val="002A4F8F"/>
    <w:rsid w:val="002A53C3"/>
    <w:rsid w:val="002A5570"/>
    <w:rsid w:val="002A5C13"/>
    <w:rsid w:val="002B016B"/>
    <w:rsid w:val="002B0F4A"/>
    <w:rsid w:val="002B21EC"/>
    <w:rsid w:val="002B2854"/>
    <w:rsid w:val="002B2BF9"/>
    <w:rsid w:val="002B2C97"/>
    <w:rsid w:val="002B35CE"/>
    <w:rsid w:val="002B3A5B"/>
    <w:rsid w:val="002B3BFB"/>
    <w:rsid w:val="002B4081"/>
    <w:rsid w:val="002B5514"/>
    <w:rsid w:val="002B5DE6"/>
    <w:rsid w:val="002B61C5"/>
    <w:rsid w:val="002B76FA"/>
    <w:rsid w:val="002C2E31"/>
    <w:rsid w:val="002C3740"/>
    <w:rsid w:val="002C72C4"/>
    <w:rsid w:val="002D1183"/>
    <w:rsid w:val="002D1961"/>
    <w:rsid w:val="002D3072"/>
    <w:rsid w:val="002D5039"/>
    <w:rsid w:val="002D56F8"/>
    <w:rsid w:val="002D66BB"/>
    <w:rsid w:val="002D7727"/>
    <w:rsid w:val="002E025F"/>
    <w:rsid w:val="002E0FC0"/>
    <w:rsid w:val="002E1C58"/>
    <w:rsid w:val="002E20B6"/>
    <w:rsid w:val="002E240D"/>
    <w:rsid w:val="002E2E89"/>
    <w:rsid w:val="002E78B3"/>
    <w:rsid w:val="002F2801"/>
    <w:rsid w:val="002F2ED7"/>
    <w:rsid w:val="002F35CE"/>
    <w:rsid w:val="002F3DC0"/>
    <w:rsid w:val="002F55DD"/>
    <w:rsid w:val="002F66FB"/>
    <w:rsid w:val="002F6A87"/>
    <w:rsid w:val="003008AE"/>
    <w:rsid w:val="0030224E"/>
    <w:rsid w:val="00303010"/>
    <w:rsid w:val="003044A3"/>
    <w:rsid w:val="00304B2F"/>
    <w:rsid w:val="0030608B"/>
    <w:rsid w:val="003075D9"/>
    <w:rsid w:val="00310A6A"/>
    <w:rsid w:val="00310B37"/>
    <w:rsid w:val="00312FA6"/>
    <w:rsid w:val="003143E1"/>
    <w:rsid w:val="00314787"/>
    <w:rsid w:val="00320DAA"/>
    <w:rsid w:val="003213B4"/>
    <w:rsid w:val="00321454"/>
    <w:rsid w:val="00321667"/>
    <w:rsid w:val="003246D4"/>
    <w:rsid w:val="00325978"/>
    <w:rsid w:val="00325994"/>
    <w:rsid w:val="00326A38"/>
    <w:rsid w:val="00327E16"/>
    <w:rsid w:val="00327E28"/>
    <w:rsid w:val="003304FE"/>
    <w:rsid w:val="003338D9"/>
    <w:rsid w:val="0033558E"/>
    <w:rsid w:val="0033561D"/>
    <w:rsid w:val="003363FE"/>
    <w:rsid w:val="0033756D"/>
    <w:rsid w:val="00342C56"/>
    <w:rsid w:val="00346F25"/>
    <w:rsid w:val="0034722F"/>
    <w:rsid w:val="0035072B"/>
    <w:rsid w:val="0035117C"/>
    <w:rsid w:val="0035125F"/>
    <w:rsid w:val="00353283"/>
    <w:rsid w:val="00353FA6"/>
    <w:rsid w:val="003570C9"/>
    <w:rsid w:val="00360850"/>
    <w:rsid w:val="0036132A"/>
    <w:rsid w:val="00362CD9"/>
    <w:rsid w:val="0036339E"/>
    <w:rsid w:val="0036350D"/>
    <w:rsid w:val="00367EE2"/>
    <w:rsid w:val="0037203D"/>
    <w:rsid w:val="00372369"/>
    <w:rsid w:val="00372C37"/>
    <w:rsid w:val="00373552"/>
    <w:rsid w:val="00373D8D"/>
    <w:rsid w:val="003756B2"/>
    <w:rsid w:val="00375A4A"/>
    <w:rsid w:val="0037642A"/>
    <w:rsid w:val="00376561"/>
    <w:rsid w:val="00382A26"/>
    <w:rsid w:val="003838CE"/>
    <w:rsid w:val="00384E38"/>
    <w:rsid w:val="003907DF"/>
    <w:rsid w:val="0039115E"/>
    <w:rsid w:val="003933DA"/>
    <w:rsid w:val="003935DF"/>
    <w:rsid w:val="00393B73"/>
    <w:rsid w:val="00393BFB"/>
    <w:rsid w:val="00394A35"/>
    <w:rsid w:val="00395539"/>
    <w:rsid w:val="00395E80"/>
    <w:rsid w:val="003961F9"/>
    <w:rsid w:val="00397441"/>
    <w:rsid w:val="00397AB0"/>
    <w:rsid w:val="00397C44"/>
    <w:rsid w:val="003A13D1"/>
    <w:rsid w:val="003A3E8F"/>
    <w:rsid w:val="003A4218"/>
    <w:rsid w:val="003A4EFB"/>
    <w:rsid w:val="003A61F2"/>
    <w:rsid w:val="003A6D31"/>
    <w:rsid w:val="003A77B0"/>
    <w:rsid w:val="003B0FC2"/>
    <w:rsid w:val="003B1907"/>
    <w:rsid w:val="003B2D33"/>
    <w:rsid w:val="003B2E09"/>
    <w:rsid w:val="003B32DD"/>
    <w:rsid w:val="003B4E1C"/>
    <w:rsid w:val="003B69E4"/>
    <w:rsid w:val="003B7056"/>
    <w:rsid w:val="003B7BE6"/>
    <w:rsid w:val="003B7C1B"/>
    <w:rsid w:val="003C0CB9"/>
    <w:rsid w:val="003C0D08"/>
    <w:rsid w:val="003C208C"/>
    <w:rsid w:val="003C2A15"/>
    <w:rsid w:val="003C5C3F"/>
    <w:rsid w:val="003C772B"/>
    <w:rsid w:val="003D0F9B"/>
    <w:rsid w:val="003D152B"/>
    <w:rsid w:val="003D1656"/>
    <w:rsid w:val="003D51C9"/>
    <w:rsid w:val="003D6F92"/>
    <w:rsid w:val="003D7FD0"/>
    <w:rsid w:val="003E0176"/>
    <w:rsid w:val="003E2F1D"/>
    <w:rsid w:val="003E3769"/>
    <w:rsid w:val="003E4671"/>
    <w:rsid w:val="003E6265"/>
    <w:rsid w:val="003E6966"/>
    <w:rsid w:val="003F01DD"/>
    <w:rsid w:val="003F207A"/>
    <w:rsid w:val="003F470B"/>
    <w:rsid w:val="003F4C7E"/>
    <w:rsid w:val="003F51F6"/>
    <w:rsid w:val="003F5802"/>
    <w:rsid w:val="003F5DE2"/>
    <w:rsid w:val="003F6C44"/>
    <w:rsid w:val="00400423"/>
    <w:rsid w:val="00400AFC"/>
    <w:rsid w:val="00400D4D"/>
    <w:rsid w:val="00401221"/>
    <w:rsid w:val="004018C0"/>
    <w:rsid w:val="004030ED"/>
    <w:rsid w:val="004031E1"/>
    <w:rsid w:val="004036FC"/>
    <w:rsid w:val="004046E7"/>
    <w:rsid w:val="00404E83"/>
    <w:rsid w:val="00406278"/>
    <w:rsid w:val="00407F32"/>
    <w:rsid w:val="00410ECB"/>
    <w:rsid w:val="00411AF7"/>
    <w:rsid w:val="004137A5"/>
    <w:rsid w:val="00414E98"/>
    <w:rsid w:val="00415C26"/>
    <w:rsid w:val="00416A21"/>
    <w:rsid w:val="00422208"/>
    <w:rsid w:val="004223A8"/>
    <w:rsid w:val="00422E3F"/>
    <w:rsid w:val="00423C5C"/>
    <w:rsid w:val="00424CE8"/>
    <w:rsid w:val="004265FA"/>
    <w:rsid w:val="0043430F"/>
    <w:rsid w:val="004374D6"/>
    <w:rsid w:val="0044091F"/>
    <w:rsid w:val="00443182"/>
    <w:rsid w:val="004469FE"/>
    <w:rsid w:val="00450048"/>
    <w:rsid w:val="00450D36"/>
    <w:rsid w:val="00452F8B"/>
    <w:rsid w:val="00457248"/>
    <w:rsid w:val="0046054F"/>
    <w:rsid w:val="00460F8B"/>
    <w:rsid w:val="004628BE"/>
    <w:rsid w:val="00465BB2"/>
    <w:rsid w:val="004679E6"/>
    <w:rsid w:val="00473161"/>
    <w:rsid w:val="00473370"/>
    <w:rsid w:val="0047565E"/>
    <w:rsid w:val="004807B6"/>
    <w:rsid w:val="004822C8"/>
    <w:rsid w:val="00482B87"/>
    <w:rsid w:val="00482FC8"/>
    <w:rsid w:val="004835C5"/>
    <w:rsid w:val="004837A1"/>
    <w:rsid w:val="00483F16"/>
    <w:rsid w:val="00487171"/>
    <w:rsid w:val="00487463"/>
    <w:rsid w:val="00490970"/>
    <w:rsid w:val="00491939"/>
    <w:rsid w:val="00492A56"/>
    <w:rsid w:val="00492EED"/>
    <w:rsid w:val="004935A9"/>
    <w:rsid w:val="004A0645"/>
    <w:rsid w:val="004A13D3"/>
    <w:rsid w:val="004A1EBC"/>
    <w:rsid w:val="004A30AC"/>
    <w:rsid w:val="004A355A"/>
    <w:rsid w:val="004A3F00"/>
    <w:rsid w:val="004A3FA0"/>
    <w:rsid w:val="004A6183"/>
    <w:rsid w:val="004A70B1"/>
    <w:rsid w:val="004B0870"/>
    <w:rsid w:val="004B1F73"/>
    <w:rsid w:val="004C039D"/>
    <w:rsid w:val="004C2341"/>
    <w:rsid w:val="004C2DD4"/>
    <w:rsid w:val="004C43E8"/>
    <w:rsid w:val="004C4E74"/>
    <w:rsid w:val="004C52C5"/>
    <w:rsid w:val="004C5E8F"/>
    <w:rsid w:val="004C65E1"/>
    <w:rsid w:val="004D04A3"/>
    <w:rsid w:val="004D2B1A"/>
    <w:rsid w:val="004D2C0A"/>
    <w:rsid w:val="004D36CA"/>
    <w:rsid w:val="004D4825"/>
    <w:rsid w:val="004D52EA"/>
    <w:rsid w:val="004D784A"/>
    <w:rsid w:val="004D7EC0"/>
    <w:rsid w:val="004E086F"/>
    <w:rsid w:val="004E203B"/>
    <w:rsid w:val="004E2F7C"/>
    <w:rsid w:val="004E35EA"/>
    <w:rsid w:val="004E4B06"/>
    <w:rsid w:val="004E4C70"/>
    <w:rsid w:val="004E6859"/>
    <w:rsid w:val="004E6CF0"/>
    <w:rsid w:val="004F1A50"/>
    <w:rsid w:val="004F243F"/>
    <w:rsid w:val="004F3B77"/>
    <w:rsid w:val="004F4527"/>
    <w:rsid w:val="004F63B9"/>
    <w:rsid w:val="004F696C"/>
    <w:rsid w:val="004F7387"/>
    <w:rsid w:val="004F7624"/>
    <w:rsid w:val="00500A9A"/>
    <w:rsid w:val="00500C64"/>
    <w:rsid w:val="00504A45"/>
    <w:rsid w:val="00504C92"/>
    <w:rsid w:val="005051D8"/>
    <w:rsid w:val="00505A0F"/>
    <w:rsid w:val="00507110"/>
    <w:rsid w:val="005078C4"/>
    <w:rsid w:val="0051206B"/>
    <w:rsid w:val="005159A6"/>
    <w:rsid w:val="005173FC"/>
    <w:rsid w:val="0052064F"/>
    <w:rsid w:val="00521255"/>
    <w:rsid w:val="00521A81"/>
    <w:rsid w:val="005228B4"/>
    <w:rsid w:val="005243DB"/>
    <w:rsid w:val="005251B4"/>
    <w:rsid w:val="00525AEE"/>
    <w:rsid w:val="005311B5"/>
    <w:rsid w:val="005312C3"/>
    <w:rsid w:val="005321C6"/>
    <w:rsid w:val="00532720"/>
    <w:rsid w:val="00536CE3"/>
    <w:rsid w:val="00537961"/>
    <w:rsid w:val="005379DE"/>
    <w:rsid w:val="00541B06"/>
    <w:rsid w:val="0054252B"/>
    <w:rsid w:val="00542538"/>
    <w:rsid w:val="00544079"/>
    <w:rsid w:val="0054604B"/>
    <w:rsid w:val="0054712A"/>
    <w:rsid w:val="005472CA"/>
    <w:rsid w:val="00547474"/>
    <w:rsid w:val="00550AC0"/>
    <w:rsid w:val="00550C20"/>
    <w:rsid w:val="005527A7"/>
    <w:rsid w:val="00552B41"/>
    <w:rsid w:val="00552BBD"/>
    <w:rsid w:val="005542A2"/>
    <w:rsid w:val="0055450E"/>
    <w:rsid w:val="0055610E"/>
    <w:rsid w:val="00557CD3"/>
    <w:rsid w:val="0056022D"/>
    <w:rsid w:val="00560F07"/>
    <w:rsid w:val="00561B29"/>
    <w:rsid w:val="00562FD1"/>
    <w:rsid w:val="00563504"/>
    <w:rsid w:val="00565E12"/>
    <w:rsid w:val="005701AB"/>
    <w:rsid w:val="00572776"/>
    <w:rsid w:val="00572E57"/>
    <w:rsid w:val="005734DF"/>
    <w:rsid w:val="005748C8"/>
    <w:rsid w:val="00574BC3"/>
    <w:rsid w:val="005763F7"/>
    <w:rsid w:val="00577AD6"/>
    <w:rsid w:val="00580B4D"/>
    <w:rsid w:val="00583243"/>
    <w:rsid w:val="00594C7C"/>
    <w:rsid w:val="00595D9E"/>
    <w:rsid w:val="00595DBD"/>
    <w:rsid w:val="00595E14"/>
    <w:rsid w:val="005A0665"/>
    <w:rsid w:val="005A256B"/>
    <w:rsid w:val="005A3494"/>
    <w:rsid w:val="005A3C1F"/>
    <w:rsid w:val="005A658F"/>
    <w:rsid w:val="005A7B93"/>
    <w:rsid w:val="005A7DDB"/>
    <w:rsid w:val="005B0969"/>
    <w:rsid w:val="005B4133"/>
    <w:rsid w:val="005B44C6"/>
    <w:rsid w:val="005B4D62"/>
    <w:rsid w:val="005B5DB4"/>
    <w:rsid w:val="005B75C3"/>
    <w:rsid w:val="005C20E2"/>
    <w:rsid w:val="005C3CDE"/>
    <w:rsid w:val="005C6789"/>
    <w:rsid w:val="005D097B"/>
    <w:rsid w:val="005D09FB"/>
    <w:rsid w:val="005D1FFC"/>
    <w:rsid w:val="005D3A9E"/>
    <w:rsid w:val="005D3F92"/>
    <w:rsid w:val="005D40D0"/>
    <w:rsid w:val="005D4164"/>
    <w:rsid w:val="005D4A65"/>
    <w:rsid w:val="005D631B"/>
    <w:rsid w:val="005D68B4"/>
    <w:rsid w:val="005D7270"/>
    <w:rsid w:val="005E02F4"/>
    <w:rsid w:val="005E0D25"/>
    <w:rsid w:val="005E3831"/>
    <w:rsid w:val="005E63F5"/>
    <w:rsid w:val="005E65FF"/>
    <w:rsid w:val="005E674A"/>
    <w:rsid w:val="005E6825"/>
    <w:rsid w:val="005E7915"/>
    <w:rsid w:val="005F088B"/>
    <w:rsid w:val="005F0A22"/>
    <w:rsid w:val="005F2C75"/>
    <w:rsid w:val="005F3668"/>
    <w:rsid w:val="005F69FF"/>
    <w:rsid w:val="005F6B7C"/>
    <w:rsid w:val="005F738F"/>
    <w:rsid w:val="005F7E85"/>
    <w:rsid w:val="00600DAF"/>
    <w:rsid w:val="00605964"/>
    <w:rsid w:val="00606C57"/>
    <w:rsid w:val="00606F2B"/>
    <w:rsid w:val="0060702D"/>
    <w:rsid w:val="00607D3E"/>
    <w:rsid w:val="00607FA5"/>
    <w:rsid w:val="006120F3"/>
    <w:rsid w:val="0061364A"/>
    <w:rsid w:val="00617CD7"/>
    <w:rsid w:val="00621825"/>
    <w:rsid w:val="00621FD1"/>
    <w:rsid w:val="00622FDA"/>
    <w:rsid w:val="00623716"/>
    <w:rsid w:val="006255C2"/>
    <w:rsid w:val="006270FE"/>
    <w:rsid w:val="0063042D"/>
    <w:rsid w:val="00630B0C"/>
    <w:rsid w:val="006313B2"/>
    <w:rsid w:val="006316D5"/>
    <w:rsid w:val="00631D1A"/>
    <w:rsid w:val="00633BD6"/>
    <w:rsid w:val="00633CA4"/>
    <w:rsid w:val="006344F8"/>
    <w:rsid w:val="0063601D"/>
    <w:rsid w:val="00640531"/>
    <w:rsid w:val="00643BFA"/>
    <w:rsid w:val="0064447A"/>
    <w:rsid w:val="00644594"/>
    <w:rsid w:val="00644F16"/>
    <w:rsid w:val="00645A34"/>
    <w:rsid w:val="00646EF4"/>
    <w:rsid w:val="006474F8"/>
    <w:rsid w:val="00652487"/>
    <w:rsid w:val="00652CB0"/>
    <w:rsid w:val="00652E13"/>
    <w:rsid w:val="00653666"/>
    <w:rsid w:val="00653FB1"/>
    <w:rsid w:val="00654C15"/>
    <w:rsid w:val="00655B44"/>
    <w:rsid w:val="00655B5B"/>
    <w:rsid w:val="00656678"/>
    <w:rsid w:val="00656A67"/>
    <w:rsid w:val="00660627"/>
    <w:rsid w:val="006621E9"/>
    <w:rsid w:val="0066301B"/>
    <w:rsid w:val="00671244"/>
    <w:rsid w:val="00671D48"/>
    <w:rsid w:val="00674E73"/>
    <w:rsid w:val="00674F2E"/>
    <w:rsid w:val="006756FD"/>
    <w:rsid w:val="00675FF8"/>
    <w:rsid w:val="006763D6"/>
    <w:rsid w:val="00680413"/>
    <w:rsid w:val="00681193"/>
    <w:rsid w:val="006827EB"/>
    <w:rsid w:val="00682ED8"/>
    <w:rsid w:val="0068601B"/>
    <w:rsid w:val="006871AC"/>
    <w:rsid w:val="00690C99"/>
    <w:rsid w:val="006929ED"/>
    <w:rsid w:val="00692F72"/>
    <w:rsid w:val="0069367F"/>
    <w:rsid w:val="00693CF9"/>
    <w:rsid w:val="00694305"/>
    <w:rsid w:val="006957C1"/>
    <w:rsid w:val="006959C8"/>
    <w:rsid w:val="006975DE"/>
    <w:rsid w:val="00697B27"/>
    <w:rsid w:val="006A140C"/>
    <w:rsid w:val="006A31DA"/>
    <w:rsid w:val="006A3868"/>
    <w:rsid w:val="006A3E34"/>
    <w:rsid w:val="006A4163"/>
    <w:rsid w:val="006A4359"/>
    <w:rsid w:val="006A4D7E"/>
    <w:rsid w:val="006A5EE3"/>
    <w:rsid w:val="006A6DCE"/>
    <w:rsid w:val="006A7653"/>
    <w:rsid w:val="006B4E4F"/>
    <w:rsid w:val="006C2A8D"/>
    <w:rsid w:val="006C3183"/>
    <w:rsid w:val="006C33A4"/>
    <w:rsid w:val="006C467D"/>
    <w:rsid w:val="006C4D9A"/>
    <w:rsid w:val="006C668D"/>
    <w:rsid w:val="006C7583"/>
    <w:rsid w:val="006D0D0D"/>
    <w:rsid w:val="006D167F"/>
    <w:rsid w:val="006D1B9C"/>
    <w:rsid w:val="006D2BA6"/>
    <w:rsid w:val="006D49F7"/>
    <w:rsid w:val="006D4E94"/>
    <w:rsid w:val="006D7174"/>
    <w:rsid w:val="006D7E9F"/>
    <w:rsid w:val="006E0D6D"/>
    <w:rsid w:val="006E1265"/>
    <w:rsid w:val="006E1926"/>
    <w:rsid w:val="006E3E7F"/>
    <w:rsid w:val="006E6206"/>
    <w:rsid w:val="006F16D7"/>
    <w:rsid w:val="006F4933"/>
    <w:rsid w:val="006F52E6"/>
    <w:rsid w:val="00701B92"/>
    <w:rsid w:val="00703B84"/>
    <w:rsid w:val="007040B5"/>
    <w:rsid w:val="00705160"/>
    <w:rsid w:val="0070695B"/>
    <w:rsid w:val="00706B7C"/>
    <w:rsid w:val="00707B42"/>
    <w:rsid w:val="007120F1"/>
    <w:rsid w:val="00713AF2"/>
    <w:rsid w:val="0071447A"/>
    <w:rsid w:val="00715463"/>
    <w:rsid w:val="0071566B"/>
    <w:rsid w:val="00715CE4"/>
    <w:rsid w:val="00716CE1"/>
    <w:rsid w:val="0072027A"/>
    <w:rsid w:val="00722999"/>
    <w:rsid w:val="00726548"/>
    <w:rsid w:val="00726902"/>
    <w:rsid w:val="00730789"/>
    <w:rsid w:val="0073239C"/>
    <w:rsid w:val="00733ABC"/>
    <w:rsid w:val="00733FD3"/>
    <w:rsid w:val="007347FB"/>
    <w:rsid w:val="0073637B"/>
    <w:rsid w:val="00736E4A"/>
    <w:rsid w:val="00737F48"/>
    <w:rsid w:val="00741F07"/>
    <w:rsid w:val="007427AF"/>
    <w:rsid w:val="00742F3D"/>
    <w:rsid w:val="007449F3"/>
    <w:rsid w:val="00745DBF"/>
    <w:rsid w:val="007469A1"/>
    <w:rsid w:val="00747A7B"/>
    <w:rsid w:val="007517A7"/>
    <w:rsid w:val="00751E90"/>
    <w:rsid w:val="00752DE1"/>
    <w:rsid w:val="00753584"/>
    <w:rsid w:val="00754DBC"/>
    <w:rsid w:val="0075561B"/>
    <w:rsid w:val="00755DFD"/>
    <w:rsid w:val="00755F72"/>
    <w:rsid w:val="00762B09"/>
    <w:rsid w:val="00762E1A"/>
    <w:rsid w:val="00763E0C"/>
    <w:rsid w:val="00766B6D"/>
    <w:rsid w:val="0077048F"/>
    <w:rsid w:val="00770DE4"/>
    <w:rsid w:val="00773A70"/>
    <w:rsid w:val="007747B4"/>
    <w:rsid w:val="007750DF"/>
    <w:rsid w:val="00775BFD"/>
    <w:rsid w:val="00776BF3"/>
    <w:rsid w:val="00780874"/>
    <w:rsid w:val="007809AC"/>
    <w:rsid w:val="00780BD7"/>
    <w:rsid w:val="007817C7"/>
    <w:rsid w:val="00782858"/>
    <w:rsid w:val="00782CFC"/>
    <w:rsid w:val="00782FE8"/>
    <w:rsid w:val="007866BD"/>
    <w:rsid w:val="00786A27"/>
    <w:rsid w:val="00786FD6"/>
    <w:rsid w:val="00787118"/>
    <w:rsid w:val="00791255"/>
    <w:rsid w:val="00792E50"/>
    <w:rsid w:val="007935BE"/>
    <w:rsid w:val="0079386E"/>
    <w:rsid w:val="007939A9"/>
    <w:rsid w:val="00793BA4"/>
    <w:rsid w:val="007954CB"/>
    <w:rsid w:val="007A0BE1"/>
    <w:rsid w:val="007A0E01"/>
    <w:rsid w:val="007A1DCF"/>
    <w:rsid w:val="007A6174"/>
    <w:rsid w:val="007B1173"/>
    <w:rsid w:val="007B1A49"/>
    <w:rsid w:val="007B3041"/>
    <w:rsid w:val="007B31A9"/>
    <w:rsid w:val="007B36B2"/>
    <w:rsid w:val="007B39B9"/>
    <w:rsid w:val="007B505E"/>
    <w:rsid w:val="007B5C26"/>
    <w:rsid w:val="007C0282"/>
    <w:rsid w:val="007C3B1F"/>
    <w:rsid w:val="007C3DCA"/>
    <w:rsid w:val="007C3E8D"/>
    <w:rsid w:val="007C4103"/>
    <w:rsid w:val="007C5BE6"/>
    <w:rsid w:val="007C7428"/>
    <w:rsid w:val="007C76F2"/>
    <w:rsid w:val="007D02C8"/>
    <w:rsid w:val="007D03D1"/>
    <w:rsid w:val="007D0BDC"/>
    <w:rsid w:val="007D0BE1"/>
    <w:rsid w:val="007D14CA"/>
    <w:rsid w:val="007D2AA7"/>
    <w:rsid w:val="007D2ADF"/>
    <w:rsid w:val="007D6785"/>
    <w:rsid w:val="007D6A1D"/>
    <w:rsid w:val="007D7773"/>
    <w:rsid w:val="007E07B3"/>
    <w:rsid w:val="007E0A95"/>
    <w:rsid w:val="007E2A50"/>
    <w:rsid w:val="007E316F"/>
    <w:rsid w:val="007E57B1"/>
    <w:rsid w:val="007E5987"/>
    <w:rsid w:val="007E7199"/>
    <w:rsid w:val="007E72E2"/>
    <w:rsid w:val="007F04BF"/>
    <w:rsid w:val="007F3033"/>
    <w:rsid w:val="007F711B"/>
    <w:rsid w:val="00800482"/>
    <w:rsid w:val="00800C2B"/>
    <w:rsid w:val="008012F7"/>
    <w:rsid w:val="00802863"/>
    <w:rsid w:val="00802A0B"/>
    <w:rsid w:val="00802F81"/>
    <w:rsid w:val="0080386B"/>
    <w:rsid w:val="00806358"/>
    <w:rsid w:val="008068F3"/>
    <w:rsid w:val="00807291"/>
    <w:rsid w:val="0080738A"/>
    <w:rsid w:val="0081030A"/>
    <w:rsid w:val="00812F03"/>
    <w:rsid w:val="0081651F"/>
    <w:rsid w:val="0081676C"/>
    <w:rsid w:val="00820E21"/>
    <w:rsid w:val="00821350"/>
    <w:rsid w:val="00822885"/>
    <w:rsid w:val="00822985"/>
    <w:rsid w:val="00822D8F"/>
    <w:rsid w:val="008231DC"/>
    <w:rsid w:val="00826870"/>
    <w:rsid w:val="008269AF"/>
    <w:rsid w:val="0082769D"/>
    <w:rsid w:val="00830E31"/>
    <w:rsid w:val="00835B5E"/>
    <w:rsid w:val="00837576"/>
    <w:rsid w:val="0084130D"/>
    <w:rsid w:val="00841A2A"/>
    <w:rsid w:val="008435B8"/>
    <w:rsid w:val="00844097"/>
    <w:rsid w:val="00844E1A"/>
    <w:rsid w:val="00847436"/>
    <w:rsid w:val="00847586"/>
    <w:rsid w:val="00850A75"/>
    <w:rsid w:val="00851074"/>
    <w:rsid w:val="0085136A"/>
    <w:rsid w:val="008521FA"/>
    <w:rsid w:val="00854EE9"/>
    <w:rsid w:val="00856CCE"/>
    <w:rsid w:val="00860C58"/>
    <w:rsid w:val="00860CF4"/>
    <w:rsid w:val="008615B9"/>
    <w:rsid w:val="0086164B"/>
    <w:rsid w:val="0086453B"/>
    <w:rsid w:val="00867C3C"/>
    <w:rsid w:val="00870C59"/>
    <w:rsid w:val="0087145A"/>
    <w:rsid w:val="00872655"/>
    <w:rsid w:val="0087313E"/>
    <w:rsid w:val="00873E1D"/>
    <w:rsid w:val="008756EC"/>
    <w:rsid w:val="00875BE7"/>
    <w:rsid w:val="008776E1"/>
    <w:rsid w:val="00883B7D"/>
    <w:rsid w:val="00885378"/>
    <w:rsid w:val="00886774"/>
    <w:rsid w:val="008921ED"/>
    <w:rsid w:val="00893BCE"/>
    <w:rsid w:val="0089417B"/>
    <w:rsid w:val="00894E71"/>
    <w:rsid w:val="00894FD4"/>
    <w:rsid w:val="008958D2"/>
    <w:rsid w:val="008968D4"/>
    <w:rsid w:val="00897305"/>
    <w:rsid w:val="008A03C1"/>
    <w:rsid w:val="008A075E"/>
    <w:rsid w:val="008A2320"/>
    <w:rsid w:val="008A2FBC"/>
    <w:rsid w:val="008A3067"/>
    <w:rsid w:val="008A4B74"/>
    <w:rsid w:val="008A6856"/>
    <w:rsid w:val="008A7BB2"/>
    <w:rsid w:val="008B0D9F"/>
    <w:rsid w:val="008B0DE2"/>
    <w:rsid w:val="008B268F"/>
    <w:rsid w:val="008B2B26"/>
    <w:rsid w:val="008B3AE3"/>
    <w:rsid w:val="008B3C21"/>
    <w:rsid w:val="008B4CFE"/>
    <w:rsid w:val="008B4F71"/>
    <w:rsid w:val="008B598E"/>
    <w:rsid w:val="008B6378"/>
    <w:rsid w:val="008B7205"/>
    <w:rsid w:val="008B7370"/>
    <w:rsid w:val="008C0AAA"/>
    <w:rsid w:val="008C3F12"/>
    <w:rsid w:val="008C4D22"/>
    <w:rsid w:val="008C6527"/>
    <w:rsid w:val="008C7639"/>
    <w:rsid w:val="008D2D49"/>
    <w:rsid w:val="008D3949"/>
    <w:rsid w:val="008D5560"/>
    <w:rsid w:val="008D740A"/>
    <w:rsid w:val="008E0E76"/>
    <w:rsid w:val="008E1B7B"/>
    <w:rsid w:val="008E3880"/>
    <w:rsid w:val="008E48AE"/>
    <w:rsid w:val="008E4EF8"/>
    <w:rsid w:val="008E5D7C"/>
    <w:rsid w:val="008F3EF6"/>
    <w:rsid w:val="008F3F76"/>
    <w:rsid w:val="008F41EC"/>
    <w:rsid w:val="008F4513"/>
    <w:rsid w:val="008F55E6"/>
    <w:rsid w:val="008F5BB6"/>
    <w:rsid w:val="008F6755"/>
    <w:rsid w:val="008F6FA6"/>
    <w:rsid w:val="00901FDE"/>
    <w:rsid w:val="00904B9A"/>
    <w:rsid w:val="00904E3A"/>
    <w:rsid w:val="00905044"/>
    <w:rsid w:val="0090562D"/>
    <w:rsid w:val="009056FA"/>
    <w:rsid w:val="00905909"/>
    <w:rsid w:val="00905D35"/>
    <w:rsid w:val="00906724"/>
    <w:rsid w:val="00907AB9"/>
    <w:rsid w:val="00907DC5"/>
    <w:rsid w:val="00907F6B"/>
    <w:rsid w:val="00910362"/>
    <w:rsid w:val="00910BC8"/>
    <w:rsid w:val="00912093"/>
    <w:rsid w:val="00914222"/>
    <w:rsid w:val="00914EE8"/>
    <w:rsid w:val="00915D9B"/>
    <w:rsid w:val="00915E46"/>
    <w:rsid w:val="00916D52"/>
    <w:rsid w:val="00916D6F"/>
    <w:rsid w:val="009178DE"/>
    <w:rsid w:val="00917FDB"/>
    <w:rsid w:val="0092086E"/>
    <w:rsid w:val="00923093"/>
    <w:rsid w:val="009243FB"/>
    <w:rsid w:val="00924DB3"/>
    <w:rsid w:val="00930A5E"/>
    <w:rsid w:val="00931369"/>
    <w:rsid w:val="0093184D"/>
    <w:rsid w:val="00931D55"/>
    <w:rsid w:val="00932A26"/>
    <w:rsid w:val="00933397"/>
    <w:rsid w:val="009333A7"/>
    <w:rsid w:val="009334F0"/>
    <w:rsid w:val="00933F08"/>
    <w:rsid w:val="009400FF"/>
    <w:rsid w:val="009404CA"/>
    <w:rsid w:val="00941530"/>
    <w:rsid w:val="00941635"/>
    <w:rsid w:val="00941C49"/>
    <w:rsid w:val="00941C66"/>
    <w:rsid w:val="009448AA"/>
    <w:rsid w:val="0094600A"/>
    <w:rsid w:val="009460C7"/>
    <w:rsid w:val="00950BFE"/>
    <w:rsid w:val="009557FB"/>
    <w:rsid w:val="009603AD"/>
    <w:rsid w:val="009606D4"/>
    <w:rsid w:val="009617EB"/>
    <w:rsid w:val="00961A42"/>
    <w:rsid w:val="00962EAA"/>
    <w:rsid w:val="00964883"/>
    <w:rsid w:val="00967983"/>
    <w:rsid w:val="009700E3"/>
    <w:rsid w:val="0097035A"/>
    <w:rsid w:val="00973BDB"/>
    <w:rsid w:val="00974384"/>
    <w:rsid w:val="00974576"/>
    <w:rsid w:val="00975022"/>
    <w:rsid w:val="00975424"/>
    <w:rsid w:val="00976A89"/>
    <w:rsid w:val="00982B60"/>
    <w:rsid w:val="00984AAC"/>
    <w:rsid w:val="00987A83"/>
    <w:rsid w:val="0099087E"/>
    <w:rsid w:val="00990D80"/>
    <w:rsid w:val="00993A27"/>
    <w:rsid w:val="00993EA7"/>
    <w:rsid w:val="00994936"/>
    <w:rsid w:val="009955DB"/>
    <w:rsid w:val="00996EA2"/>
    <w:rsid w:val="009A0463"/>
    <w:rsid w:val="009A20E2"/>
    <w:rsid w:val="009A367C"/>
    <w:rsid w:val="009A38F2"/>
    <w:rsid w:val="009A4A18"/>
    <w:rsid w:val="009A7F7D"/>
    <w:rsid w:val="009B07E9"/>
    <w:rsid w:val="009B1301"/>
    <w:rsid w:val="009B2C68"/>
    <w:rsid w:val="009B3296"/>
    <w:rsid w:val="009B363E"/>
    <w:rsid w:val="009B3961"/>
    <w:rsid w:val="009B3E03"/>
    <w:rsid w:val="009B4838"/>
    <w:rsid w:val="009B4A78"/>
    <w:rsid w:val="009B73A8"/>
    <w:rsid w:val="009B79A0"/>
    <w:rsid w:val="009B79DA"/>
    <w:rsid w:val="009C0AC6"/>
    <w:rsid w:val="009C1771"/>
    <w:rsid w:val="009C19BB"/>
    <w:rsid w:val="009C1AFF"/>
    <w:rsid w:val="009C290D"/>
    <w:rsid w:val="009C3202"/>
    <w:rsid w:val="009C549E"/>
    <w:rsid w:val="009C62A7"/>
    <w:rsid w:val="009C7641"/>
    <w:rsid w:val="009D1BDC"/>
    <w:rsid w:val="009D2086"/>
    <w:rsid w:val="009D2A98"/>
    <w:rsid w:val="009D3CE8"/>
    <w:rsid w:val="009D4183"/>
    <w:rsid w:val="009D455D"/>
    <w:rsid w:val="009D5EC8"/>
    <w:rsid w:val="009D6F1F"/>
    <w:rsid w:val="009D7C62"/>
    <w:rsid w:val="009E1910"/>
    <w:rsid w:val="009E2EA9"/>
    <w:rsid w:val="009E4DE8"/>
    <w:rsid w:val="009F0C63"/>
    <w:rsid w:val="009F488D"/>
    <w:rsid w:val="009F4ABD"/>
    <w:rsid w:val="009F4C21"/>
    <w:rsid w:val="009F7523"/>
    <w:rsid w:val="009F7719"/>
    <w:rsid w:val="009F7D69"/>
    <w:rsid w:val="00A011C7"/>
    <w:rsid w:val="00A0197B"/>
    <w:rsid w:val="00A01A54"/>
    <w:rsid w:val="00A02362"/>
    <w:rsid w:val="00A03D84"/>
    <w:rsid w:val="00A051EC"/>
    <w:rsid w:val="00A0579B"/>
    <w:rsid w:val="00A06AFF"/>
    <w:rsid w:val="00A07A49"/>
    <w:rsid w:val="00A1163C"/>
    <w:rsid w:val="00A123E2"/>
    <w:rsid w:val="00A148DB"/>
    <w:rsid w:val="00A17D9B"/>
    <w:rsid w:val="00A21654"/>
    <w:rsid w:val="00A228D8"/>
    <w:rsid w:val="00A23461"/>
    <w:rsid w:val="00A26794"/>
    <w:rsid w:val="00A26EEF"/>
    <w:rsid w:val="00A300B3"/>
    <w:rsid w:val="00A305A3"/>
    <w:rsid w:val="00A30AA3"/>
    <w:rsid w:val="00A32170"/>
    <w:rsid w:val="00A32178"/>
    <w:rsid w:val="00A329D1"/>
    <w:rsid w:val="00A33465"/>
    <w:rsid w:val="00A34F68"/>
    <w:rsid w:val="00A35275"/>
    <w:rsid w:val="00A37FC2"/>
    <w:rsid w:val="00A43605"/>
    <w:rsid w:val="00A44A27"/>
    <w:rsid w:val="00A44AA2"/>
    <w:rsid w:val="00A44AB4"/>
    <w:rsid w:val="00A44E19"/>
    <w:rsid w:val="00A45324"/>
    <w:rsid w:val="00A45B56"/>
    <w:rsid w:val="00A50819"/>
    <w:rsid w:val="00A51929"/>
    <w:rsid w:val="00A571CB"/>
    <w:rsid w:val="00A57CA2"/>
    <w:rsid w:val="00A6095D"/>
    <w:rsid w:val="00A611BB"/>
    <w:rsid w:val="00A620CD"/>
    <w:rsid w:val="00A62652"/>
    <w:rsid w:val="00A639F8"/>
    <w:rsid w:val="00A645EB"/>
    <w:rsid w:val="00A64B8D"/>
    <w:rsid w:val="00A65B9A"/>
    <w:rsid w:val="00A70246"/>
    <w:rsid w:val="00A71569"/>
    <w:rsid w:val="00A72552"/>
    <w:rsid w:val="00A74998"/>
    <w:rsid w:val="00A75D3B"/>
    <w:rsid w:val="00A874B4"/>
    <w:rsid w:val="00A87694"/>
    <w:rsid w:val="00A87DA8"/>
    <w:rsid w:val="00A90DC0"/>
    <w:rsid w:val="00A90FC2"/>
    <w:rsid w:val="00A910E0"/>
    <w:rsid w:val="00A91131"/>
    <w:rsid w:val="00A91833"/>
    <w:rsid w:val="00A926C9"/>
    <w:rsid w:val="00A945D8"/>
    <w:rsid w:val="00A95877"/>
    <w:rsid w:val="00AA3102"/>
    <w:rsid w:val="00AA3C06"/>
    <w:rsid w:val="00AA42D2"/>
    <w:rsid w:val="00AA64F0"/>
    <w:rsid w:val="00AA6657"/>
    <w:rsid w:val="00AB3D9D"/>
    <w:rsid w:val="00AB3E72"/>
    <w:rsid w:val="00AB4385"/>
    <w:rsid w:val="00AC057E"/>
    <w:rsid w:val="00AC3198"/>
    <w:rsid w:val="00AC3B60"/>
    <w:rsid w:val="00AC40E7"/>
    <w:rsid w:val="00AC40E8"/>
    <w:rsid w:val="00AC4CCE"/>
    <w:rsid w:val="00AC5134"/>
    <w:rsid w:val="00AC5377"/>
    <w:rsid w:val="00AC54E3"/>
    <w:rsid w:val="00AC58E8"/>
    <w:rsid w:val="00AC5A41"/>
    <w:rsid w:val="00AC6317"/>
    <w:rsid w:val="00AC797A"/>
    <w:rsid w:val="00AD1C20"/>
    <w:rsid w:val="00AD1CF3"/>
    <w:rsid w:val="00AD39C3"/>
    <w:rsid w:val="00AD512F"/>
    <w:rsid w:val="00AD5E5C"/>
    <w:rsid w:val="00AD5FB6"/>
    <w:rsid w:val="00AE60BA"/>
    <w:rsid w:val="00AE6782"/>
    <w:rsid w:val="00AE6C7D"/>
    <w:rsid w:val="00AE7050"/>
    <w:rsid w:val="00AE71E9"/>
    <w:rsid w:val="00AF0663"/>
    <w:rsid w:val="00AF0FC8"/>
    <w:rsid w:val="00AF115C"/>
    <w:rsid w:val="00AF38DE"/>
    <w:rsid w:val="00AF3B8C"/>
    <w:rsid w:val="00AF430C"/>
    <w:rsid w:val="00AF5829"/>
    <w:rsid w:val="00AF60E1"/>
    <w:rsid w:val="00AF7413"/>
    <w:rsid w:val="00B0068C"/>
    <w:rsid w:val="00B01A83"/>
    <w:rsid w:val="00B056EC"/>
    <w:rsid w:val="00B07E50"/>
    <w:rsid w:val="00B133DD"/>
    <w:rsid w:val="00B1494B"/>
    <w:rsid w:val="00B1668A"/>
    <w:rsid w:val="00B175A1"/>
    <w:rsid w:val="00B1762A"/>
    <w:rsid w:val="00B20825"/>
    <w:rsid w:val="00B2138F"/>
    <w:rsid w:val="00B23F8B"/>
    <w:rsid w:val="00B2469D"/>
    <w:rsid w:val="00B252AD"/>
    <w:rsid w:val="00B31BCF"/>
    <w:rsid w:val="00B32732"/>
    <w:rsid w:val="00B327E9"/>
    <w:rsid w:val="00B33CB2"/>
    <w:rsid w:val="00B3424B"/>
    <w:rsid w:val="00B3456B"/>
    <w:rsid w:val="00B34687"/>
    <w:rsid w:val="00B361F8"/>
    <w:rsid w:val="00B40A82"/>
    <w:rsid w:val="00B4164C"/>
    <w:rsid w:val="00B42A61"/>
    <w:rsid w:val="00B45F80"/>
    <w:rsid w:val="00B46881"/>
    <w:rsid w:val="00B50DC6"/>
    <w:rsid w:val="00B52E67"/>
    <w:rsid w:val="00B55044"/>
    <w:rsid w:val="00B57BD0"/>
    <w:rsid w:val="00B63F9F"/>
    <w:rsid w:val="00B71881"/>
    <w:rsid w:val="00B72566"/>
    <w:rsid w:val="00B72F93"/>
    <w:rsid w:val="00B8057A"/>
    <w:rsid w:val="00B80B3D"/>
    <w:rsid w:val="00B81789"/>
    <w:rsid w:val="00B82432"/>
    <w:rsid w:val="00B83ADD"/>
    <w:rsid w:val="00B844CC"/>
    <w:rsid w:val="00B84C69"/>
    <w:rsid w:val="00B84EF9"/>
    <w:rsid w:val="00B86FFE"/>
    <w:rsid w:val="00B8702E"/>
    <w:rsid w:val="00B914CC"/>
    <w:rsid w:val="00B9158F"/>
    <w:rsid w:val="00B91D1E"/>
    <w:rsid w:val="00B94CBF"/>
    <w:rsid w:val="00B95018"/>
    <w:rsid w:val="00B961C9"/>
    <w:rsid w:val="00B96C3B"/>
    <w:rsid w:val="00BA1AB5"/>
    <w:rsid w:val="00BA1CEC"/>
    <w:rsid w:val="00BA210A"/>
    <w:rsid w:val="00BA2B39"/>
    <w:rsid w:val="00BA3E18"/>
    <w:rsid w:val="00BA5962"/>
    <w:rsid w:val="00BA5E18"/>
    <w:rsid w:val="00BA69FD"/>
    <w:rsid w:val="00BA6CC3"/>
    <w:rsid w:val="00BB082B"/>
    <w:rsid w:val="00BB293F"/>
    <w:rsid w:val="00BB434F"/>
    <w:rsid w:val="00BB458E"/>
    <w:rsid w:val="00BB7004"/>
    <w:rsid w:val="00BB75F3"/>
    <w:rsid w:val="00BC02CD"/>
    <w:rsid w:val="00BC2E22"/>
    <w:rsid w:val="00BC3BEB"/>
    <w:rsid w:val="00BC4026"/>
    <w:rsid w:val="00BC4CF1"/>
    <w:rsid w:val="00BC5367"/>
    <w:rsid w:val="00BC7916"/>
    <w:rsid w:val="00BD06E5"/>
    <w:rsid w:val="00BD1916"/>
    <w:rsid w:val="00BD33C8"/>
    <w:rsid w:val="00BD3424"/>
    <w:rsid w:val="00BD530A"/>
    <w:rsid w:val="00BD6082"/>
    <w:rsid w:val="00BE3CEE"/>
    <w:rsid w:val="00BE3E9F"/>
    <w:rsid w:val="00BF1DB8"/>
    <w:rsid w:val="00BF4925"/>
    <w:rsid w:val="00BF67CC"/>
    <w:rsid w:val="00BF7321"/>
    <w:rsid w:val="00C025C4"/>
    <w:rsid w:val="00C027EC"/>
    <w:rsid w:val="00C02B49"/>
    <w:rsid w:val="00C04C2B"/>
    <w:rsid w:val="00C05624"/>
    <w:rsid w:val="00C067F6"/>
    <w:rsid w:val="00C078BC"/>
    <w:rsid w:val="00C07932"/>
    <w:rsid w:val="00C07BC8"/>
    <w:rsid w:val="00C10677"/>
    <w:rsid w:val="00C116D8"/>
    <w:rsid w:val="00C1404E"/>
    <w:rsid w:val="00C16099"/>
    <w:rsid w:val="00C2018C"/>
    <w:rsid w:val="00C20654"/>
    <w:rsid w:val="00C209C6"/>
    <w:rsid w:val="00C20B58"/>
    <w:rsid w:val="00C2153B"/>
    <w:rsid w:val="00C22100"/>
    <w:rsid w:val="00C223F4"/>
    <w:rsid w:val="00C23059"/>
    <w:rsid w:val="00C250ED"/>
    <w:rsid w:val="00C25384"/>
    <w:rsid w:val="00C25732"/>
    <w:rsid w:val="00C25BC5"/>
    <w:rsid w:val="00C264E7"/>
    <w:rsid w:val="00C26B03"/>
    <w:rsid w:val="00C26D43"/>
    <w:rsid w:val="00C2764C"/>
    <w:rsid w:val="00C27F80"/>
    <w:rsid w:val="00C27FFC"/>
    <w:rsid w:val="00C3032A"/>
    <w:rsid w:val="00C307CC"/>
    <w:rsid w:val="00C332CF"/>
    <w:rsid w:val="00C34B24"/>
    <w:rsid w:val="00C35DDC"/>
    <w:rsid w:val="00C37AFE"/>
    <w:rsid w:val="00C41FAC"/>
    <w:rsid w:val="00C45024"/>
    <w:rsid w:val="00C45B58"/>
    <w:rsid w:val="00C46823"/>
    <w:rsid w:val="00C5116F"/>
    <w:rsid w:val="00C51399"/>
    <w:rsid w:val="00C53B07"/>
    <w:rsid w:val="00C53B83"/>
    <w:rsid w:val="00C53F58"/>
    <w:rsid w:val="00C547A1"/>
    <w:rsid w:val="00C54F64"/>
    <w:rsid w:val="00C55108"/>
    <w:rsid w:val="00C55E7E"/>
    <w:rsid w:val="00C570D5"/>
    <w:rsid w:val="00C57737"/>
    <w:rsid w:val="00C6137D"/>
    <w:rsid w:val="00C61CF6"/>
    <w:rsid w:val="00C622FE"/>
    <w:rsid w:val="00C6255F"/>
    <w:rsid w:val="00C63329"/>
    <w:rsid w:val="00C63E6E"/>
    <w:rsid w:val="00C66686"/>
    <w:rsid w:val="00C718C6"/>
    <w:rsid w:val="00C72295"/>
    <w:rsid w:val="00C81A8C"/>
    <w:rsid w:val="00C81AEC"/>
    <w:rsid w:val="00C81CAF"/>
    <w:rsid w:val="00C86D86"/>
    <w:rsid w:val="00C8740E"/>
    <w:rsid w:val="00C87909"/>
    <w:rsid w:val="00C91508"/>
    <w:rsid w:val="00C93BA2"/>
    <w:rsid w:val="00C949F8"/>
    <w:rsid w:val="00C95585"/>
    <w:rsid w:val="00C96673"/>
    <w:rsid w:val="00C96830"/>
    <w:rsid w:val="00CA02CC"/>
    <w:rsid w:val="00CA0EEA"/>
    <w:rsid w:val="00CA1EDB"/>
    <w:rsid w:val="00CA735F"/>
    <w:rsid w:val="00CB2D6C"/>
    <w:rsid w:val="00CB2E9F"/>
    <w:rsid w:val="00CB3E7E"/>
    <w:rsid w:val="00CB495C"/>
    <w:rsid w:val="00CB6D24"/>
    <w:rsid w:val="00CB71C6"/>
    <w:rsid w:val="00CC11B2"/>
    <w:rsid w:val="00CC236D"/>
    <w:rsid w:val="00CC2C66"/>
    <w:rsid w:val="00CC3200"/>
    <w:rsid w:val="00CC3969"/>
    <w:rsid w:val="00CC3C26"/>
    <w:rsid w:val="00CC4E83"/>
    <w:rsid w:val="00CC4E86"/>
    <w:rsid w:val="00CC519F"/>
    <w:rsid w:val="00CC5531"/>
    <w:rsid w:val="00CC6E89"/>
    <w:rsid w:val="00CC75B7"/>
    <w:rsid w:val="00CD24F0"/>
    <w:rsid w:val="00CD2653"/>
    <w:rsid w:val="00CD273C"/>
    <w:rsid w:val="00CD29D9"/>
    <w:rsid w:val="00CD2DBF"/>
    <w:rsid w:val="00CD3FCB"/>
    <w:rsid w:val="00CD49C1"/>
    <w:rsid w:val="00CD4F80"/>
    <w:rsid w:val="00CD5179"/>
    <w:rsid w:val="00CD51E4"/>
    <w:rsid w:val="00CD5302"/>
    <w:rsid w:val="00CD60E9"/>
    <w:rsid w:val="00CD6D77"/>
    <w:rsid w:val="00CD704A"/>
    <w:rsid w:val="00CD7348"/>
    <w:rsid w:val="00CE0F2B"/>
    <w:rsid w:val="00CE1382"/>
    <w:rsid w:val="00CE57C3"/>
    <w:rsid w:val="00CE5940"/>
    <w:rsid w:val="00CE5B77"/>
    <w:rsid w:val="00CE6EC0"/>
    <w:rsid w:val="00CE7174"/>
    <w:rsid w:val="00CF092B"/>
    <w:rsid w:val="00CF1FC0"/>
    <w:rsid w:val="00CF20F2"/>
    <w:rsid w:val="00CF2EDE"/>
    <w:rsid w:val="00CF349F"/>
    <w:rsid w:val="00CF4401"/>
    <w:rsid w:val="00CF655F"/>
    <w:rsid w:val="00CF6BEE"/>
    <w:rsid w:val="00D00E5E"/>
    <w:rsid w:val="00D02E1B"/>
    <w:rsid w:val="00D04558"/>
    <w:rsid w:val="00D05312"/>
    <w:rsid w:val="00D0560B"/>
    <w:rsid w:val="00D058C3"/>
    <w:rsid w:val="00D05FF9"/>
    <w:rsid w:val="00D072D8"/>
    <w:rsid w:val="00D10D4F"/>
    <w:rsid w:val="00D1136D"/>
    <w:rsid w:val="00D11A3C"/>
    <w:rsid w:val="00D12FD0"/>
    <w:rsid w:val="00D13722"/>
    <w:rsid w:val="00D16517"/>
    <w:rsid w:val="00D17E0B"/>
    <w:rsid w:val="00D20729"/>
    <w:rsid w:val="00D20934"/>
    <w:rsid w:val="00D20DC5"/>
    <w:rsid w:val="00D2458A"/>
    <w:rsid w:val="00D24A45"/>
    <w:rsid w:val="00D24ECB"/>
    <w:rsid w:val="00D254C0"/>
    <w:rsid w:val="00D26F37"/>
    <w:rsid w:val="00D276EB"/>
    <w:rsid w:val="00D31326"/>
    <w:rsid w:val="00D32077"/>
    <w:rsid w:val="00D33C7F"/>
    <w:rsid w:val="00D34E27"/>
    <w:rsid w:val="00D36142"/>
    <w:rsid w:val="00D37032"/>
    <w:rsid w:val="00D3720B"/>
    <w:rsid w:val="00D374B6"/>
    <w:rsid w:val="00D4025A"/>
    <w:rsid w:val="00D42087"/>
    <w:rsid w:val="00D425F3"/>
    <w:rsid w:val="00D430EC"/>
    <w:rsid w:val="00D44369"/>
    <w:rsid w:val="00D454FC"/>
    <w:rsid w:val="00D509D7"/>
    <w:rsid w:val="00D5132F"/>
    <w:rsid w:val="00D51CF0"/>
    <w:rsid w:val="00D52DC2"/>
    <w:rsid w:val="00D52EB3"/>
    <w:rsid w:val="00D54294"/>
    <w:rsid w:val="00D54B90"/>
    <w:rsid w:val="00D54D6D"/>
    <w:rsid w:val="00D57B61"/>
    <w:rsid w:val="00D60F31"/>
    <w:rsid w:val="00D61A0B"/>
    <w:rsid w:val="00D6266E"/>
    <w:rsid w:val="00D65BE7"/>
    <w:rsid w:val="00D669ED"/>
    <w:rsid w:val="00D67C04"/>
    <w:rsid w:val="00D70032"/>
    <w:rsid w:val="00D70517"/>
    <w:rsid w:val="00D714FA"/>
    <w:rsid w:val="00D721F7"/>
    <w:rsid w:val="00D72836"/>
    <w:rsid w:val="00D72937"/>
    <w:rsid w:val="00D74037"/>
    <w:rsid w:val="00D74A21"/>
    <w:rsid w:val="00D7627C"/>
    <w:rsid w:val="00D7765B"/>
    <w:rsid w:val="00D77B97"/>
    <w:rsid w:val="00D80C01"/>
    <w:rsid w:val="00D81E74"/>
    <w:rsid w:val="00D84CF0"/>
    <w:rsid w:val="00D85B9B"/>
    <w:rsid w:val="00D863DB"/>
    <w:rsid w:val="00D8729A"/>
    <w:rsid w:val="00D91BA6"/>
    <w:rsid w:val="00D92225"/>
    <w:rsid w:val="00D92DE6"/>
    <w:rsid w:val="00D92FF4"/>
    <w:rsid w:val="00D931DA"/>
    <w:rsid w:val="00D9472D"/>
    <w:rsid w:val="00D95682"/>
    <w:rsid w:val="00D9596F"/>
    <w:rsid w:val="00D95C12"/>
    <w:rsid w:val="00D95E8E"/>
    <w:rsid w:val="00D967B7"/>
    <w:rsid w:val="00DA0F35"/>
    <w:rsid w:val="00DA1803"/>
    <w:rsid w:val="00DA2A72"/>
    <w:rsid w:val="00DA6D54"/>
    <w:rsid w:val="00DA7487"/>
    <w:rsid w:val="00DB1AA8"/>
    <w:rsid w:val="00DB1E4B"/>
    <w:rsid w:val="00DB3E20"/>
    <w:rsid w:val="00DB4EEB"/>
    <w:rsid w:val="00DB550A"/>
    <w:rsid w:val="00DB5806"/>
    <w:rsid w:val="00DB5F16"/>
    <w:rsid w:val="00DB7EDD"/>
    <w:rsid w:val="00DC2305"/>
    <w:rsid w:val="00DC32AC"/>
    <w:rsid w:val="00DC3AF5"/>
    <w:rsid w:val="00DC5CC3"/>
    <w:rsid w:val="00DC74EE"/>
    <w:rsid w:val="00DC7EC1"/>
    <w:rsid w:val="00DD1363"/>
    <w:rsid w:val="00DD3565"/>
    <w:rsid w:val="00DD3DE2"/>
    <w:rsid w:val="00DD5406"/>
    <w:rsid w:val="00DD6A08"/>
    <w:rsid w:val="00DD712C"/>
    <w:rsid w:val="00DD727D"/>
    <w:rsid w:val="00DD7A4C"/>
    <w:rsid w:val="00DE0E91"/>
    <w:rsid w:val="00DE13F9"/>
    <w:rsid w:val="00DE7670"/>
    <w:rsid w:val="00DE7BF9"/>
    <w:rsid w:val="00DF04B4"/>
    <w:rsid w:val="00DF0AD8"/>
    <w:rsid w:val="00DF0B2A"/>
    <w:rsid w:val="00DF1DC9"/>
    <w:rsid w:val="00DF2003"/>
    <w:rsid w:val="00DF2787"/>
    <w:rsid w:val="00DF2816"/>
    <w:rsid w:val="00DF5BB2"/>
    <w:rsid w:val="00DF6A08"/>
    <w:rsid w:val="00DF7C6C"/>
    <w:rsid w:val="00E03126"/>
    <w:rsid w:val="00E0413E"/>
    <w:rsid w:val="00E11A55"/>
    <w:rsid w:val="00E12CB1"/>
    <w:rsid w:val="00E12EBB"/>
    <w:rsid w:val="00E13461"/>
    <w:rsid w:val="00E1407C"/>
    <w:rsid w:val="00E146F9"/>
    <w:rsid w:val="00E148E2"/>
    <w:rsid w:val="00E14AB1"/>
    <w:rsid w:val="00E14E56"/>
    <w:rsid w:val="00E14EE9"/>
    <w:rsid w:val="00E16530"/>
    <w:rsid w:val="00E20C03"/>
    <w:rsid w:val="00E21DC5"/>
    <w:rsid w:val="00E23E5F"/>
    <w:rsid w:val="00E25716"/>
    <w:rsid w:val="00E31FA7"/>
    <w:rsid w:val="00E34C6D"/>
    <w:rsid w:val="00E35668"/>
    <w:rsid w:val="00E3683A"/>
    <w:rsid w:val="00E37583"/>
    <w:rsid w:val="00E37D4C"/>
    <w:rsid w:val="00E404DE"/>
    <w:rsid w:val="00E40AB8"/>
    <w:rsid w:val="00E41009"/>
    <w:rsid w:val="00E41C26"/>
    <w:rsid w:val="00E41F46"/>
    <w:rsid w:val="00E44FBF"/>
    <w:rsid w:val="00E458B9"/>
    <w:rsid w:val="00E45A6A"/>
    <w:rsid w:val="00E479F4"/>
    <w:rsid w:val="00E525A4"/>
    <w:rsid w:val="00E525EA"/>
    <w:rsid w:val="00E54018"/>
    <w:rsid w:val="00E5742F"/>
    <w:rsid w:val="00E60113"/>
    <w:rsid w:val="00E61A9B"/>
    <w:rsid w:val="00E62E51"/>
    <w:rsid w:val="00E63C18"/>
    <w:rsid w:val="00E644CE"/>
    <w:rsid w:val="00E6572C"/>
    <w:rsid w:val="00E70DF6"/>
    <w:rsid w:val="00E73951"/>
    <w:rsid w:val="00E74AB0"/>
    <w:rsid w:val="00E755D2"/>
    <w:rsid w:val="00E75B7A"/>
    <w:rsid w:val="00E76BA4"/>
    <w:rsid w:val="00E773DC"/>
    <w:rsid w:val="00E801B9"/>
    <w:rsid w:val="00E80A8D"/>
    <w:rsid w:val="00E81FB2"/>
    <w:rsid w:val="00E8288B"/>
    <w:rsid w:val="00E82E39"/>
    <w:rsid w:val="00E84605"/>
    <w:rsid w:val="00E84A4C"/>
    <w:rsid w:val="00E84EBE"/>
    <w:rsid w:val="00E85098"/>
    <w:rsid w:val="00E864F5"/>
    <w:rsid w:val="00E926FB"/>
    <w:rsid w:val="00E9270D"/>
    <w:rsid w:val="00E93087"/>
    <w:rsid w:val="00E93417"/>
    <w:rsid w:val="00E9361E"/>
    <w:rsid w:val="00E95F36"/>
    <w:rsid w:val="00E96D9D"/>
    <w:rsid w:val="00EA1A79"/>
    <w:rsid w:val="00EA361D"/>
    <w:rsid w:val="00EA4186"/>
    <w:rsid w:val="00EB115E"/>
    <w:rsid w:val="00EB15EF"/>
    <w:rsid w:val="00EB6528"/>
    <w:rsid w:val="00EB7307"/>
    <w:rsid w:val="00EB7AE9"/>
    <w:rsid w:val="00EC1A37"/>
    <w:rsid w:val="00EC30E3"/>
    <w:rsid w:val="00EC35F3"/>
    <w:rsid w:val="00EC3EAF"/>
    <w:rsid w:val="00EC4393"/>
    <w:rsid w:val="00EC4759"/>
    <w:rsid w:val="00EC63BF"/>
    <w:rsid w:val="00EC6D73"/>
    <w:rsid w:val="00EC6D90"/>
    <w:rsid w:val="00EC6F75"/>
    <w:rsid w:val="00ED08BF"/>
    <w:rsid w:val="00ED1AE4"/>
    <w:rsid w:val="00ED1CB9"/>
    <w:rsid w:val="00ED1D14"/>
    <w:rsid w:val="00ED2631"/>
    <w:rsid w:val="00ED2914"/>
    <w:rsid w:val="00ED2F7C"/>
    <w:rsid w:val="00ED53F9"/>
    <w:rsid w:val="00ED5B21"/>
    <w:rsid w:val="00ED7290"/>
    <w:rsid w:val="00ED7D6E"/>
    <w:rsid w:val="00EE0199"/>
    <w:rsid w:val="00EE25B1"/>
    <w:rsid w:val="00EE2CE8"/>
    <w:rsid w:val="00EE32F4"/>
    <w:rsid w:val="00EE3BC7"/>
    <w:rsid w:val="00EF2728"/>
    <w:rsid w:val="00EF33E2"/>
    <w:rsid w:val="00EF491A"/>
    <w:rsid w:val="00EF4B93"/>
    <w:rsid w:val="00EF4D63"/>
    <w:rsid w:val="00EF73E6"/>
    <w:rsid w:val="00F00A20"/>
    <w:rsid w:val="00F0211D"/>
    <w:rsid w:val="00F03045"/>
    <w:rsid w:val="00F03C8B"/>
    <w:rsid w:val="00F045C8"/>
    <w:rsid w:val="00F04F2A"/>
    <w:rsid w:val="00F04F97"/>
    <w:rsid w:val="00F056CB"/>
    <w:rsid w:val="00F05B91"/>
    <w:rsid w:val="00F06977"/>
    <w:rsid w:val="00F0792F"/>
    <w:rsid w:val="00F07CB8"/>
    <w:rsid w:val="00F1104B"/>
    <w:rsid w:val="00F111A6"/>
    <w:rsid w:val="00F114F7"/>
    <w:rsid w:val="00F1358D"/>
    <w:rsid w:val="00F1382C"/>
    <w:rsid w:val="00F13B60"/>
    <w:rsid w:val="00F152AD"/>
    <w:rsid w:val="00F15908"/>
    <w:rsid w:val="00F178F9"/>
    <w:rsid w:val="00F20785"/>
    <w:rsid w:val="00F20EEE"/>
    <w:rsid w:val="00F21166"/>
    <w:rsid w:val="00F234A1"/>
    <w:rsid w:val="00F2542E"/>
    <w:rsid w:val="00F273EF"/>
    <w:rsid w:val="00F2766C"/>
    <w:rsid w:val="00F30248"/>
    <w:rsid w:val="00F31759"/>
    <w:rsid w:val="00F317D3"/>
    <w:rsid w:val="00F3190E"/>
    <w:rsid w:val="00F32912"/>
    <w:rsid w:val="00F33006"/>
    <w:rsid w:val="00F348E6"/>
    <w:rsid w:val="00F353F3"/>
    <w:rsid w:val="00F359C5"/>
    <w:rsid w:val="00F35A94"/>
    <w:rsid w:val="00F362C5"/>
    <w:rsid w:val="00F3676A"/>
    <w:rsid w:val="00F40D70"/>
    <w:rsid w:val="00F4333E"/>
    <w:rsid w:val="00F45BFE"/>
    <w:rsid w:val="00F466DF"/>
    <w:rsid w:val="00F47FBF"/>
    <w:rsid w:val="00F5097B"/>
    <w:rsid w:val="00F51B22"/>
    <w:rsid w:val="00F51F43"/>
    <w:rsid w:val="00F53B35"/>
    <w:rsid w:val="00F53DEA"/>
    <w:rsid w:val="00F565F1"/>
    <w:rsid w:val="00F56806"/>
    <w:rsid w:val="00F572CF"/>
    <w:rsid w:val="00F57616"/>
    <w:rsid w:val="00F6113B"/>
    <w:rsid w:val="00F64489"/>
    <w:rsid w:val="00F6540F"/>
    <w:rsid w:val="00F668A8"/>
    <w:rsid w:val="00F67CDB"/>
    <w:rsid w:val="00F67F5F"/>
    <w:rsid w:val="00F71451"/>
    <w:rsid w:val="00F77AAC"/>
    <w:rsid w:val="00F8142A"/>
    <w:rsid w:val="00F81EB6"/>
    <w:rsid w:val="00F8280A"/>
    <w:rsid w:val="00F9222C"/>
    <w:rsid w:val="00F97FDF"/>
    <w:rsid w:val="00FA0753"/>
    <w:rsid w:val="00FA122C"/>
    <w:rsid w:val="00FA343D"/>
    <w:rsid w:val="00FA45D8"/>
    <w:rsid w:val="00FA50B0"/>
    <w:rsid w:val="00FA587C"/>
    <w:rsid w:val="00FB08AF"/>
    <w:rsid w:val="00FB0D30"/>
    <w:rsid w:val="00FB1CE5"/>
    <w:rsid w:val="00FB374E"/>
    <w:rsid w:val="00FB4180"/>
    <w:rsid w:val="00FB49F2"/>
    <w:rsid w:val="00FB5752"/>
    <w:rsid w:val="00FB61A9"/>
    <w:rsid w:val="00FB66AB"/>
    <w:rsid w:val="00FB67D0"/>
    <w:rsid w:val="00FB7CBD"/>
    <w:rsid w:val="00FC4E2F"/>
    <w:rsid w:val="00FC64EA"/>
    <w:rsid w:val="00FC74C5"/>
    <w:rsid w:val="00FD099A"/>
    <w:rsid w:val="00FD4EF4"/>
    <w:rsid w:val="00FD51C5"/>
    <w:rsid w:val="00FD6711"/>
    <w:rsid w:val="00FD798E"/>
    <w:rsid w:val="00FE04F3"/>
    <w:rsid w:val="00FE0E42"/>
    <w:rsid w:val="00FE2109"/>
    <w:rsid w:val="00FE6E39"/>
    <w:rsid w:val="00FE7568"/>
    <w:rsid w:val="00FE7EF7"/>
    <w:rsid w:val="00FF23AA"/>
    <w:rsid w:val="00FF25AD"/>
    <w:rsid w:val="00FF4BEF"/>
    <w:rsid w:val="00FF6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52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8C6527"/>
    <w:pPr>
      <w:keepNext/>
      <w:spacing w:before="240" w:after="60"/>
      <w:outlineLvl w:val="2"/>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C6527"/>
    <w:rPr>
      <w:rFonts w:ascii="Arial" w:eastAsia="Times New Roman" w:hAnsi="Arial" w:cs="Times New Roman"/>
      <w:sz w:val="24"/>
      <w:szCs w:val="20"/>
      <w:lang w:eastAsia="ru-RU"/>
    </w:rPr>
  </w:style>
  <w:style w:type="table" w:styleId="a3">
    <w:name w:val="Table Grid"/>
    <w:basedOn w:val="a1"/>
    <w:rsid w:val="008C6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8C6527"/>
    <w:rPr>
      <w:b/>
      <w:bCs/>
    </w:rPr>
  </w:style>
  <w:style w:type="paragraph" w:styleId="a5">
    <w:name w:val="Balloon Text"/>
    <w:basedOn w:val="a"/>
    <w:link w:val="a6"/>
    <w:uiPriority w:val="99"/>
    <w:semiHidden/>
    <w:rsid w:val="008C6527"/>
    <w:rPr>
      <w:rFonts w:ascii="Tahoma" w:hAnsi="Tahoma" w:cs="Tahoma"/>
      <w:sz w:val="16"/>
      <w:szCs w:val="16"/>
    </w:rPr>
  </w:style>
  <w:style w:type="character" w:customStyle="1" w:styleId="a6">
    <w:name w:val="Текст выноски Знак"/>
    <w:basedOn w:val="a0"/>
    <w:link w:val="a5"/>
    <w:uiPriority w:val="99"/>
    <w:semiHidden/>
    <w:rsid w:val="008C6527"/>
    <w:rPr>
      <w:rFonts w:ascii="Tahoma" w:eastAsia="Times New Roman" w:hAnsi="Tahoma" w:cs="Tahoma"/>
      <w:sz w:val="16"/>
      <w:szCs w:val="16"/>
      <w:lang w:eastAsia="ru-RU"/>
    </w:rPr>
  </w:style>
  <w:style w:type="paragraph" w:styleId="a7">
    <w:name w:val="Body Text"/>
    <w:basedOn w:val="a"/>
    <w:link w:val="a8"/>
    <w:uiPriority w:val="99"/>
    <w:rsid w:val="008C6527"/>
    <w:rPr>
      <w:szCs w:val="20"/>
    </w:rPr>
  </w:style>
  <w:style w:type="character" w:customStyle="1" w:styleId="a8">
    <w:name w:val="Основной текст Знак"/>
    <w:basedOn w:val="a0"/>
    <w:link w:val="a7"/>
    <w:uiPriority w:val="99"/>
    <w:rsid w:val="008C6527"/>
    <w:rPr>
      <w:rFonts w:ascii="Times New Roman" w:eastAsia="Times New Roman" w:hAnsi="Times New Roman" w:cs="Times New Roman"/>
      <w:sz w:val="24"/>
      <w:szCs w:val="20"/>
      <w:lang w:eastAsia="ru-RU"/>
    </w:rPr>
  </w:style>
  <w:style w:type="paragraph" w:styleId="2">
    <w:name w:val="Body Text 2"/>
    <w:basedOn w:val="a"/>
    <w:link w:val="20"/>
    <w:rsid w:val="008C6527"/>
    <w:pPr>
      <w:spacing w:after="120" w:line="480" w:lineRule="auto"/>
    </w:pPr>
  </w:style>
  <w:style w:type="character" w:customStyle="1" w:styleId="20">
    <w:name w:val="Основной текст 2 Знак"/>
    <w:basedOn w:val="a0"/>
    <w:link w:val="2"/>
    <w:rsid w:val="008C6527"/>
    <w:rPr>
      <w:rFonts w:ascii="Times New Roman" w:eastAsia="Times New Roman" w:hAnsi="Times New Roman" w:cs="Times New Roman"/>
      <w:sz w:val="24"/>
      <w:szCs w:val="24"/>
      <w:lang w:eastAsia="ru-RU"/>
    </w:rPr>
  </w:style>
  <w:style w:type="paragraph" w:customStyle="1" w:styleId="ConsNormal">
    <w:name w:val="ConsNormal"/>
    <w:rsid w:val="008C652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List Paragraph"/>
    <w:basedOn w:val="a"/>
    <w:uiPriority w:val="34"/>
    <w:qFormat/>
    <w:rsid w:val="008C6527"/>
    <w:pPr>
      <w:spacing w:after="200" w:line="276" w:lineRule="auto"/>
      <w:ind w:left="720"/>
      <w:contextualSpacing/>
    </w:pPr>
    <w:rPr>
      <w:rFonts w:ascii="Calibri" w:eastAsia="Calibri" w:hAnsi="Calibri"/>
      <w:sz w:val="22"/>
      <w:szCs w:val="22"/>
      <w:lang w:eastAsia="en-US"/>
    </w:rPr>
  </w:style>
  <w:style w:type="paragraph" w:styleId="aa">
    <w:name w:val="header"/>
    <w:basedOn w:val="a"/>
    <w:link w:val="ab"/>
    <w:uiPriority w:val="99"/>
    <w:rsid w:val="008C6527"/>
    <w:pPr>
      <w:tabs>
        <w:tab w:val="center" w:pos="4677"/>
        <w:tab w:val="right" w:pos="9355"/>
      </w:tabs>
    </w:pPr>
  </w:style>
  <w:style w:type="character" w:customStyle="1" w:styleId="ab">
    <w:name w:val="Верхний колонтитул Знак"/>
    <w:basedOn w:val="a0"/>
    <w:link w:val="aa"/>
    <w:uiPriority w:val="99"/>
    <w:rsid w:val="008C6527"/>
    <w:rPr>
      <w:rFonts w:ascii="Times New Roman" w:eastAsia="Times New Roman" w:hAnsi="Times New Roman" w:cs="Times New Roman"/>
      <w:sz w:val="24"/>
      <w:szCs w:val="24"/>
      <w:lang w:eastAsia="ru-RU"/>
    </w:rPr>
  </w:style>
  <w:style w:type="paragraph" w:styleId="ac">
    <w:name w:val="footer"/>
    <w:basedOn w:val="a"/>
    <w:link w:val="ad"/>
    <w:uiPriority w:val="99"/>
    <w:rsid w:val="008C6527"/>
    <w:pPr>
      <w:tabs>
        <w:tab w:val="center" w:pos="4677"/>
        <w:tab w:val="right" w:pos="9355"/>
      </w:tabs>
    </w:pPr>
  </w:style>
  <w:style w:type="character" w:customStyle="1" w:styleId="ad">
    <w:name w:val="Нижний колонтитул Знак"/>
    <w:basedOn w:val="a0"/>
    <w:link w:val="ac"/>
    <w:uiPriority w:val="99"/>
    <w:rsid w:val="008C6527"/>
    <w:rPr>
      <w:rFonts w:ascii="Times New Roman" w:eastAsia="Times New Roman" w:hAnsi="Times New Roman" w:cs="Times New Roman"/>
      <w:sz w:val="24"/>
      <w:szCs w:val="24"/>
      <w:lang w:eastAsia="ru-RU"/>
    </w:rPr>
  </w:style>
  <w:style w:type="paragraph" w:customStyle="1" w:styleId="ConsPlusCell">
    <w:name w:val="ConsPlusCell"/>
    <w:uiPriority w:val="99"/>
    <w:rsid w:val="008C65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Hyperlink"/>
    <w:uiPriority w:val="99"/>
    <w:unhideWhenUsed/>
    <w:rsid w:val="008C6527"/>
    <w:rPr>
      <w:color w:val="0000FF"/>
      <w:u w:val="single"/>
    </w:rPr>
  </w:style>
  <w:style w:type="paragraph" w:customStyle="1" w:styleId="ConsPlusNonformat">
    <w:name w:val="ConsPlusNonformat"/>
    <w:rsid w:val="008C65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8C6527"/>
    <w:pPr>
      <w:spacing w:before="100" w:beforeAutospacing="1" w:after="100" w:afterAutospacing="1"/>
    </w:pPr>
  </w:style>
  <w:style w:type="character" w:customStyle="1" w:styleId="WW8Num1z1">
    <w:name w:val="WW8Num1z1"/>
    <w:rsid w:val="008C6527"/>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52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8C6527"/>
    <w:pPr>
      <w:keepNext/>
      <w:spacing w:before="240" w:after="60"/>
      <w:outlineLvl w:val="2"/>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C6527"/>
    <w:rPr>
      <w:rFonts w:ascii="Arial" w:eastAsia="Times New Roman" w:hAnsi="Arial" w:cs="Times New Roman"/>
      <w:sz w:val="24"/>
      <w:szCs w:val="20"/>
      <w:lang w:eastAsia="ru-RU"/>
    </w:rPr>
  </w:style>
  <w:style w:type="table" w:styleId="a3">
    <w:name w:val="Table Grid"/>
    <w:basedOn w:val="a1"/>
    <w:rsid w:val="008C6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8C6527"/>
    <w:rPr>
      <w:b/>
      <w:bCs/>
    </w:rPr>
  </w:style>
  <w:style w:type="paragraph" w:styleId="a5">
    <w:name w:val="Balloon Text"/>
    <w:basedOn w:val="a"/>
    <w:link w:val="a6"/>
    <w:uiPriority w:val="99"/>
    <w:semiHidden/>
    <w:rsid w:val="008C6527"/>
    <w:rPr>
      <w:rFonts w:ascii="Tahoma" w:hAnsi="Tahoma" w:cs="Tahoma"/>
      <w:sz w:val="16"/>
      <w:szCs w:val="16"/>
    </w:rPr>
  </w:style>
  <w:style w:type="character" w:customStyle="1" w:styleId="a6">
    <w:name w:val="Текст выноски Знак"/>
    <w:basedOn w:val="a0"/>
    <w:link w:val="a5"/>
    <w:uiPriority w:val="99"/>
    <w:semiHidden/>
    <w:rsid w:val="008C6527"/>
    <w:rPr>
      <w:rFonts w:ascii="Tahoma" w:eastAsia="Times New Roman" w:hAnsi="Tahoma" w:cs="Tahoma"/>
      <w:sz w:val="16"/>
      <w:szCs w:val="16"/>
      <w:lang w:eastAsia="ru-RU"/>
    </w:rPr>
  </w:style>
  <w:style w:type="paragraph" w:styleId="a7">
    <w:name w:val="Body Text"/>
    <w:basedOn w:val="a"/>
    <w:link w:val="a8"/>
    <w:uiPriority w:val="99"/>
    <w:rsid w:val="008C6527"/>
    <w:rPr>
      <w:szCs w:val="20"/>
    </w:rPr>
  </w:style>
  <w:style w:type="character" w:customStyle="1" w:styleId="a8">
    <w:name w:val="Основной текст Знак"/>
    <w:basedOn w:val="a0"/>
    <w:link w:val="a7"/>
    <w:uiPriority w:val="99"/>
    <w:rsid w:val="008C6527"/>
    <w:rPr>
      <w:rFonts w:ascii="Times New Roman" w:eastAsia="Times New Roman" w:hAnsi="Times New Roman" w:cs="Times New Roman"/>
      <w:sz w:val="24"/>
      <w:szCs w:val="20"/>
      <w:lang w:eastAsia="ru-RU"/>
    </w:rPr>
  </w:style>
  <w:style w:type="paragraph" w:styleId="2">
    <w:name w:val="Body Text 2"/>
    <w:basedOn w:val="a"/>
    <w:link w:val="20"/>
    <w:rsid w:val="008C6527"/>
    <w:pPr>
      <w:spacing w:after="120" w:line="480" w:lineRule="auto"/>
    </w:pPr>
  </w:style>
  <w:style w:type="character" w:customStyle="1" w:styleId="20">
    <w:name w:val="Основной текст 2 Знак"/>
    <w:basedOn w:val="a0"/>
    <w:link w:val="2"/>
    <w:rsid w:val="008C6527"/>
    <w:rPr>
      <w:rFonts w:ascii="Times New Roman" w:eastAsia="Times New Roman" w:hAnsi="Times New Roman" w:cs="Times New Roman"/>
      <w:sz w:val="24"/>
      <w:szCs w:val="24"/>
      <w:lang w:eastAsia="ru-RU"/>
    </w:rPr>
  </w:style>
  <w:style w:type="paragraph" w:customStyle="1" w:styleId="ConsNormal">
    <w:name w:val="ConsNormal"/>
    <w:rsid w:val="008C652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List Paragraph"/>
    <w:basedOn w:val="a"/>
    <w:uiPriority w:val="34"/>
    <w:qFormat/>
    <w:rsid w:val="008C6527"/>
    <w:pPr>
      <w:spacing w:after="200" w:line="276" w:lineRule="auto"/>
      <w:ind w:left="720"/>
      <w:contextualSpacing/>
    </w:pPr>
    <w:rPr>
      <w:rFonts w:ascii="Calibri" w:eastAsia="Calibri" w:hAnsi="Calibri"/>
      <w:sz w:val="22"/>
      <w:szCs w:val="22"/>
      <w:lang w:eastAsia="en-US"/>
    </w:rPr>
  </w:style>
  <w:style w:type="paragraph" w:styleId="aa">
    <w:name w:val="header"/>
    <w:basedOn w:val="a"/>
    <w:link w:val="ab"/>
    <w:uiPriority w:val="99"/>
    <w:rsid w:val="008C6527"/>
    <w:pPr>
      <w:tabs>
        <w:tab w:val="center" w:pos="4677"/>
        <w:tab w:val="right" w:pos="9355"/>
      </w:tabs>
    </w:pPr>
  </w:style>
  <w:style w:type="character" w:customStyle="1" w:styleId="ab">
    <w:name w:val="Верхний колонтитул Знак"/>
    <w:basedOn w:val="a0"/>
    <w:link w:val="aa"/>
    <w:uiPriority w:val="99"/>
    <w:rsid w:val="008C6527"/>
    <w:rPr>
      <w:rFonts w:ascii="Times New Roman" w:eastAsia="Times New Roman" w:hAnsi="Times New Roman" w:cs="Times New Roman"/>
      <w:sz w:val="24"/>
      <w:szCs w:val="24"/>
      <w:lang w:eastAsia="ru-RU"/>
    </w:rPr>
  </w:style>
  <w:style w:type="paragraph" w:styleId="ac">
    <w:name w:val="footer"/>
    <w:basedOn w:val="a"/>
    <w:link w:val="ad"/>
    <w:uiPriority w:val="99"/>
    <w:rsid w:val="008C6527"/>
    <w:pPr>
      <w:tabs>
        <w:tab w:val="center" w:pos="4677"/>
        <w:tab w:val="right" w:pos="9355"/>
      </w:tabs>
    </w:pPr>
  </w:style>
  <w:style w:type="character" w:customStyle="1" w:styleId="ad">
    <w:name w:val="Нижний колонтитул Знак"/>
    <w:basedOn w:val="a0"/>
    <w:link w:val="ac"/>
    <w:uiPriority w:val="99"/>
    <w:rsid w:val="008C6527"/>
    <w:rPr>
      <w:rFonts w:ascii="Times New Roman" w:eastAsia="Times New Roman" w:hAnsi="Times New Roman" w:cs="Times New Roman"/>
      <w:sz w:val="24"/>
      <w:szCs w:val="24"/>
      <w:lang w:eastAsia="ru-RU"/>
    </w:rPr>
  </w:style>
  <w:style w:type="paragraph" w:customStyle="1" w:styleId="ConsPlusCell">
    <w:name w:val="ConsPlusCell"/>
    <w:uiPriority w:val="99"/>
    <w:rsid w:val="008C65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Hyperlink"/>
    <w:uiPriority w:val="99"/>
    <w:unhideWhenUsed/>
    <w:rsid w:val="008C6527"/>
    <w:rPr>
      <w:color w:val="0000FF"/>
      <w:u w:val="single"/>
    </w:rPr>
  </w:style>
  <w:style w:type="paragraph" w:customStyle="1" w:styleId="ConsPlusNonformat">
    <w:name w:val="ConsPlusNonformat"/>
    <w:rsid w:val="008C65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8C6527"/>
    <w:pPr>
      <w:spacing w:before="100" w:beforeAutospacing="1" w:after="100" w:afterAutospacing="1"/>
    </w:pPr>
  </w:style>
  <w:style w:type="character" w:customStyle="1" w:styleId="WW8Num1z1">
    <w:name w:val="WW8Num1z1"/>
    <w:rsid w:val="008C652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1875">
      <w:bodyDiv w:val="1"/>
      <w:marLeft w:val="0"/>
      <w:marRight w:val="0"/>
      <w:marTop w:val="0"/>
      <w:marBottom w:val="0"/>
      <w:divBdr>
        <w:top w:val="none" w:sz="0" w:space="0" w:color="auto"/>
        <w:left w:val="none" w:sz="0" w:space="0" w:color="auto"/>
        <w:bottom w:val="none" w:sz="0" w:space="0" w:color="auto"/>
        <w:right w:val="none" w:sz="0" w:space="0" w:color="auto"/>
      </w:divBdr>
    </w:div>
    <w:div w:id="5758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9539888878918810E64D8042514A88B356D88267BEC528B74119A6F347C4B814F141F76922E1691025D4z5IE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14B6F2A8679753A44AF0AEF571E74B2C36526CBF170B0D6ED89CE7CBCCF2CA1E9D77E56D3471810f8OBH" TargetMode="External"/><Relationship Id="rId5" Type="http://schemas.openxmlformats.org/officeDocument/2006/relationships/webSettings" Target="webSettings.xml"/><Relationship Id="rId10" Type="http://schemas.openxmlformats.org/officeDocument/2006/relationships/hyperlink" Target="consultantplus://offline/ref=18BAFD37D8CE15867B8E42176F6938888B068CD5A70FD5BDFDC2A8E8F533DD84A7A9119F9144D7H" TargetMode="External"/><Relationship Id="rId4" Type="http://schemas.openxmlformats.org/officeDocument/2006/relationships/settings" Target="settings.xml"/><Relationship Id="rId9" Type="http://schemas.openxmlformats.org/officeDocument/2006/relationships/hyperlink" Target="consultantplus://offline/ref=DC9539888878918810E64D8042514A88B356D88267BEC528B74119A6F347C4B814F141F76922E1691025D4z5IE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7464</Words>
  <Characters>42546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Сафонова</dc:creator>
  <cp:lastModifiedBy>Лариса Андреевна Якименко</cp:lastModifiedBy>
  <cp:revision>2</cp:revision>
  <cp:lastPrinted>2015-02-10T08:35:00Z</cp:lastPrinted>
  <dcterms:created xsi:type="dcterms:W3CDTF">2015-04-02T08:18:00Z</dcterms:created>
  <dcterms:modified xsi:type="dcterms:W3CDTF">2015-04-02T08:18:00Z</dcterms:modified>
</cp:coreProperties>
</file>