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C7" w:rsidRDefault="00A576C7" w:rsidP="00E649D6">
      <w:pPr>
        <w:jc w:val="center"/>
        <w:rPr>
          <w:b/>
        </w:rPr>
      </w:pPr>
      <w:r w:rsidRPr="0025549C">
        <w:rPr>
          <w:b/>
        </w:rPr>
        <w:t>КОНТРОЛЬНО-СЧЕТНАЯ ПАЛАТА МУНИЦИПАЛЬНОГО ОБРАЗОВАНИЯ</w:t>
      </w:r>
    </w:p>
    <w:p w:rsidR="00A576C7" w:rsidRPr="0025549C" w:rsidRDefault="00A576C7" w:rsidP="00E649D6">
      <w:pPr>
        <w:jc w:val="center"/>
        <w:rPr>
          <w:b/>
        </w:rPr>
      </w:pPr>
      <w:r w:rsidRPr="0025549C">
        <w:rPr>
          <w:b/>
        </w:rPr>
        <w:t>«ГОРОД АРХАНГЕЛЬСК»</w:t>
      </w:r>
    </w:p>
    <w:p w:rsidR="00A576C7" w:rsidRPr="00A576C7" w:rsidRDefault="00A576C7" w:rsidP="00E649D6">
      <w:pPr>
        <w:jc w:val="center"/>
        <w:rPr>
          <w:sz w:val="20"/>
          <w:szCs w:val="20"/>
        </w:rPr>
      </w:pPr>
      <w:r w:rsidRPr="00A576C7">
        <w:rPr>
          <w:sz w:val="20"/>
          <w:szCs w:val="20"/>
        </w:rPr>
        <w:t>163000, Архангельская область, г.Архангельск, пл.</w:t>
      </w:r>
      <w:r w:rsidR="00C4776D">
        <w:rPr>
          <w:sz w:val="20"/>
          <w:szCs w:val="20"/>
        </w:rPr>
        <w:t>В.И.</w:t>
      </w:r>
      <w:r w:rsidRPr="00A576C7">
        <w:rPr>
          <w:sz w:val="20"/>
          <w:szCs w:val="20"/>
        </w:rPr>
        <w:t>Ленина, д.5, тел./факс:606-782</w:t>
      </w:r>
    </w:p>
    <w:p w:rsidR="009E2E17" w:rsidRPr="00566CD4" w:rsidRDefault="009E2E17" w:rsidP="00E649D6">
      <w:pPr>
        <w:jc w:val="center"/>
        <w:rPr>
          <w:b/>
          <w:sz w:val="25"/>
          <w:szCs w:val="25"/>
        </w:rPr>
      </w:pPr>
    </w:p>
    <w:p w:rsidR="00A92CF6" w:rsidRPr="00566CD4" w:rsidRDefault="00A92CF6" w:rsidP="00E649D6">
      <w:pPr>
        <w:jc w:val="center"/>
        <w:rPr>
          <w:b/>
          <w:sz w:val="25"/>
          <w:szCs w:val="25"/>
        </w:rPr>
      </w:pPr>
      <w:bookmarkStart w:id="0" w:name="_Toc371402980"/>
      <w:r w:rsidRPr="00566CD4">
        <w:rPr>
          <w:b/>
          <w:sz w:val="25"/>
          <w:szCs w:val="25"/>
        </w:rPr>
        <w:t>Заключение</w:t>
      </w:r>
    </w:p>
    <w:p w:rsidR="00A92CF6" w:rsidRPr="00566CD4" w:rsidRDefault="00A92CF6" w:rsidP="00E649D6">
      <w:pPr>
        <w:ind w:right="-39"/>
        <w:jc w:val="center"/>
        <w:rPr>
          <w:b/>
          <w:sz w:val="25"/>
          <w:szCs w:val="25"/>
        </w:rPr>
      </w:pPr>
      <w:r w:rsidRPr="00566CD4">
        <w:rPr>
          <w:b/>
          <w:sz w:val="25"/>
          <w:szCs w:val="25"/>
        </w:rPr>
        <w:t xml:space="preserve">на проект решения Архангельской городской Думы </w:t>
      </w:r>
    </w:p>
    <w:p w:rsidR="00A92CF6" w:rsidRPr="00566CD4" w:rsidRDefault="00A92CF6" w:rsidP="00E649D6">
      <w:pPr>
        <w:ind w:right="-39"/>
        <w:jc w:val="center"/>
        <w:rPr>
          <w:b/>
          <w:sz w:val="25"/>
          <w:szCs w:val="25"/>
        </w:rPr>
      </w:pPr>
      <w:r w:rsidRPr="00566CD4">
        <w:rPr>
          <w:b/>
          <w:sz w:val="25"/>
          <w:szCs w:val="25"/>
        </w:rPr>
        <w:t xml:space="preserve"> «О городском бюджете на 201</w:t>
      </w:r>
      <w:r w:rsidRPr="001F6CF0">
        <w:rPr>
          <w:b/>
          <w:sz w:val="25"/>
          <w:szCs w:val="25"/>
        </w:rPr>
        <w:t>9</w:t>
      </w:r>
      <w:r w:rsidRPr="00566CD4">
        <w:rPr>
          <w:b/>
          <w:sz w:val="25"/>
          <w:szCs w:val="25"/>
        </w:rPr>
        <w:t xml:space="preserve"> год и на плановый период 20</w:t>
      </w:r>
      <w:r w:rsidRPr="001F6CF0">
        <w:rPr>
          <w:b/>
          <w:sz w:val="25"/>
          <w:szCs w:val="25"/>
        </w:rPr>
        <w:t>20</w:t>
      </w:r>
      <w:r w:rsidRPr="00566CD4">
        <w:rPr>
          <w:b/>
          <w:sz w:val="25"/>
          <w:szCs w:val="25"/>
        </w:rPr>
        <w:t xml:space="preserve"> и 20</w:t>
      </w:r>
      <w:r>
        <w:rPr>
          <w:b/>
          <w:sz w:val="25"/>
          <w:szCs w:val="25"/>
        </w:rPr>
        <w:t>2</w:t>
      </w:r>
      <w:r w:rsidRPr="001F6CF0">
        <w:rPr>
          <w:b/>
          <w:sz w:val="25"/>
          <w:szCs w:val="25"/>
        </w:rPr>
        <w:t>1</w:t>
      </w:r>
      <w:r w:rsidRPr="00566CD4">
        <w:rPr>
          <w:b/>
          <w:sz w:val="25"/>
          <w:szCs w:val="25"/>
        </w:rPr>
        <w:t xml:space="preserve"> годов»</w:t>
      </w:r>
    </w:p>
    <w:p w:rsidR="00A92CF6" w:rsidRPr="00566CD4" w:rsidRDefault="00A92CF6" w:rsidP="00E649D6">
      <w:pPr>
        <w:ind w:right="-39"/>
        <w:jc w:val="center"/>
        <w:rPr>
          <w:b/>
          <w:sz w:val="25"/>
          <w:szCs w:val="25"/>
        </w:rPr>
      </w:pPr>
    </w:p>
    <w:p w:rsidR="00A92CF6" w:rsidRPr="001178CE" w:rsidRDefault="00A92CF6" w:rsidP="00E649D6">
      <w:pPr>
        <w:ind w:left="120" w:right="-31"/>
        <w:jc w:val="right"/>
      </w:pPr>
      <w:r w:rsidRPr="001178CE">
        <w:t>19 ноября 2018 года</w:t>
      </w:r>
    </w:p>
    <w:p w:rsidR="00A92CF6" w:rsidRPr="001178CE" w:rsidRDefault="00A92CF6" w:rsidP="00E649D6">
      <w:pPr>
        <w:ind w:left="120" w:right="37"/>
        <w:jc w:val="both"/>
      </w:pPr>
    </w:p>
    <w:p w:rsidR="00A92CF6" w:rsidRPr="001178CE" w:rsidRDefault="00A92CF6" w:rsidP="00E649D6">
      <w:pPr>
        <w:ind w:firstLine="567"/>
        <w:jc w:val="both"/>
      </w:pPr>
      <w:r w:rsidRPr="001178CE">
        <w:t xml:space="preserve">Контрольно-счетной палатой муниципального образования «Город Архангельск» в соответствии с п.2 ч.2 ст.9 </w:t>
      </w:r>
      <w:r w:rsidRPr="001178CE">
        <w:rPr>
          <w:rFonts w:eastAsiaTheme="minorHAnsi"/>
          <w:lang w:eastAsia="en-US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п.2 ст.157 Бюджетного кодекса РФ, </w:t>
      </w:r>
      <w:r w:rsidRPr="001178CE">
        <w:t xml:space="preserve">п.2 ч.1 ст.8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Планом деятельности контрольно-счетной палаты муниципального образования «Город Архангельск» на 2018 год, утвержденным распоряжением контрольно-счетной палаты муниципального образования «Город Архангельск» от 28.12.2017 № 62р, </w:t>
      </w:r>
      <w:r w:rsidRPr="001178CE">
        <w:rPr>
          <w:rFonts w:eastAsiaTheme="minorHAnsi"/>
          <w:lang w:eastAsia="en-US"/>
        </w:rPr>
        <w:t xml:space="preserve">подготовлено заключение </w:t>
      </w:r>
      <w:r w:rsidRPr="001178CE">
        <w:t>на проект решения Архангельской городской Думы «О городском бюджете на 2019 год и на плановый период 2020 и 2021 годов» (далее – проект решения) на предмет соответствия проекта решения и представленных документов и материалов требованиям:</w:t>
      </w:r>
    </w:p>
    <w:p w:rsidR="00A92CF6" w:rsidRPr="001178CE" w:rsidRDefault="00A92CF6" w:rsidP="00E649D6">
      <w:pPr>
        <w:ind w:firstLine="567"/>
        <w:jc w:val="both"/>
      </w:pPr>
      <w:r w:rsidRPr="001178CE">
        <w:t>- Бюджетного кодекса Российской Федерации (далее – БК РФ);</w:t>
      </w:r>
    </w:p>
    <w:p w:rsidR="00A92CF6" w:rsidRPr="001178CE" w:rsidRDefault="00A92CF6" w:rsidP="00E649D6">
      <w:pPr>
        <w:ind w:firstLine="567"/>
        <w:jc w:val="both"/>
      </w:pPr>
      <w:r w:rsidRPr="001178CE">
        <w:t>- Положения о бюджетном процессе в муниципальном образовании «Город Архангельск», утвержденного решением Архангельского городского Совета депутатов от 17.12.2008 №807 (далее - Положение о бюджетном процессе);</w:t>
      </w:r>
    </w:p>
    <w:p w:rsidR="00A92CF6" w:rsidRPr="001178CE" w:rsidRDefault="00A92CF6" w:rsidP="00E649D6">
      <w:pPr>
        <w:ind w:firstLine="567"/>
        <w:jc w:val="both"/>
      </w:pPr>
      <w:r w:rsidRPr="001178CE">
        <w:t>- иных правовых актов.</w:t>
      </w:r>
    </w:p>
    <w:p w:rsidR="00A92CF6" w:rsidRPr="001178CE" w:rsidRDefault="00A92CF6" w:rsidP="00E649D6">
      <w:pPr>
        <w:ind w:firstLine="567"/>
        <w:jc w:val="both"/>
      </w:pPr>
      <w:r w:rsidRPr="001178CE">
        <w:t>При подготовке заключения контрольно-счетная палата муниципального образования «Город Архангельск» (далее – контрольно-счетная палата) учитывала необходимость реализации положений основных направлений бюджетной и налоговой политики муниципального образования «Город Архангельск» на 2019 год и на плановый период 2020 и 2021 годов, показатели прогноза социально-экономического развития муниципального образования «Город Архангельск» на 2019 год и плановый период 2020 и 2021 годов, ожидаемое исполнение городского бюджета за 2018 год.</w:t>
      </w:r>
    </w:p>
    <w:p w:rsidR="008840F7" w:rsidRPr="00566CD4" w:rsidRDefault="008840F7" w:rsidP="00D43CDE">
      <w:pPr>
        <w:spacing w:before="200" w:after="120"/>
        <w:ind w:firstLine="567"/>
        <w:jc w:val="center"/>
        <w:rPr>
          <w:b/>
          <w:sz w:val="25"/>
          <w:szCs w:val="25"/>
        </w:rPr>
      </w:pPr>
      <w:r w:rsidRPr="00566CD4">
        <w:rPr>
          <w:b/>
          <w:sz w:val="25"/>
          <w:szCs w:val="25"/>
        </w:rPr>
        <w:t>1.Общие положения</w:t>
      </w:r>
    </w:p>
    <w:p w:rsidR="00A92CF6" w:rsidRPr="001178CE" w:rsidRDefault="00A92CF6" w:rsidP="00E649D6">
      <w:pPr>
        <w:tabs>
          <w:tab w:val="left" w:pos="0"/>
          <w:tab w:val="left" w:pos="1134"/>
        </w:tabs>
        <w:ind w:firstLine="567"/>
        <w:jc w:val="both"/>
      </w:pPr>
      <w:r w:rsidRPr="001178CE">
        <w:rPr>
          <w:b/>
        </w:rPr>
        <w:t xml:space="preserve">1.1. </w:t>
      </w:r>
      <w:r w:rsidRPr="001178CE">
        <w:t>Проект решения внесен Администрацией муниципального образования «Город Архангельск» (далее – Администрация МО «Город Архангельск») на рассмотрение Архангельской городской Думы в срок, установленный ст.185 БК РФ, п.4.1.1 Положения о бюджетном процессе.</w:t>
      </w:r>
    </w:p>
    <w:p w:rsidR="00A92CF6" w:rsidRPr="001178CE" w:rsidRDefault="00A92CF6" w:rsidP="00E649D6">
      <w:pPr>
        <w:tabs>
          <w:tab w:val="left" w:pos="993"/>
        </w:tabs>
        <w:ind w:firstLine="567"/>
        <w:jc w:val="both"/>
      </w:pPr>
      <w:r w:rsidRPr="001178CE">
        <w:rPr>
          <w:b/>
        </w:rPr>
        <w:t xml:space="preserve">1.2. </w:t>
      </w:r>
      <w:r w:rsidRPr="001178CE">
        <w:t>Перечень и содержание документов и материалов, представленных одновременно с проектом решения, соответствуют ст.184.1, ст.184.2 БК РФ, п.4.1.2, п.4.1.3 Положения о бюджетном процессе.</w:t>
      </w:r>
    </w:p>
    <w:p w:rsidR="00A92CF6" w:rsidRPr="001178CE" w:rsidRDefault="00A92CF6" w:rsidP="00E649D6">
      <w:pPr>
        <w:ind w:firstLine="567"/>
        <w:jc w:val="both"/>
        <w:rPr>
          <w:color w:val="FF0000"/>
        </w:rPr>
      </w:pPr>
      <w:r w:rsidRPr="001178CE">
        <w:t xml:space="preserve">Проект городского бюджета сформирован на очередной финансовый год и на плановый период в «программном» формате. В проекте бюджета программные мероприятия составляют в 2019, 2020 и 2021 годах 98,2%, </w:t>
      </w:r>
      <w:r w:rsidRPr="001178CE">
        <w:tab/>
        <w:t>96,8% и 95,7%  соответственно.</w:t>
      </w:r>
    </w:p>
    <w:p w:rsidR="00A92CF6" w:rsidRPr="001178CE" w:rsidRDefault="00A92CF6" w:rsidP="00E649D6">
      <w:pPr>
        <w:tabs>
          <w:tab w:val="left" w:pos="993"/>
        </w:tabs>
        <w:ind w:firstLine="567"/>
        <w:jc w:val="both"/>
      </w:pPr>
      <w:r w:rsidRPr="001178CE">
        <w:rPr>
          <w:b/>
        </w:rPr>
        <w:t xml:space="preserve">1.3. </w:t>
      </w:r>
      <w:r w:rsidRPr="001178CE">
        <w:t>Основные характеристики проекта городского бюджета на 2019-2021 годы приведены ниже в таблице.</w:t>
      </w:r>
    </w:p>
    <w:p w:rsidR="008840F7" w:rsidRDefault="00792AC8" w:rsidP="00E649D6">
      <w:pPr>
        <w:tabs>
          <w:tab w:val="left" w:pos="993"/>
        </w:tabs>
        <w:jc w:val="both"/>
        <w:rPr>
          <w:noProof/>
          <w:color w:val="17365D" w:themeColor="text2" w:themeShade="BF"/>
        </w:rPr>
      </w:pPr>
      <w:r w:rsidRPr="00792AC8">
        <w:rPr>
          <w:noProof/>
        </w:rPr>
        <w:lastRenderedPageBreak/>
        <w:drawing>
          <wp:inline distT="0" distB="0" distL="0" distR="0" wp14:anchorId="6BEAB4A8" wp14:editId="26217EF4">
            <wp:extent cx="6210935" cy="34825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48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1E8" w:rsidRDefault="009E31E8" w:rsidP="00E649D6">
      <w:pPr>
        <w:tabs>
          <w:tab w:val="left" w:pos="993"/>
        </w:tabs>
        <w:jc w:val="both"/>
        <w:rPr>
          <w:noProof/>
          <w:color w:val="17365D" w:themeColor="text2" w:themeShade="BF"/>
        </w:rPr>
      </w:pPr>
    </w:p>
    <w:p w:rsidR="00277D92" w:rsidRPr="001178CE" w:rsidRDefault="00277D92" w:rsidP="00E649D6">
      <w:pPr>
        <w:ind w:firstLine="567"/>
        <w:jc w:val="both"/>
      </w:pPr>
      <w:r w:rsidRPr="001178CE">
        <w:t>Городской бюджет на 2019</w:t>
      </w:r>
      <w:r w:rsidR="00DA69B7" w:rsidRPr="001178CE">
        <w:t xml:space="preserve"> </w:t>
      </w:r>
      <w:r w:rsidRPr="001178CE">
        <w:t>-</w:t>
      </w:r>
      <w:r w:rsidR="00DA69B7" w:rsidRPr="001178CE">
        <w:t xml:space="preserve"> </w:t>
      </w:r>
      <w:r w:rsidRPr="001178CE">
        <w:t xml:space="preserve">2021 годы сформирован на 2019 год с дефицитом, сбалансирован (ст.33 БК РФ). </w:t>
      </w:r>
    </w:p>
    <w:p w:rsidR="00277D92" w:rsidRPr="001178CE" w:rsidRDefault="00277D92" w:rsidP="00E649D6">
      <w:pPr>
        <w:ind w:firstLine="567"/>
        <w:jc w:val="both"/>
      </w:pPr>
      <w:r w:rsidRPr="001178CE">
        <w:t xml:space="preserve">Дефицит городского бюджета по проекту решения на 2019 год (137 700,0 тыс.руб.) (п.3 ч.1 ст.1 проекта решения) соответствует ограничениям, установленным </w:t>
      </w:r>
      <w:hyperlink r:id="rId10" w:history="1">
        <w:r w:rsidRPr="001178CE">
          <w:t>п.</w:t>
        </w:r>
      </w:hyperlink>
      <w:hyperlink r:id="rId11" w:history="1">
        <w:r w:rsidRPr="001178CE">
          <w:t>3</w:t>
        </w:r>
      </w:hyperlink>
      <w:r w:rsidRPr="001178CE">
        <w:t xml:space="preserve"> ст.92.1 БК РФ. </w:t>
      </w:r>
    </w:p>
    <w:p w:rsidR="00277D92" w:rsidRPr="001178CE" w:rsidRDefault="00277D92" w:rsidP="00E649D6">
      <w:pPr>
        <w:ind w:firstLine="567"/>
        <w:jc w:val="both"/>
      </w:pPr>
      <w:r w:rsidRPr="001178CE">
        <w:t>Дефицит городского бюджета на 2019 год по сравнению с ожидаемым исполнением 2018 года запланирован в размере меньшем на 3</w:t>
      </w:r>
      <w:r w:rsidR="00FA3E61" w:rsidRPr="001178CE">
        <w:t>5,1</w:t>
      </w:r>
      <w:r w:rsidRPr="001178CE">
        <w:t>%, по сравнению с исполнением 2016, 2014 годов - в размере меньшем на 53,7%, 39,3% соответственно, 2015 года – в размере большем на 42,7</w:t>
      </w:r>
      <w:r w:rsidR="00FA3E61" w:rsidRPr="001178CE">
        <w:t xml:space="preserve">%; в 2017 году городской бюджет исполнен с профицитом </w:t>
      </w:r>
      <w:r w:rsidR="002A0045" w:rsidRPr="001178CE">
        <w:t>115 563,2 тыс.руб.</w:t>
      </w:r>
    </w:p>
    <w:p w:rsidR="008840F7" w:rsidRPr="00461670" w:rsidRDefault="008840F7" w:rsidP="00E649D6">
      <w:pPr>
        <w:ind w:firstLine="567"/>
        <w:jc w:val="both"/>
        <w:rPr>
          <w:color w:val="17365D" w:themeColor="text2" w:themeShade="BF"/>
          <w:sz w:val="25"/>
          <w:szCs w:val="25"/>
        </w:rPr>
      </w:pPr>
    </w:p>
    <w:p w:rsidR="00397B8A" w:rsidRDefault="00397B8A" w:rsidP="00E649D6">
      <w:pPr>
        <w:spacing w:after="120"/>
        <w:ind w:firstLine="567"/>
        <w:jc w:val="center"/>
        <w:rPr>
          <w:b/>
          <w:sz w:val="25"/>
          <w:szCs w:val="25"/>
        </w:rPr>
      </w:pPr>
      <w:r w:rsidRPr="006C23F4">
        <w:rPr>
          <w:b/>
          <w:sz w:val="25"/>
          <w:szCs w:val="25"/>
        </w:rPr>
        <w:t xml:space="preserve">2. Прогноз социально-экономического развития муниципального образования «Город Архангельск» </w:t>
      </w:r>
      <w:bookmarkEnd w:id="0"/>
    </w:p>
    <w:p w:rsidR="00277D92" w:rsidRPr="001178CE" w:rsidRDefault="00277D92" w:rsidP="00E649D6">
      <w:pPr>
        <w:spacing w:before="120"/>
        <w:ind w:firstLine="567"/>
        <w:jc w:val="both"/>
      </w:pPr>
      <w:r w:rsidRPr="001178CE">
        <w:rPr>
          <w:b/>
        </w:rPr>
        <w:t>2.1.</w:t>
      </w:r>
      <w:r w:rsidRPr="001178CE">
        <w:t xml:space="preserve"> Согласно п.1 ст.169 БК РФ, п.3.2.1 Положения о бюджетном процессе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277D92" w:rsidRPr="001178CE" w:rsidRDefault="00277D92" w:rsidP="00E649D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178CE">
        <w:rPr>
          <w:bCs/>
          <w:iCs/>
          <w:lang w:eastAsia="en-US"/>
        </w:rPr>
        <w:t xml:space="preserve">Прогноз социально-экономического развития муниципального образования «Город Архангельск» на 2019 год и на плановый период 2020 и 2021 годов (далее – Прогноз социально-экономического развития) одобрен постановлением Администрации </w:t>
      </w:r>
      <w:r w:rsidRPr="001178CE">
        <w:rPr>
          <w:rFonts w:eastAsiaTheme="minorHAnsi"/>
          <w:lang w:eastAsia="en-US"/>
        </w:rPr>
        <w:t>МО «Город Архангельск» от 30.10.2018 №1327 в двух вариантах (базовом и консервативном), которые определены исходя из сценарных условий, основных параметров прогноза социально-экономического развития Российской Федерации и предельных уровней цен (тарифов) на услуги компаний инфраструктурного сектора на 2019 год и на плановый период 2020 и 2021 годов.</w:t>
      </w:r>
    </w:p>
    <w:p w:rsidR="00277D92" w:rsidRPr="001178CE" w:rsidRDefault="00277D92" w:rsidP="00E649D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178CE">
        <w:rPr>
          <w:bCs/>
          <w:iCs/>
          <w:lang w:eastAsia="en-US"/>
        </w:rPr>
        <w:t xml:space="preserve">Проект городского бюджета на 2019 год и на плановый период </w:t>
      </w:r>
      <w:r w:rsidRPr="001178CE">
        <w:rPr>
          <w:lang w:eastAsia="en-US"/>
        </w:rPr>
        <w:t xml:space="preserve">2020 и 2021 годов составлен на основе </w:t>
      </w:r>
      <w:r w:rsidRPr="001178CE">
        <w:rPr>
          <w:rFonts w:eastAsiaTheme="minorHAnsi"/>
          <w:lang w:eastAsia="en-US"/>
        </w:rPr>
        <w:t>базового варианта Прогноза социально-экономического развития.</w:t>
      </w:r>
    </w:p>
    <w:p w:rsidR="0041198D" w:rsidRPr="001178CE" w:rsidRDefault="00277D92" w:rsidP="00E649D6">
      <w:pPr>
        <w:ind w:firstLine="567"/>
        <w:jc w:val="both"/>
      </w:pPr>
      <w:r w:rsidRPr="001178CE">
        <w:rPr>
          <w:b/>
        </w:rPr>
        <w:t>2.2.</w:t>
      </w:r>
      <w:r w:rsidRPr="001178CE">
        <w:t xml:space="preserve"> Согласно </w:t>
      </w:r>
      <w:r w:rsidR="00492AC1" w:rsidRPr="001178CE">
        <w:t>пп</w:t>
      </w:r>
      <w:r w:rsidRPr="001178CE">
        <w:t xml:space="preserve">.2 </w:t>
      </w:r>
      <w:r w:rsidR="00492AC1" w:rsidRPr="001178CE">
        <w:t xml:space="preserve">п.18 </w:t>
      </w:r>
      <w:r w:rsidR="0041198D" w:rsidRPr="001178CE">
        <w:t>Порядка разработки, корректировки, мониторинга и контроля реализации плана мероприятий по реализации стратегии социально-экономического развития муниципального образования «Город Архангельск»</w:t>
      </w:r>
      <w:r w:rsidRPr="001178CE">
        <w:t xml:space="preserve">, утвержденного постановлением Администрации МО «Город Архангельск» от </w:t>
      </w:r>
      <w:r w:rsidR="0041198D" w:rsidRPr="001178CE">
        <w:t>22.11.2017 №1377</w:t>
      </w:r>
      <w:r w:rsidRPr="001178CE">
        <w:t>,</w:t>
      </w:r>
      <w:r w:rsidR="00492AC1" w:rsidRPr="001178CE">
        <w:t xml:space="preserve"> </w:t>
      </w:r>
      <w:r w:rsidR="00A36B83" w:rsidRPr="001178CE">
        <w:t xml:space="preserve">корректировка прогноза социально-экономического развития муниципального образования «Город Архангельск» на среднесрочный период может являться </w:t>
      </w:r>
      <w:r w:rsidR="00492AC1" w:rsidRPr="001178CE">
        <w:t>одним из</w:t>
      </w:r>
      <w:r w:rsidRPr="001178CE">
        <w:t xml:space="preserve"> </w:t>
      </w:r>
      <w:r w:rsidR="00492AC1" w:rsidRPr="001178CE">
        <w:t>оснований для корректировки Плана мероприятий по реализации Стратегии социально-экономического развития муниципального образования «Город Архангельск»</w:t>
      </w:r>
      <w:r w:rsidR="00BF06C3" w:rsidRPr="001178CE">
        <w:t xml:space="preserve"> </w:t>
      </w:r>
      <w:r w:rsidR="00492AC1" w:rsidRPr="001178CE">
        <w:t>в части, затрагивающей положения Плана мероприятий.</w:t>
      </w:r>
    </w:p>
    <w:p w:rsidR="00277D92" w:rsidRPr="001178CE" w:rsidRDefault="00277D92" w:rsidP="00E649D6">
      <w:pPr>
        <w:ind w:firstLine="567"/>
        <w:jc w:val="both"/>
      </w:pPr>
      <w:r w:rsidRPr="001178CE">
        <w:lastRenderedPageBreak/>
        <w:t>Стратегия социально-экономического развития муниципального образования «Город Архангельск» на период до 2020 года утверждена постановлением мэра г.Архангельска от 20.03.2008 №120. Изменения в Стратегию социально-экономического развития муниципального образования «Город Архангельск» на период до 2020 года внесены постановлением Главы муниципального образования «Город Архангельск» от 29.09.2017 №1133.</w:t>
      </w:r>
      <w:r w:rsidR="0013414F" w:rsidRPr="001178CE">
        <w:t xml:space="preserve"> Постановлением Администрации МО «Город Архангельск» от 11.04.2018 № 428 утвержден План мероприятий по реализации Стратегии социально-экономического развития муниципального образования «Город Архангельск» на период до 2020 года.</w:t>
      </w:r>
    </w:p>
    <w:p w:rsidR="001B3454" w:rsidRDefault="001B3454" w:rsidP="00E649D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FB4C71" w:rsidRDefault="00FB4C71" w:rsidP="00E649D6">
      <w:pPr>
        <w:spacing w:after="120"/>
        <w:ind w:firstLine="567"/>
        <w:jc w:val="center"/>
        <w:rPr>
          <w:b/>
          <w:sz w:val="25"/>
          <w:szCs w:val="25"/>
        </w:rPr>
      </w:pPr>
      <w:r w:rsidRPr="00AD0C3F">
        <w:rPr>
          <w:b/>
          <w:sz w:val="25"/>
          <w:szCs w:val="25"/>
        </w:rPr>
        <w:t>3. Доходы городского бюджета</w:t>
      </w:r>
    </w:p>
    <w:p w:rsidR="006C01CA" w:rsidRPr="001178CE" w:rsidRDefault="006C01CA" w:rsidP="00E649D6">
      <w:pPr>
        <w:pStyle w:val="Default"/>
        <w:ind w:firstLine="567"/>
        <w:jc w:val="both"/>
        <w:rPr>
          <w:color w:val="auto"/>
        </w:rPr>
      </w:pPr>
      <w:r w:rsidRPr="001178CE">
        <w:rPr>
          <w:b/>
          <w:bCs/>
          <w:color w:val="auto"/>
        </w:rPr>
        <w:t>3.1.</w:t>
      </w:r>
      <w:r w:rsidRPr="001178CE">
        <w:rPr>
          <w:bCs/>
          <w:color w:val="auto"/>
        </w:rPr>
        <w:t xml:space="preserve"> </w:t>
      </w:r>
      <w:r w:rsidRPr="001178CE">
        <w:rPr>
          <w:color w:val="auto"/>
        </w:rPr>
        <w:t xml:space="preserve">Основные показатели исполнения городского бюджета за 2016-2018 годы и проекта бюджета на 2019-2021 годы по доходам представлены ниже в таблице. </w:t>
      </w:r>
    </w:p>
    <w:p w:rsidR="006C01CA" w:rsidRPr="00900F7B" w:rsidRDefault="006C01CA" w:rsidP="00E649D6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900F7B">
        <w:rPr>
          <w:sz w:val="20"/>
          <w:szCs w:val="20"/>
        </w:rPr>
        <w:t>(тыс. руб.)</w:t>
      </w:r>
    </w:p>
    <w:tbl>
      <w:tblPr>
        <w:tblW w:w="9836" w:type="dxa"/>
        <w:jc w:val="center"/>
        <w:tblInd w:w="441" w:type="dxa"/>
        <w:tblLayout w:type="fixed"/>
        <w:tblLook w:val="04A0" w:firstRow="1" w:lastRow="0" w:firstColumn="1" w:lastColumn="0" w:noHBand="0" w:noVBand="1"/>
      </w:tblPr>
      <w:tblGrid>
        <w:gridCol w:w="1555"/>
        <w:gridCol w:w="1096"/>
        <w:gridCol w:w="1134"/>
        <w:gridCol w:w="1437"/>
        <w:gridCol w:w="1256"/>
        <w:gridCol w:w="1134"/>
        <w:gridCol w:w="1134"/>
        <w:gridCol w:w="1090"/>
      </w:tblGrid>
      <w:tr w:rsidR="006C01CA" w:rsidRPr="004F47F4" w:rsidTr="00B31EA6">
        <w:trPr>
          <w:trHeight w:val="100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CA" w:rsidRPr="001178CE" w:rsidRDefault="006C01CA" w:rsidP="00E649D6">
            <w:pPr>
              <w:ind w:right="43"/>
              <w:jc w:val="center"/>
              <w:rPr>
                <w:sz w:val="16"/>
                <w:szCs w:val="16"/>
              </w:rPr>
            </w:pPr>
            <w:r w:rsidRPr="001178C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CA" w:rsidRPr="001178CE" w:rsidRDefault="006C01CA" w:rsidP="00E649D6">
            <w:pPr>
              <w:jc w:val="center"/>
              <w:rPr>
                <w:sz w:val="16"/>
                <w:szCs w:val="16"/>
              </w:rPr>
            </w:pPr>
            <w:r w:rsidRPr="001178CE">
              <w:rPr>
                <w:sz w:val="16"/>
                <w:szCs w:val="16"/>
              </w:rPr>
              <w:t>Исполнено в соответствии с отчетами об исполнении городского бюджета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CA" w:rsidRPr="001178CE" w:rsidRDefault="006C01CA" w:rsidP="00E649D6">
            <w:pPr>
              <w:jc w:val="center"/>
              <w:rPr>
                <w:color w:val="00B050"/>
                <w:sz w:val="16"/>
                <w:szCs w:val="16"/>
              </w:rPr>
            </w:pPr>
            <w:r w:rsidRPr="001178CE">
              <w:rPr>
                <w:sz w:val="16"/>
                <w:szCs w:val="16"/>
              </w:rPr>
              <w:t>Предусмотрено решением о бюджете на 2018-2020 годы на 2018 год (решение АГД от 14.12.2017 №606, в ред. от 24.10.2018</w:t>
            </w:r>
            <w:r w:rsidR="00345E9E" w:rsidRPr="001178CE">
              <w:rPr>
                <w:sz w:val="16"/>
                <w:szCs w:val="16"/>
              </w:rPr>
              <w:t xml:space="preserve"> </w:t>
            </w:r>
            <w:r w:rsidRPr="001178CE">
              <w:rPr>
                <w:sz w:val="16"/>
                <w:szCs w:val="16"/>
              </w:rPr>
              <w:t>№10)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CA" w:rsidRPr="001178CE" w:rsidRDefault="006C01CA" w:rsidP="00E649D6">
            <w:pPr>
              <w:jc w:val="center"/>
              <w:rPr>
                <w:sz w:val="16"/>
                <w:szCs w:val="16"/>
              </w:rPr>
            </w:pPr>
            <w:r w:rsidRPr="001178CE">
              <w:rPr>
                <w:sz w:val="16"/>
                <w:szCs w:val="16"/>
              </w:rPr>
              <w:t>Показатели оценки ожидаемого исполнения городского бюджета за 2018 год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1CA" w:rsidRPr="001178CE" w:rsidRDefault="006C01CA" w:rsidP="00E649D6">
            <w:pPr>
              <w:jc w:val="center"/>
              <w:rPr>
                <w:sz w:val="16"/>
                <w:szCs w:val="16"/>
              </w:rPr>
            </w:pPr>
            <w:r w:rsidRPr="001178CE">
              <w:rPr>
                <w:sz w:val="16"/>
                <w:szCs w:val="16"/>
              </w:rPr>
              <w:t>Проект решения</w:t>
            </w:r>
          </w:p>
        </w:tc>
      </w:tr>
      <w:tr w:rsidR="006C01CA" w:rsidRPr="004F47F4" w:rsidTr="00345E9E">
        <w:trPr>
          <w:trHeight w:val="272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CA" w:rsidRPr="001178CE" w:rsidRDefault="006C01CA" w:rsidP="00E649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1178CE" w:rsidRDefault="006C01CA" w:rsidP="00E649D6">
            <w:pPr>
              <w:jc w:val="center"/>
              <w:rPr>
                <w:sz w:val="16"/>
                <w:szCs w:val="16"/>
              </w:rPr>
            </w:pPr>
            <w:r w:rsidRPr="001178CE">
              <w:rPr>
                <w:sz w:val="16"/>
                <w:szCs w:val="16"/>
              </w:rPr>
              <w:t xml:space="preserve">2016 год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1178CE" w:rsidRDefault="006C01CA" w:rsidP="00E649D6">
            <w:pPr>
              <w:jc w:val="center"/>
              <w:rPr>
                <w:color w:val="00B050"/>
                <w:sz w:val="16"/>
                <w:szCs w:val="16"/>
              </w:rPr>
            </w:pPr>
            <w:r w:rsidRPr="001178CE">
              <w:rPr>
                <w:sz w:val="16"/>
                <w:szCs w:val="16"/>
              </w:rPr>
              <w:t xml:space="preserve">2017 год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CA" w:rsidRPr="001178CE" w:rsidRDefault="006C01CA" w:rsidP="00E649D6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CA" w:rsidRPr="001178CE" w:rsidRDefault="006C01CA" w:rsidP="00E649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1CA" w:rsidRPr="001178CE" w:rsidRDefault="006C01CA" w:rsidP="00E649D6">
            <w:pPr>
              <w:jc w:val="center"/>
              <w:rPr>
                <w:sz w:val="16"/>
                <w:szCs w:val="16"/>
              </w:rPr>
            </w:pPr>
            <w:r w:rsidRPr="001178CE">
              <w:rPr>
                <w:sz w:val="16"/>
                <w:szCs w:val="16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1CA" w:rsidRPr="001178CE" w:rsidRDefault="006C01CA" w:rsidP="00E649D6">
            <w:pPr>
              <w:jc w:val="center"/>
              <w:rPr>
                <w:sz w:val="16"/>
                <w:szCs w:val="16"/>
              </w:rPr>
            </w:pPr>
            <w:r w:rsidRPr="001178CE">
              <w:rPr>
                <w:sz w:val="16"/>
                <w:szCs w:val="16"/>
              </w:rPr>
              <w:t>2020 год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1CA" w:rsidRPr="001178CE" w:rsidRDefault="006C01CA" w:rsidP="00E649D6">
            <w:pPr>
              <w:jc w:val="center"/>
              <w:rPr>
                <w:sz w:val="16"/>
                <w:szCs w:val="16"/>
              </w:rPr>
            </w:pPr>
            <w:r w:rsidRPr="001178CE">
              <w:rPr>
                <w:sz w:val="16"/>
                <w:szCs w:val="16"/>
              </w:rPr>
              <w:t>2021 год</w:t>
            </w:r>
          </w:p>
        </w:tc>
      </w:tr>
      <w:tr w:rsidR="006C01CA" w:rsidRPr="004F47F4" w:rsidTr="00345E9E">
        <w:trPr>
          <w:trHeight w:val="49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1CA" w:rsidRPr="00900F7B" w:rsidRDefault="006C01CA" w:rsidP="00E649D6">
            <w:pPr>
              <w:rPr>
                <w:b/>
                <w:sz w:val="18"/>
                <w:szCs w:val="18"/>
              </w:rPr>
            </w:pPr>
            <w:r w:rsidRPr="00900F7B">
              <w:rPr>
                <w:b/>
                <w:sz w:val="18"/>
                <w:szCs w:val="18"/>
              </w:rPr>
              <w:t>Доходы, всего, в том числе: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900F7B" w:rsidRDefault="006C01CA" w:rsidP="00E649D6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900F7B">
              <w:rPr>
                <w:b/>
                <w:sz w:val="18"/>
                <w:szCs w:val="18"/>
              </w:rPr>
              <w:t>7 938 974,9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536FBA" w:rsidRDefault="006C01CA" w:rsidP="00E649D6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536FBA">
              <w:rPr>
                <w:b/>
                <w:sz w:val="18"/>
                <w:szCs w:val="18"/>
              </w:rPr>
              <w:t>8 285 663,1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8B7A25" w:rsidRDefault="006C01CA" w:rsidP="00E649D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B7A25">
              <w:rPr>
                <w:b/>
                <w:color w:val="FF0000"/>
                <w:sz w:val="18"/>
                <w:szCs w:val="18"/>
              </w:rPr>
              <w:fldChar w:fldCharType="begin"/>
            </w:r>
            <w:r w:rsidRPr="008B7A25">
              <w:rPr>
                <w:b/>
                <w:color w:val="FF0000"/>
                <w:sz w:val="18"/>
                <w:szCs w:val="18"/>
              </w:rPr>
              <w:instrText xml:space="preserve"> LINK Excel.Sheet.8 "\\\\cfs2\\ksp\\Проект ГБна 2017-2019 годы\\Доп (Оценка ожид.исп.-Дох,Ист).xls" "доходы источники!R13C3" \a \f 5 \h  \* MERGEFORMAT </w:instrText>
            </w:r>
            <w:r w:rsidRPr="008B7A25">
              <w:rPr>
                <w:b/>
                <w:color w:val="FF0000"/>
                <w:sz w:val="18"/>
                <w:szCs w:val="18"/>
              </w:rPr>
              <w:fldChar w:fldCharType="separate"/>
            </w:r>
            <w:r w:rsidRPr="001B23A5">
              <w:rPr>
                <w:b/>
                <w:bCs/>
                <w:sz w:val="18"/>
                <w:szCs w:val="18"/>
              </w:rPr>
              <w:t>8 707 797,2</w:t>
            </w:r>
            <w:r w:rsidRPr="008B7A25">
              <w:rPr>
                <w:b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1CA" w:rsidRPr="00016DDA" w:rsidRDefault="006C01CA" w:rsidP="00E649D6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016DDA">
              <w:rPr>
                <w:b/>
                <w:sz w:val="18"/>
                <w:szCs w:val="18"/>
              </w:rPr>
              <w:t>9 388 296,9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4268C2" w:rsidRDefault="006C01CA" w:rsidP="00E649D6">
            <w:pPr>
              <w:jc w:val="center"/>
              <w:rPr>
                <w:b/>
                <w:sz w:val="18"/>
                <w:szCs w:val="18"/>
              </w:rPr>
            </w:pPr>
            <w:r w:rsidRPr="004268C2">
              <w:rPr>
                <w:b/>
                <w:sz w:val="18"/>
                <w:szCs w:val="18"/>
              </w:rPr>
              <w:t>8 975 541,2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4268C2" w:rsidRDefault="006C01CA" w:rsidP="00E649D6">
            <w:pPr>
              <w:jc w:val="center"/>
              <w:rPr>
                <w:b/>
                <w:sz w:val="18"/>
                <w:szCs w:val="18"/>
              </w:rPr>
            </w:pPr>
            <w:r w:rsidRPr="004268C2">
              <w:rPr>
                <w:b/>
                <w:sz w:val="18"/>
                <w:szCs w:val="18"/>
              </w:rPr>
              <w:t>8 632 040,0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4268C2" w:rsidRDefault="006C01CA" w:rsidP="00E649D6">
            <w:pPr>
              <w:jc w:val="center"/>
              <w:rPr>
                <w:b/>
                <w:sz w:val="18"/>
                <w:szCs w:val="18"/>
              </w:rPr>
            </w:pPr>
            <w:r w:rsidRPr="004268C2">
              <w:rPr>
                <w:b/>
                <w:sz w:val="18"/>
                <w:szCs w:val="18"/>
              </w:rPr>
              <w:t>8 533 253,7</w:t>
            </w:r>
          </w:p>
        </w:tc>
      </w:tr>
      <w:tr w:rsidR="006C01CA" w:rsidRPr="002112A6" w:rsidTr="00570419">
        <w:trPr>
          <w:trHeight w:val="54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CA" w:rsidRPr="00900F7B" w:rsidRDefault="006C01CA" w:rsidP="00E649D6">
            <w:pPr>
              <w:rPr>
                <w:i/>
                <w:iCs/>
                <w:sz w:val="18"/>
                <w:szCs w:val="18"/>
              </w:rPr>
            </w:pPr>
            <w:r w:rsidRPr="00900F7B">
              <w:rPr>
                <w:i/>
                <w:i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900F7B" w:rsidRDefault="006C01CA" w:rsidP="00E649D6">
            <w:pPr>
              <w:jc w:val="center"/>
              <w:rPr>
                <w:i/>
                <w:iCs/>
                <w:sz w:val="18"/>
                <w:szCs w:val="18"/>
              </w:rPr>
            </w:pPr>
            <w:r w:rsidRPr="00900F7B">
              <w:rPr>
                <w:i/>
                <w:iCs/>
                <w:sz w:val="18"/>
                <w:szCs w:val="18"/>
              </w:rPr>
              <w:t>4 276 064,9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536FBA" w:rsidRDefault="006C01CA" w:rsidP="00E649D6">
            <w:pPr>
              <w:jc w:val="center"/>
              <w:rPr>
                <w:i/>
                <w:iCs/>
                <w:sz w:val="18"/>
                <w:szCs w:val="18"/>
              </w:rPr>
            </w:pPr>
            <w:r w:rsidRPr="00536FBA">
              <w:rPr>
                <w:i/>
                <w:iCs/>
                <w:sz w:val="18"/>
                <w:szCs w:val="18"/>
              </w:rPr>
              <w:t>4 421 997,3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8B7A25" w:rsidRDefault="006C01CA" w:rsidP="00E649D6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1B23A5">
              <w:rPr>
                <w:i/>
                <w:iCs/>
                <w:sz w:val="18"/>
                <w:szCs w:val="18"/>
              </w:rPr>
              <w:t>4 141 598,1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1CA" w:rsidRPr="00016DDA" w:rsidRDefault="006C01CA" w:rsidP="00E649D6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016DDA">
              <w:rPr>
                <w:i/>
                <w:iCs/>
                <w:sz w:val="18"/>
                <w:szCs w:val="18"/>
              </w:rPr>
              <w:fldChar w:fldCharType="begin"/>
            </w:r>
            <w:r w:rsidRPr="00016DDA">
              <w:rPr>
                <w:i/>
                <w:iCs/>
                <w:sz w:val="18"/>
                <w:szCs w:val="18"/>
              </w:rPr>
              <w:instrText xml:space="preserve"> LINK Excel.Sheet.8 "\\\\cfs2\\ksp\\Проект ГБна 2017-2019 годы\\Доп (Оценка ожид.исп.-Дох,Ист).xls" "доходы источники!R9C4" \a \f 5 \h  \* MERGEFORMAT </w:instrText>
            </w:r>
            <w:r w:rsidRPr="00016DDA">
              <w:rPr>
                <w:i/>
                <w:iCs/>
                <w:sz w:val="18"/>
                <w:szCs w:val="18"/>
              </w:rPr>
              <w:fldChar w:fldCharType="separate"/>
            </w:r>
          </w:p>
          <w:p w:rsidR="006C01CA" w:rsidRPr="00016DDA" w:rsidRDefault="006C01CA" w:rsidP="00E649D6">
            <w:pPr>
              <w:jc w:val="center"/>
              <w:rPr>
                <w:i/>
                <w:iCs/>
                <w:sz w:val="18"/>
                <w:szCs w:val="18"/>
              </w:rPr>
            </w:pPr>
            <w:r w:rsidRPr="00016DDA">
              <w:rPr>
                <w:i/>
                <w:iCs/>
                <w:sz w:val="18"/>
                <w:szCs w:val="18"/>
              </w:rPr>
              <w:t>4 575 821,8</w:t>
            </w:r>
          </w:p>
          <w:p w:rsidR="006C01CA" w:rsidRPr="00016DDA" w:rsidRDefault="006C01CA" w:rsidP="00E649D6">
            <w:pPr>
              <w:jc w:val="center"/>
              <w:rPr>
                <w:i/>
                <w:iCs/>
                <w:sz w:val="18"/>
                <w:szCs w:val="18"/>
              </w:rPr>
            </w:pPr>
            <w:r w:rsidRPr="00016DDA">
              <w:rPr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1CA" w:rsidRPr="004F47F4" w:rsidRDefault="006C01CA" w:rsidP="00E649D6">
            <w:pPr>
              <w:jc w:val="center"/>
              <w:rPr>
                <w:i/>
                <w:iCs/>
                <w:color w:val="00B050"/>
                <w:sz w:val="18"/>
                <w:szCs w:val="18"/>
                <w:highlight w:val="yellow"/>
              </w:rPr>
            </w:pPr>
            <w:r w:rsidRPr="002112A6">
              <w:rPr>
                <w:i/>
                <w:iCs/>
                <w:sz w:val="18"/>
                <w:szCs w:val="18"/>
              </w:rPr>
              <w:t>4 687 946,1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1CA" w:rsidRPr="004F47F4" w:rsidRDefault="006C01CA" w:rsidP="00E649D6">
            <w:pPr>
              <w:jc w:val="center"/>
              <w:rPr>
                <w:i/>
                <w:iCs/>
                <w:color w:val="00B050"/>
                <w:sz w:val="18"/>
                <w:szCs w:val="18"/>
                <w:highlight w:val="yellow"/>
              </w:rPr>
            </w:pPr>
            <w:r w:rsidRPr="002112A6">
              <w:rPr>
                <w:i/>
                <w:iCs/>
                <w:sz w:val="18"/>
                <w:szCs w:val="18"/>
              </w:rPr>
              <w:t>4 738 584,8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1CA" w:rsidRPr="002112A6" w:rsidRDefault="006C01CA" w:rsidP="00E649D6">
            <w:pPr>
              <w:jc w:val="center"/>
              <w:rPr>
                <w:i/>
                <w:iCs/>
                <w:sz w:val="18"/>
                <w:szCs w:val="18"/>
              </w:rPr>
            </w:pPr>
            <w:r w:rsidRPr="002112A6">
              <w:rPr>
                <w:i/>
                <w:iCs/>
                <w:sz w:val="18"/>
                <w:szCs w:val="18"/>
              </w:rPr>
              <w:t>4 493 834,8</w:t>
            </w:r>
          </w:p>
        </w:tc>
      </w:tr>
      <w:tr w:rsidR="006C01CA" w:rsidRPr="004F47F4" w:rsidTr="00B31EA6">
        <w:trPr>
          <w:trHeight w:val="6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CA" w:rsidRPr="00900F7B" w:rsidRDefault="006C01CA" w:rsidP="00E649D6">
            <w:pPr>
              <w:rPr>
                <w:i/>
                <w:iCs/>
                <w:sz w:val="18"/>
                <w:szCs w:val="18"/>
              </w:rPr>
            </w:pPr>
            <w:r w:rsidRPr="00900F7B">
              <w:rPr>
                <w:i/>
                <w:i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900F7B" w:rsidRDefault="006C01CA" w:rsidP="00E649D6">
            <w:pPr>
              <w:jc w:val="center"/>
              <w:rPr>
                <w:i/>
                <w:iCs/>
                <w:sz w:val="18"/>
                <w:szCs w:val="18"/>
              </w:rPr>
            </w:pPr>
            <w:r w:rsidRPr="00900F7B">
              <w:rPr>
                <w:i/>
                <w:iCs/>
                <w:sz w:val="18"/>
                <w:szCs w:val="18"/>
              </w:rPr>
              <w:t>3 662 910,0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536FBA" w:rsidRDefault="006C01CA" w:rsidP="00E649D6">
            <w:pPr>
              <w:jc w:val="center"/>
              <w:rPr>
                <w:i/>
                <w:iCs/>
                <w:sz w:val="18"/>
                <w:szCs w:val="18"/>
              </w:rPr>
            </w:pPr>
            <w:r w:rsidRPr="00536FBA">
              <w:rPr>
                <w:i/>
                <w:iCs/>
                <w:sz w:val="18"/>
                <w:szCs w:val="18"/>
              </w:rPr>
              <w:t>3 863 665,8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8B7A25" w:rsidRDefault="006C01CA" w:rsidP="00E649D6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137C72">
              <w:rPr>
                <w:i/>
                <w:iCs/>
                <w:sz w:val="18"/>
                <w:szCs w:val="18"/>
              </w:rPr>
              <w:t>4 566 199,1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016DDA" w:rsidRDefault="006C01CA" w:rsidP="00E649D6">
            <w:pPr>
              <w:jc w:val="center"/>
              <w:rPr>
                <w:i/>
                <w:iCs/>
                <w:sz w:val="18"/>
                <w:szCs w:val="18"/>
              </w:rPr>
            </w:pPr>
            <w:r w:rsidRPr="00016DDA">
              <w:rPr>
                <w:i/>
                <w:iCs/>
                <w:sz w:val="18"/>
                <w:szCs w:val="18"/>
              </w:rPr>
              <w:fldChar w:fldCharType="begin"/>
            </w:r>
            <w:r w:rsidRPr="00016DDA">
              <w:rPr>
                <w:i/>
                <w:iCs/>
                <w:sz w:val="18"/>
                <w:szCs w:val="18"/>
              </w:rPr>
              <w:instrText xml:space="preserve"> LINK Excel.Sheet.8 "\\\\cfs2\\ksp\\Проект ГБна 2017-2019 годы\\Доп (Оценка ожид.исп.-Дох,Ист).xls" "доходы источники!R11C4" \a \f 5 \h  \* MERGEFORMAT </w:instrText>
            </w:r>
            <w:r w:rsidRPr="00016DDA">
              <w:rPr>
                <w:i/>
                <w:iCs/>
                <w:sz w:val="18"/>
                <w:szCs w:val="18"/>
              </w:rPr>
              <w:fldChar w:fldCharType="separate"/>
            </w:r>
            <w:r w:rsidRPr="00016DDA">
              <w:rPr>
                <w:i/>
                <w:iCs/>
                <w:sz w:val="18"/>
                <w:szCs w:val="18"/>
              </w:rPr>
              <w:t>4 812 475,1</w:t>
            </w:r>
            <w:r w:rsidRPr="00016DDA">
              <w:rPr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4268C2" w:rsidRDefault="006C01CA" w:rsidP="00E649D6">
            <w:pPr>
              <w:jc w:val="center"/>
              <w:rPr>
                <w:i/>
                <w:iCs/>
                <w:sz w:val="18"/>
                <w:szCs w:val="18"/>
              </w:rPr>
            </w:pPr>
            <w:r w:rsidRPr="004268C2">
              <w:rPr>
                <w:i/>
                <w:iCs/>
                <w:sz w:val="18"/>
                <w:szCs w:val="18"/>
              </w:rPr>
              <w:t>4 287 595,1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4268C2" w:rsidRDefault="006C01CA" w:rsidP="00E649D6">
            <w:pPr>
              <w:jc w:val="center"/>
              <w:rPr>
                <w:i/>
                <w:iCs/>
                <w:sz w:val="18"/>
                <w:szCs w:val="18"/>
              </w:rPr>
            </w:pPr>
            <w:r w:rsidRPr="004268C2">
              <w:rPr>
                <w:i/>
                <w:iCs/>
                <w:sz w:val="18"/>
                <w:szCs w:val="18"/>
              </w:rPr>
              <w:t>3 893 455,2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4268C2" w:rsidRDefault="006C01CA" w:rsidP="00E649D6">
            <w:pPr>
              <w:jc w:val="center"/>
              <w:rPr>
                <w:i/>
                <w:iCs/>
                <w:sz w:val="18"/>
                <w:szCs w:val="18"/>
              </w:rPr>
            </w:pPr>
            <w:r w:rsidRPr="004268C2">
              <w:rPr>
                <w:i/>
                <w:iCs/>
                <w:sz w:val="18"/>
                <w:szCs w:val="18"/>
              </w:rPr>
              <w:t>4 039 418,9</w:t>
            </w:r>
          </w:p>
        </w:tc>
      </w:tr>
      <w:tr w:rsidR="006C01CA" w:rsidRPr="004F47F4" w:rsidTr="00B31EA6">
        <w:trPr>
          <w:trHeight w:val="5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CA" w:rsidRPr="00900F7B" w:rsidRDefault="006C01CA" w:rsidP="00E649D6">
            <w:pPr>
              <w:rPr>
                <w:i/>
                <w:iCs/>
                <w:sz w:val="18"/>
                <w:szCs w:val="18"/>
              </w:rPr>
            </w:pPr>
            <w:r w:rsidRPr="00900F7B">
              <w:rPr>
                <w:i/>
                <w:iCs/>
                <w:sz w:val="18"/>
                <w:szCs w:val="18"/>
              </w:rPr>
              <w:t>Доля собственных доходов в общей сумме доходов,%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900F7B" w:rsidRDefault="006C01CA" w:rsidP="00E649D6">
            <w:pPr>
              <w:jc w:val="center"/>
              <w:rPr>
                <w:i/>
                <w:iCs/>
                <w:sz w:val="18"/>
                <w:szCs w:val="18"/>
              </w:rPr>
            </w:pPr>
            <w:r w:rsidRPr="00900F7B">
              <w:rPr>
                <w:i/>
                <w:iCs/>
                <w:sz w:val="18"/>
                <w:szCs w:val="18"/>
              </w:rPr>
              <w:t>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4F47F4" w:rsidRDefault="006C01CA" w:rsidP="00E649D6">
            <w:pPr>
              <w:jc w:val="center"/>
              <w:rPr>
                <w:i/>
                <w:iCs/>
                <w:color w:val="00B050"/>
                <w:sz w:val="18"/>
                <w:szCs w:val="18"/>
              </w:rPr>
            </w:pPr>
            <w:r w:rsidRPr="00536FBA">
              <w:rPr>
                <w:i/>
                <w:iCs/>
                <w:sz w:val="18"/>
                <w:szCs w:val="18"/>
              </w:rPr>
              <w:t>53,4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8B7A25" w:rsidRDefault="006C01CA" w:rsidP="00E649D6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1B23A5">
              <w:rPr>
                <w:i/>
                <w:iCs/>
                <w:sz w:val="18"/>
                <w:szCs w:val="18"/>
              </w:rPr>
              <w:t>47,6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4F47F4" w:rsidRDefault="006C01CA" w:rsidP="00E649D6">
            <w:pPr>
              <w:jc w:val="center"/>
              <w:rPr>
                <w:i/>
                <w:iCs/>
                <w:color w:val="00B050"/>
                <w:sz w:val="18"/>
                <w:szCs w:val="18"/>
              </w:rPr>
            </w:pPr>
            <w:r w:rsidRPr="00933411">
              <w:rPr>
                <w:i/>
                <w:iCs/>
                <w:sz w:val="18"/>
                <w:szCs w:val="18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933411" w:rsidRDefault="006C01CA" w:rsidP="00E649D6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11">
              <w:rPr>
                <w:i/>
                <w:iCs/>
                <w:sz w:val="18"/>
                <w:szCs w:val="18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933411" w:rsidRDefault="006C01CA" w:rsidP="00E649D6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11">
              <w:rPr>
                <w:i/>
                <w:iCs/>
                <w:sz w:val="18"/>
                <w:szCs w:val="18"/>
              </w:rPr>
              <w:t>54,9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1CA" w:rsidRPr="00933411" w:rsidRDefault="006C01CA" w:rsidP="00E649D6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11">
              <w:rPr>
                <w:i/>
                <w:iCs/>
                <w:sz w:val="18"/>
                <w:szCs w:val="18"/>
              </w:rPr>
              <w:t>52,7</w:t>
            </w:r>
          </w:p>
        </w:tc>
      </w:tr>
    </w:tbl>
    <w:p w:rsidR="006C01CA" w:rsidRPr="00570419" w:rsidRDefault="006C01CA" w:rsidP="00E649D6">
      <w:pPr>
        <w:ind w:firstLine="567"/>
        <w:jc w:val="both"/>
        <w:rPr>
          <w:bCs/>
          <w:color w:val="00B050"/>
          <w:sz w:val="16"/>
          <w:szCs w:val="16"/>
          <w:highlight w:val="yellow"/>
        </w:rPr>
      </w:pPr>
    </w:p>
    <w:p w:rsidR="006C01CA" w:rsidRPr="001178CE" w:rsidRDefault="006C01CA" w:rsidP="00E649D6">
      <w:pPr>
        <w:ind w:firstLine="567"/>
        <w:jc w:val="both"/>
      </w:pPr>
      <w:r w:rsidRPr="001178CE">
        <w:t xml:space="preserve">Согласно показателям оценки исполнение доходной части городского бюджета за 2018 год ожидается в объеме 9 388 296,9 тыс.руб., что составляет 107,8% от общего объема доходов, предусмотренного решением Архангельской городской Думы от 14.12.2017 №606 «О городском бюджете на 2018 год и на плановый период 2019 и 2020 годов» (в ред. от 24.10.2018),  113,3% - от исполнения по доходам 2017 года, 118,3%  - от исполнения по доходам 2016 года. </w:t>
      </w:r>
    </w:p>
    <w:p w:rsidR="006C01CA" w:rsidRPr="001178CE" w:rsidRDefault="00B40AE6" w:rsidP="00E649D6">
      <w:pPr>
        <w:ind w:firstLine="567"/>
        <w:jc w:val="both"/>
      </w:pPr>
      <w:r w:rsidRPr="001178CE">
        <w:t>В ходе экспертизы установлено, что с</w:t>
      </w:r>
      <w:r w:rsidR="006C01CA" w:rsidRPr="001178CE">
        <w:t>одержащиеся в табличной форме (таблица 1 «Оценка ожидаемого исполнения городского бюджета по доходам за 2018 год») сведения в части оценки ожидаемого исполнения городского бюджета по доходам за 2018 год не соответствуют оценочным данным, отраженным в Приложении №1 к пояснительной записке «Прогноз поступления доходов городского бюджета на 2019 год и на плановый период 2020 и 2021 годов» и в текстовой части раздела «Доходы городского бюджета» пояснительной записки к проекту решения Архангельской городской Думы «О городском бюджете на 2019 год и на плановый период 2020 и 2021 годов». Информация о несоответствии сведений об оценке ожидаемого исполнения городского бюджета по доходам за 2018 год представлена в таблице.</w:t>
      </w:r>
    </w:p>
    <w:p w:rsidR="006C01CA" w:rsidRPr="007C5C9B" w:rsidRDefault="006C01CA" w:rsidP="00E649D6">
      <w:pPr>
        <w:ind w:firstLine="567"/>
        <w:jc w:val="right"/>
        <w:rPr>
          <w:sz w:val="20"/>
          <w:szCs w:val="20"/>
        </w:rPr>
      </w:pPr>
      <w:r w:rsidRPr="007C5C9B">
        <w:rPr>
          <w:sz w:val="20"/>
          <w:szCs w:val="20"/>
        </w:rPr>
        <w:t>(тыс. руб.)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144"/>
        <w:gridCol w:w="3579"/>
        <w:gridCol w:w="1383"/>
      </w:tblGrid>
      <w:tr w:rsidR="006C01CA" w:rsidRPr="007C5C9B" w:rsidTr="001178CE">
        <w:tc>
          <w:tcPr>
            <w:tcW w:w="2694" w:type="dxa"/>
          </w:tcPr>
          <w:p w:rsidR="006C01CA" w:rsidRPr="007C5C9B" w:rsidRDefault="006C01CA" w:rsidP="00E649D6">
            <w:pPr>
              <w:jc w:val="center"/>
              <w:rPr>
                <w:sz w:val="20"/>
                <w:szCs w:val="20"/>
              </w:rPr>
            </w:pPr>
            <w:r w:rsidRPr="007C5C9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4" w:type="dxa"/>
          </w:tcPr>
          <w:p w:rsidR="006C01CA" w:rsidRPr="003D48B1" w:rsidRDefault="006C01CA" w:rsidP="00E649D6">
            <w:pPr>
              <w:jc w:val="center"/>
              <w:rPr>
                <w:sz w:val="20"/>
                <w:szCs w:val="20"/>
              </w:rPr>
            </w:pPr>
            <w:r w:rsidRPr="003D48B1">
              <w:rPr>
                <w:sz w:val="20"/>
                <w:szCs w:val="20"/>
              </w:rPr>
              <w:t>Данные таблицы 1 «Оценка ожидаемого исполнения городского бюджета по доходам за 2018 год»</w:t>
            </w:r>
          </w:p>
        </w:tc>
        <w:tc>
          <w:tcPr>
            <w:tcW w:w="3579" w:type="dxa"/>
          </w:tcPr>
          <w:p w:rsidR="006C01CA" w:rsidRPr="003D48B1" w:rsidRDefault="006C01CA" w:rsidP="00E649D6">
            <w:pPr>
              <w:jc w:val="center"/>
              <w:rPr>
                <w:sz w:val="20"/>
                <w:szCs w:val="20"/>
              </w:rPr>
            </w:pPr>
            <w:r w:rsidRPr="003D48B1">
              <w:rPr>
                <w:sz w:val="20"/>
                <w:szCs w:val="20"/>
              </w:rPr>
              <w:t>Данные Приложения №1 «Прогноз поступления доходов городского бюджета на 2019 год и на плановый период 2020 и 2021 годов» и текстовой части раздела «Доходы городского бюджета» пояснительной записки</w:t>
            </w:r>
          </w:p>
        </w:tc>
        <w:tc>
          <w:tcPr>
            <w:tcW w:w="1383" w:type="dxa"/>
          </w:tcPr>
          <w:p w:rsidR="006C01CA" w:rsidRPr="003D48B1" w:rsidRDefault="006C01CA" w:rsidP="00E649D6">
            <w:pPr>
              <w:jc w:val="center"/>
              <w:rPr>
                <w:sz w:val="20"/>
                <w:szCs w:val="20"/>
              </w:rPr>
            </w:pPr>
            <w:r w:rsidRPr="003D48B1">
              <w:rPr>
                <w:sz w:val="20"/>
                <w:szCs w:val="20"/>
              </w:rPr>
              <w:t>Отклонение</w:t>
            </w:r>
          </w:p>
          <w:p w:rsidR="006C01CA" w:rsidRPr="003D48B1" w:rsidRDefault="006C01CA" w:rsidP="00E649D6">
            <w:pPr>
              <w:jc w:val="center"/>
              <w:rPr>
                <w:sz w:val="20"/>
                <w:szCs w:val="20"/>
              </w:rPr>
            </w:pPr>
            <w:r w:rsidRPr="003D48B1">
              <w:rPr>
                <w:sz w:val="20"/>
                <w:szCs w:val="20"/>
              </w:rPr>
              <w:t>(гр.2-гр.3)</w:t>
            </w:r>
          </w:p>
        </w:tc>
      </w:tr>
      <w:tr w:rsidR="006C01CA" w:rsidRPr="009209A6" w:rsidTr="001178CE">
        <w:tc>
          <w:tcPr>
            <w:tcW w:w="2694" w:type="dxa"/>
          </w:tcPr>
          <w:p w:rsidR="006C01CA" w:rsidRPr="009209A6" w:rsidRDefault="006C01CA" w:rsidP="00E649D6">
            <w:pPr>
              <w:jc w:val="center"/>
              <w:rPr>
                <w:sz w:val="18"/>
                <w:szCs w:val="18"/>
              </w:rPr>
            </w:pPr>
            <w:r w:rsidRPr="009209A6">
              <w:rPr>
                <w:sz w:val="18"/>
                <w:szCs w:val="18"/>
              </w:rPr>
              <w:t>1</w:t>
            </w:r>
          </w:p>
        </w:tc>
        <w:tc>
          <w:tcPr>
            <w:tcW w:w="2144" w:type="dxa"/>
          </w:tcPr>
          <w:p w:rsidR="006C01CA" w:rsidRPr="009209A6" w:rsidRDefault="006C01CA" w:rsidP="00E649D6">
            <w:pPr>
              <w:jc w:val="center"/>
              <w:rPr>
                <w:sz w:val="18"/>
                <w:szCs w:val="18"/>
              </w:rPr>
            </w:pPr>
            <w:r w:rsidRPr="009209A6">
              <w:rPr>
                <w:sz w:val="18"/>
                <w:szCs w:val="18"/>
              </w:rPr>
              <w:t>2</w:t>
            </w:r>
          </w:p>
        </w:tc>
        <w:tc>
          <w:tcPr>
            <w:tcW w:w="3579" w:type="dxa"/>
          </w:tcPr>
          <w:p w:rsidR="006C01CA" w:rsidRPr="009209A6" w:rsidRDefault="006C01CA" w:rsidP="00E649D6">
            <w:pPr>
              <w:jc w:val="center"/>
              <w:rPr>
                <w:sz w:val="18"/>
                <w:szCs w:val="18"/>
              </w:rPr>
            </w:pPr>
            <w:r w:rsidRPr="009209A6">
              <w:rPr>
                <w:sz w:val="18"/>
                <w:szCs w:val="18"/>
              </w:rPr>
              <w:t>3</w:t>
            </w:r>
          </w:p>
        </w:tc>
        <w:tc>
          <w:tcPr>
            <w:tcW w:w="1383" w:type="dxa"/>
          </w:tcPr>
          <w:p w:rsidR="006C01CA" w:rsidRPr="009209A6" w:rsidRDefault="006C01CA" w:rsidP="00E649D6">
            <w:pPr>
              <w:jc w:val="center"/>
              <w:rPr>
                <w:sz w:val="18"/>
                <w:szCs w:val="18"/>
              </w:rPr>
            </w:pPr>
            <w:r w:rsidRPr="009209A6">
              <w:rPr>
                <w:sz w:val="18"/>
                <w:szCs w:val="18"/>
              </w:rPr>
              <w:t>4</w:t>
            </w:r>
          </w:p>
        </w:tc>
      </w:tr>
      <w:tr w:rsidR="006C01CA" w:rsidRPr="007C5C9B" w:rsidTr="001178CE">
        <w:tc>
          <w:tcPr>
            <w:tcW w:w="2694" w:type="dxa"/>
          </w:tcPr>
          <w:p w:rsidR="006C01CA" w:rsidRPr="007C5C9B" w:rsidRDefault="006C01CA" w:rsidP="00E649D6">
            <w:pPr>
              <w:jc w:val="both"/>
              <w:rPr>
                <w:sz w:val="20"/>
                <w:szCs w:val="20"/>
              </w:rPr>
            </w:pPr>
            <w:r w:rsidRPr="007C5C9B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44" w:type="dxa"/>
          </w:tcPr>
          <w:p w:rsidR="006C01CA" w:rsidRPr="00091D26" w:rsidRDefault="006C01CA" w:rsidP="00E649D6">
            <w:pPr>
              <w:jc w:val="center"/>
              <w:rPr>
                <w:sz w:val="20"/>
                <w:szCs w:val="20"/>
              </w:rPr>
            </w:pPr>
            <w:r w:rsidRPr="00091D26">
              <w:rPr>
                <w:sz w:val="20"/>
                <w:szCs w:val="20"/>
              </w:rPr>
              <w:t>4 559 897,1</w:t>
            </w:r>
          </w:p>
        </w:tc>
        <w:tc>
          <w:tcPr>
            <w:tcW w:w="3579" w:type="dxa"/>
          </w:tcPr>
          <w:p w:rsidR="006C01CA" w:rsidRPr="00091D26" w:rsidRDefault="006C01CA" w:rsidP="00E649D6">
            <w:pPr>
              <w:jc w:val="center"/>
              <w:rPr>
                <w:sz w:val="20"/>
                <w:szCs w:val="20"/>
              </w:rPr>
            </w:pPr>
            <w:r w:rsidRPr="00091D26">
              <w:rPr>
                <w:sz w:val="20"/>
                <w:szCs w:val="20"/>
              </w:rPr>
              <w:t>4 575 821,8</w:t>
            </w:r>
          </w:p>
        </w:tc>
        <w:tc>
          <w:tcPr>
            <w:tcW w:w="1383" w:type="dxa"/>
          </w:tcPr>
          <w:p w:rsidR="006C01CA" w:rsidRPr="00091D26" w:rsidRDefault="006C01CA" w:rsidP="00E649D6">
            <w:pPr>
              <w:jc w:val="center"/>
              <w:rPr>
                <w:sz w:val="20"/>
                <w:szCs w:val="20"/>
              </w:rPr>
            </w:pPr>
            <w:r w:rsidRPr="00091D26">
              <w:rPr>
                <w:sz w:val="20"/>
                <w:szCs w:val="20"/>
              </w:rPr>
              <w:t>- 15 924,7</w:t>
            </w:r>
          </w:p>
        </w:tc>
      </w:tr>
      <w:tr w:rsidR="006C01CA" w:rsidRPr="007C5C9B" w:rsidTr="001178CE">
        <w:tc>
          <w:tcPr>
            <w:tcW w:w="2694" w:type="dxa"/>
          </w:tcPr>
          <w:p w:rsidR="006C01CA" w:rsidRPr="007C5C9B" w:rsidRDefault="006C01CA" w:rsidP="00E649D6">
            <w:pPr>
              <w:jc w:val="both"/>
              <w:rPr>
                <w:sz w:val="20"/>
                <w:szCs w:val="20"/>
              </w:rPr>
            </w:pPr>
            <w:r w:rsidRPr="007C5C9B">
              <w:rPr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144" w:type="dxa"/>
          </w:tcPr>
          <w:p w:rsidR="006C01CA" w:rsidRPr="00091D26" w:rsidRDefault="006C01CA" w:rsidP="00E649D6">
            <w:pPr>
              <w:jc w:val="center"/>
              <w:rPr>
                <w:sz w:val="20"/>
                <w:szCs w:val="20"/>
              </w:rPr>
            </w:pPr>
            <w:r w:rsidRPr="00091D26">
              <w:rPr>
                <w:sz w:val="20"/>
                <w:szCs w:val="20"/>
              </w:rPr>
              <w:t>4 812 475,1</w:t>
            </w:r>
          </w:p>
        </w:tc>
        <w:tc>
          <w:tcPr>
            <w:tcW w:w="3579" w:type="dxa"/>
          </w:tcPr>
          <w:p w:rsidR="006C01CA" w:rsidRPr="00091D26" w:rsidRDefault="006C01CA" w:rsidP="00E649D6">
            <w:pPr>
              <w:jc w:val="center"/>
              <w:rPr>
                <w:sz w:val="20"/>
                <w:szCs w:val="20"/>
              </w:rPr>
            </w:pPr>
            <w:r w:rsidRPr="00091D26">
              <w:rPr>
                <w:sz w:val="20"/>
                <w:szCs w:val="20"/>
              </w:rPr>
              <w:t>4 812 475,1</w:t>
            </w:r>
          </w:p>
        </w:tc>
        <w:tc>
          <w:tcPr>
            <w:tcW w:w="1383" w:type="dxa"/>
          </w:tcPr>
          <w:p w:rsidR="006C01CA" w:rsidRPr="00091D26" w:rsidRDefault="006C01CA" w:rsidP="00E649D6">
            <w:pPr>
              <w:jc w:val="center"/>
              <w:rPr>
                <w:sz w:val="20"/>
                <w:szCs w:val="20"/>
              </w:rPr>
            </w:pPr>
            <w:r w:rsidRPr="00091D26">
              <w:rPr>
                <w:sz w:val="20"/>
                <w:szCs w:val="20"/>
              </w:rPr>
              <w:t>0,0</w:t>
            </w:r>
          </w:p>
        </w:tc>
      </w:tr>
      <w:tr w:rsidR="006C01CA" w:rsidRPr="007C5C9B" w:rsidTr="001178CE">
        <w:tc>
          <w:tcPr>
            <w:tcW w:w="2694" w:type="dxa"/>
          </w:tcPr>
          <w:p w:rsidR="006C01CA" w:rsidRPr="007C5C9B" w:rsidRDefault="006C01CA" w:rsidP="00E649D6">
            <w:pPr>
              <w:jc w:val="both"/>
              <w:rPr>
                <w:b/>
                <w:sz w:val="20"/>
                <w:szCs w:val="20"/>
              </w:rPr>
            </w:pPr>
            <w:r w:rsidRPr="007C5C9B">
              <w:rPr>
                <w:b/>
                <w:sz w:val="20"/>
                <w:szCs w:val="20"/>
              </w:rPr>
              <w:t xml:space="preserve">Доходы, всего </w:t>
            </w:r>
          </w:p>
        </w:tc>
        <w:tc>
          <w:tcPr>
            <w:tcW w:w="2144" w:type="dxa"/>
          </w:tcPr>
          <w:p w:rsidR="006C01CA" w:rsidRPr="00091D26" w:rsidRDefault="006C01CA" w:rsidP="00E649D6">
            <w:pPr>
              <w:jc w:val="center"/>
              <w:rPr>
                <w:b/>
                <w:sz w:val="20"/>
                <w:szCs w:val="20"/>
              </w:rPr>
            </w:pPr>
            <w:r w:rsidRPr="00091D26">
              <w:rPr>
                <w:b/>
                <w:sz w:val="20"/>
                <w:szCs w:val="20"/>
              </w:rPr>
              <w:t>9 372 372,2</w:t>
            </w:r>
          </w:p>
        </w:tc>
        <w:tc>
          <w:tcPr>
            <w:tcW w:w="3579" w:type="dxa"/>
          </w:tcPr>
          <w:p w:rsidR="006C01CA" w:rsidRPr="00091D26" w:rsidRDefault="006C01CA" w:rsidP="00E649D6">
            <w:pPr>
              <w:jc w:val="center"/>
              <w:rPr>
                <w:b/>
                <w:sz w:val="20"/>
                <w:szCs w:val="20"/>
              </w:rPr>
            </w:pPr>
            <w:r w:rsidRPr="00091D26">
              <w:rPr>
                <w:b/>
                <w:sz w:val="20"/>
                <w:szCs w:val="20"/>
              </w:rPr>
              <w:t>9 388 296,9</w:t>
            </w:r>
          </w:p>
        </w:tc>
        <w:tc>
          <w:tcPr>
            <w:tcW w:w="1383" w:type="dxa"/>
          </w:tcPr>
          <w:p w:rsidR="006C01CA" w:rsidRPr="00091D26" w:rsidRDefault="006C01CA" w:rsidP="00E649D6">
            <w:pPr>
              <w:jc w:val="center"/>
              <w:rPr>
                <w:b/>
                <w:sz w:val="20"/>
                <w:szCs w:val="20"/>
              </w:rPr>
            </w:pPr>
            <w:r w:rsidRPr="00091D26">
              <w:rPr>
                <w:b/>
                <w:sz w:val="20"/>
                <w:szCs w:val="20"/>
              </w:rPr>
              <w:t>- 15 924,7</w:t>
            </w:r>
          </w:p>
        </w:tc>
      </w:tr>
    </w:tbl>
    <w:p w:rsidR="006C01CA" w:rsidRPr="009209A6" w:rsidRDefault="006C01CA" w:rsidP="00E649D6">
      <w:pPr>
        <w:ind w:firstLine="567"/>
        <w:jc w:val="both"/>
        <w:rPr>
          <w:sz w:val="16"/>
          <w:szCs w:val="16"/>
        </w:rPr>
      </w:pPr>
    </w:p>
    <w:p w:rsidR="006C01CA" w:rsidRPr="001178CE" w:rsidRDefault="006C01CA" w:rsidP="00E649D6">
      <w:pPr>
        <w:ind w:firstLine="567"/>
        <w:jc w:val="both"/>
      </w:pPr>
      <w:r w:rsidRPr="001178CE">
        <w:t>Общие доходы городского бюджета на 2019 год и на плановый период 2020 и 2021 годов к оценке ожидаемого исполнения городского бюджета по доходам за 2018 год прогнозируются со снижением: на 2019 год – на 412 755,7 тыс.руб. или на 4,4%, на 2020 год на – 756 256,9 тыс.руб. или на 8,1%, на 2021 год – на 855 043,20 тыс.руб. или на 9,1%.</w:t>
      </w:r>
    </w:p>
    <w:p w:rsidR="006C01CA" w:rsidRPr="001178CE" w:rsidRDefault="006C01CA" w:rsidP="00E649D6">
      <w:pPr>
        <w:ind w:firstLine="567"/>
        <w:jc w:val="both"/>
      </w:pPr>
      <w:r w:rsidRPr="001178CE">
        <w:t xml:space="preserve">Ожидаемый объем исполнения городского бюджета по налоговым и неналоговым доходам за 2018 год увеличился: в сравнении с отчетными данными за 2017 год на 153 824,5 тыс.руб. или на 3,5%, с данными отчета за 2016 год – на 299 756,9 тыс.руб. или на 7,0%.  </w:t>
      </w:r>
    </w:p>
    <w:p w:rsidR="006C01CA" w:rsidRPr="001178CE" w:rsidRDefault="006C01CA" w:rsidP="00E649D6">
      <w:pPr>
        <w:ind w:firstLine="567"/>
        <w:jc w:val="both"/>
      </w:pPr>
      <w:r w:rsidRPr="001178CE">
        <w:t>Динамика доходной части по налоговым и неналоговым поступлениям (отчетные данные за 2016 и 2017 годы, данные оценки за 2018 год, прогнозные данные на 2019-2021 годы) представлена ниже на диаграмме.</w:t>
      </w:r>
    </w:p>
    <w:p w:rsidR="006C01CA" w:rsidRPr="00C94C72" w:rsidRDefault="006C01CA" w:rsidP="00E649D6">
      <w:pPr>
        <w:ind w:firstLine="567"/>
        <w:jc w:val="center"/>
        <w:rPr>
          <w:b/>
          <w:i/>
          <w:color w:val="00B050"/>
          <w:sz w:val="23"/>
          <w:szCs w:val="23"/>
        </w:rPr>
      </w:pPr>
    </w:p>
    <w:p w:rsidR="006C01CA" w:rsidRPr="00C94C72" w:rsidRDefault="006C01CA" w:rsidP="00E649D6">
      <w:pPr>
        <w:ind w:firstLine="567"/>
        <w:jc w:val="center"/>
        <w:rPr>
          <w:b/>
          <w:i/>
          <w:sz w:val="23"/>
          <w:szCs w:val="23"/>
        </w:rPr>
      </w:pPr>
      <w:r w:rsidRPr="00C94C72">
        <w:rPr>
          <w:b/>
          <w:i/>
          <w:sz w:val="23"/>
          <w:szCs w:val="23"/>
        </w:rPr>
        <w:t xml:space="preserve">Объем собственных доходов в разрезе налоговых и </w:t>
      </w:r>
    </w:p>
    <w:p w:rsidR="006C01CA" w:rsidRPr="00C94C72" w:rsidRDefault="006C01CA" w:rsidP="00E649D6">
      <w:pPr>
        <w:ind w:firstLine="567"/>
        <w:jc w:val="center"/>
        <w:rPr>
          <w:b/>
          <w:i/>
          <w:sz w:val="23"/>
          <w:szCs w:val="23"/>
        </w:rPr>
      </w:pPr>
      <w:r w:rsidRPr="00C94C72">
        <w:rPr>
          <w:b/>
          <w:i/>
          <w:sz w:val="23"/>
          <w:szCs w:val="23"/>
        </w:rPr>
        <w:t>неналоговых поступлений, млн. руб.</w:t>
      </w:r>
    </w:p>
    <w:p w:rsidR="006C01CA" w:rsidRPr="004F47F4" w:rsidRDefault="006C01CA" w:rsidP="00E649D6">
      <w:pPr>
        <w:ind w:firstLine="567"/>
        <w:jc w:val="center"/>
        <w:rPr>
          <w:b/>
          <w:i/>
          <w:color w:val="00B050"/>
        </w:rPr>
      </w:pPr>
      <w:r w:rsidRPr="004F47F4">
        <w:rPr>
          <w:noProof/>
          <w:color w:val="00B050"/>
        </w:rPr>
        <w:drawing>
          <wp:inline distT="0" distB="0" distL="0" distR="0" wp14:anchorId="6E101C19" wp14:editId="7B12D387">
            <wp:extent cx="3633746" cy="2043485"/>
            <wp:effectExtent l="0" t="0" r="508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C01CA" w:rsidRPr="004F47F4" w:rsidRDefault="006C01CA" w:rsidP="00E649D6">
      <w:pPr>
        <w:ind w:firstLine="567"/>
        <w:jc w:val="center"/>
        <w:rPr>
          <w:b/>
          <w:i/>
          <w:color w:val="00B050"/>
          <w:sz w:val="16"/>
          <w:szCs w:val="16"/>
        </w:rPr>
      </w:pPr>
    </w:p>
    <w:p w:rsidR="006C01CA" w:rsidRPr="001178CE" w:rsidRDefault="006C01CA" w:rsidP="00E649D6">
      <w:pPr>
        <w:ind w:firstLine="567"/>
        <w:jc w:val="both"/>
        <w:rPr>
          <w:rFonts w:asciiTheme="minorHAnsi" w:hAnsiTheme="minorHAnsi"/>
          <w:bCs/>
        </w:rPr>
      </w:pPr>
      <w:r w:rsidRPr="001178CE">
        <w:t>Основные показатели налоговых и неналоговых доходов по проекту решения представлены  ниже в таблице.</w:t>
      </w:r>
    </w:p>
    <w:p w:rsidR="006C01CA" w:rsidRPr="00BD3BA4" w:rsidRDefault="006C01CA" w:rsidP="00E649D6">
      <w:pPr>
        <w:jc w:val="right"/>
        <w:rPr>
          <w:bCs/>
          <w:sz w:val="20"/>
          <w:szCs w:val="20"/>
        </w:rPr>
      </w:pPr>
      <w:r w:rsidRPr="00BD3BA4">
        <w:rPr>
          <w:bCs/>
          <w:sz w:val="20"/>
          <w:szCs w:val="20"/>
        </w:rPr>
        <w:t xml:space="preserve"> (тыс.руб.)</w:t>
      </w:r>
    </w:p>
    <w:tbl>
      <w:tblPr>
        <w:tblW w:w="9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206"/>
        <w:gridCol w:w="1216"/>
        <w:gridCol w:w="1199"/>
        <w:gridCol w:w="1225"/>
        <w:gridCol w:w="1224"/>
      </w:tblGrid>
      <w:tr w:rsidR="006C01CA" w:rsidRPr="004F47F4" w:rsidTr="00E57699">
        <w:tc>
          <w:tcPr>
            <w:tcW w:w="3828" w:type="dxa"/>
            <w:vMerge w:val="restart"/>
            <w:shd w:val="clear" w:color="auto" w:fill="auto"/>
          </w:tcPr>
          <w:p w:rsidR="006C01CA" w:rsidRPr="00BD3BA4" w:rsidRDefault="006C01CA" w:rsidP="00E649D6">
            <w:pPr>
              <w:jc w:val="center"/>
              <w:rPr>
                <w:sz w:val="20"/>
                <w:szCs w:val="20"/>
              </w:rPr>
            </w:pPr>
            <w:r w:rsidRPr="00BD3BA4">
              <w:rPr>
                <w:sz w:val="20"/>
                <w:szCs w:val="20"/>
              </w:rPr>
              <w:t>Показатель</w:t>
            </w:r>
          </w:p>
        </w:tc>
        <w:tc>
          <w:tcPr>
            <w:tcW w:w="1206" w:type="dxa"/>
            <w:shd w:val="clear" w:color="auto" w:fill="auto"/>
          </w:tcPr>
          <w:p w:rsidR="006C01CA" w:rsidRPr="000F79FA" w:rsidRDefault="006C01CA" w:rsidP="00E649D6">
            <w:pPr>
              <w:jc w:val="center"/>
              <w:rPr>
                <w:bCs/>
                <w:sz w:val="20"/>
                <w:szCs w:val="20"/>
              </w:rPr>
            </w:pPr>
            <w:r w:rsidRPr="000F79FA">
              <w:rPr>
                <w:bCs/>
                <w:sz w:val="20"/>
                <w:szCs w:val="20"/>
              </w:rPr>
              <w:t>2017 год</w:t>
            </w:r>
          </w:p>
        </w:tc>
        <w:tc>
          <w:tcPr>
            <w:tcW w:w="1216" w:type="dxa"/>
            <w:shd w:val="clear" w:color="auto" w:fill="auto"/>
          </w:tcPr>
          <w:p w:rsidR="006C01CA" w:rsidRPr="000F79FA" w:rsidRDefault="006C01CA" w:rsidP="00E649D6">
            <w:pPr>
              <w:jc w:val="center"/>
              <w:rPr>
                <w:bCs/>
                <w:sz w:val="20"/>
                <w:szCs w:val="20"/>
              </w:rPr>
            </w:pPr>
            <w:r w:rsidRPr="000F79FA">
              <w:rPr>
                <w:bCs/>
                <w:sz w:val="20"/>
                <w:szCs w:val="20"/>
              </w:rPr>
              <w:t>2018 год</w:t>
            </w:r>
          </w:p>
        </w:tc>
        <w:tc>
          <w:tcPr>
            <w:tcW w:w="3648" w:type="dxa"/>
            <w:gridSpan w:val="3"/>
            <w:shd w:val="clear" w:color="auto" w:fill="auto"/>
          </w:tcPr>
          <w:p w:rsidR="006C01CA" w:rsidRPr="000F79FA" w:rsidRDefault="006C01CA" w:rsidP="00E649D6">
            <w:pPr>
              <w:jc w:val="center"/>
              <w:rPr>
                <w:bCs/>
                <w:sz w:val="20"/>
                <w:szCs w:val="20"/>
              </w:rPr>
            </w:pPr>
            <w:r w:rsidRPr="000F79FA">
              <w:rPr>
                <w:bCs/>
                <w:sz w:val="20"/>
                <w:szCs w:val="20"/>
              </w:rPr>
              <w:t>Проект бюджета</w:t>
            </w:r>
          </w:p>
        </w:tc>
      </w:tr>
      <w:tr w:rsidR="006C01CA" w:rsidRPr="004F47F4" w:rsidTr="00E57699">
        <w:tc>
          <w:tcPr>
            <w:tcW w:w="3828" w:type="dxa"/>
            <w:vMerge/>
            <w:shd w:val="clear" w:color="auto" w:fill="auto"/>
          </w:tcPr>
          <w:p w:rsidR="006C01CA" w:rsidRPr="00BD3BA4" w:rsidRDefault="006C01CA" w:rsidP="00E6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6C01CA" w:rsidRPr="000F79FA" w:rsidRDefault="006C01CA" w:rsidP="00E649D6">
            <w:pPr>
              <w:jc w:val="center"/>
              <w:rPr>
                <w:bCs/>
                <w:iCs/>
                <w:sz w:val="20"/>
                <w:szCs w:val="20"/>
              </w:rPr>
            </w:pPr>
            <w:r w:rsidRPr="000F79FA">
              <w:rPr>
                <w:bCs/>
                <w:iCs/>
                <w:sz w:val="20"/>
                <w:szCs w:val="20"/>
              </w:rPr>
              <w:t>(отчет)</w:t>
            </w:r>
          </w:p>
        </w:tc>
        <w:tc>
          <w:tcPr>
            <w:tcW w:w="1216" w:type="dxa"/>
            <w:shd w:val="clear" w:color="auto" w:fill="auto"/>
          </w:tcPr>
          <w:p w:rsidR="006C01CA" w:rsidRPr="000F79FA" w:rsidRDefault="006C01CA" w:rsidP="00E649D6">
            <w:pPr>
              <w:jc w:val="center"/>
              <w:rPr>
                <w:bCs/>
                <w:iCs/>
                <w:sz w:val="20"/>
                <w:szCs w:val="20"/>
              </w:rPr>
            </w:pPr>
            <w:r w:rsidRPr="000F79FA">
              <w:rPr>
                <w:bCs/>
                <w:iCs/>
                <w:sz w:val="20"/>
                <w:szCs w:val="20"/>
              </w:rPr>
              <w:t>(оценка)</w:t>
            </w:r>
          </w:p>
        </w:tc>
        <w:tc>
          <w:tcPr>
            <w:tcW w:w="1199" w:type="dxa"/>
            <w:shd w:val="clear" w:color="auto" w:fill="auto"/>
          </w:tcPr>
          <w:p w:rsidR="006C01CA" w:rsidRPr="000F79FA" w:rsidRDefault="006C01CA" w:rsidP="00E649D6">
            <w:pPr>
              <w:jc w:val="center"/>
              <w:rPr>
                <w:bCs/>
                <w:iCs/>
                <w:sz w:val="20"/>
                <w:szCs w:val="20"/>
              </w:rPr>
            </w:pPr>
            <w:r w:rsidRPr="000F79FA">
              <w:rPr>
                <w:bCs/>
                <w:iCs/>
                <w:sz w:val="20"/>
                <w:szCs w:val="20"/>
              </w:rPr>
              <w:t>2019 год</w:t>
            </w:r>
          </w:p>
        </w:tc>
        <w:tc>
          <w:tcPr>
            <w:tcW w:w="1225" w:type="dxa"/>
            <w:shd w:val="clear" w:color="auto" w:fill="auto"/>
          </w:tcPr>
          <w:p w:rsidR="006C01CA" w:rsidRPr="000F79FA" w:rsidRDefault="006C01CA" w:rsidP="00E649D6">
            <w:pPr>
              <w:jc w:val="center"/>
              <w:rPr>
                <w:bCs/>
                <w:iCs/>
                <w:sz w:val="20"/>
                <w:szCs w:val="20"/>
              </w:rPr>
            </w:pPr>
            <w:r w:rsidRPr="000F79FA">
              <w:rPr>
                <w:bCs/>
                <w:iCs/>
                <w:sz w:val="20"/>
                <w:szCs w:val="20"/>
              </w:rPr>
              <w:t>2020 год</w:t>
            </w:r>
          </w:p>
        </w:tc>
        <w:tc>
          <w:tcPr>
            <w:tcW w:w="1224" w:type="dxa"/>
            <w:shd w:val="clear" w:color="auto" w:fill="auto"/>
          </w:tcPr>
          <w:p w:rsidR="006C01CA" w:rsidRPr="000F79FA" w:rsidRDefault="006C01CA" w:rsidP="00E649D6">
            <w:pPr>
              <w:jc w:val="center"/>
              <w:rPr>
                <w:bCs/>
                <w:iCs/>
                <w:sz w:val="20"/>
                <w:szCs w:val="20"/>
              </w:rPr>
            </w:pPr>
            <w:r w:rsidRPr="000F79FA">
              <w:rPr>
                <w:bCs/>
                <w:iCs/>
                <w:sz w:val="20"/>
                <w:szCs w:val="20"/>
              </w:rPr>
              <w:t>2021</w:t>
            </w:r>
            <w:r>
              <w:rPr>
                <w:bCs/>
                <w:iCs/>
                <w:sz w:val="20"/>
                <w:szCs w:val="20"/>
              </w:rPr>
              <w:t xml:space="preserve"> год</w:t>
            </w:r>
          </w:p>
        </w:tc>
      </w:tr>
      <w:tr w:rsidR="006C01CA" w:rsidRPr="004F47F4" w:rsidTr="00E57699">
        <w:tc>
          <w:tcPr>
            <w:tcW w:w="3828" w:type="dxa"/>
            <w:shd w:val="clear" w:color="auto" w:fill="auto"/>
          </w:tcPr>
          <w:p w:rsidR="006C01CA" w:rsidRPr="00BD3BA4" w:rsidRDefault="006C01CA" w:rsidP="00E649D6">
            <w:pPr>
              <w:rPr>
                <w:sz w:val="20"/>
                <w:szCs w:val="20"/>
              </w:rPr>
            </w:pPr>
            <w:r w:rsidRPr="00BD3BA4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C01CA" w:rsidRPr="004F47F4" w:rsidRDefault="006C01CA" w:rsidP="00E649D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46A1C">
              <w:rPr>
                <w:b/>
                <w:sz w:val="20"/>
                <w:szCs w:val="20"/>
              </w:rPr>
              <w:t>4 421 997,3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C01CA" w:rsidRPr="00925350" w:rsidRDefault="006C01CA" w:rsidP="00E649D6">
            <w:pPr>
              <w:jc w:val="center"/>
              <w:rPr>
                <w:b/>
                <w:sz w:val="20"/>
                <w:szCs w:val="20"/>
              </w:rPr>
            </w:pPr>
            <w:r w:rsidRPr="00925350">
              <w:rPr>
                <w:b/>
                <w:sz w:val="20"/>
                <w:szCs w:val="20"/>
              </w:rPr>
              <w:t>4 575 821,8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C01CA" w:rsidRPr="00925350" w:rsidRDefault="006C01CA" w:rsidP="00E649D6">
            <w:pPr>
              <w:jc w:val="center"/>
              <w:rPr>
                <w:b/>
                <w:sz w:val="20"/>
                <w:szCs w:val="20"/>
              </w:rPr>
            </w:pPr>
            <w:r w:rsidRPr="00925350">
              <w:rPr>
                <w:b/>
                <w:sz w:val="20"/>
                <w:szCs w:val="20"/>
              </w:rPr>
              <w:t>4 687 946,1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C01CA" w:rsidRPr="00925350" w:rsidRDefault="006C01CA" w:rsidP="00E649D6">
            <w:pPr>
              <w:jc w:val="center"/>
              <w:rPr>
                <w:b/>
                <w:sz w:val="20"/>
                <w:szCs w:val="20"/>
              </w:rPr>
            </w:pPr>
            <w:r w:rsidRPr="00925350">
              <w:rPr>
                <w:b/>
                <w:sz w:val="20"/>
                <w:szCs w:val="20"/>
              </w:rPr>
              <w:t>4 738 584,8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C01CA" w:rsidRPr="00BD74DE" w:rsidRDefault="006C01CA" w:rsidP="00E649D6">
            <w:pPr>
              <w:jc w:val="center"/>
              <w:rPr>
                <w:b/>
                <w:sz w:val="20"/>
                <w:szCs w:val="20"/>
              </w:rPr>
            </w:pPr>
            <w:r w:rsidRPr="00BD74DE">
              <w:rPr>
                <w:b/>
                <w:sz w:val="20"/>
                <w:szCs w:val="20"/>
              </w:rPr>
              <w:t>4 493 834,8</w:t>
            </w:r>
          </w:p>
        </w:tc>
      </w:tr>
      <w:tr w:rsidR="006C01CA" w:rsidRPr="004F47F4" w:rsidTr="00E57699">
        <w:tc>
          <w:tcPr>
            <w:tcW w:w="3828" w:type="dxa"/>
            <w:shd w:val="clear" w:color="auto" w:fill="auto"/>
          </w:tcPr>
          <w:p w:rsidR="006C01CA" w:rsidRPr="00BD3BA4" w:rsidRDefault="006C01CA" w:rsidP="00E649D6">
            <w:pPr>
              <w:rPr>
                <w:i/>
                <w:sz w:val="20"/>
                <w:szCs w:val="20"/>
              </w:rPr>
            </w:pPr>
            <w:r w:rsidRPr="00BD3BA4">
              <w:rPr>
                <w:b/>
                <w:i/>
                <w:sz w:val="20"/>
                <w:szCs w:val="20"/>
              </w:rPr>
              <w:t>Налоговые доходы, в.т.ч: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C01CA" w:rsidRPr="004F47F4" w:rsidRDefault="006C01CA" w:rsidP="00E649D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6568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 673 372,4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C01CA" w:rsidRPr="00925350" w:rsidRDefault="006C01CA" w:rsidP="00E649D6">
            <w:pPr>
              <w:jc w:val="center"/>
              <w:rPr>
                <w:b/>
                <w:sz w:val="20"/>
                <w:szCs w:val="20"/>
              </w:rPr>
            </w:pPr>
            <w:r w:rsidRPr="00925350">
              <w:rPr>
                <w:b/>
                <w:sz w:val="20"/>
                <w:szCs w:val="20"/>
              </w:rPr>
              <w:t>3 876 698,9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C01CA" w:rsidRPr="00925350" w:rsidRDefault="006C01CA" w:rsidP="00E64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4 039 995,7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C01CA" w:rsidRPr="00925350" w:rsidRDefault="006C01CA" w:rsidP="00E64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4 135 721,8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C01CA" w:rsidRPr="00BD74DE" w:rsidRDefault="006C01CA" w:rsidP="00E649D6">
            <w:pPr>
              <w:jc w:val="center"/>
              <w:rPr>
                <w:b/>
                <w:sz w:val="20"/>
                <w:szCs w:val="20"/>
              </w:rPr>
            </w:pPr>
            <w:r w:rsidRPr="00BD74DE">
              <w:rPr>
                <w:b/>
                <w:sz w:val="20"/>
                <w:szCs w:val="20"/>
              </w:rPr>
              <w:t>3 922 520,1</w:t>
            </w:r>
          </w:p>
        </w:tc>
      </w:tr>
      <w:tr w:rsidR="006C01CA" w:rsidRPr="004F47F4" w:rsidTr="00E57699">
        <w:trPr>
          <w:trHeight w:val="70"/>
        </w:trPr>
        <w:tc>
          <w:tcPr>
            <w:tcW w:w="3828" w:type="dxa"/>
            <w:shd w:val="clear" w:color="auto" w:fill="auto"/>
          </w:tcPr>
          <w:p w:rsidR="006C01CA" w:rsidRPr="00BD3BA4" w:rsidRDefault="006C01CA" w:rsidP="00E649D6">
            <w:pPr>
              <w:rPr>
                <w:sz w:val="20"/>
                <w:szCs w:val="20"/>
              </w:rPr>
            </w:pPr>
            <w:r w:rsidRPr="00BD3BA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C01CA" w:rsidRPr="00B6568F" w:rsidRDefault="006C01CA" w:rsidP="00E649D6">
            <w:pPr>
              <w:jc w:val="center"/>
              <w:rPr>
                <w:sz w:val="20"/>
                <w:szCs w:val="20"/>
              </w:rPr>
            </w:pPr>
            <w:r w:rsidRPr="00B6568F">
              <w:rPr>
                <w:sz w:val="20"/>
                <w:szCs w:val="20"/>
              </w:rPr>
              <w:t>2 861 232,6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C01CA" w:rsidRPr="00925350" w:rsidRDefault="006C01CA" w:rsidP="00E649D6">
            <w:pPr>
              <w:jc w:val="center"/>
              <w:rPr>
                <w:sz w:val="20"/>
                <w:szCs w:val="20"/>
              </w:rPr>
            </w:pPr>
            <w:r w:rsidRPr="00925350">
              <w:rPr>
                <w:sz w:val="20"/>
                <w:szCs w:val="20"/>
              </w:rPr>
              <w:t>3 027 823,2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C01CA" w:rsidRPr="00925350" w:rsidRDefault="006C01CA" w:rsidP="00E649D6">
            <w:pPr>
              <w:jc w:val="center"/>
              <w:rPr>
                <w:sz w:val="20"/>
                <w:szCs w:val="20"/>
              </w:rPr>
            </w:pPr>
            <w:r w:rsidRPr="00925350">
              <w:rPr>
                <w:sz w:val="20"/>
                <w:szCs w:val="20"/>
              </w:rPr>
              <w:t>3 147 316,6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C01CA" w:rsidRPr="00925350" w:rsidRDefault="006C01CA" w:rsidP="00E649D6">
            <w:pPr>
              <w:jc w:val="center"/>
              <w:rPr>
                <w:sz w:val="20"/>
                <w:szCs w:val="20"/>
              </w:rPr>
            </w:pPr>
            <w:r w:rsidRPr="00925350">
              <w:rPr>
                <w:sz w:val="20"/>
                <w:szCs w:val="20"/>
              </w:rPr>
              <w:t>3 215 454,6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C01CA" w:rsidRPr="00BD74DE" w:rsidRDefault="006C01CA" w:rsidP="00E649D6">
            <w:pPr>
              <w:jc w:val="center"/>
              <w:rPr>
                <w:sz w:val="20"/>
                <w:szCs w:val="20"/>
              </w:rPr>
            </w:pPr>
            <w:r w:rsidRPr="00BD74DE">
              <w:rPr>
                <w:sz w:val="20"/>
                <w:szCs w:val="20"/>
              </w:rPr>
              <w:t>3 294 165,5</w:t>
            </w:r>
          </w:p>
        </w:tc>
      </w:tr>
      <w:tr w:rsidR="006C01CA" w:rsidRPr="004F47F4" w:rsidTr="00E57699">
        <w:tc>
          <w:tcPr>
            <w:tcW w:w="3828" w:type="dxa"/>
            <w:shd w:val="clear" w:color="auto" w:fill="auto"/>
          </w:tcPr>
          <w:p w:rsidR="006C01CA" w:rsidRPr="00BD3BA4" w:rsidRDefault="006C01CA" w:rsidP="00E649D6">
            <w:pPr>
              <w:rPr>
                <w:sz w:val="20"/>
                <w:szCs w:val="20"/>
              </w:rPr>
            </w:pPr>
            <w:r w:rsidRPr="00BD3BA4">
              <w:rPr>
                <w:sz w:val="20"/>
                <w:szCs w:val="20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C01CA" w:rsidRPr="004F47F4" w:rsidRDefault="006C01CA" w:rsidP="00E649D6">
            <w:pPr>
              <w:jc w:val="center"/>
              <w:rPr>
                <w:color w:val="00B050"/>
                <w:sz w:val="20"/>
                <w:szCs w:val="20"/>
              </w:rPr>
            </w:pPr>
            <w:r w:rsidRPr="00B6568F">
              <w:rPr>
                <w:sz w:val="20"/>
                <w:szCs w:val="20"/>
              </w:rPr>
              <w:t>14 416,8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C01CA" w:rsidRPr="00925350" w:rsidRDefault="006C01CA" w:rsidP="00E649D6">
            <w:pPr>
              <w:jc w:val="center"/>
              <w:rPr>
                <w:sz w:val="20"/>
                <w:szCs w:val="20"/>
              </w:rPr>
            </w:pPr>
            <w:r w:rsidRPr="00925350">
              <w:rPr>
                <w:sz w:val="20"/>
                <w:szCs w:val="20"/>
              </w:rPr>
              <w:t>14 635,5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C01CA" w:rsidRPr="00C95E6C" w:rsidRDefault="006C01CA" w:rsidP="00E649D6">
            <w:pPr>
              <w:jc w:val="center"/>
              <w:rPr>
                <w:sz w:val="20"/>
                <w:szCs w:val="20"/>
              </w:rPr>
            </w:pPr>
            <w:r w:rsidRPr="00C95E6C">
              <w:rPr>
                <w:sz w:val="20"/>
                <w:szCs w:val="20"/>
              </w:rPr>
              <w:t>16 027,3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C01CA" w:rsidRPr="00E67A48" w:rsidRDefault="006C01CA" w:rsidP="00E649D6">
            <w:pPr>
              <w:jc w:val="center"/>
              <w:rPr>
                <w:sz w:val="20"/>
                <w:szCs w:val="20"/>
              </w:rPr>
            </w:pPr>
            <w:r w:rsidRPr="00E67A48">
              <w:rPr>
                <w:sz w:val="20"/>
                <w:szCs w:val="20"/>
              </w:rPr>
              <w:t>16 944,5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C01CA" w:rsidRPr="00BD74DE" w:rsidRDefault="006C01CA" w:rsidP="00E649D6">
            <w:pPr>
              <w:jc w:val="center"/>
              <w:rPr>
                <w:sz w:val="20"/>
                <w:szCs w:val="20"/>
              </w:rPr>
            </w:pPr>
            <w:r w:rsidRPr="00BD74DE">
              <w:rPr>
                <w:sz w:val="20"/>
                <w:szCs w:val="20"/>
              </w:rPr>
              <w:t>18 353,8</w:t>
            </w:r>
          </w:p>
        </w:tc>
      </w:tr>
      <w:tr w:rsidR="006C01CA" w:rsidRPr="004F47F4" w:rsidTr="00E57699">
        <w:tc>
          <w:tcPr>
            <w:tcW w:w="3828" w:type="dxa"/>
            <w:shd w:val="clear" w:color="auto" w:fill="auto"/>
          </w:tcPr>
          <w:p w:rsidR="006C01CA" w:rsidRPr="00BD3BA4" w:rsidRDefault="006C01CA" w:rsidP="00E649D6">
            <w:pPr>
              <w:rPr>
                <w:sz w:val="20"/>
                <w:szCs w:val="20"/>
              </w:rPr>
            </w:pPr>
            <w:r w:rsidRPr="00BD3BA4">
              <w:rPr>
                <w:sz w:val="20"/>
                <w:szCs w:val="20"/>
              </w:rPr>
              <w:t xml:space="preserve">Налоги на совокупный доход 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C01CA" w:rsidRPr="004F47F4" w:rsidRDefault="006C01CA" w:rsidP="00E649D6">
            <w:pPr>
              <w:jc w:val="center"/>
              <w:rPr>
                <w:color w:val="00B050"/>
                <w:sz w:val="20"/>
                <w:szCs w:val="20"/>
              </w:rPr>
            </w:pPr>
            <w:r w:rsidRPr="001B23A5">
              <w:rPr>
                <w:sz w:val="20"/>
                <w:szCs w:val="20"/>
              </w:rPr>
              <w:t>475 479,7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C01CA" w:rsidRPr="00925350" w:rsidRDefault="006C01CA" w:rsidP="00E649D6">
            <w:pPr>
              <w:jc w:val="center"/>
              <w:rPr>
                <w:sz w:val="20"/>
                <w:szCs w:val="20"/>
              </w:rPr>
            </w:pPr>
            <w:r w:rsidRPr="00925350">
              <w:rPr>
                <w:sz w:val="20"/>
                <w:szCs w:val="20"/>
              </w:rPr>
              <w:t>481 804,0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C01CA" w:rsidRPr="00C95E6C" w:rsidRDefault="006C01CA" w:rsidP="00E649D6">
            <w:pPr>
              <w:jc w:val="center"/>
              <w:rPr>
                <w:sz w:val="20"/>
                <w:szCs w:val="20"/>
              </w:rPr>
            </w:pPr>
            <w:r w:rsidRPr="00C95E6C">
              <w:rPr>
                <w:sz w:val="20"/>
                <w:szCs w:val="20"/>
              </w:rPr>
              <w:t>516 245,7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C01CA" w:rsidRPr="00E67A48" w:rsidRDefault="006C01CA" w:rsidP="00E649D6">
            <w:pPr>
              <w:jc w:val="center"/>
              <w:rPr>
                <w:sz w:val="20"/>
                <w:szCs w:val="20"/>
              </w:rPr>
            </w:pPr>
            <w:r w:rsidRPr="00E67A48">
              <w:rPr>
                <w:sz w:val="20"/>
                <w:szCs w:val="20"/>
              </w:rPr>
              <w:t>533 261,3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C01CA" w:rsidRPr="00BD74DE" w:rsidRDefault="006C01CA" w:rsidP="00E649D6">
            <w:pPr>
              <w:jc w:val="center"/>
              <w:rPr>
                <w:sz w:val="20"/>
                <w:szCs w:val="20"/>
              </w:rPr>
            </w:pPr>
            <w:r w:rsidRPr="00BD74DE">
              <w:rPr>
                <w:sz w:val="20"/>
                <w:szCs w:val="20"/>
              </w:rPr>
              <w:t>229 415,1</w:t>
            </w:r>
          </w:p>
        </w:tc>
      </w:tr>
      <w:tr w:rsidR="006C01CA" w:rsidRPr="004F47F4" w:rsidTr="00E57699">
        <w:tc>
          <w:tcPr>
            <w:tcW w:w="3828" w:type="dxa"/>
            <w:shd w:val="clear" w:color="auto" w:fill="auto"/>
          </w:tcPr>
          <w:p w:rsidR="006C01CA" w:rsidRPr="00BD3BA4" w:rsidRDefault="006C01CA" w:rsidP="00E649D6">
            <w:pPr>
              <w:rPr>
                <w:sz w:val="20"/>
                <w:szCs w:val="20"/>
              </w:rPr>
            </w:pPr>
            <w:r w:rsidRPr="00BD3BA4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206" w:type="dxa"/>
            <w:shd w:val="clear" w:color="auto" w:fill="auto"/>
          </w:tcPr>
          <w:p w:rsidR="006C01CA" w:rsidRPr="00D46A1C" w:rsidRDefault="006C01CA" w:rsidP="00E649D6">
            <w:pPr>
              <w:jc w:val="center"/>
              <w:rPr>
                <w:sz w:val="20"/>
                <w:szCs w:val="20"/>
              </w:rPr>
            </w:pPr>
            <w:r w:rsidRPr="00D46A1C">
              <w:rPr>
                <w:sz w:val="20"/>
                <w:szCs w:val="20"/>
              </w:rPr>
              <w:t>236 645,7</w:t>
            </w:r>
          </w:p>
        </w:tc>
        <w:tc>
          <w:tcPr>
            <w:tcW w:w="1216" w:type="dxa"/>
            <w:shd w:val="clear" w:color="auto" w:fill="auto"/>
          </w:tcPr>
          <w:p w:rsidR="006C01CA" w:rsidRPr="00925350" w:rsidRDefault="006C01CA" w:rsidP="00E649D6">
            <w:pPr>
              <w:jc w:val="center"/>
              <w:rPr>
                <w:sz w:val="20"/>
                <w:szCs w:val="20"/>
              </w:rPr>
            </w:pPr>
            <w:r w:rsidRPr="00925350">
              <w:rPr>
                <w:sz w:val="20"/>
                <w:szCs w:val="20"/>
              </w:rPr>
              <w:t>261 059,2</w:t>
            </w:r>
          </w:p>
        </w:tc>
        <w:tc>
          <w:tcPr>
            <w:tcW w:w="1199" w:type="dxa"/>
            <w:shd w:val="clear" w:color="auto" w:fill="auto"/>
          </w:tcPr>
          <w:p w:rsidR="006C01CA" w:rsidRPr="00C95E6C" w:rsidRDefault="006C01CA" w:rsidP="00E649D6">
            <w:pPr>
              <w:jc w:val="center"/>
              <w:rPr>
                <w:sz w:val="20"/>
                <w:szCs w:val="20"/>
              </w:rPr>
            </w:pPr>
            <w:r w:rsidRPr="00C95E6C">
              <w:rPr>
                <w:sz w:val="20"/>
                <w:szCs w:val="20"/>
              </w:rPr>
              <w:t>269 881,1</w:t>
            </w:r>
          </w:p>
        </w:tc>
        <w:tc>
          <w:tcPr>
            <w:tcW w:w="1225" w:type="dxa"/>
            <w:shd w:val="clear" w:color="auto" w:fill="auto"/>
          </w:tcPr>
          <w:p w:rsidR="006C01CA" w:rsidRPr="00E67A48" w:rsidRDefault="006C01CA" w:rsidP="00E649D6">
            <w:pPr>
              <w:jc w:val="center"/>
              <w:rPr>
                <w:sz w:val="20"/>
                <w:szCs w:val="20"/>
              </w:rPr>
            </w:pPr>
            <w:r w:rsidRPr="00E67A48">
              <w:rPr>
                <w:sz w:val="20"/>
                <w:szCs w:val="20"/>
              </w:rPr>
              <w:t>279 536,4</w:t>
            </w:r>
          </w:p>
        </w:tc>
        <w:tc>
          <w:tcPr>
            <w:tcW w:w="1224" w:type="dxa"/>
            <w:shd w:val="clear" w:color="auto" w:fill="auto"/>
          </w:tcPr>
          <w:p w:rsidR="006C01CA" w:rsidRPr="00BD74DE" w:rsidRDefault="006C01CA" w:rsidP="00E649D6">
            <w:pPr>
              <w:jc w:val="center"/>
              <w:rPr>
                <w:sz w:val="20"/>
                <w:szCs w:val="20"/>
              </w:rPr>
            </w:pPr>
            <w:r w:rsidRPr="00BD74DE">
              <w:rPr>
                <w:sz w:val="20"/>
                <w:szCs w:val="20"/>
              </w:rPr>
              <w:t>290 060,7</w:t>
            </w:r>
          </w:p>
        </w:tc>
      </w:tr>
      <w:tr w:rsidR="006C01CA" w:rsidRPr="004F47F4" w:rsidTr="00E57699">
        <w:tc>
          <w:tcPr>
            <w:tcW w:w="3828" w:type="dxa"/>
            <w:shd w:val="clear" w:color="auto" w:fill="auto"/>
          </w:tcPr>
          <w:p w:rsidR="006C01CA" w:rsidRPr="00BD3BA4" w:rsidRDefault="006C01CA" w:rsidP="00E649D6">
            <w:pPr>
              <w:rPr>
                <w:sz w:val="20"/>
                <w:szCs w:val="20"/>
              </w:rPr>
            </w:pPr>
            <w:r w:rsidRPr="00BD3BA4">
              <w:rPr>
                <w:sz w:val="20"/>
                <w:szCs w:val="20"/>
              </w:rPr>
              <w:t>Прочие налоговые доходы</w:t>
            </w:r>
          </w:p>
        </w:tc>
        <w:tc>
          <w:tcPr>
            <w:tcW w:w="1206" w:type="dxa"/>
            <w:shd w:val="clear" w:color="auto" w:fill="auto"/>
          </w:tcPr>
          <w:p w:rsidR="006C01CA" w:rsidRPr="00D46A1C" w:rsidRDefault="006C01CA" w:rsidP="00E649D6">
            <w:pPr>
              <w:jc w:val="center"/>
              <w:rPr>
                <w:sz w:val="20"/>
                <w:szCs w:val="20"/>
              </w:rPr>
            </w:pPr>
            <w:r w:rsidRPr="00D46A1C">
              <w:rPr>
                <w:sz w:val="20"/>
                <w:szCs w:val="20"/>
              </w:rPr>
              <w:t>85 597,6</w:t>
            </w:r>
          </w:p>
        </w:tc>
        <w:tc>
          <w:tcPr>
            <w:tcW w:w="1216" w:type="dxa"/>
            <w:shd w:val="clear" w:color="auto" w:fill="auto"/>
          </w:tcPr>
          <w:p w:rsidR="006C01CA" w:rsidRPr="00925350" w:rsidRDefault="006C01CA" w:rsidP="00E649D6">
            <w:pPr>
              <w:jc w:val="center"/>
              <w:rPr>
                <w:sz w:val="20"/>
                <w:szCs w:val="20"/>
              </w:rPr>
            </w:pPr>
            <w:r w:rsidRPr="00925350">
              <w:rPr>
                <w:sz w:val="20"/>
                <w:szCs w:val="20"/>
              </w:rPr>
              <w:t>91 377,00</w:t>
            </w:r>
          </w:p>
        </w:tc>
        <w:tc>
          <w:tcPr>
            <w:tcW w:w="1199" w:type="dxa"/>
            <w:shd w:val="clear" w:color="auto" w:fill="auto"/>
          </w:tcPr>
          <w:p w:rsidR="006C01CA" w:rsidRPr="004F47F4" w:rsidRDefault="006C01CA" w:rsidP="00E649D6">
            <w:pPr>
              <w:jc w:val="center"/>
              <w:rPr>
                <w:color w:val="00B050"/>
                <w:sz w:val="20"/>
                <w:szCs w:val="20"/>
              </w:rPr>
            </w:pPr>
            <w:r w:rsidRPr="00E67A48">
              <w:rPr>
                <w:sz w:val="20"/>
                <w:szCs w:val="20"/>
              </w:rPr>
              <w:t>90 525,0</w:t>
            </w:r>
          </w:p>
        </w:tc>
        <w:tc>
          <w:tcPr>
            <w:tcW w:w="1225" w:type="dxa"/>
            <w:shd w:val="clear" w:color="auto" w:fill="auto"/>
          </w:tcPr>
          <w:p w:rsidR="006C01CA" w:rsidRPr="00E67A48" w:rsidRDefault="006C01CA" w:rsidP="00E649D6">
            <w:pPr>
              <w:jc w:val="center"/>
              <w:rPr>
                <w:sz w:val="20"/>
                <w:szCs w:val="20"/>
              </w:rPr>
            </w:pPr>
            <w:r w:rsidRPr="00E67A48">
              <w:rPr>
                <w:sz w:val="20"/>
                <w:szCs w:val="20"/>
              </w:rPr>
              <w:t>90 525,0</w:t>
            </w:r>
          </w:p>
        </w:tc>
        <w:tc>
          <w:tcPr>
            <w:tcW w:w="1224" w:type="dxa"/>
            <w:shd w:val="clear" w:color="auto" w:fill="auto"/>
          </w:tcPr>
          <w:p w:rsidR="006C01CA" w:rsidRPr="00BD74DE" w:rsidRDefault="006C01CA" w:rsidP="00E649D6">
            <w:pPr>
              <w:jc w:val="center"/>
              <w:rPr>
                <w:sz w:val="20"/>
                <w:szCs w:val="20"/>
              </w:rPr>
            </w:pPr>
            <w:r w:rsidRPr="00BD74DE">
              <w:rPr>
                <w:sz w:val="20"/>
                <w:szCs w:val="20"/>
              </w:rPr>
              <w:t>90 525,0</w:t>
            </w:r>
          </w:p>
        </w:tc>
      </w:tr>
      <w:tr w:rsidR="006C01CA" w:rsidRPr="004F47F4" w:rsidTr="00E57699">
        <w:trPr>
          <w:trHeight w:val="305"/>
        </w:trPr>
        <w:tc>
          <w:tcPr>
            <w:tcW w:w="3828" w:type="dxa"/>
            <w:shd w:val="clear" w:color="auto" w:fill="auto"/>
            <w:vAlign w:val="center"/>
          </w:tcPr>
          <w:p w:rsidR="006C01CA" w:rsidRPr="00BD3BA4" w:rsidRDefault="006C01CA" w:rsidP="00E649D6">
            <w:pPr>
              <w:rPr>
                <w:b/>
                <w:i/>
                <w:sz w:val="20"/>
                <w:szCs w:val="20"/>
              </w:rPr>
            </w:pPr>
            <w:r w:rsidRPr="00BD3BA4">
              <w:rPr>
                <w:b/>
                <w:i/>
                <w:sz w:val="20"/>
                <w:szCs w:val="20"/>
              </w:rPr>
              <w:t>Неналоговые доходы, в т.ч: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C01CA" w:rsidRPr="004F47F4" w:rsidRDefault="006C01CA" w:rsidP="00E649D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46A1C">
              <w:rPr>
                <w:b/>
                <w:sz w:val="20"/>
                <w:szCs w:val="20"/>
              </w:rPr>
              <w:t>748 624,9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C01CA" w:rsidRPr="004F47F4" w:rsidRDefault="006C01CA" w:rsidP="00E649D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25350">
              <w:rPr>
                <w:b/>
                <w:sz w:val="20"/>
                <w:szCs w:val="20"/>
              </w:rPr>
              <w:t>699 122,9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C01CA" w:rsidRPr="00FB7343" w:rsidRDefault="006C01CA" w:rsidP="00E649D6">
            <w:pPr>
              <w:jc w:val="center"/>
              <w:rPr>
                <w:b/>
                <w:sz w:val="20"/>
                <w:szCs w:val="20"/>
              </w:rPr>
            </w:pPr>
            <w:r w:rsidRPr="00FB7343">
              <w:rPr>
                <w:b/>
                <w:sz w:val="20"/>
                <w:szCs w:val="20"/>
              </w:rPr>
              <w:t>647 950,4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C01CA" w:rsidRPr="006F32D3" w:rsidRDefault="006C01CA" w:rsidP="00E649D6">
            <w:pPr>
              <w:jc w:val="center"/>
              <w:rPr>
                <w:b/>
                <w:sz w:val="20"/>
                <w:szCs w:val="20"/>
              </w:rPr>
            </w:pPr>
            <w:r w:rsidRPr="006F32D3">
              <w:rPr>
                <w:b/>
                <w:sz w:val="20"/>
                <w:szCs w:val="20"/>
              </w:rPr>
              <w:t>602 863,0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C01CA" w:rsidRPr="00BD74DE" w:rsidRDefault="006C01CA" w:rsidP="00E649D6">
            <w:pPr>
              <w:jc w:val="center"/>
              <w:rPr>
                <w:b/>
                <w:sz w:val="20"/>
                <w:szCs w:val="20"/>
              </w:rPr>
            </w:pPr>
            <w:r w:rsidRPr="00BD74DE">
              <w:rPr>
                <w:b/>
                <w:sz w:val="20"/>
                <w:szCs w:val="20"/>
              </w:rPr>
              <w:t>571 314,7</w:t>
            </w:r>
          </w:p>
        </w:tc>
      </w:tr>
      <w:tr w:rsidR="006C01CA" w:rsidRPr="004F47F4" w:rsidTr="00E57699">
        <w:tc>
          <w:tcPr>
            <w:tcW w:w="3828" w:type="dxa"/>
            <w:shd w:val="clear" w:color="auto" w:fill="auto"/>
          </w:tcPr>
          <w:p w:rsidR="006C01CA" w:rsidRPr="00BD3BA4" w:rsidRDefault="006C01CA" w:rsidP="00E649D6">
            <w:pPr>
              <w:rPr>
                <w:sz w:val="20"/>
                <w:szCs w:val="20"/>
              </w:rPr>
            </w:pPr>
            <w:r w:rsidRPr="00BD3BA4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C01CA" w:rsidRPr="004F47F4" w:rsidRDefault="006C01CA" w:rsidP="00E649D6">
            <w:pPr>
              <w:jc w:val="center"/>
              <w:rPr>
                <w:color w:val="00B050"/>
                <w:sz w:val="20"/>
                <w:szCs w:val="20"/>
              </w:rPr>
            </w:pPr>
            <w:r w:rsidRPr="00D46A1C">
              <w:rPr>
                <w:sz w:val="20"/>
                <w:szCs w:val="20"/>
              </w:rPr>
              <w:t>413 948,9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C01CA" w:rsidRPr="00925350" w:rsidRDefault="006C01CA" w:rsidP="00E649D6">
            <w:pPr>
              <w:jc w:val="center"/>
              <w:rPr>
                <w:sz w:val="20"/>
                <w:szCs w:val="20"/>
              </w:rPr>
            </w:pPr>
            <w:r w:rsidRPr="00925350">
              <w:rPr>
                <w:sz w:val="20"/>
                <w:szCs w:val="20"/>
              </w:rPr>
              <w:t>405 615,1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C01CA" w:rsidRPr="00FB7343" w:rsidRDefault="006C01CA" w:rsidP="00E649D6">
            <w:pPr>
              <w:jc w:val="center"/>
              <w:rPr>
                <w:sz w:val="20"/>
                <w:szCs w:val="20"/>
              </w:rPr>
            </w:pPr>
            <w:r w:rsidRPr="00FB7343">
              <w:rPr>
                <w:sz w:val="20"/>
                <w:szCs w:val="20"/>
              </w:rPr>
              <w:t>376 886,7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C01CA" w:rsidRPr="006F32D3" w:rsidRDefault="006C01CA" w:rsidP="00E649D6">
            <w:pPr>
              <w:jc w:val="center"/>
              <w:rPr>
                <w:sz w:val="20"/>
                <w:szCs w:val="20"/>
              </w:rPr>
            </w:pPr>
            <w:r w:rsidRPr="006F32D3">
              <w:rPr>
                <w:sz w:val="20"/>
                <w:szCs w:val="20"/>
              </w:rPr>
              <w:t>358 060,2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C01CA" w:rsidRPr="00BD74DE" w:rsidRDefault="006C01CA" w:rsidP="00E649D6">
            <w:pPr>
              <w:jc w:val="center"/>
              <w:rPr>
                <w:sz w:val="20"/>
                <w:szCs w:val="20"/>
              </w:rPr>
            </w:pPr>
            <w:r w:rsidRPr="00BD74DE">
              <w:rPr>
                <w:sz w:val="20"/>
                <w:szCs w:val="20"/>
              </w:rPr>
              <w:t>340 337,1</w:t>
            </w:r>
          </w:p>
        </w:tc>
      </w:tr>
      <w:tr w:rsidR="006C01CA" w:rsidRPr="004F47F4" w:rsidTr="00E57699">
        <w:tc>
          <w:tcPr>
            <w:tcW w:w="3828" w:type="dxa"/>
            <w:shd w:val="clear" w:color="auto" w:fill="auto"/>
          </w:tcPr>
          <w:p w:rsidR="006C01CA" w:rsidRPr="00BD3BA4" w:rsidRDefault="006C01CA" w:rsidP="00E649D6">
            <w:pPr>
              <w:rPr>
                <w:sz w:val="20"/>
                <w:szCs w:val="20"/>
              </w:rPr>
            </w:pPr>
            <w:r w:rsidRPr="00BD3BA4">
              <w:rPr>
                <w:sz w:val="20"/>
                <w:szCs w:val="20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C01CA" w:rsidRPr="004F47F4" w:rsidRDefault="006C01CA" w:rsidP="00E649D6">
            <w:pPr>
              <w:jc w:val="center"/>
              <w:rPr>
                <w:color w:val="00B050"/>
                <w:sz w:val="20"/>
                <w:szCs w:val="20"/>
              </w:rPr>
            </w:pPr>
            <w:r w:rsidRPr="00D46A1C">
              <w:rPr>
                <w:sz w:val="20"/>
                <w:szCs w:val="20"/>
              </w:rPr>
              <w:t>13 195,0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C01CA" w:rsidRPr="00925350" w:rsidRDefault="006C01CA" w:rsidP="00E649D6">
            <w:pPr>
              <w:jc w:val="center"/>
              <w:rPr>
                <w:sz w:val="20"/>
                <w:szCs w:val="20"/>
              </w:rPr>
            </w:pPr>
            <w:r w:rsidRPr="00925350">
              <w:rPr>
                <w:sz w:val="20"/>
                <w:szCs w:val="20"/>
              </w:rPr>
              <w:t>6 598,5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C01CA" w:rsidRPr="00FB7343" w:rsidRDefault="006C01CA" w:rsidP="00E649D6">
            <w:pPr>
              <w:jc w:val="center"/>
              <w:rPr>
                <w:sz w:val="20"/>
                <w:szCs w:val="20"/>
              </w:rPr>
            </w:pPr>
            <w:r w:rsidRPr="00FB7343">
              <w:rPr>
                <w:sz w:val="20"/>
                <w:szCs w:val="20"/>
              </w:rPr>
              <w:t>8 800,0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C01CA" w:rsidRPr="006F32D3" w:rsidRDefault="006C01CA" w:rsidP="00E649D6">
            <w:pPr>
              <w:jc w:val="center"/>
              <w:rPr>
                <w:sz w:val="20"/>
                <w:szCs w:val="20"/>
              </w:rPr>
            </w:pPr>
            <w:r w:rsidRPr="006F32D3">
              <w:rPr>
                <w:sz w:val="20"/>
                <w:szCs w:val="20"/>
              </w:rPr>
              <w:t>7 040,0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C01CA" w:rsidRPr="00BD74DE" w:rsidRDefault="006C01CA" w:rsidP="00E649D6">
            <w:pPr>
              <w:jc w:val="center"/>
              <w:rPr>
                <w:sz w:val="20"/>
                <w:szCs w:val="20"/>
              </w:rPr>
            </w:pPr>
            <w:r w:rsidRPr="00BD74DE">
              <w:rPr>
                <w:sz w:val="20"/>
                <w:szCs w:val="20"/>
              </w:rPr>
              <w:t>7 040,0</w:t>
            </w:r>
          </w:p>
        </w:tc>
      </w:tr>
      <w:tr w:rsidR="006C01CA" w:rsidRPr="004F47F4" w:rsidTr="00E57699">
        <w:tc>
          <w:tcPr>
            <w:tcW w:w="3828" w:type="dxa"/>
            <w:shd w:val="clear" w:color="auto" w:fill="auto"/>
          </w:tcPr>
          <w:p w:rsidR="006C01CA" w:rsidRPr="00BD3BA4" w:rsidRDefault="006C01CA" w:rsidP="00E649D6">
            <w:pPr>
              <w:rPr>
                <w:sz w:val="20"/>
                <w:szCs w:val="20"/>
              </w:rPr>
            </w:pPr>
            <w:r w:rsidRPr="00BD3BA4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C01CA" w:rsidRPr="004F47F4" w:rsidRDefault="006C01CA" w:rsidP="00E649D6">
            <w:pPr>
              <w:jc w:val="center"/>
              <w:rPr>
                <w:color w:val="00B050"/>
                <w:sz w:val="20"/>
                <w:szCs w:val="20"/>
              </w:rPr>
            </w:pPr>
            <w:r w:rsidRPr="00D46A1C">
              <w:rPr>
                <w:sz w:val="20"/>
                <w:szCs w:val="20"/>
              </w:rPr>
              <w:t>53 535,4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C01CA" w:rsidRPr="00925350" w:rsidRDefault="006C01CA" w:rsidP="00E649D6">
            <w:pPr>
              <w:jc w:val="center"/>
              <w:rPr>
                <w:sz w:val="20"/>
                <w:szCs w:val="20"/>
              </w:rPr>
            </w:pPr>
            <w:r w:rsidRPr="00925350">
              <w:rPr>
                <w:sz w:val="20"/>
                <w:szCs w:val="20"/>
              </w:rPr>
              <w:t>74 001,5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C01CA" w:rsidRPr="00FB7343" w:rsidRDefault="006C01CA" w:rsidP="00E649D6">
            <w:pPr>
              <w:jc w:val="center"/>
              <w:rPr>
                <w:sz w:val="20"/>
                <w:szCs w:val="20"/>
              </w:rPr>
            </w:pPr>
            <w:r w:rsidRPr="00FB7343">
              <w:rPr>
                <w:sz w:val="20"/>
                <w:szCs w:val="20"/>
              </w:rPr>
              <w:t>83 569,7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C01CA" w:rsidRPr="006F32D3" w:rsidRDefault="006C01CA" w:rsidP="00E649D6">
            <w:pPr>
              <w:jc w:val="center"/>
              <w:rPr>
                <w:sz w:val="20"/>
                <w:szCs w:val="20"/>
              </w:rPr>
            </w:pPr>
            <w:r w:rsidRPr="006F32D3">
              <w:rPr>
                <w:sz w:val="20"/>
                <w:szCs w:val="20"/>
              </w:rPr>
              <w:t>81 851,6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C01CA" w:rsidRPr="00BD74DE" w:rsidRDefault="006C01CA" w:rsidP="00E649D6">
            <w:pPr>
              <w:jc w:val="center"/>
              <w:rPr>
                <w:sz w:val="20"/>
                <w:szCs w:val="20"/>
              </w:rPr>
            </w:pPr>
            <w:r w:rsidRPr="00BD74DE">
              <w:rPr>
                <w:sz w:val="20"/>
                <w:szCs w:val="20"/>
              </w:rPr>
              <w:t>82 119,5</w:t>
            </w:r>
          </w:p>
        </w:tc>
      </w:tr>
      <w:tr w:rsidR="006C01CA" w:rsidRPr="004F47F4" w:rsidTr="00E57699">
        <w:tc>
          <w:tcPr>
            <w:tcW w:w="3828" w:type="dxa"/>
            <w:shd w:val="clear" w:color="auto" w:fill="auto"/>
          </w:tcPr>
          <w:p w:rsidR="006C01CA" w:rsidRPr="00BD3BA4" w:rsidRDefault="006C01CA" w:rsidP="00E649D6">
            <w:pPr>
              <w:rPr>
                <w:sz w:val="20"/>
                <w:szCs w:val="20"/>
              </w:rPr>
            </w:pPr>
            <w:r w:rsidRPr="00BD3BA4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C01CA" w:rsidRPr="00D46A1C" w:rsidRDefault="006C01CA" w:rsidP="00E649D6">
            <w:pPr>
              <w:jc w:val="center"/>
              <w:rPr>
                <w:sz w:val="20"/>
                <w:szCs w:val="20"/>
              </w:rPr>
            </w:pPr>
            <w:r w:rsidRPr="00D46A1C">
              <w:rPr>
                <w:sz w:val="20"/>
                <w:szCs w:val="20"/>
              </w:rPr>
              <w:t>166 498,9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C01CA" w:rsidRPr="00925350" w:rsidRDefault="006C01CA" w:rsidP="00E649D6">
            <w:pPr>
              <w:jc w:val="center"/>
              <w:rPr>
                <w:sz w:val="20"/>
                <w:szCs w:val="20"/>
              </w:rPr>
            </w:pPr>
            <w:r w:rsidRPr="00925350">
              <w:rPr>
                <w:sz w:val="20"/>
                <w:szCs w:val="20"/>
              </w:rPr>
              <w:t>125 278,6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C01CA" w:rsidRPr="00FB7343" w:rsidRDefault="006C01CA" w:rsidP="00E649D6">
            <w:pPr>
              <w:jc w:val="center"/>
              <w:rPr>
                <w:sz w:val="20"/>
                <w:szCs w:val="20"/>
              </w:rPr>
            </w:pPr>
            <w:r w:rsidRPr="00FB7343">
              <w:rPr>
                <w:sz w:val="20"/>
                <w:szCs w:val="20"/>
              </w:rPr>
              <w:t>108 252,1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C01CA" w:rsidRPr="006F32D3" w:rsidRDefault="006C01CA" w:rsidP="00E649D6">
            <w:pPr>
              <w:jc w:val="center"/>
              <w:rPr>
                <w:sz w:val="20"/>
                <w:szCs w:val="20"/>
              </w:rPr>
            </w:pPr>
            <w:r w:rsidRPr="006F32D3">
              <w:rPr>
                <w:sz w:val="20"/>
                <w:szCs w:val="20"/>
              </w:rPr>
              <w:t>85 342,6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C01CA" w:rsidRPr="00BD74DE" w:rsidRDefault="006C01CA" w:rsidP="00E649D6">
            <w:pPr>
              <w:jc w:val="center"/>
              <w:rPr>
                <w:sz w:val="20"/>
                <w:szCs w:val="20"/>
              </w:rPr>
            </w:pPr>
            <w:r w:rsidRPr="00BD74DE">
              <w:rPr>
                <w:sz w:val="20"/>
                <w:szCs w:val="20"/>
              </w:rPr>
              <w:t>71 708,0</w:t>
            </w:r>
          </w:p>
        </w:tc>
      </w:tr>
      <w:tr w:rsidR="006C01CA" w:rsidRPr="004F47F4" w:rsidTr="00E57699">
        <w:tc>
          <w:tcPr>
            <w:tcW w:w="3828" w:type="dxa"/>
            <w:shd w:val="clear" w:color="auto" w:fill="auto"/>
          </w:tcPr>
          <w:p w:rsidR="006C01CA" w:rsidRPr="00BD3BA4" w:rsidRDefault="006C01CA" w:rsidP="00E649D6">
            <w:pPr>
              <w:rPr>
                <w:sz w:val="20"/>
                <w:szCs w:val="20"/>
              </w:rPr>
            </w:pPr>
            <w:r w:rsidRPr="00BD3BA4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C01CA" w:rsidRPr="00D46A1C" w:rsidRDefault="006C01CA" w:rsidP="00E649D6">
            <w:pPr>
              <w:jc w:val="center"/>
              <w:rPr>
                <w:sz w:val="20"/>
                <w:szCs w:val="20"/>
              </w:rPr>
            </w:pPr>
            <w:r w:rsidRPr="00D46A1C">
              <w:rPr>
                <w:sz w:val="20"/>
                <w:szCs w:val="20"/>
              </w:rPr>
              <w:t>101 455,3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C01CA" w:rsidRPr="00925350" w:rsidRDefault="006C01CA" w:rsidP="00E649D6">
            <w:pPr>
              <w:jc w:val="center"/>
              <w:rPr>
                <w:sz w:val="20"/>
                <w:szCs w:val="20"/>
              </w:rPr>
            </w:pPr>
            <w:r w:rsidRPr="00925350">
              <w:rPr>
                <w:sz w:val="20"/>
                <w:szCs w:val="20"/>
              </w:rPr>
              <w:t>82 143,7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C01CA" w:rsidRPr="00FB7343" w:rsidRDefault="006C01CA" w:rsidP="00E649D6">
            <w:pPr>
              <w:jc w:val="center"/>
              <w:rPr>
                <w:sz w:val="20"/>
                <w:szCs w:val="20"/>
              </w:rPr>
            </w:pPr>
            <w:r w:rsidRPr="00FB7343">
              <w:rPr>
                <w:sz w:val="20"/>
                <w:szCs w:val="20"/>
              </w:rPr>
              <w:t>69 162,8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C01CA" w:rsidRPr="006F32D3" w:rsidRDefault="006C01CA" w:rsidP="00E649D6">
            <w:pPr>
              <w:jc w:val="center"/>
              <w:rPr>
                <w:sz w:val="20"/>
                <w:szCs w:val="20"/>
              </w:rPr>
            </w:pPr>
            <w:r w:rsidRPr="006F32D3">
              <w:rPr>
                <w:sz w:val="20"/>
                <w:szCs w:val="20"/>
              </w:rPr>
              <w:t>69 400,4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C01CA" w:rsidRPr="00BD74DE" w:rsidRDefault="006C01CA" w:rsidP="00E649D6">
            <w:pPr>
              <w:jc w:val="center"/>
              <w:rPr>
                <w:sz w:val="20"/>
                <w:szCs w:val="20"/>
              </w:rPr>
            </w:pPr>
            <w:r w:rsidRPr="00BD74DE">
              <w:rPr>
                <w:sz w:val="20"/>
                <w:szCs w:val="20"/>
              </w:rPr>
              <w:t>68 891,7</w:t>
            </w:r>
          </w:p>
        </w:tc>
      </w:tr>
      <w:tr w:rsidR="006C01CA" w:rsidRPr="004F47F4" w:rsidTr="00E57699">
        <w:tc>
          <w:tcPr>
            <w:tcW w:w="3828" w:type="dxa"/>
            <w:shd w:val="clear" w:color="auto" w:fill="auto"/>
          </w:tcPr>
          <w:p w:rsidR="006C01CA" w:rsidRPr="00BD3BA4" w:rsidRDefault="006C01CA" w:rsidP="00E649D6">
            <w:pPr>
              <w:rPr>
                <w:sz w:val="20"/>
                <w:szCs w:val="20"/>
              </w:rPr>
            </w:pPr>
            <w:r w:rsidRPr="00BD3BA4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C01CA" w:rsidRPr="00D46A1C" w:rsidRDefault="006C01CA" w:rsidP="00E649D6">
            <w:pPr>
              <w:jc w:val="center"/>
              <w:rPr>
                <w:sz w:val="20"/>
                <w:szCs w:val="20"/>
              </w:rPr>
            </w:pPr>
            <w:r w:rsidRPr="00D46A1C">
              <w:rPr>
                <w:sz w:val="20"/>
                <w:szCs w:val="20"/>
              </w:rPr>
              <w:t>- 8,6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C01CA" w:rsidRPr="00925350" w:rsidRDefault="006C01CA" w:rsidP="00E649D6">
            <w:pPr>
              <w:jc w:val="center"/>
              <w:rPr>
                <w:sz w:val="20"/>
                <w:szCs w:val="20"/>
              </w:rPr>
            </w:pPr>
            <w:r w:rsidRPr="00925350">
              <w:rPr>
                <w:sz w:val="20"/>
                <w:szCs w:val="20"/>
              </w:rPr>
              <w:t>5 485,5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C01CA" w:rsidRPr="00FB7343" w:rsidRDefault="006C01CA" w:rsidP="00E649D6">
            <w:pPr>
              <w:jc w:val="center"/>
              <w:rPr>
                <w:sz w:val="20"/>
                <w:szCs w:val="20"/>
              </w:rPr>
            </w:pPr>
            <w:r w:rsidRPr="00FB7343">
              <w:rPr>
                <w:sz w:val="20"/>
                <w:szCs w:val="20"/>
              </w:rPr>
              <w:t>1 279,1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C01CA" w:rsidRPr="006F32D3" w:rsidRDefault="006C01CA" w:rsidP="00E649D6">
            <w:pPr>
              <w:jc w:val="center"/>
              <w:rPr>
                <w:sz w:val="20"/>
                <w:szCs w:val="20"/>
              </w:rPr>
            </w:pPr>
            <w:r w:rsidRPr="006F32D3">
              <w:rPr>
                <w:sz w:val="20"/>
                <w:szCs w:val="20"/>
              </w:rPr>
              <w:t>1 168,2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C01CA" w:rsidRPr="00BD74DE" w:rsidRDefault="006C01CA" w:rsidP="00E649D6">
            <w:pPr>
              <w:jc w:val="center"/>
              <w:rPr>
                <w:sz w:val="20"/>
                <w:szCs w:val="20"/>
              </w:rPr>
            </w:pPr>
            <w:r w:rsidRPr="00BD74DE">
              <w:rPr>
                <w:sz w:val="20"/>
                <w:szCs w:val="20"/>
              </w:rPr>
              <w:t>1 218,4</w:t>
            </w:r>
          </w:p>
        </w:tc>
      </w:tr>
    </w:tbl>
    <w:p w:rsidR="006C01CA" w:rsidRPr="00E57699" w:rsidRDefault="006C01CA" w:rsidP="00E649D6">
      <w:pPr>
        <w:jc w:val="both"/>
        <w:rPr>
          <w:color w:val="00B050"/>
          <w:sz w:val="16"/>
          <w:szCs w:val="16"/>
          <w:highlight w:val="yellow"/>
        </w:rPr>
      </w:pPr>
    </w:p>
    <w:p w:rsidR="006C01CA" w:rsidRPr="001178CE" w:rsidRDefault="006C01CA" w:rsidP="00E649D6">
      <w:pPr>
        <w:ind w:firstLine="567"/>
        <w:jc w:val="both"/>
      </w:pPr>
      <w:r w:rsidRPr="001178CE">
        <w:t>В соответствии с проектом решения</w:t>
      </w:r>
      <w:r w:rsidRPr="001178CE">
        <w:rPr>
          <w:b/>
        </w:rPr>
        <w:t xml:space="preserve"> </w:t>
      </w:r>
      <w:r w:rsidRPr="001178CE">
        <w:t>собственные доходы городского бюджета на 2019 и 2020 годы имеют тенденцию роста к показателю предыдущего года:</w:t>
      </w:r>
    </w:p>
    <w:p w:rsidR="006C01CA" w:rsidRPr="001178CE" w:rsidRDefault="006C01CA" w:rsidP="00E649D6">
      <w:pPr>
        <w:ind w:firstLine="567"/>
        <w:jc w:val="both"/>
      </w:pPr>
      <w:r w:rsidRPr="001178CE">
        <w:lastRenderedPageBreak/>
        <w:t xml:space="preserve">- в 2019 году - на 112 124,3 тыс.руб. или на 2,5% к показателю оценки ожидаемого исполнения за 2018 год; </w:t>
      </w:r>
    </w:p>
    <w:p w:rsidR="006C01CA" w:rsidRPr="001178CE" w:rsidRDefault="006C01CA" w:rsidP="00E649D6">
      <w:pPr>
        <w:ind w:firstLine="567"/>
        <w:jc w:val="both"/>
      </w:pPr>
      <w:r w:rsidRPr="001178CE">
        <w:t>- в 2020 году - на 50 638,7 тыс.руб. или на 1,1% к прогнозу на 2019 год,</w:t>
      </w:r>
      <w:r w:rsidRPr="001178CE">
        <w:rPr>
          <w:color w:val="00B050"/>
        </w:rPr>
        <w:t xml:space="preserve"> </w:t>
      </w:r>
      <w:r w:rsidRPr="001178CE">
        <w:t xml:space="preserve">на 162 763,0 тыс.руб. или на 3,6% к показателю оценки ожидаемого исполнения за 2018 год. </w:t>
      </w:r>
    </w:p>
    <w:p w:rsidR="006C01CA" w:rsidRPr="001178CE" w:rsidRDefault="006C01CA" w:rsidP="00E649D6">
      <w:pPr>
        <w:ind w:firstLine="567"/>
        <w:jc w:val="both"/>
      </w:pPr>
      <w:r w:rsidRPr="001178CE">
        <w:t>Согласно проекту решения общий объем налоговых и неналоговых доходов городского бюджета на 2021 год уменьшается: к прогнозу на 2020 год – на 244 750,0 тыс. руб. или на 5,2%; к прогнозу на 2019 год – на 194 111,3 тыс. руб. или на 4,1%; к показателю оценки ожидаемого исполнения за 2018 год - на 81 987,0 тыс.руб. или на 1,8%.</w:t>
      </w:r>
    </w:p>
    <w:p w:rsidR="006C01CA" w:rsidRPr="001178CE" w:rsidRDefault="006C01CA" w:rsidP="00E649D6">
      <w:pPr>
        <w:ind w:firstLine="567"/>
        <w:jc w:val="both"/>
        <w:rPr>
          <w:b/>
          <w:color w:val="00B050"/>
          <w:lang w:eastAsia="en-US"/>
        </w:rPr>
      </w:pPr>
    </w:p>
    <w:p w:rsidR="006C01CA" w:rsidRPr="001178CE" w:rsidRDefault="006C01CA" w:rsidP="00E649D6">
      <w:pPr>
        <w:ind w:firstLine="567"/>
        <w:jc w:val="both"/>
      </w:pPr>
      <w:r w:rsidRPr="001178CE">
        <w:rPr>
          <w:b/>
          <w:lang w:eastAsia="en-US"/>
        </w:rPr>
        <w:t>3.2. Налоговые доходы</w:t>
      </w:r>
    </w:p>
    <w:p w:rsidR="006C01CA" w:rsidRPr="001178CE" w:rsidRDefault="006C01CA" w:rsidP="00E649D6">
      <w:pPr>
        <w:ind w:firstLine="567"/>
        <w:jc w:val="both"/>
        <w:rPr>
          <w:color w:val="00B050"/>
        </w:rPr>
      </w:pPr>
      <w:r w:rsidRPr="001178CE">
        <w:rPr>
          <w:rFonts w:eastAsiaTheme="minorHAnsi"/>
          <w:lang w:eastAsia="en-US"/>
        </w:rPr>
        <w:t xml:space="preserve">Согласно проекту решения налоговые доходы в 2019 году составят 4 039 995,7 тыс.руб. или 86,2% от объема налоговых и неналоговых доходов и 45,0% прогнозируемого общего объема доходов городского бюджета. </w:t>
      </w:r>
      <w:r w:rsidRPr="001178CE">
        <w:rPr>
          <w:lang w:eastAsia="en-US"/>
        </w:rPr>
        <w:t>Наибольший удельный вес в структуре налоговых доходов занимает налог на доходы физических лиц (77,9%), единый налог на вмененный доход для отдельных видов деятельности (9,7%) и земельный налог (4,0%). Структура налоговых поступлений в разрезе видов доходов представлена ниже на диаграмме.</w:t>
      </w:r>
    </w:p>
    <w:p w:rsidR="006C01CA" w:rsidRPr="004F47F4" w:rsidRDefault="006C01CA" w:rsidP="00E649D6">
      <w:pPr>
        <w:keepNext/>
        <w:keepLines/>
        <w:tabs>
          <w:tab w:val="num" w:pos="-142"/>
        </w:tabs>
        <w:ind w:firstLine="567"/>
        <w:jc w:val="both"/>
        <w:outlineLvl w:val="2"/>
        <w:rPr>
          <w:color w:val="00B050"/>
          <w:sz w:val="25"/>
          <w:szCs w:val="25"/>
          <w:lang w:eastAsia="en-US"/>
        </w:rPr>
      </w:pPr>
    </w:p>
    <w:p w:rsidR="006C01CA" w:rsidRPr="00A823EA" w:rsidRDefault="006C01CA" w:rsidP="00E649D6">
      <w:pPr>
        <w:keepNext/>
        <w:keepLines/>
        <w:tabs>
          <w:tab w:val="num" w:pos="-142"/>
        </w:tabs>
        <w:ind w:firstLine="567"/>
        <w:jc w:val="center"/>
        <w:outlineLvl w:val="2"/>
        <w:rPr>
          <w:b/>
          <w:i/>
          <w:lang w:eastAsia="en-US"/>
        </w:rPr>
      </w:pPr>
      <w:r w:rsidRPr="00A823EA">
        <w:rPr>
          <w:b/>
          <w:i/>
          <w:lang w:eastAsia="en-US"/>
        </w:rPr>
        <w:t>Структура налоговых поступлений в разрезе видов доходов</w:t>
      </w:r>
    </w:p>
    <w:p w:rsidR="006C01CA" w:rsidRPr="004F47F4" w:rsidRDefault="006C01CA" w:rsidP="00E649D6">
      <w:pPr>
        <w:keepNext/>
        <w:keepLines/>
        <w:tabs>
          <w:tab w:val="num" w:pos="-142"/>
        </w:tabs>
        <w:ind w:firstLine="567"/>
        <w:jc w:val="center"/>
        <w:outlineLvl w:val="2"/>
        <w:rPr>
          <w:b/>
          <w:i/>
          <w:color w:val="00B050"/>
          <w:sz w:val="25"/>
          <w:szCs w:val="25"/>
          <w:lang w:eastAsia="en-US"/>
        </w:rPr>
      </w:pPr>
    </w:p>
    <w:p w:rsidR="006C01CA" w:rsidRPr="004F47F4" w:rsidRDefault="006C01CA" w:rsidP="00D43CDE">
      <w:pPr>
        <w:autoSpaceDE w:val="0"/>
        <w:autoSpaceDN w:val="0"/>
        <w:adjustRightInd w:val="0"/>
        <w:ind w:firstLine="567"/>
        <w:jc w:val="center"/>
        <w:rPr>
          <w:color w:val="00B050"/>
          <w:sz w:val="25"/>
          <w:szCs w:val="25"/>
          <w:lang w:eastAsia="en-US"/>
        </w:rPr>
      </w:pPr>
      <w:r w:rsidRPr="004F47F4">
        <w:rPr>
          <w:noProof/>
          <w:color w:val="00B050"/>
        </w:rPr>
        <w:drawing>
          <wp:inline distT="0" distB="0" distL="0" distR="0" wp14:anchorId="1C49EA31" wp14:editId="5AAA0EEC">
            <wp:extent cx="4110825" cy="2059388"/>
            <wp:effectExtent l="0" t="0" r="444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C01CA" w:rsidRPr="004F47F4" w:rsidRDefault="006C01CA" w:rsidP="00E649D6">
      <w:pPr>
        <w:autoSpaceDE w:val="0"/>
        <w:autoSpaceDN w:val="0"/>
        <w:adjustRightInd w:val="0"/>
        <w:ind w:firstLine="567"/>
        <w:jc w:val="both"/>
        <w:rPr>
          <w:color w:val="00B050"/>
          <w:sz w:val="25"/>
          <w:szCs w:val="25"/>
          <w:lang w:eastAsia="en-US"/>
        </w:rPr>
      </w:pPr>
    </w:p>
    <w:p w:rsidR="006C01CA" w:rsidRPr="001178CE" w:rsidRDefault="006C01CA" w:rsidP="00E649D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178CE">
        <w:rPr>
          <w:lang w:eastAsia="en-US"/>
        </w:rPr>
        <w:t>Налоговые доходы на 2019 год прогнозируются с ростом: к оценке поступлений за 2018 год - на 163 296,8 тыс.руб. или на 4,2%, к отчетным данным 2017 года - на 366 623,3 тыс.руб. или на 10,0%.</w:t>
      </w:r>
      <w:r w:rsidRPr="001178CE">
        <w:rPr>
          <w:color w:val="00B050"/>
          <w:lang w:eastAsia="en-US"/>
        </w:rPr>
        <w:t xml:space="preserve"> </w:t>
      </w:r>
      <w:r w:rsidRPr="001178CE">
        <w:rPr>
          <w:lang w:eastAsia="en-US"/>
        </w:rPr>
        <w:t xml:space="preserve">Увеличение налоговых доходов городского бюджета на 2019 год, относительно оценки поступлений на 2018 год, ожидается прежде всего за счет планируемого роста поступлений по двум бюджетообразующим доходным источникам: налогу на доходы физических лиц и единому налогу на вмененный доход для отдельных видов деятельности. Так, основной объем прогнозируемого на 2019 год прироста налоговых доходов обеспечивается за счет налога на доходы физических лиц (119 493,4 тыс.руб.) </w:t>
      </w:r>
      <w:r w:rsidR="0017737B" w:rsidRPr="001178CE">
        <w:rPr>
          <w:lang w:eastAsia="en-US"/>
        </w:rPr>
        <w:t xml:space="preserve"> </w:t>
      </w:r>
      <w:r w:rsidRPr="001178CE">
        <w:rPr>
          <w:lang w:eastAsia="en-US"/>
        </w:rPr>
        <w:t xml:space="preserve">и единому </w:t>
      </w:r>
      <w:r w:rsidR="0017737B" w:rsidRPr="001178CE">
        <w:rPr>
          <w:lang w:eastAsia="en-US"/>
        </w:rPr>
        <w:t xml:space="preserve"> </w:t>
      </w:r>
      <w:r w:rsidRPr="001178CE">
        <w:rPr>
          <w:lang w:eastAsia="en-US"/>
        </w:rPr>
        <w:t xml:space="preserve">налогу на </w:t>
      </w:r>
      <w:r w:rsidR="0017737B" w:rsidRPr="001178CE">
        <w:rPr>
          <w:lang w:eastAsia="en-US"/>
        </w:rPr>
        <w:t xml:space="preserve"> </w:t>
      </w:r>
      <w:r w:rsidRPr="001178CE">
        <w:rPr>
          <w:lang w:eastAsia="en-US"/>
        </w:rPr>
        <w:t xml:space="preserve">вмененный </w:t>
      </w:r>
      <w:r w:rsidR="0017737B" w:rsidRPr="001178CE">
        <w:rPr>
          <w:lang w:eastAsia="en-US"/>
        </w:rPr>
        <w:t xml:space="preserve"> </w:t>
      </w:r>
      <w:r w:rsidRPr="001178CE">
        <w:rPr>
          <w:lang w:eastAsia="en-US"/>
        </w:rPr>
        <w:t xml:space="preserve">доход </w:t>
      </w:r>
      <w:r w:rsidR="0017737B" w:rsidRPr="001178CE">
        <w:rPr>
          <w:lang w:eastAsia="en-US"/>
        </w:rPr>
        <w:t xml:space="preserve"> </w:t>
      </w:r>
      <w:r w:rsidRPr="001178CE">
        <w:rPr>
          <w:lang w:eastAsia="en-US"/>
        </w:rPr>
        <w:t xml:space="preserve">для </w:t>
      </w:r>
      <w:r w:rsidR="0017737B" w:rsidRPr="001178CE">
        <w:rPr>
          <w:lang w:eastAsia="en-US"/>
        </w:rPr>
        <w:t xml:space="preserve"> </w:t>
      </w:r>
      <w:r w:rsidRPr="001178CE">
        <w:rPr>
          <w:lang w:eastAsia="en-US"/>
        </w:rPr>
        <w:t xml:space="preserve">отдельных </w:t>
      </w:r>
      <w:r w:rsidR="0017737B" w:rsidRPr="001178CE">
        <w:rPr>
          <w:lang w:eastAsia="en-US"/>
        </w:rPr>
        <w:t xml:space="preserve"> </w:t>
      </w:r>
      <w:r w:rsidRPr="001178CE">
        <w:rPr>
          <w:lang w:eastAsia="en-US"/>
        </w:rPr>
        <w:t>видов деятельности (35 303,7 тыс.руб.), доля которых в общем объеме прироста налоговых доходов к показателю оценки на 2018 год составляет 73,2% и 21,6%.</w:t>
      </w:r>
    </w:p>
    <w:p w:rsidR="006C01CA" w:rsidRPr="001178CE" w:rsidRDefault="006C01CA" w:rsidP="00E649D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178CE">
        <w:rPr>
          <w:lang w:eastAsia="en-US"/>
        </w:rPr>
        <w:t>Проектом решения на 2019 год прогнозируется снижение поступлений к оценке за 2018 год по следующим видам налоговых доходов: по налогу, взимаемому в связи с применением патентной системы налогообложения, – на 862,0 тыс.руб.; по земельному налогу – на 24,9 тыс.руб.; по прочим налоговым доходам (государственная пошлина) – на  852,0 тыс.руб. По единому сельскохозяйственному налогу данные прогноза на 2019 год соответствуют данным оценке за 2018 год (составляют 104 561,0 тыс. руб.).</w:t>
      </w:r>
    </w:p>
    <w:p w:rsidR="006C01CA" w:rsidRPr="001178CE" w:rsidRDefault="006C01CA" w:rsidP="00E649D6">
      <w:pPr>
        <w:keepNext/>
        <w:keepLines/>
        <w:tabs>
          <w:tab w:val="num" w:pos="-142"/>
        </w:tabs>
        <w:ind w:firstLine="567"/>
        <w:outlineLvl w:val="2"/>
        <w:rPr>
          <w:b/>
          <w:color w:val="00B050"/>
          <w:lang w:eastAsia="en-US"/>
        </w:rPr>
      </w:pPr>
    </w:p>
    <w:p w:rsidR="006C01CA" w:rsidRPr="001178CE" w:rsidRDefault="006C01CA" w:rsidP="00E649D6">
      <w:pPr>
        <w:keepNext/>
        <w:keepLines/>
        <w:tabs>
          <w:tab w:val="num" w:pos="-142"/>
        </w:tabs>
        <w:ind w:firstLine="567"/>
        <w:outlineLvl w:val="2"/>
        <w:rPr>
          <w:b/>
          <w:i/>
          <w:lang w:eastAsia="en-US"/>
        </w:rPr>
      </w:pPr>
      <w:r w:rsidRPr="001178CE">
        <w:rPr>
          <w:b/>
          <w:i/>
          <w:lang w:eastAsia="en-US"/>
        </w:rPr>
        <w:t>Налог на доходы физических лиц</w:t>
      </w:r>
    </w:p>
    <w:p w:rsidR="006C01CA" w:rsidRPr="001178CE" w:rsidRDefault="006C01CA" w:rsidP="00E649D6">
      <w:pPr>
        <w:ind w:firstLine="567"/>
        <w:jc w:val="both"/>
        <w:rPr>
          <w:color w:val="00B050"/>
        </w:rPr>
      </w:pPr>
      <w:r w:rsidRPr="001178CE">
        <w:t>Основным источником собственных доходов городского бюджета на 2019 год и на плановый период 2020 и 2021 годов остается налог на доходы физических лиц (далее – НДФЛ) с удельным весом в объеме налоговых и неналоговых поступлений  67,1% - в 2019 году, 67,9 % - в 2020 году и 73,3% - в 2021 году.</w:t>
      </w:r>
      <w:r w:rsidRPr="001178CE">
        <w:tab/>
      </w:r>
      <w:r w:rsidRPr="001178CE">
        <w:rPr>
          <w:color w:val="00B050"/>
        </w:rPr>
        <w:tab/>
      </w:r>
    </w:p>
    <w:p w:rsidR="006C01CA" w:rsidRPr="001178CE" w:rsidRDefault="006C01CA" w:rsidP="00E649D6">
      <w:pPr>
        <w:ind w:firstLine="567"/>
        <w:jc w:val="both"/>
      </w:pPr>
      <w:r w:rsidRPr="001178CE">
        <w:lastRenderedPageBreak/>
        <w:t xml:space="preserve">На 2019 год поступление НДФЛ прогнозируется в сумме 3 147 316,6 тыс.руб., что к оценке поступления за 2018 год (3 027 823,2 тыс.руб.) составляет 103,9%,  на 2020 год – 3 215 454,6  тыс.руб.  или 102,2%  к  аналогичному  показателю  2019  года,  на 2021 год – 3 294 165,5 тыс.руб. или 102,4% к аналогичному показателю 2020 года. </w:t>
      </w:r>
    </w:p>
    <w:p w:rsidR="006C01CA" w:rsidRPr="001178CE" w:rsidRDefault="006C01CA" w:rsidP="00E649D6">
      <w:pPr>
        <w:ind w:firstLine="567"/>
        <w:jc w:val="both"/>
      </w:pPr>
      <w:r w:rsidRPr="001178CE">
        <w:t xml:space="preserve">Рост ожидаемых поступлений НДФЛ в бюджетном цикле 2019-2021 годов связан с прогнозируемым согласно данным Прогноза социально-экономического развития муниципального образования «Город Архангельск» на 2019 год и на плановый период 2020 и 2021 годов увеличением фонда начисленной заработной платы работников организаций по полному кругу с учетом филиалов и структурных подразделений в 2019 году на 4,0% к данным оценки на 2018 год, в 2020 году и 2021 году - на 3,9% и 3,4%, соответственно, к прогнозным данным на 2019 год и 2020 год. </w:t>
      </w:r>
    </w:p>
    <w:p w:rsidR="006C01CA" w:rsidRPr="001178CE" w:rsidRDefault="006C01CA" w:rsidP="00E649D6">
      <w:pPr>
        <w:autoSpaceDE w:val="0"/>
        <w:autoSpaceDN w:val="0"/>
        <w:adjustRightInd w:val="0"/>
        <w:ind w:firstLine="540"/>
        <w:jc w:val="both"/>
      </w:pPr>
      <w:r w:rsidRPr="001178CE">
        <w:t>В связи с принятием Архангельской городской Думой решения от 24.10.2018 №11 «О замене дотации на выравнивание бюджетной обеспеченности поселений из областного бюджета дополнительным нормативом отчислений от налога на доходы физических лиц на 2019-2021 годы» о с</w:t>
      </w:r>
      <w:r w:rsidRPr="001178CE">
        <w:rPr>
          <w:rFonts w:eastAsiaTheme="minorHAnsi"/>
          <w:lang w:eastAsia="en-US"/>
        </w:rPr>
        <w:t>огласии с заменой дотации на выравнивание бюджетной обеспеченности поселений из областного бюджета дополнительным нормативом отчислений в бюджет муниципального образования «Город Архангельск» от налога на доходы физических лиц на 2018 - 2020 годы п</w:t>
      </w:r>
      <w:r w:rsidRPr="001178CE">
        <w:t>ри расчете объема поступлений НДФЛ применен дополнительный норматив отчислений в городской бюджет на 2019 год в размере 1,12%, что согласно Приложению №19 к проекту областного закона «Об областном бюджете на 2019 год и на плановый период 2020 и 2021 годов» соответствует установленному для муниципального образования «Город Архангельск» размеру дополнительного норматива отчислений от НДФЛ, заменяющего дотацию в бюджеты городских округов. При расчете объема поступлений НДФЛ на плановый период 2020 и 2021 годов применен</w:t>
      </w:r>
      <w:r w:rsidR="00A75E08" w:rsidRPr="001178CE">
        <w:t>ы</w:t>
      </w:r>
      <w:r w:rsidRPr="001178CE">
        <w:t xml:space="preserve"> установленны</w:t>
      </w:r>
      <w:r w:rsidR="00A75E08" w:rsidRPr="001178CE">
        <w:t>е</w:t>
      </w:r>
      <w:r w:rsidRPr="001178CE">
        <w:t xml:space="preserve"> Приложением №19 к проекту областного закона «Об областном бюджете на 2019 год и на плановый период 2020 и 2021 годов» дополнительны</w:t>
      </w:r>
      <w:r w:rsidR="00A75E08" w:rsidRPr="001178CE">
        <w:t>е</w:t>
      </w:r>
      <w:r w:rsidRPr="001178CE">
        <w:t xml:space="preserve"> норматив</w:t>
      </w:r>
      <w:r w:rsidR="00A75E08" w:rsidRPr="001178CE">
        <w:t>ы</w:t>
      </w:r>
      <w:r w:rsidRPr="001178CE">
        <w:t xml:space="preserve"> отчислений в городской бюджет, соответственно, в размере 0,86% и 0,81%.</w:t>
      </w:r>
    </w:p>
    <w:p w:rsidR="006C01CA" w:rsidRPr="001178CE" w:rsidRDefault="006C01CA" w:rsidP="00E649D6">
      <w:pPr>
        <w:ind w:firstLine="567"/>
        <w:jc w:val="both"/>
        <w:rPr>
          <w:b/>
          <w:bCs/>
          <w:i/>
          <w:iCs/>
          <w:color w:val="00B050"/>
        </w:rPr>
      </w:pPr>
    </w:p>
    <w:p w:rsidR="006C01CA" w:rsidRPr="001178CE" w:rsidRDefault="006C01CA" w:rsidP="00E649D6">
      <w:pPr>
        <w:ind w:firstLine="567"/>
        <w:jc w:val="both"/>
        <w:rPr>
          <w:b/>
          <w:i/>
          <w:iCs/>
        </w:rPr>
      </w:pPr>
      <w:r w:rsidRPr="001178CE">
        <w:rPr>
          <w:b/>
          <w:bCs/>
          <w:i/>
          <w:iCs/>
        </w:rPr>
        <w:t>Акцизы на автомобильный бензин, прямогонный бензин,</w:t>
      </w:r>
      <w:r w:rsidRPr="001178CE">
        <w:rPr>
          <w:b/>
          <w:i/>
          <w:iCs/>
        </w:rPr>
        <w:t xml:space="preserve"> дизельное топливо, моторные масла для дизельных и (или) карбюраторных (инжекторных) двигателей, производимые на территории Российской Федерации</w:t>
      </w:r>
    </w:p>
    <w:p w:rsidR="006C01CA" w:rsidRPr="001178CE" w:rsidRDefault="006C01CA" w:rsidP="00E649D6">
      <w:pPr>
        <w:suppressAutoHyphens/>
        <w:ind w:firstLine="567"/>
        <w:contextualSpacing/>
        <w:jc w:val="both"/>
      </w:pPr>
      <w:r w:rsidRPr="001178CE">
        <w:t>Поступление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городской бюджет на 2019 год запланировано в объеме 16 027,3 тыс.руб., что на 1 391,8 тыс.руб. или на 9,5% превышает аналогичный показатель по оценке за 2018 год.</w:t>
      </w:r>
      <w:r w:rsidRPr="001178CE">
        <w:rPr>
          <w:color w:val="00B050"/>
        </w:rPr>
        <w:t xml:space="preserve"> </w:t>
      </w:r>
      <w:r w:rsidRPr="001178CE">
        <w:t xml:space="preserve">Согласно данным прогноза увеличение в 2019 году объема поступлений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связано с прогнозируемым увеличением доходов от уплаты акцизов на нефтепродукты в консолидированный бюджет Архангельской области на 12,9% (с 2 883 331,0 тыс.руб. в 2018 году до 3 256 648,0 тыс.руб. в 2019 году) при одновременном снижении дифференцированного норматива отчислений в городской бюджет с 0,50759% в 2018 году до 0,49214% в 2019 году. </w:t>
      </w:r>
    </w:p>
    <w:p w:rsidR="006C01CA" w:rsidRPr="001178CE" w:rsidRDefault="006C01CA" w:rsidP="00E649D6">
      <w:pPr>
        <w:ind w:firstLine="567"/>
        <w:jc w:val="both"/>
        <w:rPr>
          <w:bCs/>
        </w:rPr>
      </w:pPr>
      <w:r w:rsidRPr="001178CE">
        <w:t>На плановый период 2020 и 2021 годов прогноз поступлений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рассчитан исходя из установленного Приложением №2 к проекту областного закона «Об областном бюджете на 2019 год и на плановый период 2020 и 2021 годов» ди</w:t>
      </w:r>
      <w:r w:rsidRPr="001178CE">
        <w:rPr>
          <w:bCs/>
        </w:rPr>
        <w:t xml:space="preserve">фференцированного норматива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муниципального образования «Город Архангельск»  на 2019 год и плановый период 2020 и 2021 годов в размере 0,49214% </w:t>
      </w:r>
      <w:r w:rsidRPr="001178CE">
        <w:t>и составляет в 2020 году – 16 944,5 тыс.руб.</w:t>
      </w:r>
      <w:r w:rsidRPr="001178CE">
        <w:rPr>
          <w:color w:val="00B050"/>
        </w:rPr>
        <w:t xml:space="preserve"> </w:t>
      </w:r>
      <w:r w:rsidRPr="001178CE">
        <w:t xml:space="preserve">(105,7% к показателю 2019 года), в 2021 году – 18 353,8 тыс.руб. (108,3% к показателю 2020 года). </w:t>
      </w:r>
    </w:p>
    <w:p w:rsidR="006C01CA" w:rsidRPr="001178CE" w:rsidRDefault="006C01CA" w:rsidP="00E649D6">
      <w:pPr>
        <w:suppressAutoHyphens/>
        <w:ind w:firstLine="567"/>
        <w:contextualSpacing/>
        <w:jc w:val="both"/>
      </w:pPr>
      <w:r w:rsidRPr="001178CE">
        <w:lastRenderedPageBreak/>
        <w:t xml:space="preserve">В соответствии с пунктом 1 статьи 160.1 БК РФ главный администратор доходов бюджета обладает бюджетными полномочиями, в том числе по представлению сведений, необходимых для составления проекта бюджета, и утверждению методики прогнозирования поступлений доходов в бюджет.  </w:t>
      </w:r>
    </w:p>
    <w:p w:rsidR="006C01CA" w:rsidRPr="001178CE" w:rsidRDefault="006C01CA" w:rsidP="00E649D6">
      <w:pPr>
        <w:suppressAutoHyphens/>
        <w:ind w:firstLine="567"/>
        <w:contextualSpacing/>
        <w:jc w:val="both"/>
      </w:pPr>
      <w:r w:rsidRPr="001178CE">
        <w:t>Согласно приложению № 1 «Перечень главных администраторов доходов городского бюджета» к проекту решения главным администратором доходов городского бюджета по доходам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бюджеты, является Управление Федерального казначейства по Архангельской области и Ненецкому автономному округу (далее – УФК по Архангельской области и НАО).</w:t>
      </w:r>
    </w:p>
    <w:p w:rsidR="006C01CA" w:rsidRPr="001178CE" w:rsidRDefault="006C01CA" w:rsidP="00E649D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B050"/>
          <w:lang w:eastAsia="en-US"/>
        </w:rPr>
      </w:pPr>
      <w:r w:rsidRPr="001178CE">
        <w:rPr>
          <w:rFonts w:eastAsiaTheme="minorHAnsi"/>
          <w:lang w:eastAsia="en-US"/>
        </w:rPr>
        <w:t xml:space="preserve">В пояснительной записке к проекту решения указано, что «прогноз </w:t>
      </w:r>
      <w:r w:rsidRPr="001178CE">
        <w:t>поступления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на 2019 год и на плановый период 2020 и 2021 годов рассчитан исходя из данных министерства финансов Архангельской области…», тогда как в соответствии с вышеуказанными положениями пункта 1 статьи 160.1 БК РФ необходимые для составления проекта бюджета сведения о рассчитанном согласно методике прогнозирования объеме поступлений по данному источнику дохода  представляет главный администратор доходов (УФК по Архангельской области и НАО).</w:t>
      </w:r>
      <w:r w:rsidRPr="001178CE">
        <w:rPr>
          <w:color w:val="00B050"/>
        </w:rPr>
        <w:t xml:space="preserve"> </w:t>
      </w:r>
    </w:p>
    <w:p w:rsidR="006C01CA" w:rsidRPr="001178CE" w:rsidRDefault="006C01CA" w:rsidP="00E649D6">
      <w:pPr>
        <w:rPr>
          <w:b/>
          <w:color w:val="00B050"/>
          <w:highlight w:val="yellow"/>
        </w:rPr>
      </w:pPr>
    </w:p>
    <w:p w:rsidR="006C01CA" w:rsidRPr="001178CE" w:rsidRDefault="006C01CA" w:rsidP="00E649D6">
      <w:pPr>
        <w:ind w:firstLine="567"/>
        <w:rPr>
          <w:bCs/>
          <w:i/>
        </w:rPr>
      </w:pPr>
      <w:r w:rsidRPr="001178CE">
        <w:rPr>
          <w:b/>
          <w:i/>
        </w:rPr>
        <w:t>Единый налог на вмененный доход</w:t>
      </w:r>
      <w:r w:rsidRPr="001178CE">
        <w:rPr>
          <w:b/>
          <w:bCs/>
          <w:i/>
        </w:rPr>
        <w:t xml:space="preserve"> для отдельных видов деятельности</w:t>
      </w:r>
    </w:p>
    <w:p w:rsidR="006C01CA" w:rsidRPr="001178CE" w:rsidRDefault="006C01CA" w:rsidP="00E649D6">
      <w:pPr>
        <w:ind w:firstLine="567"/>
        <w:jc w:val="both"/>
        <w:rPr>
          <w:color w:val="00B050"/>
          <w:lang w:eastAsia="en-US"/>
        </w:rPr>
      </w:pPr>
      <w:r w:rsidRPr="001178CE">
        <w:rPr>
          <w:lang w:eastAsia="en-US"/>
        </w:rPr>
        <w:t xml:space="preserve">В проекте решения объем поступлений единого налога на вмененный доход для отдельных видов деятельности предусмотрен в объеме: на 2019 год – 390 184,7 тыс.руб. (109,9 % к оценке исполнения за 2018 год), на 2020 год – 406 700,3 тыс.руб. (104,2% к прогнозу на 2019 год), на 2021 год – 102 854,1 тыс.руб. (25,3% к прогнозу на 2020 год). Значительное снижение поступления указанного вида доходов на 2021 год обусловлено тем, что в соответствии с пунктом 8 статьи 5 Федерального закона от 29.06.2012 №97-ФЗ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 с 01.01.2021 не применяются положения главы 26.3 </w:t>
      </w:r>
      <w:r w:rsidRPr="001178CE">
        <w:rPr>
          <w:rFonts w:eastAsiaTheme="minorHAnsi"/>
          <w:lang w:eastAsia="en-US"/>
        </w:rPr>
        <w:t xml:space="preserve">«Система налогообложения в виде единого налога на вмененный доход для отдельных видов деятельности» </w:t>
      </w:r>
      <w:r w:rsidRPr="001178CE">
        <w:rPr>
          <w:lang w:eastAsia="en-US"/>
        </w:rPr>
        <w:t>части второй Налогового кодекса Российской Федерации, в связи с чем</w:t>
      </w:r>
      <w:r w:rsidR="000F2C0D" w:rsidRPr="001178CE">
        <w:rPr>
          <w:lang w:eastAsia="en-US"/>
        </w:rPr>
        <w:t>,</w:t>
      </w:r>
      <w:r w:rsidRPr="001178CE">
        <w:rPr>
          <w:lang w:eastAsia="en-US"/>
        </w:rPr>
        <w:t xml:space="preserve"> на 2021 год запланировано поступление единого налога на вмененный доход для отдельных видов деятельности по расчетам за IV квартал 2020 года и погашение задолженности прошлых лет по его уплате.  </w:t>
      </w:r>
    </w:p>
    <w:p w:rsidR="006C01CA" w:rsidRPr="001178CE" w:rsidRDefault="006C01CA" w:rsidP="00E649D6">
      <w:pPr>
        <w:ind w:firstLine="567"/>
        <w:jc w:val="both"/>
        <w:rPr>
          <w:b/>
          <w:i/>
          <w:color w:val="00B050"/>
          <w:lang w:eastAsia="en-US"/>
        </w:rPr>
      </w:pPr>
    </w:p>
    <w:p w:rsidR="006C01CA" w:rsidRPr="001178CE" w:rsidRDefault="006C01CA" w:rsidP="00E649D6">
      <w:pPr>
        <w:ind w:firstLine="567"/>
        <w:jc w:val="both"/>
        <w:rPr>
          <w:b/>
          <w:i/>
          <w:lang w:eastAsia="en-US"/>
        </w:rPr>
      </w:pPr>
      <w:r w:rsidRPr="001178CE">
        <w:rPr>
          <w:b/>
          <w:i/>
          <w:lang w:eastAsia="en-US"/>
        </w:rPr>
        <w:t xml:space="preserve">Единый сельскохозяйственный налог и земельный налог </w:t>
      </w:r>
    </w:p>
    <w:p w:rsidR="006C01CA" w:rsidRPr="001178CE" w:rsidRDefault="006C01CA" w:rsidP="00E649D6">
      <w:pPr>
        <w:ind w:firstLine="567"/>
        <w:jc w:val="both"/>
        <w:rPr>
          <w:lang w:eastAsia="en-US"/>
        </w:rPr>
      </w:pPr>
      <w:r w:rsidRPr="001178CE">
        <w:rPr>
          <w:lang w:eastAsia="en-US"/>
        </w:rPr>
        <w:t xml:space="preserve">В проекте решения сохраняется практика, когда из года в год объемы по отдельным источникам доходов предусматриваются в равных размерах на каждый год бюджетного цикла, что свидетельствует об условности их прогноза. </w:t>
      </w:r>
    </w:p>
    <w:p w:rsidR="006C01CA" w:rsidRPr="001178CE" w:rsidRDefault="006C01CA" w:rsidP="00E649D6">
      <w:pPr>
        <w:ind w:firstLine="567"/>
        <w:jc w:val="both"/>
        <w:rPr>
          <w:lang w:eastAsia="en-US"/>
        </w:rPr>
      </w:pPr>
      <w:r w:rsidRPr="001178CE">
        <w:rPr>
          <w:lang w:eastAsia="en-US"/>
        </w:rPr>
        <w:t>Согласно Приложению №1 к проекту решения главным администратором доходов по единому сельскохозяйственному налогу и земельному налогу является Управление федеральной налоговой службы по Архангельской области и Ненецкому автономному округу.</w:t>
      </w:r>
    </w:p>
    <w:p w:rsidR="006C01CA" w:rsidRPr="001178CE" w:rsidRDefault="006C01CA" w:rsidP="00E649D6">
      <w:pPr>
        <w:ind w:firstLine="567"/>
        <w:jc w:val="both"/>
        <w:rPr>
          <w:lang w:eastAsia="en-US"/>
        </w:rPr>
      </w:pPr>
      <w:r w:rsidRPr="001178CE">
        <w:rPr>
          <w:lang w:eastAsia="en-US"/>
        </w:rPr>
        <w:t>Информация об объемах поступлений единого сельскохозяйственного налога и земельного  налога в 2016 и 2017 гг., оценке поступлений на 2018 год и прогнозе поступлений на 2019 год и плановый период 2020 и 2021 годов представлена ниже в таблице.</w:t>
      </w:r>
    </w:p>
    <w:p w:rsidR="006C01CA" w:rsidRPr="001178CE" w:rsidRDefault="006C01CA" w:rsidP="00E649D6">
      <w:pPr>
        <w:ind w:firstLine="567"/>
        <w:jc w:val="right"/>
        <w:rPr>
          <w:lang w:eastAsia="en-US"/>
        </w:rPr>
      </w:pPr>
      <w:r w:rsidRPr="001178CE">
        <w:rPr>
          <w:lang w:eastAsia="en-US"/>
        </w:rPr>
        <w:t>(тыс. руб.)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276"/>
        <w:gridCol w:w="1132"/>
        <w:gridCol w:w="1115"/>
        <w:gridCol w:w="1155"/>
        <w:gridCol w:w="1163"/>
        <w:gridCol w:w="1070"/>
      </w:tblGrid>
      <w:tr w:rsidR="006C01CA" w:rsidRPr="004F47F4" w:rsidTr="000F2C0D">
        <w:tc>
          <w:tcPr>
            <w:tcW w:w="2835" w:type="dxa"/>
            <w:vMerge w:val="restart"/>
          </w:tcPr>
          <w:p w:rsidR="006C01CA" w:rsidRPr="004D1847" w:rsidRDefault="006C01CA" w:rsidP="00E649D6">
            <w:pPr>
              <w:jc w:val="center"/>
              <w:rPr>
                <w:sz w:val="20"/>
                <w:szCs w:val="20"/>
                <w:lang w:eastAsia="en-US"/>
              </w:rPr>
            </w:pPr>
            <w:r w:rsidRPr="004D1847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408" w:type="dxa"/>
            <w:gridSpan w:val="2"/>
          </w:tcPr>
          <w:p w:rsidR="006C01CA" w:rsidRPr="004D1847" w:rsidRDefault="006C01CA" w:rsidP="00E649D6">
            <w:pPr>
              <w:jc w:val="center"/>
              <w:rPr>
                <w:sz w:val="20"/>
                <w:szCs w:val="20"/>
                <w:lang w:eastAsia="en-US"/>
              </w:rPr>
            </w:pPr>
            <w:r w:rsidRPr="004D1847">
              <w:rPr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1115" w:type="dxa"/>
          </w:tcPr>
          <w:p w:rsidR="006C01CA" w:rsidRPr="004D1847" w:rsidRDefault="006C01CA" w:rsidP="00E649D6">
            <w:pPr>
              <w:jc w:val="center"/>
              <w:rPr>
                <w:sz w:val="20"/>
                <w:szCs w:val="20"/>
                <w:lang w:eastAsia="en-US"/>
              </w:rPr>
            </w:pPr>
            <w:r w:rsidRPr="004D1847">
              <w:rPr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3388" w:type="dxa"/>
            <w:gridSpan w:val="3"/>
          </w:tcPr>
          <w:p w:rsidR="006C01CA" w:rsidRPr="004D1847" w:rsidRDefault="006C01CA" w:rsidP="00E649D6">
            <w:pPr>
              <w:jc w:val="center"/>
              <w:rPr>
                <w:sz w:val="20"/>
                <w:szCs w:val="20"/>
                <w:lang w:eastAsia="en-US"/>
              </w:rPr>
            </w:pPr>
            <w:r w:rsidRPr="004D1847">
              <w:rPr>
                <w:sz w:val="20"/>
                <w:szCs w:val="20"/>
                <w:lang w:eastAsia="en-US"/>
              </w:rPr>
              <w:t>Прогноз</w:t>
            </w:r>
          </w:p>
        </w:tc>
      </w:tr>
      <w:tr w:rsidR="006C01CA" w:rsidRPr="004F47F4" w:rsidTr="000F2C0D">
        <w:tc>
          <w:tcPr>
            <w:tcW w:w="2835" w:type="dxa"/>
            <w:vMerge/>
          </w:tcPr>
          <w:p w:rsidR="006C01CA" w:rsidRPr="004D1847" w:rsidRDefault="006C01CA" w:rsidP="00E649D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C01CA" w:rsidRPr="004D1847" w:rsidRDefault="006C01CA" w:rsidP="00E649D6">
            <w:pPr>
              <w:jc w:val="center"/>
              <w:rPr>
                <w:sz w:val="20"/>
                <w:szCs w:val="20"/>
                <w:lang w:eastAsia="en-US"/>
              </w:rPr>
            </w:pPr>
            <w:r w:rsidRPr="004D1847">
              <w:rPr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1132" w:type="dxa"/>
          </w:tcPr>
          <w:p w:rsidR="006C01CA" w:rsidRPr="004D1847" w:rsidRDefault="006C01CA" w:rsidP="00E649D6">
            <w:pPr>
              <w:jc w:val="center"/>
              <w:rPr>
                <w:sz w:val="20"/>
                <w:szCs w:val="20"/>
                <w:lang w:eastAsia="en-US"/>
              </w:rPr>
            </w:pPr>
            <w:r w:rsidRPr="004D1847">
              <w:rPr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1115" w:type="dxa"/>
          </w:tcPr>
          <w:p w:rsidR="006C01CA" w:rsidRPr="004D1847" w:rsidRDefault="006C01CA" w:rsidP="00E649D6">
            <w:pPr>
              <w:jc w:val="center"/>
              <w:rPr>
                <w:sz w:val="20"/>
                <w:szCs w:val="20"/>
                <w:lang w:eastAsia="en-US"/>
              </w:rPr>
            </w:pPr>
            <w:r w:rsidRPr="004D1847">
              <w:rPr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1155" w:type="dxa"/>
          </w:tcPr>
          <w:p w:rsidR="006C01CA" w:rsidRPr="004D1847" w:rsidRDefault="006C01CA" w:rsidP="00E649D6">
            <w:pPr>
              <w:jc w:val="center"/>
              <w:rPr>
                <w:sz w:val="20"/>
                <w:szCs w:val="20"/>
                <w:lang w:eastAsia="en-US"/>
              </w:rPr>
            </w:pPr>
            <w:r w:rsidRPr="004D1847"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163" w:type="dxa"/>
          </w:tcPr>
          <w:p w:rsidR="006C01CA" w:rsidRPr="004D1847" w:rsidRDefault="006C01CA" w:rsidP="00E649D6">
            <w:pPr>
              <w:jc w:val="center"/>
              <w:rPr>
                <w:sz w:val="20"/>
                <w:szCs w:val="20"/>
                <w:lang w:eastAsia="en-US"/>
              </w:rPr>
            </w:pPr>
            <w:r w:rsidRPr="004D1847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070" w:type="dxa"/>
          </w:tcPr>
          <w:p w:rsidR="006C01CA" w:rsidRPr="004D1847" w:rsidRDefault="006C01CA" w:rsidP="00E649D6">
            <w:pPr>
              <w:jc w:val="center"/>
              <w:rPr>
                <w:sz w:val="20"/>
                <w:szCs w:val="20"/>
                <w:lang w:eastAsia="en-US"/>
              </w:rPr>
            </w:pPr>
            <w:r w:rsidRPr="004D1847">
              <w:rPr>
                <w:sz w:val="20"/>
                <w:szCs w:val="20"/>
                <w:lang w:eastAsia="en-US"/>
              </w:rPr>
              <w:t>2021 год</w:t>
            </w:r>
          </w:p>
        </w:tc>
      </w:tr>
      <w:tr w:rsidR="006C01CA" w:rsidRPr="004D1847" w:rsidTr="00B93E25">
        <w:tc>
          <w:tcPr>
            <w:tcW w:w="2835" w:type="dxa"/>
            <w:vAlign w:val="center"/>
          </w:tcPr>
          <w:p w:rsidR="006C01CA" w:rsidRPr="004D1847" w:rsidRDefault="006C01CA" w:rsidP="00E649D6">
            <w:pPr>
              <w:rPr>
                <w:sz w:val="20"/>
                <w:szCs w:val="20"/>
                <w:lang w:eastAsia="en-US"/>
              </w:rPr>
            </w:pPr>
            <w:r w:rsidRPr="004D1847">
              <w:rPr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6C01CA" w:rsidRPr="00700AE9" w:rsidRDefault="006C01CA" w:rsidP="00E649D6">
            <w:pPr>
              <w:jc w:val="center"/>
              <w:rPr>
                <w:sz w:val="20"/>
                <w:szCs w:val="20"/>
                <w:lang w:eastAsia="en-US"/>
              </w:rPr>
            </w:pPr>
            <w:r w:rsidRPr="00700AE9">
              <w:rPr>
                <w:sz w:val="20"/>
                <w:szCs w:val="20"/>
                <w:lang w:eastAsia="en-US"/>
              </w:rPr>
              <w:t>129 711,4</w:t>
            </w:r>
          </w:p>
        </w:tc>
        <w:tc>
          <w:tcPr>
            <w:tcW w:w="1132" w:type="dxa"/>
            <w:vAlign w:val="center"/>
          </w:tcPr>
          <w:p w:rsidR="006C01CA" w:rsidRPr="004D1847" w:rsidRDefault="006C01CA" w:rsidP="00E649D6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700AE9">
              <w:rPr>
                <w:sz w:val="20"/>
                <w:szCs w:val="20"/>
                <w:lang w:eastAsia="en-US"/>
              </w:rPr>
              <w:t>87 777,3</w:t>
            </w:r>
          </w:p>
        </w:tc>
        <w:tc>
          <w:tcPr>
            <w:tcW w:w="1115" w:type="dxa"/>
            <w:vAlign w:val="center"/>
          </w:tcPr>
          <w:p w:rsidR="006C01CA" w:rsidRPr="004D1847" w:rsidRDefault="006C01CA" w:rsidP="00E649D6">
            <w:pPr>
              <w:jc w:val="center"/>
              <w:rPr>
                <w:sz w:val="20"/>
                <w:szCs w:val="20"/>
                <w:lang w:eastAsia="en-US"/>
              </w:rPr>
            </w:pPr>
            <w:r w:rsidRPr="004D1847">
              <w:rPr>
                <w:sz w:val="20"/>
                <w:szCs w:val="20"/>
                <w:lang w:eastAsia="en-US"/>
              </w:rPr>
              <w:t>104 561,0</w:t>
            </w:r>
          </w:p>
        </w:tc>
        <w:tc>
          <w:tcPr>
            <w:tcW w:w="1155" w:type="dxa"/>
            <w:vAlign w:val="center"/>
          </w:tcPr>
          <w:p w:rsidR="006C01CA" w:rsidRPr="004D1847" w:rsidRDefault="006C01CA" w:rsidP="00E649D6">
            <w:pPr>
              <w:jc w:val="center"/>
            </w:pPr>
            <w:r w:rsidRPr="004D1847">
              <w:rPr>
                <w:sz w:val="20"/>
                <w:szCs w:val="20"/>
                <w:lang w:eastAsia="en-US"/>
              </w:rPr>
              <w:t>104 561,0</w:t>
            </w:r>
          </w:p>
        </w:tc>
        <w:tc>
          <w:tcPr>
            <w:tcW w:w="1163" w:type="dxa"/>
            <w:vAlign w:val="center"/>
          </w:tcPr>
          <w:p w:rsidR="006C01CA" w:rsidRPr="004D1847" w:rsidRDefault="006C01CA" w:rsidP="00E649D6">
            <w:pPr>
              <w:jc w:val="center"/>
            </w:pPr>
            <w:r w:rsidRPr="004D1847">
              <w:rPr>
                <w:sz w:val="20"/>
                <w:szCs w:val="20"/>
                <w:lang w:eastAsia="en-US"/>
              </w:rPr>
              <w:t>104 561,0</w:t>
            </w:r>
          </w:p>
        </w:tc>
        <w:tc>
          <w:tcPr>
            <w:tcW w:w="1070" w:type="dxa"/>
            <w:vAlign w:val="center"/>
          </w:tcPr>
          <w:p w:rsidR="006C01CA" w:rsidRPr="004D1847" w:rsidRDefault="006C01CA" w:rsidP="00E649D6">
            <w:pPr>
              <w:jc w:val="center"/>
            </w:pPr>
            <w:r w:rsidRPr="004D1847">
              <w:rPr>
                <w:sz w:val="20"/>
                <w:szCs w:val="20"/>
                <w:lang w:eastAsia="en-US"/>
              </w:rPr>
              <w:t>104 561,0</w:t>
            </w:r>
          </w:p>
        </w:tc>
      </w:tr>
      <w:tr w:rsidR="006C01CA" w:rsidRPr="004D1847" w:rsidTr="00B93E25">
        <w:trPr>
          <w:trHeight w:val="379"/>
        </w:trPr>
        <w:tc>
          <w:tcPr>
            <w:tcW w:w="2835" w:type="dxa"/>
            <w:vAlign w:val="center"/>
          </w:tcPr>
          <w:p w:rsidR="006C01CA" w:rsidRPr="004D1847" w:rsidRDefault="006C01CA" w:rsidP="00E649D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6C01CA" w:rsidRPr="00700AE9" w:rsidRDefault="006C01CA" w:rsidP="00E649D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182 684,6</w:t>
            </w:r>
          </w:p>
        </w:tc>
        <w:tc>
          <w:tcPr>
            <w:tcW w:w="1132" w:type="dxa"/>
            <w:vAlign w:val="center"/>
          </w:tcPr>
          <w:p w:rsidR="006C01CA" w:rsidRPr="00700AE9" w:rsidRDefault="006C01CA" w:rsidP="00E649D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154 005,3</w:t>
            </w:r>
          </w:p>
        </w:tc>
        <w:tc>
          <w:tcPr>
            <w:tcW w:w="1115" w:type="dxa"/>
            <w:vAlign w:val="center"/>
          </w:tcPr>
          <w:p w:rsidR="006C01CA" w:rsidRPr="00700AE9" w:rsidRDefault="006C01CA" w:rsidP="00E649D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162 624,9</w:t>
            </w:r>
          </w:p>
        </w:tc>
        <w:tc>
          <w:tcPr>
            <w:tcW w:w="1155" w:type="dxa"/>
            <w:vAlign w:val="center"/>
          </w:tcPr>
          <w:p w:rsidR="006C01CA" w:rsidRPr="00700AE9" w:rsidRDefault="006C01CA" w:rsidP="00E649D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162 600,0</w:t>
            </w:r>
          </w:p>
        </w:tc>
        <w:tc>
          <w:tcPr>
            <w:tcW w:w="1163" w:type="dxa"/>
            <w:vAlign w:val="center"/>
          </w:tcPr>
          <w:p w:rsidR="006C01CA" w:rsidRDefault="006C01CA" w:rsidP="00E649D6">
            <w:pPr>
              <w:jc w:val="center"/>
            </w:pPr>
            <w:r w:rsidRPr="00ED0DCE">
              <w:rPr>
                <w:sz w:val="20"/>
                <w:szCs w:val="20"/>
                <w:lang w:eastAsia="en-US"/>
              </w:rPr>
              <w:t>162 600,0</w:t>
            </w:r>
          </w:p>
        </w:tc>
        <w:tc>
          <w:tcPr>
            <w:tcW w:w="1070" w:type="dxa"/>
            <w:vAlign w:val="center"/>
          </w:tcPr>
          <w:p w:rsidR="006C01CA" w:rsidRDefault="006C01CA" w:rsidP="00E649D6">
            <w:pPr>
              <w:jc w:val="center"/>
            </w:pPr>
            <w:r w:rsidRPr="00ED0DCE">
              <w:rPr>
                <w:sz w:val="20"/>
                <w:szCs w:val="20"/>
                <w:lang w:eastAsia="en-US"/>
              </w:rPr>
              <w:t>162 600,0</w:t>
            </w:r>
          </w:p>
        </w:tc>
      </w:tr>
    </w:tbl>
    <w:p w:rsidR="006C01CA" w:rsidRPr="00C11FD8" w:rsidRDefault="006C01CA" w:rsidP="00E649D6">
      <w:pPr>
        <w:ind w:firstLine="567"/>
        <w:jc w:val="both"/>
        <w:rPr>
          <w:color w:val="00B050"/>
          <w:sz w:val="16"/>
          <w:szCs w:val="16"/>
          <w:lang w:eastAsia="en-US"/>
        </w:rPr>
      </w:pPr>
    </w:p>
    <w:p w:rsidR="006C01CA" w:rsidRPr="001178CE" w:rsidRDefault="006C01CA" w:rsidP="00E649D6">
      <w:pPr>
        <w:ind w:firstLine="567"/>
        <w:jc w:val="both"/>
        <w:rPr>
          <w:lang w:eastAsia="en-US"/>
        </w:rPr>
      </w:pPr>
      <w:r w:rsidRPr="001178CE">
        <w:rPr>
          <w:lang w:eastAsia="en-US"/>
        </w:rPr>
        <w:lastRenderedPageBreak/>
        <w:t xml:space="preserve">Как следует из данных таблицы ежегодное поступление в 2019-2021 годах единого сельскохозяйственного налога планируется в размере 104 561,0 тыс. руб., земельного налога – в размере 162 600,0 тыс. руб., т.е. на уровне ожидаемой на 2018 год оценки поступлений по вышеуказанным доходным источникам, что позволяет сделать вывод о том, что главным администратором доходов еще на стадии прогнозирования не обеспечено соблюдение требуемого в соответствии со статьей 160.1 Бюджетного кодекса РФ должного уровня администрирования. </w:t>
      </w:r>
    </w:p>
    <w:p w:rsidR="006C01CA" w:rsidRPr="001178CE" w:rsidRDefault="006C01CA" w:rsidP="00E649D6">
      <w:pPr>
        <w:autoSpaceDE w:val="0"/>
        <w:autoSpaceDN w:val="0"/>
        <w:adjustRightInd w:val="0"/>
        <w:ind w:firstLine="567"/>
        <w:jc w:val="both"/>
      </w:pPr>
      <w:r w:rsidRPr="001178CE">
        <w:t xml:space="preserve">По данным оценки поступление в 2018 году </w:t>
      </w:r>
      <w:r w:rsidRPr="001178CE">
        <w:rPr>
          <w:lang w:eastAsia="en-US"/>
        </w:rPr>
        <w:t>единого сельскохозяйственного налога</w:t>
      </w:r>
      <w:r w:rsidRPr="001178CE">
        <w:t xml:space="preserve"> оценивается в размере 104 561,0 тыс. руб., что составляет 131,7% от первоначально заложенных в </w:t>
      </w:r>
      <w:r w:rsidRPr="001178CE">
        <w:rPr>
          <w:rFonts w:eastAsiaTheme="minorHAnsi"/>
          <w:lang w:eastAsia="en-US"/>
        </w:rPr>
        <w:t xml:space="preserve">прогнозируемый общий объем доходов городского бюджета на 2018 год поступлений </w:t>
      </w:r>
      <w:r w:rsidRPr="001178CE">
        <w:t xml:space="preserve">по данному источнику дохода (79 400,0 тыс. руб.), погрешность в расчете объема поступлений в 2018 году доходов в виде </w:t>
      </w:r>
      <w:r w:rsidRPr="001178CE">
        <w:rPr>
          <w:lang w:eastAsia="en-US"/>
        </w:rPr>
        <w:t>единого сельскохозяйственного налога</w:t>
      </w:r>
      <w:r w:rsidRPr="001178CE">
        <w:t xml:space="preserve"> составила 24,1% (104 561,0– 79 400,0)/104 561,0*100%).</w:t>
      </w:r>
    </w:p>
    <w:p w:rsidR="006C01CA" w:rsidRPr="001178CE" w:rsidRDefault="006C01CA" w:rsidP="00E649D6">
      <w:pPr>
        <w:autoSpaceDE w:val="0"/>
        <w:autoSpaceDN w:val="0"/>
        <w:adjustRightInd w:val="0"/>
        <w:ind w:firstLine="567"/>
        <w:jc w:val="both"/>
      </w:pPr>
      <w:r w:rsidRPr="001178CE">
        <w:t>Что касается земельного налога, поступление по данному виду доходов в 2018 году оценивается в размере 162 624,9 тыс. руб., что составляет 108,4% от первоначально заложенных в прогнозируемый общий объем доходов городского бюджета на 2018 год поступлений (150 000,0 тыс. руб.), погрешность в расчете объема поступлений в 2018 году доходов в виде земельного налога составила 7,8% (162 624,9 – 150 000,0)/162 624,9*100%).</w:t>
      </w:r>
    </w:p>
    <w:p w:rsidR="006C01CA" w:rsidRPr="001178CE" w:rsidRDefault="006C01CA" w:rsidP="00E649D6">
      <w:pPr>
        <w:ind w:firstLine="567"/>
        <w:jc w:val="both"/>
      </w:pPr>
      <w:r w:rsidRPr="001178CE">
        <w:rPr>
          <w:lang w:eastAsia="en-US"/>
        </w:rPr>
        <w:t xml:space="preserve">В соответствии с пунктом 2.9 Методики расчета налогового потенциала и индекса бюджетных расходов муниципального района (городского округа), утвержденной областным законом от 22.10.2009 №78-6-ОЗ «О реализации полномочий Архангельской области в сфере регулирования межбюджетных отношений», постановлением от 15.10.2018 №32-пф министерства финансов Архангельской области утверждены размеры расчетных ставок, индексов и корректирующих коэффициентов для расчета налогового потенциала муниципальных районов (городских округов) Архангельской области на 2019 год и на плановый период 2020 и 2021 годов. Согласно Приложению №2 к постановлению министерства финансов Архангельской области от 15.10.2018 №32-пф индекс, отражающий увеличение объема доходов субъектов предпринимательства, применяющих систему единого сельскохозяйственного налога, в 2019 году по сравнению с 2018 годом составляет 1,0393; значение вышеуказанного индекса в 2020 и 2021 годах по сравнению с 2019 и 2020 годами составляет 1,0403 и 1,0388, соответственно, что предполагает ежегодный рост поступлений </w:t>
      </w:r>
      <w:r w:rsidRPr="001178CE">
        <w:t xml:space="preserve">доходов в виде </w:t>
      </w:r>
      <w:r w:rsidRPr="001178CE">
        <w:rPr>
          <w:lang w:eastAsia="en-US"/>
        </w:rPr>
        <w:t xml:space="preserve">единого сельскохозяйственного налога. Отсутствие в </w:t>
      </w:r>
      <w:r w:rsidRPr="001178CE">
        <w:t>представленной в контрольно-счетную палату</w:t>
      </w:r>
      <w:r w:rsidRPr="001178CE">
        <w:rPr>
          <w:lang w:eastAsia="en-US"/>
        </w:rPr>
        <w:t xml:space="preserve"> пояснительной записке расчета поступлений по данному доходному источнику не позволяет сделать вывод </w:t>
      </w:r>
      <w:r w:rsidRPr="001178CE">
        <w:t xml:space="preserve">об обоснованности и реалистичности планирования доходов по единому сельскохозяйственному налогу. </w:t>
      </w:r>
    </w:p>
    <w:p w:rsidR="006C01CA" w:rsidRPr="001178CE" w:rsidRDefault="006C01CA" w:rsidP="00E649D6">
      <w:pPr>
        <w:ind w:firstLine="567"/>
        <w:jc w:val="both"/>
      </w:pPr>
      <w:r w:rsidRPr="001178CE">
        <w:t xml:space="preserve">Как следует из пояснительной записки прогноз поступления земельного налога на 2019 год и на плановый период 2020 и 2021 годов рассчитан ИФНС России по г.Архангельску исходя из начисленной суммы данного налога за 2017 год и планируемых объемов поступлений в городской бюджет недоимки и сумм задолженности прошлых лет по земельному налогу. В расчет прогноза поступлений земельного налога на 2019 год и плановый период 2020 и 2021 годов заложены данные о недоимке данного налога в размере 10 029,0 тыс.руб. ежегодно, погашение задолженности прошлых лет по земельному налогу планируется в размере 3 339,0 тыс.руб. ежегодно. </w:t>
      </w:r>
    </w:p>
    <w:p w:rsidR="006C01CA" w:rsidRPr="001178CE" w:rsidRDefault="006C01CA" w:rsidP="00E649D6">
      <w:pPr>
        <w:ind w:firstLine="567"/>
        <w:jc w:val="both"/>
        <w:rPr>
          <w:lang w:eastAsia="en-US"/>
        </w:rPr>
      </w:pPr>
      <w:r w:rsidRPr="001178CE">
        <w:rPr>
          <w:lang w:eastAsia="en-US"/>
        </w:rPr>
        <w:t>В связи с тем, что в общем прогнозе поступлений налоговых доходов на 2019 год доля единого сельскохозяйственного налога и земельного налога составляет 2,6% и 4,0% соответственно, возможное завышение (занижение) планового объема их поступлений существенно не повлияет на достоверность прогнозируемого общего объема доходов городского бюджета на 2019 год.</w:t>
      </w:r>
    </w:p>
    <w:p w:rsidR="006C01CA" w:rsidRPr="001178CE" w:rsidRDefault="006C01CA" w:rsidP="00E649D6">
      <w:pPr>
        <w:ind w:firstLine="567"/>
        <w:jc w:val="both"/>
        <w:rPr>
          <w:lang w:eastAsia="en-US"/>
        </w:rPr>
      </w:pPr>
    </w:p>
    <w:p w:rsidR="006C01CA" w:rsidRPr="001178CE" w:rsidRDefault="006C01CA" w:rsidP="00E649D6">
      <w:pPr>
        <w:ind w:firstLine="567"/>
        <w:jc w:val="both"/>
        <w:rPr>
          <w:b/>
          <w:i/>
          <w:lang w:eastAsia="en-US"/>
        </w:rPr>
      </w:pPr>
      <w:r w:rsidRPr="001178CE">
        <w:rPr>
          <w:b/>
          <w:i/>
          <w:lang w:eastAsia="en-US"/>
        </w:rPr>
        <w:t>Налог, взимаемый в связи с применением патентной системы налогообложения</w:t>
      </w:r>
    </w:p>
    <w:p w:rsidR="006C01CA" w:rsidRPr="001178CE" w:rsidRDefault="006C01CA" w:rsidP="00E649D6">
      <w:pPr>
        <w:ind w:firstLine="567"/>
        <w:jc w:val="both"/>
      </w:pPr>
      <w:r w:rsidRPr="001178CE">
        <w:t xml:space="preserve">Поступление </w:t>
      </w:r>
      <w:r w:rsidRPr="001178CE">
        <w:rPr>
          <w:lang w:eastAsia="en-US"/>
        </w:rPr>
        <w:t xml:space="preserve">налога, взимаемого в связи с применением патентной системы налогообложения, </w:t>
      </w:r>
      <w:r w:rsidRPr="001178CE">
        <w:t xml:space="preserve">планируется в объеме 21 500,0 тыс. руб. в 2019 году и 22 000,0 тыс. руб. ежегодно в 2020 и 2021 годах.  </w:t>
      </w:r>
    </w:p>
    <w:p w:rsidR="006C01CA" w:rsidRDefault="006C01CA" w:rsidP="00E649D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/>
          <w:bCs/>
          <w:sz w:val="20"/>
          <w:szCs w:val="20"/>
          <w:lang w:eastAsia="en-US"/>
        </w:rPr>
      </w:pPr>
      <w:r w:rsidRPr="00086F1D">
        <w:rPr>
          <w:sz w:val="20"/>
          <w:szCs w:val="20"/>
          <w:lang w:eastAsia="en-US"/>
        </w:rPr>
        <w:lastRenderedPageBreak/>
        <w:t>Примечание:</w:t>
      </w:r>
      <w:r w:rsidRPr="00DF41CC">
        <w:rPr>
          <w:b/>
          <w:sz w:val="20"/>
          <w:szCs w:val="20"/>
          <w:lang w:eastAsia="en-US"/>
        </w:rPr>
        <w:t xml:space="preserve"> </w:t>
      </w:r>
      <w:r w:rsidRPr="00A01447">
        <w:rPr>
          <w:sz w:val="20"/>
          <w:szCs w:val="20"/>
          <w:lang w:eastAsia="en-US"/>
        </w:rPr>
        <w:t xml:space="preserve">в </w:t>
      </w:r>
      <w:r>
        <w:rPr>
          <w:sz w:val="20"/>
          <w:szCs w:val="20"/>
          <w:lang w:eastAsia="en-US"/>
        </w:rPr>
        <w:t xml:space="preserve">пояснительной записке к проекту решения отражено, что прогноз поступлений доходов </w:t>
      </w:r>
      <w:r w:rsidRPr="00A01447">
        <w:rPr>
          <w:sz w:val="20"/>
          <w:szCs w:val="20"/>
        </w:rPr>
        <w:t>в объеме 21 500,0 тыс. руб. в 2019 году и 22 000,0 тыс. руб. ежегодно в 2020 и 2021 годах</w:t>
      </w:r>
      <w:r w:rsidRPr="00A01447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 xml:space="preserve">рассчитан ИФНС </w:t>
      </w:r>
      <w:r w:rsidRPr="00A208DB">
        <w:rPr>
          <w:sz w:val="20"/>
          <w:szCs w:val="20"/>
          <w:lang w:eastAsia="en-US"/>
        </w:rPr>
        <w:t xml:space="preserve">России по г. Архангельску </w:t>
      </w:r>
      <w:r>
        <w:rPr>
          <w:sz w:val="20"/>
          <w:szCs w:val="20"/>
          <w:lang w:eastAsia="en-US"/>
        </w:rPr>
        <w:t xml:space="preserve">по налогу, взимаемому в виде стоимости патента в связи с применением упрощенной системы налогообложения, </w:t>
      </w:r>
      <w:r w:rsidRPr="003917E2">
        <w:rPr>
          <w:sz w:val="20"/>
          <w:szCs w:val="20"/>
          <w:lang w:eastAsia="en-US"/>
        </w:rPr>
        <w:t>который</w:t>
      </w:r>
      <w:r w:rsidRPr="00D2353E">
        <w:rPr>
          <w:color w:val="FF0000"/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отменен с 01.01.2013 (с</w:t>
      </w:r>
      <w:r w:rsidRPr="00A208DB">
        <w:rPr>
          <w:sz w:val="20"/>
          <w:szCs w:val="20"/>
          <w:lang w:eastAsia="en-US"/>
        </w:rPr>
        <w:t xml:space="preserve">татья 346.25.1. </w:t>
      </w:r>
      <w:r>
        <w:rPr>
          <w:sz w:val="20"/>
          <w:szCs w:val="20"/>
          <w:lang w:eastAsia="en-US"/>
        </w:rPr>
        <w:t>Налогового кодекса РФ у</w:t>
      </w:r>
      <w:r w:rsidRPr="00A208DB">
        <w:rPr>
          <w:sz w:val="20"/>
          <w:szCs w:val="20"/>
          <w:lang w:eastAsia="en-US"/>
        </w:rPr>
        <w:t xml:space="preserve">тратила силу с </w:t>
      </w:r>
      <w:r>
        <w:rPr>
          <w:sz w:val="20"/>
          <w:szCs w:val="20"/>
          <w:lang w:eastAsia="en-US"/>
        </w:rPr>
        <w:t>01.01.2013 в связи с принятием Федерального</w:t>
      </w:r>
      <w:r w:rsidRPr="00A208DB">
        <w:rPr>
          <w:sz w:val="20"/>
          <w:szCs w:val="20"/>
          <w:lang w:eastAsia="en-US"/>
        </w:rPr>
        <w:t xml:space="preserve"> закон</w:t>
      </w:r>
      <w:r>
        <w:rPr>
          <w:sz w:val="20"/>
          <w:szCs w:val="20"/>
          <w:lang w:eastAsia="en-US"/>
        </w:rPr>
        <w:t>а от 25.06.2012 №</w:t>
      </w:r>
      <w:r w:rsidRPr="00A208DB">
        <w:rPr>
          <w:sz w:val="20"/>
          <w:szCs w:val="20"/>
          <w:lang w:eastAsia="en-US"/>
        </w:rPr>
        <w:t>94-ФЗ</w:t>
      </w:r>
      <w:r w:rsidRPr="00A208DB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«О внесении изменений в части первую и вторую Налогового кодекса Российской Федерации и отдельные законодательные акты Российской Федерации»). </w:t>
      </w:r>
    </w:p>
    <w:p w:rsidR="006C01CA" w:rsidRPr="004F47F4" w:rsidRDefault="006C01CA" w:rsidP="00E649D6">
      <w:pPr>
        <w:rPr>
          <w:color w:val="00B050"/>
          <w:sz w:val="16"/>
          <w:szCs w:val="16"/>
          <w:lang w:eastAsia="en-US"/>
        </w:rPr>
      </w:pPr>
    </w:p>
    <w:p w:rsidR="006C01CA" w:rsidRPr="001178CE" w:rsidRDefault="006C01CA" w:rsidP="00E649D6">
      <w:pPr>
        <w:ind w:firstLine="567"/>
        <w:rPr>
          <w:b/>
          <w:bCs/>
          <w:i/>
          <w:lang w:eastAsia="en-US"/>
        </w:rPr>
      </w:pPr>
      <w:r w:rsidRPr="001178CE">
        <w:rPr>
          <w:b/>
          <w:bCs/>
          <w:i/>
          <w:lang w:eastAsia="en-US"/>
        </w:rPr>
        <w:t>Налог на имущество  физических лиц</w:t>
      </w:r>
    </w:p>
    <w:p w:rsidR="006C01CA" w:rsidRPr="001178CE" w:rsidRDefault="006C01CA" w:rsidP="00E649D6">
      <w:pPr>
        <w:ind w:firstLine="567"/>
        <w:jc w:val="both"/>
        <w:rPr>
          <w:lang w:eastAsia="en-US"/>
        </w:rPr>
      </w:pPr>
      <w:r w:rsidRPr="001178CE">
        <w:rPr>
          <w:lang w:eastAsia="en-US"/>
        </w:rPr>
        <w:t xml:space="preserve">Согласно прогнозу поступление налога на имущество физических лиц на 2019 год и на плановый период </w:t>
      </w:r>
      <w:r w:rsidR="00086F1D" w:rsidRPr="001178CE">
        <w:rPr>
          <w:lang w:eastAsia="en-US"/>
        </w:rPr>
        <w:t>2020 и 2021 годов составит</w:t>
      </w:r>
      <w:r w:rsidRPr="001178CE">
        <w:rPr>
          <w:lang w:eastAsia="en-US"/>
        </w:rPr>
        <w:t xml:space="preserve"> на 2019 год – 107 281,1 тыс.руб., на плановый период 2020 и 2021 годов – 116 936,4 тыс.руб. и 127 460,7 тыс.руб. соответственно. </w:t>
      </w:r>
    </w:p>
    <w:p w:rsidR="006C01CA" w:rsidRPr="001178CE" w:rsidRDefault="006C01CA" w:rsidP="00E649D6">
      <w:pPr>
        <w:ind w:firstLine="567"/>
        <w:jc w:val="both"/>
        <w:rPr>
          <w:lang w:eastAsia="en-US"/>
        </w:rPr>
      </w:pPr>
      <w:r w:rsidRPr="001178CE">
        <w:rPr>
          <w:lang w:eastAsia="en-US"/>
        </w:rPr>
        <w:t>Согласно пояснительной записке к проекту решения расчет прогноза по поступлениям в доход городского бюджета налога на имущество физических лиц осуществлен ИФНС России по г. Архангельску исходя из полной кадастровой стоимости объектов налогообложения, прогнозируемое на 2019 год и на плановый период 2020 и 2021 ежегодное увеличение начисленного налога на имущество физических лиц обусловлено увеличением количества объектов налогообложения и составляет 9</w:t>
      </w:r>
      <w:r w:rsidR="00086F1D" w:rsidRPr="001178CE">
        <w:rPr>
          <w:lang w:eastAsia="en-US"/>
        </w:rPr>
        <w:t>,0</w:t>
      </w:r>
      <w:r w:rsidRPr="001178CE">
        <w:rPr>
          <w:lang w:eastAsia="en-US"/>
        </w:rPr>
        <w:t xml:space="preserve">% к показателю предыдущего года. </w:t>
      </w:r>
    </w:p>
    <w:p w:rsidR="006C01CA" w:rsidRPr="001178CE" w:rsidRDefault="006C01CA" w:rsidP="00E649D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178CE">
        <w:rPr>
          <w:lang w:eastAsia="en-US"/>
        </w:rPr>
        <w:t xml:space="preserve">Постановлением Архангельского областного Собрания депутатов от 24.10.2018 № 41 принят закон Архангельской области от 26.10.2018 </w:t>
      </w:r>
      <w:r w:rsidR="00251453" w:rsidRPr="001178CE">
        <w:rPr>
          <w:lang w:eastAsia="en-US"/>
        </w:rPr>
        <w:t>№</w:t>
      </w:r>
      <w:r w:rsidRPr="001178CE">
        <w:rPr>
          <w:lang w:eastAsia="en-US"/>
        </w:rPr>
        <w:t xml:space="preserve"> 12-2-ОЗ «О внесении изменения в статью 1.1 областного закона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области», вступающий в силу с 01.01.2019.</w:t>
      </w:r>
      <w:r w:rsidRPr="001178CE">
        <w:rPr>
          <w:color w:val="7030A0"/>
          <w:lang w:eastAsia="en-US"/>
        </w:rPr>
        <w:t xml:space="preserve"> </w:t>
      </w:r>
      <w:r w:rsidRPr="001178CE">
        <w:rPr>
          <w:lang w:eastAsia="en-US"/>
        </w:rPr>
        <w:t xml:space="preserve">С принятием вышеуказанного нормативного акта, начиная с 2019 года в местные бюджеты будет зачисляться налог на имущество физических лиц от налогообложения торгово-офисной недвижимости от кадастровой стоимости за налоговый период 2018 года. </w:t>
      </w:r>
    </w:p>
    <w:p w:rsidR="006C01CA" w:rsidRPr="001178CE" w:rsidRDefault="006C01CA" w:rsidP="00E649D6">
      <w:pPr>
        <w:ind w:firstLine="567"/>
        <w:jc w:val="both"/>
      </w:pPr>
      <w:r w:rsidRPr="001178CE">
        <w:rPr>
          <w:lang w:eastAsia="en-US"/>
        </w:rPr>
        <w:t xml:space="preserve">В представленном в контрольно-счетную палату расчете прогноза поступления налога на имущество физических лиц на 2019 год и на плановый период 2020 и 2021 годов отсутствует информация о </w:t>
      </w:r>
      <w:r w:rsidRPr="001178CE">
        <w:t>включении в налогооблагаемую базу кадастровой стоимости торгово-офисной недвижимости, принадлежащей физическим лицам, осуществляющим предпринимательскую деятельности с применением специальных режимов налогообложения, и размере начисленного налога в связи с вышеуказанными изменениями законодательства по налогообложению имущества физических лиц</w:t>
      </w:r>
      <w:r w:rsidR="00967E78" w:rsidRPr="001178CE">
        <w:t>.</w:t>
      </w:r>
    </w:p>
    <w:p w:rsidR="006C01CA" w:rsidRPr="001178CE" w:rsidRDefault="006C01CA" w:rsidP="00E649D6">
      <w:pPr>
        <w:autoSpaceDE w:val="0"/>
        <w:autoSpaceDN w:val="0"/>
        <w:adjustRightInd w:val="0"/>
        <w:jc w:val="both"/>
        <w:outlineLvl w:val="0"/>
        <w:rPr>
          <w:color w:val="00B050"/>
          <w:lang w:eastAsia="en-US"/>
        </w:rPr>
      </w:pPr>
    </w:p>
    <w:p w:rsidR="006C01CA" w:rsidRPr="001178CE" w:rsidRDefault="006C01CA" w:rsidP="00E649D6">
      <w:pPr>
        <w:autoSpaceDE w:val="0"/>
        <w:autoSpaceDN w:val="0"/>
        <w:adjustRightInd w:val="0"/>
        <w:ind w:firstLine="540"/>
        <w:jc w:val="both"/>
        <w:outlineLvl w:val="0"/>
        <w:rPr>
          <w:b/>
          <w:i/>
          <w:lang w:eastAsia="en-US"/>
        </w:rPr>
      </w:pPr>
      <w:r w:rsidRPr="001178CE">
        <w:rPr>
          <w:b/>
          <w:i/>
          <w:lang w:eastAsia="en-US"/>
        </w:rPr>
        <w:t xml:space="preserve"> Государственная пошлина</w:t>
      </w:r>
    </w:p>
    <w:p w:rsidR="006C01CA" w:rsidRPr="001178CE" w:rsidRDefault="006C01CA" w:rsidP="00E649D6">
      <w:pPr>
        <w:ind w:firstLine="567"/>
        <w:jc w:val="both"/>
        <w:rPr>
          <w:b/>
          <w:i/>
          <w:color w:val="00B050"/>
          <w:lang w:eastAsia="en-US"/>
        </w:rPr>
      </w:pPr>
      <w:r w:rsidRPr="001178CE">
        <w:rPr>
          <w:lang w:eastAsia="en-US"/>
        </w:rPr>
        <w:t xml:space="preserve">Согласно прогнозу поступления доходов поступления государственной пошлины на 2019 год и на плановый период 2020 и 2021 годов составят ежегодно 90 525,0 тыс. руб. Доходы в виде государственной пошлины на каждый год бюджетного цикла 2019-2021 годов запланированы со снижением к уровню оценки поступлений на 2018 год на 1%.  </w:t>
      </w:r>
    </w:p>
    <w:p w:rsidR="00DB0FA0" w:rsidRPr="001178CE" w:rsidRDefault="00DB0FA0" w:rsidP="00E649D6">
      <w:pPr>
        <w:ind w:firstLine="567"/>
        <w:jc w:val="both"/>
        <w:rPr>
          <w:b/>
          <w:i/>
          <w:lang w:eastAsia="en-US"/>
        </w:rPr>
      </w:pPr>
    </w:p>
    <w:p w:rsidR="006C01CA" w:rsidRPr="001178CE" w:rsidRDefault="006C01CA" w:rsidP="00E649D6">
      <w:pPr>
        <w:ind w:firstLine="567"/>
        <w:jc w:val="both"/>
        <w:rPr>
          <w:b/>
          <w:i/>
          <w:lang w:eastAsia="en-US"/>
        </w:rPr>
      </w:pPr>
      <w:r w:rsidRPr="001178CE">
        <w:rPr>
          <w:b/>
          <w:i/>
          <w:lang w:eastAsia="en-US"/>
        </w:rPr>
        <w:t>Задолженность и перерасчеты по отмененным налогам, сборам и иным обязательным платежам</w:t>
      </w:r>
    </w:p>
    <w:p w:rsidR="006C01CA" w:rsidRPr="001178CE" w:rsidRDefault="006C01CA" w:rsidP="00E649D6">
      <w:pPr>
        <w:ind w:firstLine="567"/>
        <w:jc w:val="both"/>
        <w:rPr>
          <w:b/>
          <w:i/>
          <w:lang w:eastAsia="en-US"/>
        </w:rPr>
      </w:pPr>
      <w:r w:rsidRPr="001178CE">
        <w:rPr>
          <w:lang w:eastAsia="en-US"/>
        </w:rPr>
        <w:t xml:space="preserve">Поступление задолженности и перерасчетов по отмененным налогам, сборам и иным обязательным платежам в 2019 году и плановом периоде 2020 и 2021 годов  не спрогнозировано. </w:t>
      </w:r>
    </w:p>
    <w:p w:rsidR="006C01CA" w:rsidRPr="001178CE" w:rsidRDefault="006C01CA" w:rsidP="00E649D6">
      <w:pPr>
        <w:ind w:firstLine="567"/>
        <w:jc w:val="both"/>
        <w:rPr>
          <w:b/>
          <w:color w:val="00B050"/>
        </w:rPr>
      </w:pPr>
    </w:p>
    <w:p w:rsidR="006C01CA" w:rsidRPr="001178CE" w:rsidRDefault="006C01CA" w:rsidP="00E649D6">
      <w:pPr>
        <w:ind w:firstLine="567"/>
        <w:jc w:val="both"/>
        <w:rPr>
          <w:b/>
        </w:rPr>
      </w:pPr>
      <w:r w:rsidRPr="001178CE">
        <w:rPr>
          <w:b/>
        </w:rPr>
        <w:t>3.3. Неналоговые доходы</w:t>
      </w:r>
    </w:p>
    <w:p w:rsidR="006C01CA" w:rsidRPr="001178CE" w:rsidRDefault="006C01CA" w:rsidP="00E649D6">
      <w:pPr>
        <w:ind w:firstLine="567"/>
        <w:jc w:val="both"/>
        <w:rPr>
          <w:color w:val="00B050"/>
        </w:rPr>
      </w:pPr>
      <w:r w:rsidRPr="001178CE">
        <w:rPr>
          <w:b/>
        </w:rPr>
        <w:t>3.3.1.</w:t>
      </w:r>
      <w:r w:rsidRPr="001178CE">
        <w:t xml:space="preserve"> В структуре налоговых и неналоговых доходов по данным отчета за 2017 год, оценки на 2018 год и прогноза на 2019 год и плановый период 2020 и 2021 годов доля неналоговых доходов в объеме собственных доходов городского бюджета динамично снижается: с 16,9% в 2017 году до 12,7% в прогнозном 2021 году. </w:t>
      </w:r>
    </w:p>
    <w:p w:rsidR="00C94C72" w:rsidRDefault="00C94C72" w:rsidP="00E649D6">
      <w:pPr>
        <w:ind w:firstLine="567"/>
        <w:jc w:val="right"/>
        <w:rPr>
          <w:sz w:val="20"/>
          <w:szCs w:val="20"/>
        </w:rPr>
      </w:pPr>
    </w:p>
    <w:p w:rsidR="00C94C72" w:rsidRDefault="00C94C72" w:rsidP="00E649D6">
      <w:pPr>
        <w:ind w:firstLine="567"/>
        <w:jc w:val="right"/>
        <w:rPr>
          <w:sz w:val="20"/>
          <w:szCs w:val="20"/>
        </w:rPr>
      </w:pPr>
    </w:p>
    <w:p w:rsidR="00C94C72" w:rsidRDefault="00C94C72" w:rsidP="00E649D6">
      <w:pPr>
        <w:ind w:firstLine="567"/>
        <w:jc w:val="right"/>
        <w:rPr>
          <w:sz w:val="20"/>
          <w:szCs w:val="20"/>
        </w:rPr>
      </w:pPr>
    </w:p>
    <w:p w:rsidR="00C94C72" w:rsidRDefault="00C94C72" w:rsidP="00E649D6">
      <w:pPr>
        <w:ind w:firstLine="567"/>
        <w:jc w:val="right"/>
        <w:rPr>
          <w:sz w:val="20"/>
          <w:szCs w:val="20"/>
        </w:rPr>
      </w:pPr>
    </w:p>
    <w:p w:rsidR="00C94C72" w:rsidRDefault="00C94C72" w:rsidP="00E649D6">
      <w:pPr>
        <w:ind w:firstLine="567"/>
        <w:jc w:val="right"/>
        <w:rPr>
          <w:sz w:val="20"/>
          <w:szCs w:val="20"/>
        </w:rPr>
      </w:pPr>
    </w:p>
    <w:p w:rsidR="001178CE" w:rsidRPr="003A3023" w:rsidRDefault="006C01CA" w:rsidP="00E649D6">
      <w:pPr>
        <w:ind w:firstLine="567"/>
        <w:jc w:val="right"/>
        <w:rPr>
          <w:sz w:val="20"/>
          <w:szCs w:val="20"/>
        </w:rPr>
      </w:pPr>
      <w:r w:rsidRPr="003A3023">
        <w:rPr>
          <w:sz w:val="20"/>
          <w:szCs w:val="20"/>
        </w:rPr>
        <w:lastRenderedPageBreak/>
        <w:t>(тыс.руб.)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76"/>
        <w:gridCol w:w="1275"/>
        <w:gridCol w:w="1276"/>
        <w:gridCol w:w="1276"/>
        <w:gridCol w:w="1276"/>
      </w:tblGrid>
      <w:tr w:rsidR="006C01CA" w:rsidRPr="004F47F4" w:rsidTr="00075C80">
        <w:trPr>
          <w:trHeight w:val="315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CA" w:rsidRPr="003A3023" w:rsidRDefault="006C01CA" w:rsidP="00E649D6">
            <w:pPr>
              <w:jc w:val="center"/>
              <w:rPr>
                <w:sz w:val="20"/>
                <w:szCs w:val="20"/>
              </w:rPr>
            </w:pPr>
            <w:r w:rsidRPr="003A3023">
              <w:rPr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CA" w:rsidRPr="003A3023" w:rsidRDefault="006C01CA" w:rsidP="00E649D6">
            <w:pPr>
              <w:jc w:val="center"/>
              <w:rPr>
                <w:sz w:val="20"/>
                <w:szCs w:val="20"/>
              </w:rPr>
            </w:pPr>
            <w:r w:rsidRPr="003A3023"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</w:rPr>
              <w:t>7</w:t>
            </w:r>
            <w:r w:rsidRPr="003A3023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CA" w:rsidRPr="003A3023" w:rsidRDefault="006C01CA" w:rsidP="00E649D6">
            <w:pPr>
              <w:jc w:val="center"/>
              <w:rPr>
                <w:sz w:val="20"/>
                <w:szCs w:val="20"/>
              </w:rPr>
            </w:pPr>
            <w:r w:rsidRPr="003A3023"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</w:rPr>
              <w:t>8</w:t>
            </w:r>
            <w:r w:rsidRPr="003A3023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1CA" w:rsidRPr="003A3023" w:rsidRDefault="006C01CA" w:rsidP="00E649D6">
            <w:pPr>
              <w:jc w:val="center"/>
              <w:rPr>
                <w:sz w:val="20"/>
                <w:szCs w:val="20"/>
              </w:rPr>
            </w:pPr>
            <w:r w:rsidRPr="003A3023">
              <w:rPr>
                <w:bCs/>
                <w:sz w:val="20"/>
                <w:szCs w:val="20"/>
              </w:rPr>
              <w:t>Проект бюджета</w:t>
            </w:r>
          </w:p>
        </w:tc>
      </w:tr>
      <w:tr w:rsidR="006C01CA" w:rsidRPr="004F47F4" w:rsidTr="00075C80">
        <w:trPr>
          <w:trHeight w:val="31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1CA" w:rsidRPr="003A3023" w:rsidRDefault="006C01CA" w:rsidP="00E649D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CA" w:rsidRPr="003A3023" w:rsidRDefault="006C01CA" w:rsidP="00E649D6">
            <w:pPr>
              <w:jc w:val="center"/>
              <w:rPr>
                <w:sz w:val="20"/>
                <w:szCs w:val="20"/>
              </w:rPr>
            </w:pPr>
            <w:r w:rsidRPr="003A3023">
              <w:rPr>
                <w:bCs/>
                <w:iCs/>
                <w:sz w:val="20"/>
                <w:szCs w:val="20"/>
              </w:rPr>
              <w:t>(отчет)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CA" w:rsidRPr="003A3023" w:rsidRDefault="006C01CA" w:rsidP="00E649D6">
            <w:pPr>
              <w:jc w:val="center"/>
              <w:rPr>
                <w:sz w:val="20"/>
                <w:szCs w:val="20"/>
              </w:rPr>
            </w:pPr>
            <w:r w:rsidRPr="003A3023">
              <w:rPr>
                <w:bCs/>
                <w:iCs/>
                <w:sz w:val="20"/>
                <w:szCs w:val="20"/>
              </w:rPr>
              <w:t>(оценка)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CA" w:rsidRPr="003A3023" w:rsidRDefault="006C01CA" w:rsidP="00E649D6">
            <w:pPr>
              <w:jc w:val="center"/>
              <w:rPr>
                <w:sz w:val="20"/>
                <w:szCs w:val="20"/>
              </w:rPr>
            </w:pPr>
            <w:r w:rsidRPr="003A3023">
              <w:rPr>
                <w:bCs/>
                <w:iCs/>
                <w:sz w:val="20"/>
                <w:szCs w:val="20"/>
              </w:rPr>
              <w:t>201</w:t>
            </w:r>
            <w:r>
              <w:rPr>
                <w:bCs/>
                <w:iCs/>
                <w:sz w:val="20"/>
                <w:szCs w:val="20"/>
              </w:rPr>
              <w:t>9</w:t>
            </w:r>
            <w:r w:rsidRPr="003A3023">
              <w:rPr>
                <w:bCs/>
                <w:i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CA" w:rsidRPr="003A3023" w:rsidRDefault="006C01CA" w:rsidP="00E649D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2020</w:t>
            </w:r>
            <w:r w:rsidRPr="003A3023">
              <w:rPr>
                <w:bCs/>
                <w:i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CA" w:rsidRPr="003A3023" w:rsidRDefault="006C01CA" w:rsidP="00E649D6">
            <w:pPr>
              <w:jc w:val="center"/>
              <w:rPr>
                <w:sz w:val="20"/>
                <w:szCs w:val="20"/>
              </w:rPr>
            </w:pPr>
            <w:r w:rsidRPr="003A3023">
              <w:rPr>
                <w:bCs/>
                <w:iCs/>
                <w:sz w:val="20"/>
                <w:szCs w:val="20"/>
              </w:rPr>
              <w:t>202</w:t>
            </w:r>
            <w:r>
              <w:rPr>
                <w:bCs/>
                <w:iCs/>
                <w:sz w:val="20"/>
                <w:szCs w:val="20"/>
              </w:rPr>
              <w:t>1</w:t>
            </w:r>
            <w:r w:rsidRPr="003A3023">
              <w:rPr>
                <w:bCs/>
                <w:iCs/>
                <w:sz w:val="20"/>
                <w:szCs w:val="20"/>
              </w:rPr>
              <w:t xml:space="preserve"> год</w:t>
            </w:r>
          </w:p>
        </w:tc>
      </w:tr>
      <w:tr w:rsidR="006C01CA" w:rsidRPr="004F47F4" w:rsidTr="00075C80">
        <w:trPr>
          <w:trHeight w:val="45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CA" w:rsidRPr="003A3023" w:rsidRDefault="006C01CA" w:rsidP="00E649D6">
            <w:pPr>
              <w:rPr>
                <w:bCs/>
                <w:sz w:val="20"/>
                <w:szCs w:val="20"/>
              </w:rPr>
            </w:pPr>
            <w:r w:rsidRPr="003A3023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CA" w:rsidRPr="002B52EF" w:rsidRDefault="006C01CA" w:rsidP="00E649D6">
            <w:pPr>
              <w:jc w:val="center"/>
              <w:rPr>
                <w:bCs/>
                <w:sz w:val="20"/>
                <w:szCs w:val="20"/>
              </w:rPr>
            </w:pPr>
            <w:r w:rsidRPr="002B52EF">
              <w:rPr>
                <w:bCs/>
                <w:sz w:val="20"/>
                <w:szCs w:val="20"/>
              </w:rPr>
              <w:t>4 421 997,3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1CA" w:rsidRPr="003A3023" w:rsidRDefault="006C01CA" w:rsidP="00E649D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A3023">
              <w:rPr>
                <w:iCs/>
                <w:sz w:val="20"/>
                <w:szCs w:val="20"/>
              </w:rPr>
              <w:fldChar w:fldCharType="begin"/>
            </w:r>
            <w:r w:rsidRPr="003A3023">
              <w:rPr>
                <w:iCs/>
                <w:sz w:val="20"/>
                <w:szCs w:val="20"/>
              </w:rPr>
              <w:instrText xml:space="preserve"> LINK Excel.Sheet.8 "\\\\cfs2\\ksp\\Проект ГБна 2017-2019 годы\\Доп (Оценка ожид.исп.-Дох,Ист).xls" "доходы источники!R9C4" \a \f 5 \h  \* MERGEFORMAT </w:instrText>
            </w:r>
            <w:r w:rsidRPr="003A3023">
              <w:rPr>
                <w:iCs/>
                <w:sz w:val="20"/>
                <w:szCs w:val="20"/>
              </w:rPr>
              <w:fldChar w:fldCharType="separate"/>
            </w:r>
          </w:p>
          <w:p w:rsidR="006C01CA" w:rsidRPr="003A3023" w:rsidRDefault="006C01CA" w:rsidP="00E649D6">
            <w:pPr>
              <w:jc w:val="center"/>
              <w:rPr>
                <w:iCs/>
                <w:sz w:val="20"/>
                <w:szCs w:val="20"/>
              </w:rPr>
            </w:pPr>
            <w:r w:rsidRPr="003A3023">
              <w:rPr>
                <w:iCs/>
                <w:sz w:val="20"/>
                <w:szCs w:val="20"/>
              </w:rPr>
              <w:t>4 575 821,8</w:t>
            </w:r>
          </w:p>
          <w:p w:rsidR="006C01CA" w:rsidRPr="003A3023" w:rsidRDefault="006C01CA" w:rsidP="00E649D6">
            <w:pPr>
              <w:jc w:val="center"/>
              <w:rPr>
                <w:iCs/>
                <w:sz w:val="20"/>
                <w:szCs w:val="20"/>
              </w:rPr>
            </w:pPr>
            <w:r w:rsidRPr="003A3023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1CA" w:rsidRPr="003A3023" w:rsidRDefault="006C01CA" w:rsidP="00E649D6">
            <w:pPr>
              <w:jc w:val="center"/>
              <w:rPr>
                <w:iCs/>
                <w:color w:val="00B050"/>
                <w:sz w:val="20"/>
                <w:szCs w:val="20"/>
                <w:highlight w:val="yellow"/>
              </w:rPr>
            </w:pPr>
            <w:r w:rsidRPr="003A3023">
              <w:rPr>
                <w:iCs/>
                <w:sz w:val="20"/>
                <w:szCs w:val="20"/>
              </w:rPr>
              <w:t>4 687 946,1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1CA" w:rsidRPr="003A3023" w:rsidRDefault="006C01CA" w:rsidP="00E649D6">
            <w:pPr>
              <w:jc w:val="center"/>
              <w:rPr>
                <w:iCs/>
                <w:color w:val="00B050"/>
                <w:sz w:val="20"/>
                <w:szCs w:val="20"/>
                <w:highlight w:val="yellow"/>
              </w:rPr>
            </w:pPr>
            <w:r w:rsidRPr="003A3023">
              <w:rPr>
                <w:iCs/>
                <w:sz w:val="20"/>
                <w:szCs w:val="20"/>
              </w:rPr>
              <w:t>4 738 584,8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1CA" w:rsidRPr="003A3023" w:rsidRDefault="006C01CA" w:rsidP="00E649D6">
            <w:pPr>
              <w:jc w:val="center"/>
              <w:rPr>
                <w:iCs/>
                <w:sz w:val="20"/>
                <w:szCs w:val="20"/>
              </w:rPr>
            </w:pPr>
            <w:r w:rsidRPr="003A3023">
              <w:rPr>
                <w:iCs/>
                <w:sz w:val="20"/>
                <w:szCs w:val="20"/>
              </w:rPr>
              <w:t>4 493 834,8</w:t>
            </w:r>
          </w:p>
        </w:tc>
      </w:tr>
      <w:tr w:rsidR="006C01CA" w:rsidRPr="004F47F4" w:rsidTr="00075C80">
        <w:trPr>
          <w:trHeight w:val="132"/>
        </w:trPr>
        <w:tc>
          <w:tcPr>
            <w:tcW w:w="341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CA" w:rsidRPr="003A3023" w:rsidRDefault="006C01CA" w:rsidP="00E649D6">
            <w:pPr>
              <w:rPr>
                <w:bCs/>
                <w:sz w:val="20"/>
                <w:szCs w:val="20"/>
              </w:rPr>
            </w:pPr>
            <w:r w:rsidRPr="003A3023">
              <w:rPr>
                <w:bCs/>
                <w:sz w:val="20"/>
                <w:szCs w:val="20"/>
              </w:rPr>
              <w:t>Неналоговые доходы</w:t>
            </w:r>
            <w:r w:rsidRPr="003A302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CA" w:rsidRPr="002B52EF" w:rsidRDefault="006C01CA" w:rsidP="00E649D6">
            <w:pPr>
              <w:jc w:val="center"/>
              <w:rPr>
                <w:bCs/>
                <w:sz w:val="20"/>
                <w:szCs w:val="20"/>
              </w:rPr>
            </w:pPr>
            <w:r w:rsidRPr="002B52EF">
              <w:rPr>
                <w:bCs/>
                <w:sz w:val="20"/>
                <w:szCs w:val="20"/>
              </w:rPr>
              <w:t>748 624,9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01CA" w:rsidRPr="002B52EF" w:rsidRDefault="006C01CA" w:rsidP="00E649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699 122,9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CA" w:rsidRPr="002B52EF" w:rsidRDefault="006C01CA" w:rsidP="00E649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647 950,4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01CA" w:rsidRPr="002B52EF" w:rsidRDefault="006C01CA" w:rsidP="00E649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602 863,0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01CA" w:rsidRPr="002B52EF" w:rsidRDefault="006C01CA" w:rsidP="00E649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571 314,7</w:t>
            </w:r>
          </w:p>
        </w:tc>
      </w:tr>
      <w:tr w:rsidR="006C01CA" w:rsidRPr="004F47F4" w:rsidTr="00075C80">
        <w:trPr>
          <w:trHeight w:val="11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CA" w:rsidRPr="003A3023" w:rsidRDefault="006C01CA" w:rsidP="00E649D6">
            <w:pPr>
              <w:rPr>
                <w:bCs/>
                <w:sz w:val="20"/>
                <w:szCs w:val="20"/>
              </w:rPr>
            </w:pPr>
            <w:r w:rsidRPr="003A3023">
              <w:rPr>
                <w:bCs/>
                <w:sz w:val="20"/>
                <w:szCs w:val="20"/>
              </w:rPr>
              <w:t>Доля неналоговых доходов в собственных доходах бюджета,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CA" w:rsidRPr="0037311B" w:rsidRDefault="006C01CA" w:rsidP="00E649D6">
            <w:pPr>
              <w:jc w:val="center"/>
              <w:rPr>
                <w:bCs/>
                <w:sz w:val="20"/>
                <w:szCs w:val="20"/>
              </w:rPr>
            </w:pPr>
            <w:r w:rsidRPr="0037311B">
              <w:rPr>
                <w:bCs/>
                <w:sz w:val="20"/>
                <w:szCs w:val="20"/>
              </w:rPr>
              <w:t>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CA" w:rsidRPr="0037311B" w:rsidRDefault="006C01CA" w:rsidP="00E649D6">
            <w:pPr>
              <w:jc w:val="center"/>
              <w:rPr>
                <w:bCs/>
                <w:sz w:val="20"/>
                <w:szCs w:val="20"/>
              </w:rPr>
            </w:pPr>
            <w:r w:rsidRPr="0037311B">
              <w:rPr>
                <w:bCs/>
                <w:sz w:val="20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CA" w:rsidRPr="0037311B" w:rsidRDefault="006C01CA" w:rsidP="00E649D6">
            <w:pPr>
              <w:jc w:val="center"/>
              <w:rPr>
                <w:bCs/>
                <w:sz w:val="20"/>
                <w:szCs w:val="20"/>
              </w:rPr>
            </w:pPr>
            <w:r w:rsidRPr="0037311B">
              <w:rPr>
                <w:bCs/>
                <w:sz w:val="20"/>
                <w:szCs w:val="20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CA" w:rsidRPr="0037311B" w:rsidRDefault="006C01CA" w:rsidP="00E649D6">
            <w:pPr>
              <w:jc w:val="center"/>
              <w:rPr>
                <w:bCs/>
                <w:sz w:val="20"/>
                <w:szCs w:val="20"/>
              </w:rPr>
            </w:pPr>
            <w:r w:rsidRPr="0037311B">
              <w:rPr>
                <w:bCs/>
                <w:sz w:val="20"/>
                <w:szCs w:val="20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CA" w:rsidRPr="0037311B" w:rsidRDefault="006C01CA" w:rsidP="00E649D6">
            <w:pPr>
              <w:jc w:val="center"/>
              <w:rPr>
                <w:bCs/>
                <w:sz w:val="20"/>
                <w:szCs w:val="20"/>
              </w:rPr>
            </w:pPr>
            <w:r w:rsidRPr="0037311B">
              <w:rPr>
                <w:bCs/>
                <w:sz w:val="20"/>
                <w:szCs w:val="20"/>
              </w:rPr>
              <w:t>12,7</w:t>
            </w:r>
          </w:p>
        </w:tc>
      </w:tr>
    </w:tbl>
    <w:p w:rsidR="006C01CA" w:rsidRPr="004F47F4" w:rsidRDefault="006C01CA" w:rsidP="00E649D6">
      <w:pPr>
        <w:ind w:firstLine="567"/>
        <w:jc w:val="both"/>
        <w:rPr>
          <w:b/>
          <w:color w:val="00B050"/>
          <w:sz w:val="16"/>
          <w:szCs w:val="16"/>
        </w:rPr>
      </w:pPr>
    </w:p>
    <w:p w:rsidR="006C01CA" w:rsidRPr="001178CE" w:rsidRDefault="006C01CA" w:rsidP="00E649D6">
      <w:pPr>
        <w:ind w:firstLine="567"/>
        <w:jc w:val="both"/>
      </w:pPr>
      <w:r w:rsidRPr="001178CE">
        <w:t xml:space="preserve">Сокращение доли неналоговых доходов </w:t>
      </w:r>
      <w:r w:rsidR="009152F1" w:rsidRPr="001178CE">
        <w:t>к налоговым и неналоговым доходам по</w:t>
      </w:r>
      <w:r w:rsidRPr="001178CE">
        <w:t xml:space="preserve"> данным отчета за 2017 год и оценки на 2018 год обусловлено не только увеличением объема налоговых доходов (в 2018-2020 годах), но и уменьшением объема поступлений неналоговых доходов:</w:t>
      </w:r>
      <w:r w:rsidRPr="001178CE">
        <w:rPr>
          <w:color w:val="00B050"/>
        </w:rPr>
        <w:t xml:space="preserve"> </w:t>
      </w:r>
      <w:r w:rsidRPr="001178CE">
        <w:t>в 2019 году – на 100 674,5 тыс. руб. (или на 13,4%) и на 51 172,5 тыс. руб. (или на 7,3%), соответственно; в 2020 году – на 145 761,9 тыс.руб. (на 19,5%) и на 96 259,9 тыс.руб. (на 13,8%), соответственно; в 2021 году – на 177 310,2 тыс.руб. (на 23,7%) и на 127 808,2 тыс.руб. (на 18,3%), соответственно.</w:t>
      </w:r>
    </w:p>
    <w:p w:rsidR="006C01CA" w:rsidRPr="001178CE" w:rsidRDefault="006C01CA" w:rsidP="00E649D6">
      <w:pPr>
        <w:ind w:firstLine="567"/>
        <w:jc w:val="both"/>
        <w:rPr>
          <w:color w:val="7030A0"/>
          <w:lang w:eastAsia="en-US"/>
        </w:rPr>
      </w:pPr>
      <w:r w:rsidRPr="001178CE">
        <w:rPr>
          <w:lang w:eastAsia="en-US"/>
        </w:rPr>
        <w:t xml:space="preserve">Согласно прогнозу поступления доходов наибольшее снижение в абсолютном размере по неналоговым доходам в 2019 году по сравнению с данными оценки за 2018 год отмечается по доходам от использования имущества, находящегося в муниципальной собственности (28 728,4 тыс. руб.), с удельным весом в общей сумме неналоговых поступлений 58,1%, а также доходов от продажи материальных и нематериальных </w:t>
      </w:r>
      <w:r w:rsidR="00D66866" w:rsidRPr="001178CE">
        <w:rPr>
          <w:lang w:eastAsia="en-US"/>
        </w:rPr>
        <w:t xml:space="preserve">активов </w:t>
      </w:r>
      <w:r w:rsidRPr="001178CE">
        <w:rPr>
          <w:lang w:eastAsia="en-US"/>
        </w:rPr>
        <w:t>(17 026,5 тыс. руб.), доля которых в общей сумме неналоговых поступлений составляет 16,7%.</w:t>
      </w:r>
    </w:p>
    <w:p w:rsidR="006C01CA" w:rsidRPr="001178CE" w:rsidRDefault="006C01CA" w:rsidP="00E649D6">
      <w:pPr>
        <w:ind w:firstLine="567"/>
        <w:jc w:val="both"/>
        <w:rPr>
          <w:b/>
          <w:bCs/>
          <w:i/>
          <w:color w:val="00B050"/>
          <w:lang w:eastAsia="en-US"/>
        </w:rPr>
      </w:pPr>
    </w:p>
    <w:p w:rsidR="006C01CA" w:rsidRPr="001178CE" w:rsidRDefault="006C01CA" w:rsidP="00E649D6">
      <w:pPr>
        <w:ind w:firstLine="567"/>
        <w:jc w:val="both"/>
        <w:rPr>
          <w:b/>
          <w:bCs/>
          <w:i/>
          <w:lang w:eastAsia="en-US"/>
        </w:rPr>
      </w:pPr>
      <w:r w:rsidRPr="001178CE">
        <w:rPr>
          <w:b/>
          <w:bCs/>
          <w:i/>
          <w:lang w:eastAsia="en-US"/>
        </w:rPr>
        <w:t>Доходы от использования имущества, находящегося в государственной и муниципальной собственности</w:t>
      </w:r>
    </w:p>
    <w:p w:rsidR="006C01CA" w:rsidRPr="001178CE" w:rsidRDefault="006C01CA" w:rsidP="00E649D6">
      <w:pPr>
        <w:ind w:firstLine="567"/>
        <w:jc w:val="both"/>
        <w:rPr>
          <w:lang w:eastAsia="en-US"/>
        </w:rPr>
      </w:pPr>
      <w:r w:rsidRPr="001178CE">
        <w:rPr>
          <w:lang w:eastAsia="en-US"/>
        </w:rPr>
        <w:t>Доходы от использования имущества, находящегося в муниципальной собственности, подлежащие зачислению в городской бюджет, прогнозируются на 2019 год в сумме  376 886,7  тыс.руб., на 2020 год – в сумме 358 060,2 тыс. руб., на 2021 год – в сумме  340 337,1 тыс.руб.</w:t>
      </w:r>
    </w:p>
    <w:p w:rsidR="006C01CA" w:rsidRPr="001178CE" w:rsidRDefault="006C01CA" w:rsidP="00E649D6">
      <w:pPr>
        <w:ind w:firstLine="567"/>
        <w:jc w:val="both"/>
        <w:rPr>
          <w:lang w:eastAsia="en-US"/>
        </w:rPr>
      </w:pPr>
      <w:r w:rsidRPr="001178CE">
        <w:rPr>
          <w:lang w:eastAsia="en-US"/>
        </w:rPr>
        <w:t>Согласно прогнозу поступлений на 2019 год наибольший удельный вес (73,5%) в общей сумме доходов от использования имущества, находящегося в муниципальной собственности, занимают доходы, получаемые в виде арендной либо иной платы за передачу в возмездное пользование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казенных). Прогноз поступлений данного вида доходов на 2019 год составляет 250 539,3 тыс.руб. или 95,5% от оценки за 2018 год.</w:t>
      </w:r>
      <w:r w:rsidRPr="001178CE">
        <w:rPr>
          <w:color w:val="00B050"/>
          <w:lang w:eastAsia="en-US"/>
        </w:rPr>
        <w:t xml:space="preserve"> </w:t>
      </w:r>
      <w:r w:rsidRPr="001178CE">
        <w:rPr>
          <w:lang w:eastAsia="en-US"/>
        </w:rPr>
        <w:t xml:space="preserve">Сокращение поступлений доходов, получаемых в виде арендной либо иной платы за передачу в возмездное пользование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казенных), на 11 926,1 тыс. руб. от оценки за 2018 год связано с уменьшением прогнозных значений по поступлению трех доходных источников, удельный вес которых в общем объеме прогнозных поступлений данного вида доходов составляет 61,5%. Так, согласно данным прогноза сократятся поступления по доходам, получаемым: </w:t>
      </w:r>
    </w:p>
    <w:p w:rsidR="006C01CA" w:rsidRPr="001178CE" w:rsidRDefault="006C01CA" w:rsidP="00E649D6">
      <w:pPr>
        <w:ind w:firstLine="567"/>
        <w:jc w:val="both"/>
        <w:rPr>
          <w:lang w:eastAsia="en-US"/>
        </w:rPr>
      </w:pPr>
      <w:r w:rsidRPr="001178CE">
        <w:rPr>
          <w:lang w:eastAsia="en-US"/>
        </w:rPr>
        <w:t>-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 от продажи права на заключение договоров аренды указанных земельных участков,</w:t>
      </w:r>
      <w:r w:rsidRPr="001178CE">
        <w:rPr>
          <w:color w:val="00B050"/>
          <w:lang w:eastAsia="en-US"/>
        </w:rPr>
        <w:t xml:space="preserve"> </w:t>
      </w:r>
      <w:r w:rsidRPr="001178CE">
        <w:rPr>
          <w:lang w:eastAsia="en-US"/>
        </w:rPr>
        <w:t>на 5 000,0 тыс.руб. или на 3,8%;</w:t>
      </w:r>
    </w:p>
    <w:p w:rsidR="006C01CA" w:rsidRPr="001178CE" w:rsidRDefault="006C01CA" w:rsidP="00E649D6">
      <w:pPr>
        <w:ind w:firstLine="567"/>
        <w:jc w:val="both"/>
        <w:rPr>
          <w:lang w:eastAsia="en-US"/>
        </w:rPr>
      </w:pPr>
      <w:r w:rsidRPr="001178CE">
        <w:rPr>
          <w:lang w:eastAsia="en-US"/>
        </w:rPr>
        <w:t>- в виде арендной платы, а также средств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на 3 242,7 тыс. руб. или на 12,5%;</w:t>
      </w:r>
    </w:p>
    <w:p w:rsidR="006C01CA" w:rsidRPr="001178CE" w:rsidRDefault="006C01CA" w:rsidP="00E649D6">
      <w:pPr>
        <w:ind w:firstLine="567"/>
        <w:jc w:val="both"/>
        <w:rPr>
          <w:color w:val="00B050"/>
          <w:lang w:eastAsia="en-US"/>
        </w:rPr>
      </w:pPr>
      <w:r w:rsidRPr="001178CE">
        <w:rPr>
          <w:lang w:eastAsia="en-US"/>
        </w:rPr>
        <w:t>-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округов, на 2 748,8 тыс. руб. или на 30,5%.</w:t>
      </w:r>
    </w:p>
    <w:p w:rsidR="006C01CA" w:rsidRPr="001178CE" w:rsidRDefault="006C01CA" w:rsidP="00E649D6">
      <w:pPr>
        <w:ind w:firstLine="567"/>
        <w:jc w:val="both"/>
        <w:rPr>
          <w:lang w:eastAsia="en-US"/>
        </w:rPr>
      </w:pPr>
      <w:r w:rsidRPr="001178CE">
        <w:rPr>
          <w:lang w:eastAsia="en-US"/>
        </w:rPr>
        <w:lastRenderedPageBreak/>
        <w:t>В 2019 году со снижением к данным оценке на 2018 год спрогнозировано поступление:</w:t>
      </w:r>
    </w:p>
    <w:p w:rsidR="006C01CA" w:rsidRPr="001178CE" w:rsidRDefault="006C01CA" w:rsidP="00E649D6">
      <w:pPr>
        <w:ind w:firstLine="567"/>
        <w:jc w:val="both"/>
        <w:rPr>
          <w:lang w:eastAsia="en-US"/>
        </w:rPr>
      </w:pPr>
      <w:r w:rsidRPr="001178CE">
        <w:rPr>
          <w:lang w:eastAsia="en-US"/>
        </w:rPr>
        <w:t>- 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округам, - на 916,3 тыс.руб. или на 9,8%;</w:t>
      </w:r>
    </w:p>
    <w:p w:rsidR="006C01CA" w:rsidRPr="001178CE" w:rsidRDefault="006C01CA" w:rsidP="00E649D6">
      <w:pPr>
        <w:ind w:firstLine="567"/>
        <w:jc w:val="both"/>
        <w:rPr>
          <w:lang w:eastAsia="en-US"/>
        </w:rPr>
      </w:pPr>
      <w:r w:rsidRPr="001178CE">
        <w:rPr>
          <w:lang w:eastAsia="en-US"/>
        </w:rPr>
        <w:t>- прочих поступлений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- на 16 480,1 тыс. руб. или на 12,5%.</w:t>
      </w:r>
    </w:p>
    <w:p w:rsidR="006C01CA" w:rsidRPr="001178CE" w:rsidRDefault="006C01CA" w:rsidP="00E649D6">
      <w:pPr>
        <w:ind w:firstLine="567"/>
        <w:jc w:val="both"/>
        <w:rPr>
          <w:color w:val="00B050"/>
          <w:lang w:eastAsia="en-US"/>
        </w:rPr>
      </w:pPr>
      <w:r w:rsidRPr="001178CE">
        <w:rPr>
          <w:lang w:eastAsia="en-US"/>
        </w:rPr>
        <w:t xml:space="preserve">С ростом на 594,1 тыс. руб. или на 35,6% к показателю оценки на 2018 год спрогнозировано поступление доходов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округами. </w:t>
      </w:r>
    </w:p>
    <w:p w:rsidR="006C01CA" w:rsidRPr="001178CE" w:rsidRDefault="006C01CA" w:rsidP="00E649D6">
      <w:pPr>
        <w:tabs>
          <w:tab w:val="left" w:pos="567"/>
          <w:tab w:val="left" w:pos="993"/>
          <w:tab w:val="left" w:pos="1134"/>
        </w:tabs>
        <w:jc w:val="both"/>
        <w:rPr>
          <w:color w:val="00B050"/>
        </w:rPr>
      </w:pPr>
    </w:p>
    <w:p w:rsidR="006C01CA" w:rsidRPr="001178CE" w:rsidRDefault="006C01CA" w:rsidP="00E649D6">
      <w:pPr>
        <w:tabs>
          <w:tab w:val="left" w:pos="567"/>
        </w:tabs>
        <w:ind w:firstLine="567"/>
        <w:rPr>
          <w:b/>
          <w:bCs/>
          <w:i/>
          <w:iCs/>
          <w:lang w:eastAsia="en-US"/>
        </w:rPr>
      </w:pPr>
      <w:r w:rsidRPr="001178CE">
        <w:rPr>
          <w:b/>
          <w:bCs/>
          <w:i/>
          <w:lang w:eastAsia="en-US"/>
        </w:rPr>
        <w:t>Плата за негативное воздействие на окружающую среду</w:t>
      </w:r>
      <w:r w:rsidRPr="001178CE">
        <w:rPr>
          <w:b/>
          <w:bCs/>
          <w:i/>
          <w:iCs/>
          <w:lang w:eastAsia="en-US"/>
        </w:rPr>
        <w:t xml:space="preserve"> </w:t>
      </w:r>
    </w:p>
    <w:p w:rsidR="006C01CA" w:rsidRPr="001178CE" w:rsidRDefault="006C01CA" w:rsidP="00E649D6">
      <w:pPr>
        <w:tabs>
          <w:tab w:val="left" w:pos="567"/>
          <w:tab w:val="left" w:pos="993"/>
          <w:tab w:val="left" w:pos="1134"/>
        </w:tabs>
        <w:ind w:firstLine="567"/>
        <w:jc w:val="both"/>
        <w:rPr>
          <w:lang w:eastAsia="en-US"/>
        </w:rPr>
      </w:pPr>
      <w:r w:rsidRPr="001178CE">
        <w:rPr>
          <w:lang w:eastAsia="en-US"/>
        </w:rPr>
        <w:t xml:space="preserve">Согласно пояснительной записке к проекту решения прогноз поступления платы за негативное воздействие на окружающую среду рассчитан Управлением Федеральной службы по надзору в сфере природопользования по Архангельской области на 2019 год в сумме 8 800,0 тыс. руб., на плановый период 2019 и 2020 годов  - в сумме 7 040,0 тыс. руб. ежегодно. Данный вид неналоговых доходов к показателю оценки на 2018 год (6 598,5 тыс. руб.) спрогнозирован: на 2019 год - на уровне 133,4%, на плановый период 2020 и 2021 годов  - на уровне 106,7%. </w:t>
      </w:r>
    </w:p>
    <w:p w:rsidR="006C01CA" w:rsidRPr="001178CE" w:rsidRDefault="006C01CA" w:rsidP="00E649D6">
      <w:pPr>
        <w:tabs>
          <w:tab w:val="left" w:pos="993"/>
        </w:tabs>
        <w:ind w:firstLine="567"/>
        <w:jc w:val="both"/>
        <w:rPr>
          <w:color w:val="00B050"/>
          <w:lang w:eastAsia="en-US"/>
        </w:rPr>
      </w:pPr>
    </w:p>
    <w:p w:rsidR="006C01CA" w:rsidRPr="001178CE" w:rsidRDefault="006C01CA" w:rsidP="00E649D6">
      <w:pPr>
        <w:ind w:firstLine="567"/>
        <w:jc w:val="both"/>
        <w:rPr>
          <w:i/>
          <w:lang w:eastAsia="en-US"/>
        </w:rPr>
      </w:pPr>
      <w:r w:rsidRPr="001178CE">
        <w:rPr>
          <w:b/>
          <w:bCs/>
          <w:i/>
          <w:lang w:eastAsia="en-US"/>
        </w:rPr>
        <w:t>Доходы от оказания платных услуг (работ) и компенсации затрат государства</w:t>
      </w:r>
    </w:p>
    <w:p w:rsidR="006C01CA" w:rsidRPr="001178CE" w:rsidRDefault="006C01CA" w:rsidP="00E649D6">
      <w:pPr>
        <w:ind w:firstLine="567"/>
        <w:jc w:val="both"/>
        <w:rPr>
          <w:lang w:eastAsia="en-US"/>
        </w:rPr>
      </w:pPr>
      <w:r w:rsidRPr="001178CE">
        <w:rPr>
          <w:lang w:eastAsia="en-US"/>
        </w:rPr>
        <w:t xml:space="preserve">Прогноз поступления доходов от оказания платных услуг (работ) и компенсации затрат государства на 2019 год составляет 83 569,7 тыс.руб., на 2020 год – 81 851,6 тыс. руб., на 2021 год – 82 119,5 тыс. руб. Согласно пояснительной записке к проекту решения прогноз данного вида доходов рассчитан главными администраторами доходов городского бюджета исходя из динамики поступлений доходов от оказания платных услуг (работ) и компенсаций затрат государства за предыдущие годы. </w:t>
      </w:r>
    </w:p>
    <w:p w:rsidR="006C01CA" w:rsidRPr="001178CE" w:rsidRDefault="006C01CA" w:rsidP="00E649D6">
      <w:pPr>
        <w:autoSpaceDE w:val="0"/>
        <w:autoSpaceDN w:val="0"/>
        <w:adjustRightInd w:val="0"/>
        <w:ind w:firstLine="567"/>
        <w:jc w:val="both"/>
      </w:pPr>
      <w:r w:rsidRPr="001178CE">
        <w:rPr>
          <w:lang w:eastAsia="en-US"/>
        </w:rPr>
        <w:t>Прогнозные поступления доходов от оказания платных услуг (работ) и компенсации затрат государства в 2019 году к показателю отчета за 2017 год (53 535,4 тыс. руб.) составляют 156,1%, к показателю оценки за 2018 год (74 001,5 тыс. руб.) – 112,9%. Основной причиной роста прогнозных поступлений доходов от оказания платных услуг (работ) и компенсации затрат государства в 2019 году и плановом периоде 2020 и 2021 годов является прогнозируемое поступление прочих доходов от оказания платных услуг (работ), оказываемых муниципальным казенным учреждением «Центр бухгалтерского и экономического развития», объем которых на бюджетный цикл 2019-2021 годов составляет 65 928,0 тыс. руб., 66 209,9 тыс. руб. и 66 477,8 тыс. руб. соответственно. Доля прочих доходов от оказания платных услуг (работ), оказываемых муниципальным казенным учреждением «Центр бухгалтерского и экономического развития» в общем объеме доходов от оказания платных услуг (работ) и компенсации затрат государства по прогнозу на 2019 год составит 78,9%, в 2020 и 2021 году – 80,9%.</w:t>
      </w:r>
    </w:p>
    <w:p w:rsidR="006C01CA" w:rsidRPr="001178CE" w:rsidRDefault="006C01CA" w:rsidP="00E649D6">
      <w:pPr>
        <w:autoSpaceDE w:val="0"/>
        <w:autoSpaceDN w:val="0"/>
        <w:adjustRightInd w:val="0"/>
        <w:ind w:firstLine="567"/>
        <w:jc w:val="both"/>
      </w:pPr>
    </w:p>
    <w:p w:rsidR="006C01CA" w:rsidRPr="001178CE" w:rsidRDefault="006C01CA" w:rsidP="00E649D6">
      <w:pPr>
        <w:ind w:firstLine="567"/>
        <w:rPr>
          <w:b/>
          <w:bCs/>
          <w:i/>
        </w:rPr>
      </w:pPr>
      <w:r w:rsidRPr="001178CE">
        <w:rPr>
          <w:b/>
          <w:bCs/>
          <w:i/>
        </w:rPr>
        <w:t>Доходы от продажи материальных и нематериальных активов</w:t>
      </w:r>
    </w:p>
    <w:p w:rsidR="006C01CA" w:rsidRPr="001178CE" w:rsidRDefault="006C01CA" w:rsidP="00E649D6">
      <w:pPr>
        <w:tabs>
          <w:tab w:val="left" w:pos="851"/>
          <w:tab w:val="left" w:pos="993"/>
          <w:tab w:val="num" w:pos="1276"/>
          <w:tab w:val="left" w:pos="1418"/>
          <w:tab w:val="num" w:pos="1701"/>
          <w:tab w:val="left" w:pos="2977"/>
        </w:tabs>
        <w:ind w:firstLine="567"/>
        <w:jc w:val="both"/>
        <w:rPr>
          <w:lang w:eastAsia="en-US"/>
        </w:rPr>
      </w:pPr>
      <w:r w:rsidRPr="001178CE">
        <w:rPr>
          <w:lang w:eastAsia="en-US"/>
        </w:rPr>
        <w:t>Согласно прогнозу поступление доходов от продажи материальных и нематериальных активов планируется: на 2019 год в размере 108 252,1 тыс. руб., на 2020 год – в размере 85 342,6 тыс. руб., на 2021 год – в размере 71 708,0 тыс. руб.</w:t>
      </w:r>
    </w:p>
    <w:p w:rsidR="006C01CA" w:rsidRPr="001178CE" w:rsidRDefault="006C01CA" w:rsidP="00E649D6">
      <w:pPr>
        <w:ind w:firstLine="567"/>
        <w:jc w:val="both"/>
      </w:pPr>
      <w:r w:rsidRPr="001178CE">
        <w:rPr>
          <w:lang w:eastAsia="en-US"/>
        </w:rPr>
        <w:t>Доходы от продажи материальных и нематериальных активов на каждый год бюджетного цикла 2019-2021 годов динамично снижаются к оценке исполнения на 2018 год: на 2019 год на 17 026,5 тыс. руб. или на 13,6%, на 2020 год - на 39 936,0 тыс. руб. или на 31,9%, на 2021 год – на 53 570,6 тыс. руб. или на 42,8%. Снижение общего прогнозного объема по поступлению доходов от продажи материальных и нематериальных активов прежде всего связано с сокращением</w:t>
      </w:r>
      <w:r w:rsidRPr="001178CE">
        <w:rPr>
          <w:color w:val="00B050"/>
          <w:lang w:eastAsia="en-US"/>
        </w:rPr>
        <w:t xml:space="preserve"> </w:t>
      </w:r>
      <w:r w:rsidRPr="001178CE">
        <w:rPr>
          <w:lang w:eastAsia="en-US"/>
        </w:rPr>
        <w:t>доходов</w:t>
      </w:r>
      <w:r w:rsidRPr="001178CE">
        <w:rPr>
          <w:color w:val="00B050"/>
          <w:lang w:eastAsia="en-US"/>
        </w:rPr>
        <w:t xml:space="preserve"> </w:t>
      </w:r>
      <w:r w:rsidRPr="001178CE">
        <w:t xml:space="preserve">от продажи земельных участков, государственная собственность на которые не разграничена и которые расположены в границах городских округов, поступление </w:t>
      </w:r>
      <w:r w:rsidRPr="001178CE">
        <w:lastRenderedPageBreak/>
        <w:t xml:space="preserve">данного вида доходов в бюджетном цикле 2019-2021 годов спрогнозировано в объеме 5 000,0 тыс. руб. ежегодно, что составляет 17,9 % </w:t>
      </w:r>
      <w:r w:rsidRPr="001178CE">
        <w:rPr>
          <w:lang w:eastAsia="en-US"/>
        </w:rPr>
        <w:t>к оценке исполнения на 2018 год</w:t>
      </w:r>
      <w:r w:rsidRPr="001178CE">
        <w:t>.</w:t>
      </w:r>
    </w:p>
    <w:p w:rsidR="006C01CA" w:rsidRPr="001178CE" w:rsidRDefault="006C01CA" w:rsidP="00E649D6">
      <w:pPr>
        <w:tabs>
          <w:tab w:val="left" w:pos="851"/>
          <w:tab w:val="left" w:pos="993"/>
          <w:tab w:val="num" w:pos="1276"/>
          <w:tab w:val="left" w:pos="1418"/>
          <w:tab w:val="num" w:pos="1701"/>
          <w:tab w:val="left" w:pos="2977"/>
        </w:tabs>
        <w:ind w:firstLine="567"/>
        <w:jc w:val="both"/>
        <w:rPr>
          <w:color w:val="00B050"/>
          <w:lang w:eastAsia="en-US"/>
        </w:rPr>
      </w:pPr>
      <w:r w:rsidRPr="001178CE">
        <w:rPr>
          <w:color w:val="00B050"/>
          <w:lang w:eastAsia="en-US"/>
        </w:rPr>
        <w:t xml:space="preserve"> </w:t>
      </w:r>
    </w:p>
    <w:p w:rsidR="006C01CA" w:rsidRPr="001178CE" w:rsidRDefault="006C01CA" w:rsidP="00E649D6">
      <w:pPr>
        <w:ind w:firstLine="567"/>
        <w:rPr>
          <w:b/>
          <w:bCs/>
          <w:i/>
        </w:rPr>
      </w:pPr>
      <w:r w:rsidRPr="001178CE">
        <w:rPr>
          <w:b/>
          <w:bCs/>
          <w:i/>
        </w:rPr>
        <w:t>Штрафы, санкции, возмещение ущерба</w:t>
      </w:r>
    </w:p>
    <w:p w:rsidR="006C01CA" w:rsidRPr="001178CE" w:rsidRDefault="006C01CA" w:rsidP="00E649D6">
      <w:pPr>
        <w:ind w:firstLine="567"/>
        <w:jc w:val="both"/>
        <w:rPr>
          <w:lang w:eastAsia="en-US"/>
        </w:rPr>
      </w:pPr>
      <w:r w:rsidRPr="001178CE">
        <w:rPr>
          <w:lang w:eastAsia="en-US"/>
        </w:rPr>
        <w:t xml:space="preserve">Прогнозный объем поступлений штрафов, санкций, возмещения ущерба составляет: 69 162,8  тыс.руб. - на 2019 год, 69 400,4 тыс. руб. – на 2020 год и 68 891,7 тыс. руб. на 2021 год, или 84,2%, 84,5% и 83,9%, соответственно, к оценке за 2018 год. </w:t>
      </w:r>
    </w:p>
    <w:p w:rsidR="006C01CA" w:rsidRPr="001178CE" w:rsidRDefault="006C01CA" w:rsidP="00E649D6">
      <w:pPr>
        <w:ind w:firstLine="567"/>
        <w:jc w:val="both"/>
        <w:rPr>
          <w:color w:val="00B050"/>
          <w:lang w:eastAsia="en-US"/>
        </w:rPr>
      </w:pPr>
      <w:r w:rsidRPr="001178CE">
        <w:rPr>
          <w:color w:val="00B050"/>
          <w:lang w:eastAsia="en-US"/>
        </w:rPr>
        <w:t xml:space="preserve"> </w:t>
      </w:r>
    </w:p>
    <w:p w:rsidR="006C01CA" w:rsidRPr="001178CE" w:rsidRDefault="006C01CA" w:rsidP="00E649D6">
      <w:pPr>
        <w:ind w:firstLine="567"/>
        <w:jc w:val="both"/>
        <w:rPr>
          <w:b/>
          <w:i/>
          <w:lang w:eastAsia="en-US"/>
        </w:rPr>
      </w:pPr>
      <w:r w:rsidRPr="001178CE">
        <w:rPr>
          <w:b/>
          <w:i/>
          <w:lang w:eastAsia="en-US"/>
        </w:rPr>
        <w:t xml:space="preserve">Прочие неналоговые доходы </w:t>
      </w:r>
    </w:p>
    <w:p w:rsidR="006C01CA" w:rsidRPr="001178CE" w:rsidRDefault="006C01CA" w:rsidP="00E649D6">
      <w:pPr>
        <w:ind w:firstLine="567"/>
        <w:jc w:val="both"/>
        <w:rPr>
          <w:lang w:eastAsia="en-US"/>
        </w:rPr>
      </w:pPr>
      <w:r w:rsidRPr="001178CE">
        <w:rPr>
          <w:lang w:eastAsia="en-US"/>
        </w:rPr>
        <w:t xml:space="preserve">Прогнозный объем поступлений в доход городского бюджета прочих неналоговых доходов составляет: 1 279,1  тыс.руб. - на 2019 год, 1 168,2 тыс. руб. – на 2020 год и 1 218,4 тыс. руб. на 2021 год, или 23,3%, 21,3% и 22,2%, соответственно, к оценке за 2018 год. </w:t>
      </w:r>
    </w:p>
    <w:p w:rsidR="006C01CA" w:rsidRPr="001178CE" w:rsidRDefault="006C01CA" w:rsidP="00E649D6">
      <w:pPr>
        <w:autoSpaceDE w:val="0"/>
        <w:autoSpaceDN w:val="0"/>
        <w:adjustRightInd w:val="0"/>
        <w:jc w:val="both"/>
        <w:rPr>
          <w:color w:val="00B050"/>
          <w:highlight w:val="yellow"/>
          <w:lang w:eastAsia="en-US"/>
        </w:rPr>
      </w:pPr>
    </w:p>
    <w:p w:rsidR="006C01CA" w:rsidRPr="001178CE" w:rsidRDefault="006C01CA" w:rsidP="00E649D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178CE">
        <w:rPr>
          <w:b/>
          <w:lang w:eastAsia="en-US"/>
        </w:rPr>
        <w:t>3.3.2.</w:t>
      </w:r>
      <w:r w:rsidRPr="001178CE">
        <w:rPr>
          <w:lang w:eastAsia="en-US"/>
        </w:rPr>
        <w:t xml:space="preserve"> Частью 1 статьи 160.1 БК РФ к бюджетным полномочиям главного администратора доходов отнесено в том числе </w:t>
      </w:r>
      <w:r w:rsidRPr="001178CE">
        <w:rPr>
          <w:rFonts w:eastAsiaTheme="minorHAnsi"/>
          <w:lang w:eastAsia="en-US"/>
        </w:rPr>
        <w:t xml:space="preserve">утверждение методики прогнозирования поступлений доходов в бюджет в соответствии с общими </w:t>
      </w:r>
      <w:hyperlink r:id="rId14" w:history="1">
        <w:r w:rsidRPr="001178CE">
          <w:rPr>
            <w:rFonts w:eastAsiaTheme="minorHAnsi"/>
            <w:lang w:eastAsia="en-US"/>
          </w:rPr>
          <w:t>требованиями</w:t>
        </w:r>
      </w:hyperlink>
      <w:r w:rsidRPr="001178CE">
        <w:rPr>
          <w:rFonts w:eastAsiaTheme="minorHAnsi"/>
          <w:lang w:eastAsia="en-US"/>
        </w:rPr>
        <w:t xml:space="preserve"> к такой методике, установленными Правительством Российской Федерации.</w:t>
      </w:r>
    </w:p>
    <w:p w:rsidR="006C01CA" w:rsidRPr="001178CE" w:rsidRDefault="006C01CA" w:rsidP="00E649D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color w:val="00B050"/>
          <w:lang w:eastAsia="en-US"/>
        </w:rPr>
      </w:pPr>
      <w:r w:rsidRPr="001178CE">
        <w:rPr>
          <w:lang w:eastAsia="en-US"/>
        </w:rPr>
        <w:t>Согласно части 2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РФ от 23.06.2016 №574, главный администратор доходов разрабатывает методику прогнозирования по всем кодам классификации доходов, закрепленным за соответствующим главным администратором доходов согласно правовому акту о наделении его соответствующими полномочиями. Частями 6 и 7 вышеуказанных Общих требований определены методы, а также источники данных, применяемые для расчета прогнозируемого объема налоговых доходов и прочих доходов.</w:t>
      </w:r>
      <w:r w:rsidRPr="001178CE">
        <w:rPr>
          <w:rFonts w:eastAsiaTheme="minorHAnsi"/>
          <w:lang w:eastAsia="en-US"/>
        </w:rPr>
        <w:t xml:space="preserve"> </w:t>
      </w:r>
    </w:p>
    <w:p w:rsidR="006C01CA" w:rsidRPr="001178CE" w:rsidRDefault="00072523" w:rsidP="00E649D6">
      <w:pPr>
        <w:ind w:firstLine="567"/>
        <w:jc w:val="both"/>
        <w:rPr>
          <w:rFonts w:eastAsiaTheme="minorHAnsi"/>
          <w:lang w:eastAsia="en-US"/>
        </w:rPr>
      </w:pPr>
      <w:r w:rsidRPr="001178CE">
        <w:rPr>
          <w:rFonts w:eastAsiaTheme="minorHAnsi"/>
          <w:lang w:eastAsia="en-US"/>
        </w:rPr>
        <w:t>С</w:t>
      </w:r>
      <w:r w:rsidR="006C01CA" w:rsidRPr="001178CE">
        <w:rPr>
          <w:rFonts w:eastAsiaTheme="minorHAnsi"/>
          <w:lang w:eastAsia="en-US"/>
        </w:rPr>
        <w:t>огласно данным оценки объем поступлений налоговых и неналоговых доходов за 2018 год составляет 100,9% (4 575 821,8 тыс.руб.)</w:t>
      </w:r>
      <w:r w:rsidR="006C01CA" w:rsidRPr="001178CE">
        <w:rPr>
          <w:rFonts w:eastAsiaTheme="minorHAnsi"/>
          <w:color w:val="00B050"/>
          <w:lang w:eastAsia="en-US"/>
        </w:rPr>
        <w:t xml:space="preserve"> </w:t>
      </w:r>
      <w:r w:rsidR="006C01CA" w:rsidRPr="001178CE">
        <w:rPr>
          <w:rFonts w:eastAsiaTheme="minorHAnsi"/>
          <w:lang w:eastAsia="en-US"/>
        </w:rPr>
        <w:t>к первоначальному прогнозу  (4 534 199,1 тыс.руб.), в том числе оценка поступлений НДФЛ</w:t>
      </w:r>
      <w:r w:rsidR="006C01CA" w:rsidRPr="001178CE">
        <w:rPr>
          <w:rFonts w:eastAsiaTheme="minorHAnsi"/>
          <w:color w:val="00B050"/>
          <w:lang w:eastAsia="en-US"/>
        </w:rPr>
        <w:t xml:space="preserve"> </w:t>
      </w:r>
      <w:r w:rsidR="006C01CA" w:rsidRPr="001178CE">
        <w:rPr>
          <w:rFonts w:eastAsiaTheme="minorHAnsi"/>
          <w:lang w:eastAsia="en-US"/>
        </w:rPr>
        <w:t xml:space="preserve">(удельный вес которого в объеме налоговых доходов – 78,1%, в объеме налоговых и неналоговых доходов – 66,2%) – 97,6% (3 027 823,2 тыс. руб.) от первоначального прогноза поступлений (3 101 379,6 тыс.руб.), что в целом свидетельствует о реалистичности прогноза по налоговым и неналоговым доходам за 2018 год.  </w:t>
      </w:r>
    </w:p>
    <w:p w:rsidR="006C01CA" w:rsidRPr="001178CE" w:rsidRDefault="006C01CA" w:rsidP="00E649D6">
      <w:pPr>
        <w:ind w:firstLine="567"/>
        <w:jc w:val="both"/>
        <w:rPr>
          <w:rFonts w:eastAsiaTheme="minorHAnsi"/>
          <w:color w:val="00B050"/>
          <w:lang w:eastAsia="en-US"/>
        </w:rPr>
      </w:pPr>
    </w:p>
    <w:p w:rsidR="006C01CA" w:rsidRPr="001178CE" w:rsidRDefault="006C01CA" w:rsidP="00E649D6">
      <w:pPr>
        <w:ind w:firstLine="567"/>
        <w:jc w:val="both"/>
        <w:rPr>
          <w:b/>
          <w:spacing w:val="-2"/>
          <w:lang w:eastAsia="en-US"/>
        </w:rPr>
      </w:pPr>
      <w:r w:rsidRPr="001178CE">
        <w:rPr>
          <w:b/>
          <w:lang w:eastAsia="en-US"/>
        </w:rPr>
        <w:t>3.4.</w:t>
      </w:r>
      <w:r w:rsidRPr="001178CE">
        <w:rPr>
          <w:lang w:eastAsia="en-US"/>
        </w:rPr>
        <w:t xml:space="preserve"> </w:t>
      </w:r>
      <w:r w:rsidRPr="001178CE">
        <w:rPr>
          <w:b/>
          <w:spacing w:val="-2"/>
          <w:lang w:eastAsia="en-US"/>
        </w:rPr>
        <w:t>Безвозмездные поступления</w:t>
      </w:r>
    </w:p>
    <w:p w:rsidR="006C01CA" w:rsidRPr="001178CE" w:rsidRDefault="006C01CA" w:rsidP="00E649D6">
      <w:pPr>
        <w:ind w:firstLine="567"/>
        <w:jc w:val="both"/>
        <w:rPr>
          <w:color w:val="00B050"/>
        </w:rPr>
      </w:pPr>
      <w:r w:rsidRPr="001178CE">
        <w:rPr>
          <w:spacing w:val="-2"/>
          <w:lang w:eastAsia="en-US"/>
        </w:rPr>
        <w:t xml:space="preserve">В проекте решения </w:t>
      </w:r>
      <w:r w:rsidRPr="001178CE">
        <w:rPr>
          <w:b/>
          <w:i/>
          <w:spacing w:val="-2"/>
          <w:lang w:eastAsia="en-US"/>
        </w:rPr>
        <w:t>безвозмездные поступления</w:t>
      </w:r>
      <w:r w:rsidRPr="001178CE">
        <w:rPr>
          <w:spacing w:val="-2"/>
          <w:lang w:eastAsia="en-US"/>
        </w:rPr>
        <w:t xml:space="preserve"> характеризуется следующими данными: </w:t>
      </w:r>
      <w:r w:rsidRPr="001178CE">
        <w:t xml:space="preserve">              </w:t>
      </w:r>
      <w:r w:rsidRPr="001178CE">
        <w:rPr>
          <w:color w:val="00B050"/>
        </w:rPr>
        <w:t xml:space="preserve">                                                                                                           </w:t>
      </w:r>
    </w:p>
    <w:p w:rsidR="006C01CA" w:rsidRPr="00CE1689" w:rsidRDefault="006C01CA" w:rsidP="00E649D6">
      <w:pPr>
        <w:ind w:firstLine="567"/>
        <w:jc w:val="right"/>
        <w:rPr>
          <w:sz w:val="20"/>
          <w:szCs w:val="20"/>
        </w:rPr>
      </w:pPr>
      <w:r w:rsidRPr="00CE1689">
        <w:rPr>
          <w:sz w:val="20"/>
          <w:szCs w:val="20"/>
        </w:rPr>
        <w:t>(тыс. руб.)</w:t>
      </w:r>
    </w:p>
    <w:tbl>
      <w:tblPr>
        <w:tblW w:w="0" w:type="auto"/>
        <w:jc w:val="center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6"/>
        <w:gridCol w:w="1166"/>
        <w:gridCol w:w="1265"/>
        <w:gridCol w:w="1166"/>
        <w:gridCol w:w="1166"/>
        <w:gridCol w:w="1166"/>
      </w:tblGrid>
      <w:tr w:rsidR="006C01CA" w:rsidRPr="004F47F4" w:rsidTr="00B31EA6">
        <w:trPr>
          <w:jc w:val="center"/>
        </w:trPr>
        <w:tc>
          <w:tcPr>
            <w:tcW w:w="3826" w:type="dxa"/>
            <w:vMerge w:val="restart"/>
            <w:shd w:val="clear" w:color="auto" w:fill="auto"/>
            <w:vAlign w:val="center"/>
          </w:tcPr>
          <w:p w:rsidR="006C01CA" w:rsidRPr="00CE1689" w:rsidRDefault="006C01CA" w:rsidP="00E649D6">
            <w:pPr>
              <w:suppressAutoHyphens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CE1689">
              <w:rPr>
                <w:rFonts w:eastAsia="Calibri"/>
                <w:sz w:val="20"/>
                <w:szCs w:val="20"/>
              </w:rPr>
              <w:t>Показатель</w:t>
            </w: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:rsidR="006C01CA" w:rsidRPr="00CE1689" w:rsidRDefault="006C01CA" w:rsidP="00E649D6">
            <w:pPr>
              <w:suppressAutoHyphens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CE1689">
              <w:rPr>
                <w:rFonts w:eastAsia="Calibri"/>
                <w:sz w:val="20"/>
                <w:szCs w:val="20"/>
              </w:rPr>
              <w:t>2017 год</w:t>
            </w:r>
          </w:p>
          <w:p w:rsidR="006C01CA" w:rsidRPr="00CE1689" w:rsidRDefault="006C01CA" w:rsidP="00E649D6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CE1689">
              <w:rPr>
                <w:rFonts w:eastAsia="Calibri"/>
                <w:bCs/>
                <w:iCs/>
                <w:sz w:val="20"/>
                <w:szCs w:val="20"/>
              </w:rPr>
              <w:t>(отчет)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6C01CA" w:rsidRPr="00CE1689" w:rsidRDefault="006C01CA" w:rsidP="00E649D6">
            <w:pPr>
              <w:suppressAutoHyphens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CE1689">
              <w:rPr>
                <w:rFonts w:eastAsia="Calibri"/>
                <w:sz w:val="20"/>
                <w:szCs w:val="20"/>
              </w:rPr>
              <w:t>2018 год</w:t>
            </w:r>
          </w:p>
          <w:p w:rsidR="006C01CA" w:rsidRPr="00CE1689" w:rsidRDefault="006C01CA" w:rsidP="00E649D6">
            <w:pPr>
              <w:suppressAutoHyphens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CE1689">
              <w:rPr>
                <w:rFonts w:eastAsia="Calibri"/>
                <w:sz w:val="20"/>
                <w:szCs w:val="20"/>
              </w:rPr>
              <w:t>(оценка)</w:t>
            </w:r>
          </w:p>
        </w:tc>
        <w:tc>
          <w:tcPr>
            <w:tcW w:w="3463" w:type="dxa"/>
            <w:gridSpan w:val="3"/>
            <w:shd w:val="clear" w:color="auto" w:fill="auto"/>
            <w:vAlign w:val="center"/>
          </w:tcPr>
          <w:p w:rsidR="006C01CA" w:rsidRPr="00CE1689" w:rsidRDefault="006C01CA" w:rsidP="00E649D6">
            <w:pPr>
              <w:jc w:val="center"/>
              <w:rPr>
                <w:sz w:val="20"/>
                <w:szCs w:val="20"/>
              </w:rPr>
            </w:pPr>
            <w:r w:rsidRPr="00CE1689">
              <w:rPr>
                <w:rFonts w:eastAsia="Calibri"/>
                <w:sz w:val="20"/>
                <w:szCs w:val="20"/>
              </w:rPr>
              <w:t>Проект бюджета</w:t>
            </w:r>
          </w:p>
        </w:tc>
      </w:tr>
      <w:tr w:rsidR="006C01CA" w:rsidRPr="004F47F4" w:rsidTr="00B31EA6">
        <w:trPr>
          <w:jc w:val="center"/>
        </w:trPr>
        <w:tc>
          <w:tcPr>
            <w:tcW w:w="3826" w:type="dxa"/>
            <w:vMerge/>
            <w:shd w:val="clear" w:color="auto" w:fill="auto"/>
            <w:vAlign w:val="center"/>
          </w:tcPr>
          <w:p w:rsidR="006C01CA" w:rsidRPr="00CE1689" w:rsidRDefault="006C01CA" w:rsidP="00E649D6">
            <w:pPr>
              <w:suppressAutoHyphens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6C01CA" w:rsidRPr="00CE1689" w:rsidRDefault="006C01CA" w:rsidP="00E649D6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6C01CA" w:rsidRPr="00CE1689" w:rsidRDefault="006C01CA" w:rsidP="00E649D6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6C01CA" w:rsidRPr="00CE1689" w:rsidRDefault="006C01CA" w:rsidP="00E649D6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CE1689">
              <w:rPr>
                <w:rFonts w:eastAsia="Calibri"/>
                <w:bCs/>
                <w:iCs/>
                <w:sz w:val="20"/>
                <w:szCs w:val="20"/>
              </w:rPr>
              <w:t>2019 год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6C01CA" w:rsidRPr="00CE1689" w:rsidRDefault="006C01CA" w:rsidP="00E649D6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CE1689">
              <w:rPr>
                <w:rFonts w:eastAsia="Calibri"/>
                <w:bCs/>
                <w:iCs/>
                <w:sz w:val="20"/>
                <w:szCs w:val="20"/>
              </w:rPr>
              <w:t>2020 год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C01CA" w:rsidRPr="00CE1689" w:rsidRDefault="006C01CA" w:rsidP="00E649D6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CE1689">
              <w:rPr>
                <w:rFonts w:eastAsia="Calibri"/>
                <w:bCs/>
                <w:iCs/>
                <w:sz w:val="20"/>
                <w:szCs w:val="20"/>
              </w:rPr>
              <w:t>2021 год</w:t>
            </w:r>
          </w:p>
        </w:tc>
      </w:tr>
      <w:tr w:rsidR="006C01CA" w:rsidRPr="004F47F4" w:rsidTr="00B31EA6">
        <w:trPr>
          <w:trHeight w:val="70"/>
          <w:jc w:val="center"/>
        </w:trPr>
        <w:tc>
          <w:tcPr>
            <w:tcW w:w="3826" w:type="dxa"/>
            <w:shd w:val="clear" w:color="auto" w:fill="auto"/>
          </w:tcPr>
          <w:p w:rsidR="006C01CA" w:rsidRPr="00CE1689" w:rsidRDefault="006C01CA" w:rsidP="00E649D6">
            <w:pPr>
              <w:suppressAutoHyphens/>
              <w:jc w:val="both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CE1689">
              <w:rPr>
                <w:rFonts w:eastAsia="Calibri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66" w:type="dxa"/>
            <w:shd w:val="clear" w:color="auto" w:fill="auto"/>
          </w:tcPr>
          <w:p w:rsidR="006C01CA" w:rsidRPr="00FB20CC" w:rsidRDefault="006C01CA" w:rsidP="00E649D6">
            <w:pPr>
              <w:suppressAutoHyphens/>
              <w:jc w:val="center"/>
              <w:rPr>
                <w:rFonts w:eastAsia="Calibri"/>
                <w:b/>
                <w:bCs/>
                <w:iCs/>
                <w:sz w:val="20"/>
                <w:szCs w:val="20"/>
              </w:rPr>
            </w:pPr>
            <w:r w:rsidRPr="00FB20CC">
              <w:rPr>
                <w:rFonts w:eastAsia="Calibri"/>
                <w:b/>
                <w:bCs/>
                <w:iCs/>
                <w:sz w:val="20"/>
                <w:szCs w:val="20"/>
              </w:rPr>
              <w:t>3 863 665,8</w:t>
            </w:r>
          </w:p>
        </w:tc>
        <w:tc>
          <w:tcPr>
            <w:tcW w:w="1265" w:type="dxa"/>
            <w:shd w:val="clear" w:color="auto" w:fill="auto"/>
          </w:tcPr>
          <w:p w:rsidR="006C01CA" w:rsidRPr="00FB20CC" w:rsidRDefault="006C01CA" w:rsidP="00E649D6">
            <w:pPr>
              <w:suppressAutoHyphens/>
              <w:jc w:val="center"/>
              <w:rPr>
                <w:rFonts w:eastAsia="Calibri"/>
                <w:b/>
                <w:bCs/>
                <w:iCs/>
                <w:sz w:val="20"/>
                <w:szCs w:val="20"/>
              </w:rPr>
            </w:pPr>
            <w:r w:rsidRPr="00FB20CC">
              <w:rPr>
                <w:rFonts w:eastAsia="Calibri"/>
                <w:b/>
                <w:bCs/>
                <w:iCs/>
                <w:sz w:val="20"/>
                <w:szCs w:val="20"/>
              </w:rPr>
              <w:t>4 812 475,1</w:t>
            </w:r>
          </w:p>
        </w:tc>
        <w:tc>
          <w:tcPr>
            <w:tcW w:w="1149" w:type="dxa"/>
            <w:shd w:val="clear" w:color="auto" w:fill="auto"/>
          </w:tcPr>
          <w:p w:rsidR="006C01CA" w:rsidRPr="00EA3B9A" w:rsidRDefault="006C01CA" w:rsidP="00E649D6">
            <w:pPr>
              <w:suppressAutoHyphens/>
              <w:jc w:val="center"/>
              <w:rPr>
                <w:rFonts w:eastAsia="Calibri"/>
                <w:b/>
                <w:bCs/>
                <w:iCs/>
                <w:sz w:val="20"/>
                <w:szCs w:val="20"/>
              </w:rPr>
            </w:pPr>
            <w:r w:rsidRPr="00EA3B9A">
              <w:rPr>
                <w:rFonts w:eastAsia="Calibri"/>
                <w:b/>
                <w:bCs/>
                <w:iCs/>
                <w:sz w:val="20"/>
                <w:szCs w:val="20"/>
              </w:rPr>
              <w:t>4 287 595,1</w:t>
            </w:r>
          </w:p>
        </w:tc>
        <w:tc>
          <w:tcPr>
            <w:tcW w:w="1149" w:type="dxa"/>
            <w:shd w:val="clear" w:color="auto" w:fill="auto"/>
          </w:tcPr>
          <w:p w:rsidR="006C01CA" w:rsidRPr="00EA3B9A" w:rsidRDefault="006C01CA" w:rsidP="00E649D6">
            <w:pPr>
              <w:rPr>
                <w:b/>
                <w:sz w:val="20"/>
                <w:szCs w:val="20"/>
              </w:rPr>
            </w:pPr>
            <w:r w:rsidRPr="00EA3B9A">
              <w:rPr>
                <w:b/>
                <w:sz w:val="20"/>
                <w:szCs w:val="20"/>
              </w:rPr>
              <w:t>3 893 455,2</w:t>
            </w:r>
          </w:p>
        </w:tc>
        <w:tc>
          <w:tcPr>
            <w:tcW w:w="1165" w:type="dxa"/>
            <w:shd w:val="clear" w:color="auto" w:fill="auto"/>
          </w:tcPr>
          <w:p w:rsidR="006C01CA" w:rsidRPr="00EA3B9A" w:rsidRDefault="006C01CA" w:rsidP="00E649D6">
            <w:pPr>
              <w:rPr>
                <w:b/>
                <w:sz w:val="20"/>
                <w:szCs w:val="20"/>
              </w:rPr>
            </w:pPr>
            <w:r w:rsidRPr="00EA3B9A">
              <w:rPr>
                <w:b/>
                <w:sz w:val="20"/>
                <w:szCs w:val="20"/>
              </w:rPr>
              <w:t>4 039 418,9</w:t>
            </w:r>
          </w:p>
        </w:tc>
      </w:tr>
      <w:tr w:rsidR="006C01CA" w:rsidRPr="004F47F4" w:rsidTr="00B31EA6">
        <w:trPr>
          <w:jc w:val="center"/>
        </w:trPr>
        <w:tc>
          <w:tcPr>
            <w:tcW w:w="3826" w:type="dxa"/>
            <w:shd w:val="clear" w:color="auto" w:fill="auto"/>
          </w:tcPr>
          <w:p w:rsidR="006C01CA" w:rsidRPr="00CE1689" w:rsidRDefault="006C01CA" w:rsidP="00E649D6">
            <w:pPr>
              <w:suppressAutoHyphens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CE1689">
              <w:rPr>
                <w:rFonts w:eastAsia="Calibri"/>
                <w:sz w:val="20"/>
                <w:szCs w:val="20"/>
              </w:rPr>
              <w:t>Субсидии</w:t>
            </w:r>
          </w:p>
        </w:tc>
        <w:tc>
          <w:tcPr>
            <w:tcW w:w="1166" w:type="dxa"/>
            <w:shd w:val="clear" w:color="auto" w:fill="auto"/>
          </w:tcPr>
          <w:p w:rsidR="006C01CA" w:rsidRPr="00FB20CC" w:rsidRDefault="006C01CA" w:rsidP="00E649D6">
            <w:pPr>
              <w:jc w:val="center"/>
              <w:rPr>
                <w:sz w:val="20"/>
                <w:szCs w:val="20"/>
              </w:rPr>
            </w:pPr>
            <w:r w:rsidRPr="00FB20CC">
              <w:rPr>
                <w:sz w:val="20"/>
                <w:szCs w:val="20"/>
              </w:rPr>
              <w:t>853 333,4</w:t>
            </w:r>
          </w:p>
        </w:tc>
        <w:tc>
          <w:tcPr>
            <w:tcW w:w="1265" w:type="dxa"/>
            <w:shd w:val="clear" w:color="auto" w:fill="auto"/>
          </w:tcPr>
          <w:p w:rsidR="006C01CA" w:rsidRPr="00FB20CC" w:rsidRDefault="006C01CA" w:rsidP="00E649D6">
            <w:pPr>
              <w:jc w:val="center"/>
              <w:rPr>
                <w:sz w:val="20"/>
                <w:szCs w:val="20"/>
              </w:rPr>
            </w:pPr>
            <w:r w:rsidRPr="00FB20CC">
              <w:rPr>
                <w:sz w:val="20"/>
                <w:szCs w:val="20"/>
              </w:rPr>
              <w:t>1 178 825,8</w:t>
            </w:r>
          </w:p>
        </w:tc>
        <w:tc>
          <w:tcPr>
            <w:tcW w:w="1149" w:type="dxa"/>
            <w:shd w:val="clear" w:color="auto" w:fill="auto"/>
          </w:tcPr>
          <w:p w:rsidR="006C01CA" w:rsidRPr="00EA3B9A" w:rsidRDefault="006C01CA" w:rsidP="00E649D6">
            <w:pPr>
              <w:jc w:val="center"/>
              <w:rPr>
                <w:sz w:val="20"/>
                <w:szCs w:val="20"/>
              </w:rPr>
            </w:pPr>
            <w:r w:rsidRPr="00EA3B9A">
              <w:rPr>
                <w:sz w:val="20"/>
                <w:szCs w:val="20"/>
              </w:rPr>
              <w:t>408 426,3</w:t>
            </w:r>
          </w:p>
        </w:tc>
        <w:tc>
          <w:tcPr>
            <w:tcW w:w="1149" w:type="dxa"/>
            <w:shd w:val="clear" w:color="auto" w:fill="auto"/>
          </w:tcPr>
          <w:p w:rsidR="006C01CA" w:rsidRPr="00EA3B9A" w:rsidRDefault="006C01CA" w:rsidP="00E649D6">
            <w:pPr>
              <w:jc w:val="center"/>
              <w:rPr>
                <w:sz w:val="20"/>
                <w:szCs w:val="20"/>
              </w:rPr>
            </w:pPr>
            <w:r w:rsidRPr="00EA3B9A">
              <w:rPr>
                <w:sz w:val="20"/>
                <w:szCs w:val="20"/>
              </w:rPr>
              <w:t>238 142,9</w:t>
            </w:r>
          </w:p>
        </w:tc>
        <w:tc>
          <w:tcPr>
            <w:tcW w:w="1165" w:type="dxa"/>
            <w:shd w:val="clear" w:color="auto" w:fill="auto"/>
          </w:tcPr>
          <w:p w:rsidR="006C01CA" w:rsidRPr="00EA3B9A" w:rsidRDefault="006C01CA" w:rsidP="00E649D6">
            <w:pPr>
              <w:jc w:val="center"/>
              <w:rPr>
                <w:sz w:val="20"/>
                <w:szCs w:val="20"/>
              </w:rPr>
            </w:pPr>
            <w:r w:rsidRPr="00EA3B9A">
              <w:rPr>
                <w:sz w:val="20"/>
                <w:szCs w:val="20"/>
              </w:rPr>
              <w:t>117 434,4</w:t>
            </w:r>
          </w:p>
        </w:tc>
      </w:tr>
      <w:tr w:rsidR="006C01CA" w:rsidRPr="004F47F4" w:rsidTr="00B31EA6">
        <w:trPr>
          <w:jc w:val="center"/>
        </w:trPr>
        <w:tc>
          <w:tcPr>
            <w:tcW w:w="3826" w:type="dxa"/>
            <w:shd w:val="clear" w:color="auto" w:fill="auto"/>
          </w:tcPr>
          <w:p w:rsidR="006C01CA" w:rsidRPr="00CE1689" w:rsidRDefault="006C01CA" w:rsidP="00E649D6">
            <w:pPr>
              <w:suppressAutoHyphens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CE1689">
              <w:rPr>
                <w:rFonts w:eastAsia="Calibri"/>
                <w:sz w:val="20"/>
                <w:szCs w:val="20"/>
              </w:rPr>
              <w:t>Субвенции</w:t>
            </w:r>
          </w:p>
        </w:tc>
        <w:tc>
          <w:tcPr>
            <w:tcW w:w="1166" w:type="dxa"/>
            <w:shd w:val="clear" w:color="auto" w:fill="auto"/>
          </w:tcPr>
          <w:p w:rsidR="006C01CA" w:rsidRPr="00FB20CC" w:rsidRDefault="006C01CA" w:rsidP="00E649D6">
            <w:pPr>
              <w:jc w:val="center"/>
              <w:rPr>
                <w:sz w:val="20"/>
                <w:szCs w:val="20"/>
              </w:rPr>
            </w:pPr>
            <w:r w:rsidRPr="00FB20CC">
              <w:rPr>
                <w:sz w:val="20"/>
                <w:szCs w:val="20"/>
              </w:rPr>
              <w:t>3 021 776,6</w:t>
            </w:r>
          </w:p>
        </w:tc>
        <w:tc>
          <w:tcPr>
            <w:tcW w:w="1265" w:type="dxa"/>
            <w:shd w:val="clear" w:color="auto" w:fill="auto"/>
          </w:tcPr>
          <w:p w:rsidR="006C01CA" w:rsidRPr="00FB20CC" w:rsidRDefault="006C01CA" w:rsidP="00E649D6">
            <w:pPr>
              <w:jc w:val="center"/>
              <w:rPr>
                <w:sz w:val="20"/>
                <w:szCs w:val="20"/>
              </w:rPr>
            </w:pPr>
            <w:r w:rsidRPr="00FB20CC">
              <w:rPr>
                <w:sz w:val="20"/>
                <w:szCs w:val="20"/>
              </w:rPr>
              <w:t>3 394 312,9</w:t>
            </w:r>
          </w:p>
        </w:tc>
        <w:tc>
          <w:tcPr>
            <w:tcW w:w="1149" w:type="dxa"/>
            <w:shd w:val="clear" w:color="auto" w:fill="auto"/>
          </w:tcPr>
          <w:p w:rsidR="006C01CA" w:rsidRPr="00EA3B9A" w:rsidRDefault="006C01CA" w:rsidP="00E649D6">
            <w:pPr>
              <w:jc w:val="center"/>
              <w:rPr>
                <w:sz w:val="20"/>
                <w:szCs w:val="20"/>
              </w:rPr>
            </w:pPr>
            <w:r w:rsidRPr="00EA3B9A">
              <w:rPr>
                <w:sz w:val="20"/>
                <w:szCs w:val="20"/>
              </w:rPr>
              <w:t>3 467 508,9</w:t>
            </w:r>
          </w:p>
        </w:tc>
        <w:tc>
          <w:tcPr>
            <w:tcW w:w="1149" w:type="dxa"/>
            <w:shd w:val="clear" w:color="auto" w:fill="auto"/>
          </w:tcPr>
          <w:p w:rsidR="006C01CA" w:rsidRPr="00EA3B9A" w:rsidRDefault="006C01CA" w:rsidP="00E649D6">
            <w:pPr>
              <w:rPr>
                <w:sz w:val="20"/>
                <w:szCs w:val="20"/>
              </w:rPr>
            </w:pPr>
            <w:r w:rsidRPr="00EA3B9A">
              <w:rPr>
                <w:sz w:val="20"/>
                <w:szCs w:val="20"/>
              </w:rPr>
              <w:t>3 647 142,6</w:t>
            </w:r>
          </w:p>
        </w:tc>
        <w:tc>
          <w:tcPr>
            <w:tcW w:w="1165" w:type="dxa"/>
            <w:shd w:val="clear" w:color="auto" w:fill="auto"/>
          </w:tcPr>
          <w:p w:rsidR="006C01CA" w:rsidRPr="00EA3B9A" w:rsidRDefault="006C01CA" w:rsidP="00E649D6">
            <w:pPr>
              <w:rPr>
                <w:sz w:val="20"/>
                <w:szCs w:val="20"/>
              </w:rPr>
            </w:pPr>
            <w:r w:rsidRPr="00EA3B9A">
              <w:rPr>
                <w:sz w:val="20"/>
                <w:szCs w:val="20"/>
              </w:rPr>
              <w:t>3 913 814,8</w:t>
            </w:r>
          </w:p>
        </w:tc>
      </w:tr>
      <w:tr w:rsidR="006C01CA" w:rsidRPr="004F47F4" w:rsidTr="00B31EA6">
        <w:trPr>
          <w:jc w:val="center"/>
        </w:trPr>
        <w:tc>
          <w:tcPr>
            <w:tcW w:w="3826" w:type="dxa"/>
            <w:shd w:val="clear" w:color="auto" w:fill="auto"/>
          </w:tcPr>
          <w:p w:rsidR="006C01CA" w:rsidRPr="00CE1689" w:rsidRDefault="006C01CA" w:rsidP="00E649D6">
            <w:pPr>
              <w:suppressAutoHyphens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CE1689">
              <w:rPr>
                <w:rFonts w:eastAsia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66" w:type="dxa"/>
            <w:shd w:val="clear" w:color="auto" w:fill="auto"/>
          </w:tcPr>
          <w:p w:rsidR="006C01CA" w:rsidRPr="00FB20CC" w:rsidRDefault="006C01CA" w:rsidP="00E649D6">
            <w:pPr>
              <w:jc w:val="center"/>
              <w:rPr>
                <w:sz w:val="20"/>
                <w:szCs w:val="20"/>
              </w:rPr>
            </w:pPr>
            <w:r w:rsidRPr="00FB20CC">
              <w:rPr>
                <w:sz w:val="20"/>
                <w:szCs w:val="20"/>
              </w:rPr>
              <w:t>14 081,3</w:t>
            </w:r>
          </w:p>
        </w:tc>
        <w:tc>
          <w:tcPr>
            <w:tcW w:w="1265" w:type="dxa"/>
            <w:shd w:val="clear" w:color="auto" w:fill="auto"/>
          </w:tcPr>
          <w:p w:rsidR="006C01CA" w:rsidRPr="00FB20CC" w:rsidRDefault="006C01CA" w:rsidP="00E649D6">
            <w:pPr>
              <w:jc w:val="center"/>
              <w:rPr>
                <w:sz w:val="20"/>
                <w:szCs w:val="20"/>
              </w:rPr>
            </w:pPr>
            <w:r w:rsidRPr="00FB20CC">
              <w:rPr>
                <w:sz w:val="20"/>
                <w:szCs w:val="20"/>
              </w:rPr>
              <w:t>227 061,0</w:t>
            </w:r>
          </w:p>
        </w:tc>
        <w:tc>
          <w:tcPr>
            <w:tcW w:w="1149" w:type="dxa"/>
            <w:shd w:val="clear" w:color="auto" w:fill="auto"/>
          </w:tcPr>
          <w:p w:rsidR="006C01CA" w:rsidRPr="00EA3B9A" w:rsidRDefault="006C01CA" w:rsidP="00E649D6">
            <w:pPr>
              <w:jc w:val="center"/>
              <w:rPr>
                <w:sz w:val="20"/>
                <w:szCs w:val="20"/>
              </w:rPr>
            </w:pPr>
            <w:r w:rsidRPr="00EA3B9A">
              <w:rPr>
                <w:sz w:val="20"/>
                <w:szCs w:val="20"/>
              </w:rPr>
              <w:t>411 659,9</w:t>
            </w:r>
          </w:p>
        </w:tc>
        <w:tc>
          <w:tcPr>
            <w:tcW w:w="1149" w:type="dxa"/>
            <w:shd w:val="clear" w:color="auto" w:fill="auto"/>
          </w:tcPr>
          <w:p w:rsidR="006C01CA" w:rsidRPr="00EA3B9A" w:rsidRDefault="006C01CA" w:rsidP="00E649D6">
            <w:pPr>
              <w:jc w:val="center"/>
              <w:rPr>
                <w:sz w:val="20"/>
                <w:szCs w:val="20"/>
              </w:rPr>
            </w:pPr>
            <w:r w:rsidRPr="00EA3B9A">
              <w:rPr>
                <w:sz w:val="20"/>
                <w:szCs w:val="20"/>
              </w:rPr>
              <w:t>8 169,7</w:t>
            </w:r>
          </w:p>
        </w:tc>
        <w:tc>
          <w:tcPr>
            <w:tcW w:w="1165" w:type="dxa"/>
            <w:shd w:val="clear" w:color="auto" w:fill="auto"/>
          </w:tcPr>
          <w:p w:rsidR="006C01CA" w:rsidRPr="00EA3B9A" w:rsidRDefault="006C01CA" w:rsidP="00E649D6">
            <w:pPr>
              <w:jc w:val="center"/>
              <w:rPr>
                <w:sz w:val="20"/>
                <w:szCs w:val="20"/>
              </w:rPr>
            </w:pPr>
            <w:r w:rsidRPr="00EA3B9A">
              <w:rPr>
                <w:sz w:val="20"/>
                <w:szCs w:val="20"/>
              </w:rPr>
              <w:t>8 169,7</w:t>
            </w:r>
          </w:p>
        </w:tc>
      </w:tr>
      <w:tr w:rsidR="006C01CA" w:rsidRPr="004F47F4" w:rsidTr="00B31EA6">
        <w:trPr>
          <w:jc w:val="center"/>
        </w:trPr>
        <w:tc>
          <w:tcPr>
            <w:tcW w:w="3826" w:type="dxa"/>
            <w:shd w:val="clear" w:color="auto" w:fill="auto"/>
          </w:tcPr>
          <w:p w:rsidR="006C01CA" w:rsidRPr="00CE1689" w:rsidRDefault="006C01CA" w:rsidP="00E649D6">
            <w:pPr>
              <w:suppressAutoHyphens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CE1689">
              <w:rPr>
                <w:rFonts w:eastAsia="Calibri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166" w:type="dxa"/>
            <w:shd w:val="clear" w:color="auto" w:fill="auto"/>
          </w:tcPr>
          <w:p w:rsidR="006C01CA" w:rsidRPr="00FB20CC" w:rsidRDefault="006C01CA" w:rsidP="00E649D6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FB20CC">
              <w:rPr>
                <w:rFonts w:eastAsia="Calibri"/>
                <w:bCs/>
                <w:iCs/>
                <w:sz w:val="20"/>
                <w:szCs w:val="20"/>
              </w:rPr>
              <w:t>5 923,7</w:t>
            </w:r>
          </w:p>
        </w:tc>
        <w:tc>
          <w:tcPr>
            <w:tcW w:w="1265" w:type="dxa"/>
            <w:shd w:val="clear" w:color="auto" w:fill="auto"/>
          </w:tcPr>
          <w:p w:rsidR="006C01CA" w:rsidRPr="00FB20CC" w:rsidRDefault="006C01CA" w:rsidP="00E649D6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FB20CC">
              <w:rPr>
                <w:rFonts w:eastAsia="Calibri"/>
                <w:bCs/>
                <w:iCs/>
                <w:sz w:val="20"/>
                <w:szCs w:val="20"/>
              </w:rPr>
              <w:t>6 973,2</w:t>
            </w:r>
          </w:p>
        </w:tc>
        <w:tc>
          <w:tcPr>
            <w:tcW w:w="1149" w:type="dxa"/>
            <w:shd w:val="clear" w:color="auto" w:fill="auto"/>
          </w:tcPr>
          <w:p w:rsidR="006C01CA" w:rsidRPr="00EA3B9A" w:rsidRDefault="006C01CA" w:rsidP="00E649D6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EA3B9A">
              <w:rPr>
                <w:rFonts w:eastAsia="Calibri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49" w:type="dxa"/>
            <w:shd w:val="clear" w:color="auto" w:fill="auto"/>
          </w:tcPr>
          <w:p w:rsidR="006C01CA" w:rsidRPr="00EA3B9A" w:rsidRDefault="006C01CA" w:rsidP="00E649D6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EA3B9A">
              <w:rPr>
                <w:rFonts w:eastAsia="Calibri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</w:tcPr>
          <w:p w:rsidR="006C01CA" w:rsidRPr="00EA3B9A" w:rsidRDefault="006C01CA" w:rsidP="00E649D6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EA3B9A">
              <w:rPr>
                <w:rFonts w:eastAsia="Calibri"/>
                <w:bCs/>
                <w:iCs/>
                <w:sz w:val="20"/>
                <w:szCs w:val="20"/>
              </w:rPr>
              <w:t>0,0</w:t>
            </w:r>
          </w:p>
        </w:tc>
      </w:tr>
      <w:tr w:rsidR="006C01CA" w:rsidRPr="004F47F4" w:rsidTr="00B31EA6">
        <w:trPr>
          <w:jc w:val="center"/>
        </w:trPr>
        <w:tc>
          <w:tcPr>
            <w:tcW w:w="3826" w:type="dxa"/>
            <w:shd w:val="clear" w:color="auto" w:fill="auto"/>
          </w:tcPr>
          <w:p w:rsidR="006C01CA" w:rsidRPr="00CE1689" w:rsidRDefault="006C01CA" w:rsidP="00E649D6">
            <w:pPr>
              <w:suppressAutoHyphens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CE1689">
              <w:rPr>
                <w:rFonts w:eastAsia="Calibri"/>
                <w:sz w:val="20"/>
                <w:szCs w:val="20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166" w:type="dxa"/>
            <w:shd w:val="clear" w:color="auto" w:fill="auto"/>
          </w:tcPr>
          <w:p w:rsidR="006C01CA" w:rsidRPr="00FB20CC" w:rsidRDefault="006C01CA" w:rsidP="00E649D6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FB20CC">
              <w:rPr>
                <w:rFonts w:eastAsia="Calibri"/>
                <w:bCs/>
                <w:iCs/>
                <w:sz w:val="20"/>
                <w:szCs w:val="20"/>
              </w:rPr>
              <w:t>4 460,1</w:t>
            </w:r>
          </w:p>
        </w:tc>
        <w:tc>
          <w:tcPr>
            <w:tcW w:w="1265" w:type="dxa"/>
            <w:shd w:val="clear" w:color="auto" w:fill="auto"/>
          </w:tcPr>
          <w:p w:rsidR="006C01CA" w:rsidRPr="00FB20CC" w:rsidRDefault="006C01CA" w:rsidP="00E649D6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FB20CC">
              <w:rPr>
                <w:rFonts w:eastAsia="Calibri"/>
                <w:bCs/>
                <w:iCs/>
                <w:sz w:val="20"/>
                <w:szCs w:val="20"/>
              </w:rPr>
              <w:t>5 750,6</w:t>
            </w:r>
          </w:p>
        </w:tc>
        <w:tc>
          <w:tcPr>
            <w:tcW w:w="1149" w:type="dxa"/>
            <w:shd w:val="clear" w:color="auto" w:fill="auto"/>
          </w:tcPr>
          <w:p w:rsidR="006C01CA" w:rsidRPr="00EA3B9A" w:rsidRDefault="006C01CA" w:rsidP="00E649D6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EA3B9A">
              <w:rPr>
                <w:rFonts w:eastAsia="Calibri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49" w:type="dxa"/>
            <w:shd w:val="clear" w:color="auto" w:fill="auto"/>
          </w:tcPr>
          <w:p w:rsidR="006C01CA" w:rsidRPr="00EA3B9A" w:rsidRDefault="006C01CA" w:rsidP="00E649D6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EA3B9A">
              <w:rPr>
                <w:rFonts w:eastAsia="Calibri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</w:tcPr>
          <w:p w:rsidR="006C01CA" w:rsidRPr="00EA3B9A" w:rsidRDefault="006C01CA" w:rsidP="00E649D6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EA3B9A">
              <w:rPr>
                <w:rFonts w:eastAsia="Calibri"/>
                <w:bCs/>
                <w:iCs/>
                <w:sz w:val="20"/>
                <w:szCs w:val="20"/>
              </w:rPr>
              <w:t>0,0</w:t>
            </w:r>
          </w:p>
        </w:tc>
      </w:tr>
      <w:tr w:rsidR="006C01CA" w:rsidRPr="004F47F4" w:rsidTr="00B31EA6">
        <w:trPr>
          <w:jc w:val="center"/>
        </w:trPr>
        <w:tc>
          <w:tcPr>
            <w:tcW w:w="3826" w:type="dxa"/>
            <w:shd w:val="clear" w:color="auto" w:fill="auto"/>
          </w:tcPr>
          <w:p w:rsidR="006C01CA" w:rsidRPr="00CE1689" w:rsidRDefault="006C01CA" w:rsidP="00E649D6">
            <w:pPr>
              <w:suppressAutoHyphens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CE1689">
              <w:rPr>
                <w:rFonts w:eastAsia="Calibri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66" w:type="dxa"/>
            <w:shd w:val="clear" w:color="auto" w:fill="auto"/>
          </w:tcPr>
          <w:p w:rsidR="006C01CA" w:rsidRPr="00FB20CC" w:rsidRDefault="006C01CA" w:rsidP="00E649D6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FB20CC">
              <w:rPr>
                <w:rFonts w:eastAsia="Calibri"/>
                <w:bCs/>
                <w:iCs/>
                <w:sz w:val="20"/>
                <w:szCs w:val="20"/>
              </w:rPr>
              <w:t>- 35 909,3</w:t>
            </w:r>
          </w:p>
        </w:tc>
        <w:tc>
          <w:tcPr>
            <w:tcW w:w="1265" w:type="dxa"/>
            <w:shd w:val="clear" w:color="auto" w:fill="auto"/>
          </w:tcPr>
          <w:p w:rsidR="006C01CA" w:rsidRPr="00FB20CC" w:rsidRDefault="006C01CA" w:rsidP="00E649D6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FB20CC">
              <w:rPr>
                <w:rFonts w:eastAsia="Calibri"/>
                <w:bCs/>
                <w:iCs/>
                <w:sz w:val="20"/>
                <w:szCs w:val="20"/>
              </w:rPr>
              <w:t>- 448,4</w:t>
            </w:r>
          </w:p>
        </w:tc>
        <w:tc>
          <w:tcPr>
            <w:tcW w:w="1149" w:type="dxa"/>
            <w:shd w:val="clear" w:color="auto" w:fill="auto"/>
          </w:tcPr>
          <w:p w:rsidR="006C01CA" w:rsidRPr="00EA3B9A" w:rsidRDefault="006C01CA" w:rsidP="00E649D6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EA3B9A">
              <w:rPr>
                <w:rFonts w:eastAsia="Calibri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49" w:type="dxa"/>
            <w:shd w:val="clear" w:color="auto" w:fill="auto"/>
          </w:tcPr>
          <w:p w:rsidR="006C01CA" w:rsidRPr="00EA3B9A" w:rsidRDefault="006C01CA" w:rsidP="00E649D6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EA3B9A">
              <w:rPr>
                <w:rFonts w:eastAsia="Calibri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</w:tcPr>
          <w:p w:rsidR="006C01CA" w:rsidRPr="00EA3B9A" w:rsidRDefault="006C01CA" w:rsidP="00E649D6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EA3B9A">
              <w:rPr>
                <w:rFonts w:eastAsia="Calibri"/>
                <w:bCs/>
                <w:iCs/>
                <w:sz w:val="20"/>
                <w:szCs w:val="20"/>
              </w:rPr>
              <w:t>0,0</w:t>
            </w:r>
          </w:p>
        </w:tc>
      </w:tr>
    </w:tbl>
    <w:p w:rsidR="006C01CA" w:rsidRPr="004F47F4" w:rsidRDefault="006C01CA" w:rsidP="00E649D6">
      <w:pPr>
        <w:tabs>
          <w:tab w:val="left" w:pos="851"/>
          <w:tab w:val="left" w:pos="993"/>
          <w:tab w:val="num" w:pos="1276"/>
          <w:tab w:val="left" w:pos="1418"/>
          <w:tab w:val="num" w:pos="1701"/>
          <w:tab w:val="left" w:pos="2977"/>
        </w:tabs>
        <w:ind w:firstLine="567"/>
        <w:jc w:val="both"/>
        <w:rPr>
          <w:color w:val="00B050"/>
          <w:sz w:val="16"/>
          <w:szCs w:val="16"/>
          <w:lang w:eastAsia="en-US"/>
        </w:rPr>
      </w:pPr>
    </w:p>
    <w:p w:rsidR="006C01CA" w:rsidRPr="001178CE" w:rsidRDefault="006C01CA" w:rsidP="00E649D6">
      <w:pPr>
        <w:tabs>
          <w:tab w:val="left" w:pos="851"/>
          <w:tab w:val="left" w:pos="993"/>
          <w:tab w:val="num" w:pos="1276"/>
          <w:tab w:val="left" w:pos="1418"/>
          <w:tab w:val="num" w:pos="1701"/>
          <w:tab w:val="left" w:pos="2977"/>
        </w:tabs>
        <w:ind w:firstLine="567"/>
        <w:jc w:val="both"/>
        <w:rPr>
          <w:lang w:eastAsia="en-US"/>
        </w:rPr>
      </w:pPr>
      <w:r w:rsidRPr="001178CE">
        <w:rPr>
          <w:lang w:eastAsia="en-US"/>
        </w:rPr>
        <w:t xml:space="preserve">Прогнозируемые безвозмездные поступления в городской бюджет на бюджетный цикл 2019 - 2021 годов к ожидаемому исполнению за 2018 год планируются с сокращением на 524 880,0 тыс. руб. или на 10,9% в 2019 году, на 919 019,9 тыс. руб. или на 19,1% в 2020 году и на 773 056,2 тыс. руб. или на 16,1% в 2021 году. </w:t>
      </w:r>
    </w:p>
    <w:p w:rsidR="006C01CA" w:rsidRPr="001178CE" w:rsidRDefault="006C01CA" w:rsidP="00E649D6">
      <w:pPr>
        <w:ind w:firstLine="567"/>
        <w:jc w:val="both"/>
      </w:pPr>
      <w:r w:rsidRPr="001178CE">
        <w:lastRenderedPageBreak/>
        <w:t xml:space="preserve">На 2019 год и на плановый период 2020 и 2021 годов к оценке исполнения за 2018 год: </w:t>
      </w:r>
    </w:p>
    <w:p w:rsidR="006C01CA" w:rsidRPr="001178CE" w:rsidRDefault="006C01CA" w:rsidP="00E649D6">
      <w:pPr>
        <w:ind w:firstLine="567"/>
        <w:jc w:val="both"/>
      </w:pPr>
      <w:r w:rsidRPr="001178CE">
        <w:t>- заметно сокращен объем субсидий: на 770 399,5 тыс. руб. или в 2,9 раза в 2019 году, на 940 682,9 тыс. руб. или в 5 раз в 2020 году и на 1 061 391,4 тыс. руб. или 10 раз в 2021 году;</w:t>
      </w:r>
    </w:p>
    <w:p w:rsidR="006C01CA" w:rsidRPr="001178CE" w:rsidRDefault="006C01CA" w:rsidP="00E649D6">
      <w:pPr>
        <w:ind w:firstLine="567"/>
        <w:jc w:val="both"/>
      </w:pPr>
      <w:r w:rsidRPr="001178CE">
        <w:t>- увеличен объем субвенций: на 73 196,0 тыс. руб. или на 2,2% в 2019 году, на 252 829,7 тыс. руб. или на 7,4% в 2020 году, на 519 501,9 тыс. руб. или на 15,3% в 2021 году;</w:t>
      </w:r>
    </w:p>
    <w:p w:rsidR="006C01CA" w:rsidRPr="001178CE" w:rsidRDefault="006C01CA" w:rsidP="00E649D6">
      <w:pPr>
        <w:ind w:firstLine="567"/>
        <w:jc w:val="both"/>
      </w:pPr>
      <w:r w:rsidRPr="001178CE">
        <w:t>-   объем иных межбюджетных трансфертов увеличен на 184 598,9 тыс. руб. или в 1,8 раза в 2019 году, и значительно сокращен в 2020-2021 годах (на 218 891,3 тыс. руб. или почти в 28 раз).</w:t>
      </w:r>
    </w:p>
    <w:p w:rsidR="006C01CA" w:rsidRPr="001178CE" w:rsidRDefault="006C01CA" w:rsidP="00E649D6">
      <w:pPr>
        <w:ind w:firstLine="567"/>
        <w:jc w:val="both"/>
      </w:pPr>
      <w:r w:rsidRPr="001178CE">
        <w:t>Поступление</w:t>
      </w:r>
      <w:r w:rsidRPr="001178CE">
        <w:rPr>
          <w:b/>
        </w:rPr>
        <w:t xml:space="preserve"> с</w:t>
      </w:r>
      <w:r w:rsidRPr="001178CE">
        <w:rPr>
          <w:b/>
          <w:i/>
        </w:rPr>
        <w:t>убсидий</w:t>
      </w:r>
      <w:r w:rsidRPr="001178CE">
        <w:t xml:space="preserve"> из областного бюджета прогнозируется на 2019 год в общем объеме 408 426,3 тыс. руб., на 2020 год в общем объеме 238 142,9 тыс. руб., на 2021 год – в общем объеме 117 434,4 тыс. руб.  Сокращение общей суммы субсидий связано с тем, что на 2019 -2021 годы по пяти видам субсидий, предоставленных в 2018 году, прогнозные показатели отсутствуют, в том числе по субсидиям на:</w:t>
      </w:r>
    </w:p>
    <w:p w:rsidR="006C01CA" w:rsidRPr="001178CE" w:rsidRDefault="006C01CA" w:rsidP="00E649D6">
      <w:pPr>
        <w:ind w:firstLine="567"/>
        <w:jc w:val="both"/>
        <w:rPr>
          <w:color w:val="00B050"/>
        </w:rPr>
      </w:pPr>
      <w:r w:rsidRPr="001178CE">
        <w:t>-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хозяйства;</w:t>
      </w:r>
    </w:p>
    <w:p w:rsidR="006C01CA" w:rsidRPr="001178CE" w:rsidRDefault="006C01CA" w:rsidP="00E649D6">
      <w:pPr>
        <w:ind w:firstLine="567"/>
        <w:jc w:val="both"/>
      </w:pPr>
      <w:r w:rsidRPr="001178CE">
        <w:t>-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бюджетов;</w:t>
      </w:r>
    </w:p>
    <w:p w:rsidR="006C01CA" w:rsidRPr="001178CE" w:rsidRDefault="006C01CA" w:rsidP="00E649D6">
      <w:pPr>
        <w:ind w:firstLine="567"/>
        <w:jc w:val="both"/>
      </w:pPr>
      <w:r w:rsidRPr="001178CE">
        <w:t>- реализацию мероприятий по обеспечению жильем молодых семей;</w:t>
      </w:r>
    </w:p>
    <w:p w:rsidR="006C01CA" w:rsidRPr="001178CE" w:rsidRDefault="006C01CA" w:rsidP="00E649D6">
      <w:pPr>
        <w:ind w:firstLine="567"/>
        <w:jc w:val="both"/>
      </w:pPr>
      <w:r w:rsidRPr="001178CE">
        <w:t>- поддержку государственных программ субъектов Российской Федерации и муниципальных программ формирова</w:t>
      </w:r>
      <w:r w:rsidR="00257DF4" w:rsidRPr="001178CE">
        <w:t>ния современной городской среды;</w:t>
      </w:r>
    </w:p>
    <w:p w:rsidR="00257DF4" w:rsidRPr="001178CE" w:rsidRDefault="00257DF4" w:rsidP="00E649D6">
      <w:pPr>
        <w:ind w:firstLine="567"/>
        <w:jc w:val="both"/>
      </w:pPr>
      <w:r w:rsidRPr="001178CE">
        <w:t>- мероприятия по стимулированию программ развития жилищного строительства субъектов Российской Федерации.</w:t>
      </w:r>
    </w:p>
    <w:p w:rsidR="006C01CA" w:rsidRPr="001178CE" w:rsidRDefault="006C01CA" w:rsidP="00E649D6">
      <w:pPr>
        <w:ind w:firstLine="567"/>
        <w:jc w:val="both"/>
      </w:pPr>
      <w:r w:rsidRPr="001178CE">
        <w:t>В 2019 году запланировано поступление субсидий на:</w:t>
      </w:r>
    </w:p>
    <w:p w:rsidR="006C01CA" w:rsidRPr="001178CE" w:rsidRDefault="006C01CA" w:rsidP="00E649D6">
      <w:pPr>
        <w:ind w:firstLine="567"/>
        <w:jc w:val="both"/>
      </w:pPr>
      <w:r w:rsidRPr="001178CE">
        <w:t>-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размере 117 116,8 тыс. руб.;</w:t>
      </w:r>
    </w:p>
    <w:p w:rsidR="006C01CA" w:rsidRPr="001178CE" w:rsidRDefault="006C01CA" w:rsidP="00E649D6">
      <w:pPr>
        <w:ind w:firstLine="567"/>
        <w:jc w:val="both"/>
      </w:pPr>
      <w:r w:rsidRPr="001178CE">
        <w:t>- софинансирование капитальных вложений в объекты муниципальной собственности в размере 291 126,7 тыс. руб.;</w:t>
      </w:r>
    </w:p>
    <w:p w:rsidR="006C01CA" w:rsidRPr="001178CE" w:rsidRDefault="006C01CA" w:rsidP="00E649D6">
      <w:pPr>
        <w:ind w:firstLine="567"/>
        <w:jc w:val="both"/>
      </w:pPr>
      <w:r w:rsidRPr="001178CE">
        <w:t>- прочих субсидий – 182,8 тыс. руб.</w:t>
      </w:r>
    </w:p>
    <w:p w:rsidR="006C01CA" w:rsidRPr="001178CE" w:rsidRDefault="006C01CA" w:rsidP="00E649D6">
      <w:pPr>
        <w:ind w:firstLine="567"/>
        <w:jc w:val="both"/>
      </w:pPr>
      <w:r w:rsidRPr="001178CE">
        <w:t xml:space="preserve">Объем </w:t>
      </w:r>
      <w:r w:rsidRPr="001178CE">
        <w:rPr>
          <w:b/>
          <w:i/>
        </w:rPr>
        <w:t>субвенций</w:t>
      </w:r>
      <w:r w:rsidRPr="001178CE">
        <w:t xml:space="preserve"> запланирован на 2019 год в общем объеме 3 467 508,9 тыс. руб., на 2020 год – 3 647 142,6 тыс. руб., на 2021 год – 3 913 814,8 тыс. руб. </w:t>
      </w:r>
    </w:p>
    <w:p w:rsidR="006C01CA" w:rsidRPr="001178CE" w:rsidRDefault="006C01CA" w:rsidP="00E649D6">
      <w:pPr>
        <w:ind w:firstLine="567"/>
        <w:jc w:val="both"/>
      </w:pPr>
      <w:r w:rsidRPr="001178CE">
        <w:t>В 2019 году из областного бюджета планируется  поступление субвенций на:</w:t>
      </w:r>
    </w:p>
    <w:p w:rsidR="006C01CA" w:rsidRPr="001178CE" w:rsidRDefault="006C01CA" w:rsidP="00E649D6">
      <w:pPr>
        <w:ind w:firstLine="567"/>
        <w:jc w:val="both"/>
      </w:pPr>
      <w:r w:rsidRPr="001178CE">
        <w:t>- выполнение передаваемых полномочий субъектов Российской Федерации в размере 63 058,4 тыс. руб. (1,8% от общего объема субвенций);</w:t>
      </w:r>
    </w:p>
    <w:p w:rsidR="006C01CA" w:rsidRPr="001178CE" w:rsidRDefault="006C01CA" w:rsidP="00E649D6">
      <w:pPr>
        <w:ind w:firstLine="567"/>
        <w:jc w:val="both"/>
      </w:pPr>
      <w:r w:rsidRPr="001178CE">
        <w:t>-</w:t>
      </w:r>
      <w:r w:rsidRPr="001178CE">
        <w:tab/>
        <w:t>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образования, в размере 109 687,3 тыс. руб. (3,2% от общего объема субвенций);</w:t>
      </w:r>
    </w:p>
    <w:p w:rsidR="006C01CA" w:rsidRPr="001178CE" w:rsidRDefault="006C01CA" w:rsidP="00E649D6">
      <w:pPr>
        <w:ind w:firstLine="567"/>
        <w:jc w:val="both"/>
      </w:pPr>
      <w:r w:rsidRPr="001178CE">
        <w:t>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рамках соглашения между Министерством просвещения РФ и Правительством Архангельской области) в общем размере 21 838,8 тыс. руб. (0,6% от общего объема субвенций);</w:t>
      </w:r>
    </w:p>
    <w:p w:rsidR="006C01CA" w:rsidRPr="001178CE" w:rsidRDefault="006C01CA" w:rsidP="00E649D6">
      <w:pPr>
        <w:ind w:firstLine="567"/>
        <w:jc w:val="both"/>
      </w:pPr>
      <w:r w:rsidRPr="001178CE">
        <w:t xml:space="preserve"> -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размере 107,3 тыс. руб.;</w:t>
      </w:r>
    </w:p>
    <w:p w:rsidR="006C01CA" w:rsidRPr="001178CE" w:rsidRDefault="006C01CA" w:rsidP="00E649D6">
      <w:pPr>
        <w:ind w:firstLine="567"/>
        <w:jc w:val="both"/>
      </w:pPr>
      <w:r w:rsidRPr="001178CE">
        <w:t>- реализацию образовательных программ в размере 3 212 150,3 тыс. руб. (92,6% от общего объема субвенций);</w:t>
      </w:r>
    </w:p>
    <w:p w:rsidR="006C01CA" w:rsidRPr="001178CE" w:rsidRDefault="006C01CA" w:rsidP="00E649D6">
      <w:pPr>
        <w:ind w:firstLine="567"/>
        <w:jc w:val="both"/>
      </w:pPr>
      <w:r w:rsidRPr="001178CE">
        <w:t>-</w:t>
      </w:r>
      <w:r w:rsidRPr="001178CE">
        <w:tab/>
        <w:t xml:space="preserve">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</w:t>
      </w:r>
      <w:r w:rsidRPr="001178CE">
        <w:lastRenderedPageBreak/>
        <w:t>счет средств областного бюджета в общем размере 60 666,8 тыс. руб. (1,7% от общего объема субвенций).</w:t>
      </w:r>
    </w:p>
    <w:p w:rsidR="006C01CA" w:rsidRPr="001178CE" w:rsidRDefault="006C01CA" w:rsidP="00E649D6">
      <w:pPr>
        <w:ind w:firstLine="567"/>
        <w:jc w:val="both"/>
      </w:pPr>
      <w:r w:rsidRPr="001178CE">
        <w:t xml:space="preserve">Поступление из областного бюджета </w:t>
      </w:r>
      <w:r w:rsidRPr="001178CE">
        <w:rPr>
          <w:b/>
          <w:i/>
        </w:rPr>
        <w:t xml:space="preserve">иных межбюджетных трансфертов </w:t>
      </w:r>
      <w:r w:rsidRPr="001178CE">
        <w:t>на 2019 год и плановый период 2020 и 2021 годов планируется на 2019 год - в сумме 411 659,9 тыс. руб., на 2020 и 2021 годы – в сумме 8 169,7 тыс. руб. ежегодно.</w:t>
      </w:r>
    </w:p>
    <w:p w:rsidR="006C01CA" w:rsidRPr="001178CE" w:rsidRDefault="006C01CA" w:rsidP="00E649D6">
      <w:pPr>
        <w:ind w:firstLine="567"/>
        <w:jc w:val="both"/>
      </w:pPr>
      <w:r w:rsidRPr="001178CE">
        <w:t xml:space="preserve">Прогноз поступлений иных межбюджетных трансфертов в 2019 году на 184 598,9 тыс. руб. или 81,3% превышает показатель оценки за 2018 год (227 061,0 тыс. руб.), что обусловлено значительным увеличением (на 199 703,4 тыс. руб. или почти в 2 раза) объема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образования.  </w:t>
      </w:r>
    </w:p>
    <w:p w:rsidR="006C01CA" w:rsidRPr="001178CE" w:rsidRDefault="006C01CA" w:rsidP="00E649D6">
      <w:pPr>
        <w:ind w:firstLine="567"/>
        <w:jc w:val="both"/>
      </w:pPr>
      <w:r w:rsidRPr="001178CE">
        <w:t>В 2019 году поступление иных межбюджетных трансфертов из областного бюджета планируется  на:</w:t>
      </w:r>
    </w:p>
    <w:p w:rsidR="006C01CA" w:rsidRPr="001178CE" w:rsidRDefault="006C01CA" w:rsidP="00E649D6">
      <w:pPr>
        <w:ind w:firstLine="567"/>
        <w:jc w:val="both"/>
      </w:pPr>
      <w:r w:rsidRPr="001178CE">
        <w:t>-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в размере 403 490,2 тыс. руб.;</w:t>
      </w:r>
    </w:p>
    <w:p w:rsidR="006C01CA" w:rsidRPr="001178CE" w:rsidRDefault="006C01CA" w:rsidP="00E649D6">
      <w:pPr>
        <w:ind w:firstLine="567"/>
        <w:jc w:val="both"/>
      </w:pPr>
      <w:r w:rsidRPr="001178CE">
        <w:t xml:space="preserve">-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 в сельской местности, рабочих поселках (поселках городского типа), в размере 5 398,3 тыс. руб.  </w:t>
      </w:r>
    </w:p>
    <w:p w:rsidR="006C01CA" w:rsidRPr="001178CE" w:rsidRDefault="006C01CA" w:rsidP="00E649D6">
      <w:pPr>
        <w:ind w:firstLine="567"/>
        <w:jc w:val="both"/>
      </w:pPr>
      <w:r w:rsidRPr="001178CE">
        <w:t xml:space="preserve">- обеспечение равной доступности услуг общественного транспорта для категорий граждан, установленных статьями 2 и 4 Федерального закона от 12.01.1995 № 5-ФЗ «О ветеранах», в размере 2 771,4 тыс.руб. </w:t>
      </w:r>
    </w:p>
    <w:p w:rsidR="006C01CA" w:rsidRPr="001178CE" w:rsidRDefault="006C01CA" w:rsidP="00E649D6">
      <w:pPr>
        <w:rPr>
          <w:color w:val="00B050"/>
        </w:rPr>
      </w:pPr>
    </w:p>
    <w:p w:rsidR="0070722F" w:rsidRPr="001178CE" w:rsidRDefault="0070722F" w:rsidP="00E649D6">
      <w:pPr>
        <w:spacing w:after="120"/>
        <w:ind w:firstLine="567"/>
        <w:jc w:val="center"/>
        <w:rPr>
          <w:b/>
        </w:rPr>
      </w:pPr>
      <w:r w:rsidRPr="001178CE">
        <w:rPr>
          <w:b/>
        </w:rPr>
        <w:t>4. Расходы городского бюджета</w:t>
      </w:r>
    </w:p>
    <w:p w:rsidR="000F121F" w:rsidRPr="001178CE" w:rsidRDefault="000F121F" w:rsidP="00E649D6">
      <w:pPr>
        <w:ind w:firstLine="567"/>
        <w:jc w:val="both"/>
        <w:rPr>
          <w:color w:val="00B050"/>
        </w:rPr>
      </w:pPr>
      <w:r w:rsidRPr="001178CE">
        <w:rPr>
          <w:b/>
        </w:rPr>
        <w:t>4.1.</w:t>
      </w:r>
      <w:r w:rsidRPr="001178CE">
        <w:t xml:space="preserve"> Проектом решения расходы городского бюджета на 2019 год и на плановый период 2020 и 2021 годов предусмотрены в объеме 9 113 241,2 тыс.руб., 8 632 040,0 тыс.руб. и 8 533 253,7 тыс.руб. соответственно, в том числе условно утвержденные расходы на плановый период – 119 000,0 тыс.руб. и 225 000,0 тыс.руб. соответственно. </w:t>
      </w:r>
    </w:p>
    <w:p w:rsidR="000F121F" w:rsidRPr="001178CE" w:rsidRDefault="000F121F" w:rsidP="00E649D6">
      <w:pPr>
        <w:ind w:firstLine="567"/>
        <w:jc w:val="both"/>
      </w:pPr>
      <w:r w:rsidRPr="001178CE">
        <w:t xml:space="preserve">Темпы роста и размер отклонений бюджетных ассигнований на 2019-2021 годы по сравнению с предыдущими периодами приведены ниже в таблице.           </w:t>
      </w:r>
    </w:p>
    <w:p w:rsidR="000F121F" w:rsidRPr="00C0475A" w:rsidRDefault="000F121F" w:rsidP="00E649D6">
      <w:pPr>
        <w:ind w:firstLine="567"/>
        <w:jc w:val="right"/>
        <w:rPr>
          <w:sz w:val="20"/>
          <w:szCs w:val="20"/>
        </w:rPr>
      </w:pPr>
      <w:r w:rsidRPr="00C0475A">
        <w:rPr>
          <w:sz w:val="20"/>
          <w:szCs w:val="20"/>
        </w:rPr>
        <w:t xml:space="preserve">(тыс.руб.)         </w:t>
      </w:r>
    </w:p>
    <w:tbl>
      <w:tblPr>
        <w:tblW w:w="996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761"/>
        <w:gridCol w:w="709"/>
        <w:gridCol w:w="1217"/>
        <w:gridCol w:w="1134"/>
        <w:gridCol w:w="1776"/>
        <w:gridCol w:w="1134"/>
        <w:gridCol w:w="1134"/>
        <w:gridCol w:w="1102"/>
      </w:tblGrid>
      <w:tr w:rsidR="000F121F" w:rsidRPr="007C12E6" w:rsidTr="00D43CDE">
        <w:trPr>
          <w:trHeight w:val="285"/>
          <w:jc w:val="center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C12E6" w:rsidRDefault="000F121F" w:rsidP="00E649D6">
            <w:pPr>
              <w:jc w:val="center"/>
              <w:rPr>
                <w:bCs/>
                <w:sz w:val="18"/>
                <w:szCs w:val="18"/>
              </w:rPr>
            </w:pPr>
            <w:r w:rsidRPr="007C12E6">
              <w:rPr>
                <w:bCs/>
                <w:sz w:val="18"/>
                <w:szCs w:val="18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C12E6" w:rsidRDefault="000F121F" w:rsidP="00E649D6">
            <w:pPr>
              <w:jc w:val="center"/>
              <w:rPr>
                <w:bCs/>
                <w:sz w:val="18"/>
                <w:szCs w:val="18"/>
              </w:rPr>
            </w:pPr>
            <w:r w:rsidRPr="007C12E6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21F" w:rsidRPr="007C12E6" w:rsidRDefault="000F121F" w:rsidP="00E649D6">
            <w:pPr>
              <w:jc w:val="center"/>
              <w:rPr>
                <w:bCs/>
                <w:sz w:val="18"/>
                <w:szCs w:val="18"/>
              </w:rPr>
            </w:pPr>
            <w:r w:rsidRPr="007C12E6">
              <w:rPr>
                <w:bCs/>
                <w:sz w:val="18"/>
                <w:szCs w:val="18"/>
              </w:rPr>
              <w:t>201</w:t>
            </w:r>
            <w:r>
              <w:rPr>
                <w:bCs/>
                <w:sz w:val="18"/>
                <w:szCs w:val="18"/>
              </w:rPr>
              <w:t>6</w:t>
            </w:r>
            <w:r w:rsidRPr="007C12E6">
              <w:rPr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21F" w:rsidRPr="00450949" w:rsidRDefault="000F121F" w:rsidP="00E649D6">
            <w:pPr>
              <w:jc w:val="center"/>
              <w:rPr>
                <w:bCs/>
                <w:sz w:val="18"/>
                <w:szCs w:val="18"/>
              </w:rPr>
            </w:pPr>
            <w:r w:rsidRPr="00450949">
              <w:rPr>
                <w:bCs/>
                <w:sz w:val="18"/>
                <w:szCs w:val="18"/>
              </w:rPr>
              <w:t xml:space="preserve">2017 год 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450949" w:rsidRDefault="000F121F" w:rsidP="00E649D6">
            <w:pPr>
              <w:jc w:val="center"/>
              <w:rPr>
                <w:bCs/>
                <w:color w:val="548DD4" w:themeColor="text2" w:themeTint="99"/>
                <w:sz w:val="18"/>
                <w:szCs w:val="18"/>
              </w:rPr>
            </w:pPr>
            <w:r w:rsidRPr="00450949">
              <w:rPr>
                <w:bCs/>
                <w:sz w:val="18"/>
                <w:szCs w:val="18"/>
              </w:rPr>
              <w:t xml:space="preserve">2018 год </w:t>
            </w:r>
            <w:r>
              <w:rPr>
                <w:bCs/>
                <w:sz w:val="18"/>
                <w:szCs w:val="18"/>
              </w:rPr>
              <w:t>решение от 14.12.2017 №606</w:t>
            </w:r>
            <w:r w:rsidRPr="00450949">
              <w:rPr>
                <w:bCs/>
                <w:sz w:val="18"/>
                <w:szCs w:val="18"/>
              </w:rPr>
              <w:t xml:space="preserve"> (ред. от 24.10.201</w:t>
            </w:r>
            <w:r w:rsidRPr="000F121F">
              <w:rPr>
                <w:bCs/>
                <w:sz w:val="18"/>
                <w:szCs w:val="18"/>
              </w:rPr>
              <w:t>8)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21F" w:rsidRPr="00450949" w:rsidRDefault="000F121F" w:rsidP="00E649D6">
            <w:pPr>
              <w:jc w:val="center"/>
              <w:rPr>
                <w:bCs/>
                <w:sz w:val="18"/>
                <w:szCs w:val="18"/>
              </w:rPr>
            </w:pPr>
            <w:r w:rsidRPr="00450949">
              <w:rPr>
                <w:bCs/>
                <w:sz w:val="18"/>
                <w:szCs w:val="18"/>
              </w:rPr>
              <w:t>Проект бюджета</w:t>
            </w:r>
          </w:p>
        </w:tc>
      </w:tr>
      <w:tr w:rsidR="000F121F" w:rsidRPr="007C12E6" w:rsidTr="00D43CDE">
        <w:trPr>
          <w:trHeight w:val="303"/>
          <w:jc w:val="center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21F" w:rsidRPr="007C12E6" w:rsidRDefault="000F121F" w:rsidP="00E649D6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21F" w:rsidRPr="007C12E6" w:rsidRDefault="000F121F" w:rsidP="00E649D6">
            <w:pPr>
              <w:rPr>
                <w:bCs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1F" w:rsidRPr="007C12E6" w:rsidRDefault="000F121F" w:rsidP="00E649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1F" w:rsidRPr="00450949" w:rsidRDefault="000F121F" w:rsidP="00E649D6">
            <w:pPr>
              <w:jc w:val="center"/>
              <w:rPr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21F" w:rsidRPr="00450949" w:rsidRDefault="000F121F" w:rsidP="00E649D6">
            <w:pPr>
              <w:jc w:val="center"/>
              <w:rPr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450949" w:rsidRDefault="000F121F" w:rsidP="00E649D6">
            <w:pPr>
              <w:jc w:val="center"/>
              <w:rPr>
                <w:bCs/>
                <w:sz w:val="18"/>
                <w:szCs w:val="18"/>
              </w:rPr>
            </w:pPr>
            <w:r w:rsidRPr="00450949">
              <w:rPr>
                <w:bCs/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450949" w:rsidRDefault="000F121F" w:rsidP="00E649D6">
            <w:pPr>
              <w:jc w:val="center"/>
              <w:rPr>
                <w:bCs/>
                <w:sz w:val="18"/>
                <w:szCs w:val="18"/>
              </w:rPr>
            </w:pPr>
            <w:r w:rsidRPr="00450949">
              <w:rPr>
                <w:bCs/>
                <w:sz w:val="18"/>
                <w:szCs w:val="18"/>
              </w:rPr>
              <w:t>2020 год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450949" w:rsidRDefault="000F121F" w:rsidP="00E649D6">
            <w:pPr>
              <w:jc w:val="center"/>
              <w:rPr>
                <w:bCs/>
                <w:sz w:val="18"/>
                <w:szCs w:val="18"/>
              </w:rPr>
            </w:pPr>
            <w:r w:rsidRPr="00450949">
              <w:rPr>
                <w:bCs/>
                <w:sz w:val="18"/>
                <w:szCs w:val="18"/>
              </w:rPr>
              <w:t>2021 год</w:t>
            </w:r>
          </w:p>
        </w:tc>
      </w:tr>
      <w:tr w:rsidR="000F121F" w:rsidRPr="007C12E6" w:rsidTr="00D43CDE">
        <w:trPr>
          <w:trHeight w:val="270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C12E6" w:rsidRDefault="000F121F" w:rsidP="00E649D6">
            <w:pPr>
              <w:jc w:val="center"/>
              <w:rPr>
                <w:bCs/>
                <w:sz w:val="18"/>
                <w:szCs w:val="18"/>
              </w:rPr>
            </w:pPr>
            <w:r w:rsidRPr="007C12E6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C12E6" w:rsidRDefault="000F121F" w:rsidP="00E649D6">
            <w:pPr>
              <w:jc w:val="center"/>
              <w:rPr>
                <w:bCs/>
                <w:sz w:val="18"/>
                <w:szCs w:val="18"/>
              </w:rPr>
            </w:pPr>
            <w:r w:rsidRPr="007C12E6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1F" w:rsidRPr="005446EA" w:rsidRDefault="000F121F" w:rsidP="00E649D6">
            <w:pPr>
              <w:jc w:val="center"/>
              <w:rPr>
                <w:sz w:val="18"/>
                <w:szCs w:val="18"/>
              </w:rPr>
            </w:pPr>
            <w:r w:rsidRPr="005446EA">
              <w:rPr>
                <w:sz w:val="18"/>
                <w:szCs w:val="18"/>
              </w:rPr>
              <w:t>8 236 508,9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1F" w:rsidRPr="005446EA" w:rsidRDefault="000F121F" w:rsidP="00E649D6">
            <w:pPr>
              <w:jc w:val="center"/>
              <w:rPr>
                <w:sz w:val="18"/>
                <w:szCs w:val="18"/>
              </w:rPr>
            </w:pPr>
            <w:r w:rsidRPr="005446EA">
              <w:rPr>
                <w:sz w:val="18"/>
                <w:szCs w:val="18"/>
              </w:rPr>
              <w:t>8 170 099,9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5446EA" w:rsidRDefault="000F121F" w:rsidP="00E649D6">
            <w:pPr>
              <w:jc w:val="center"/>
              <w:rPr>
                <w:sz w:val="18"/>
                <w:szCs w:val="18"/>
              </w:rPr>
            </w:pPr>
            <w:r w:rsidRPr="005446EA">
              <w:rPr>
                <w:sz w:val="18"/>
                <w:szCs w:val="18"/>
              </w:rPr>
              <w:t>8 935 874,5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283C13" w:rsidRDefault="000F121F" w:rsidP="00E649D6">
            <w:pPr>
              <w:jc w:val="center"/>
              <w:rPr>
                <w:sz w:val="18"/>
                <w:szCs w:val="18"/>
              </w:rPr>
            </w:pPr>
            <w:r w:rsidRPr="00283C13">
              <w:rPr>
                <w:sz w:val="18"/>
                <w:szCs w:val="18"/>
              </w:rPr>
              <w:t>9 113 241,2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283C13" w:rsidRDefault="000F121F" w:rsidP="00E649D6">
            <w:pPr>
              <w:jc w:val="center"/>
              <w:rPr>
                <w:sz w:val="18"/>
                <w:szCs w:val="18"/>
              </w:rPr>
            </w:pPr>
            <w:r w:rsidRPr="00283C13">
              <w:rPr>
                <w:sz w:val="18"/>
                <w:szCs w:val="18"/>
              </w:rPr>
              <w:t>8 632 040,0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283C13" w:rsidRDefault="000F121F" w:rsidP="00E649D6">
            <w:pPr>
              <w:jc w:val="center"/>
              <w:rPr>
                <w:sz w:val="18"/>
                <w:szCs w:val="18"/>
              </w:rPr>
            </w:pPr>
            <w:r w:rsidRPr="00283C13">
              <w:rPr>
                <w:sz w:val="18"/>
                <w:szCs w:val="18"/>
              </w:rPr>
              <w:t>8 533 253,7</w:t>
            </w:r>
          </w:p>
        </w:tc>
      </w:tr>
      <w:tr w:rsidR="000F121F" w:rsidRPr="007C12E6" w:rsidTr="00D43CDE">
        <w:trPr>
          <w:trHeight w:val="300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C12E6" w:rsidRDefault="000F121F" w:rsidP="00E649D6">
            <w:pPr>
              <w:jc w:val="center"/>
              <w:rPr>
                <w:bCs/>
                <w:sz w:val="18"/>
                <w:szCs w:val="18"/>
              </w:rPr>
            </w:pPr>
            <w:r w:rsidRPr="007C12E6">
              <w:rPr>
                <w:bCs/>
                <w:sz w:val="18"/>
                <w:szCs w:val="18"/>
              </w:rPr>
              <w:t>Темп роста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C12E6" w:rsidRDefault="000F121F" w:rsidP="00E649D6">
            <w:pPr>
              <w:jc w:val="center"/>
              <w:rPr>
                <w:bCs/>
                <w:sz w:val="18"/>
                <w:szCs w:val="18"/>
              </w:rPr>
            </w:pPr>
            <w:r w:rsidRPr="007C12E6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1F" w:rsidRPr="005446EA" w:rsidRDefault="000F121F" w:rsidP="00E649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1F" w:rsidRPr="005446EA" w:rsidRDefault="000F121F" w:rsidP="00E649D6">
            <w:pPr>
              <w:jc w:val="center"/>
              <w:rPr>
                <w:sz w:val="18"/>
                <w:szCs w:val="18"/>
              </w:rPr>
            </w:pPr>
            <w:r w:rsidRPr="005446EA">
              <w:rPr>
                <w:sz w:val="18"/>
                <w:szCs w:val="18"/>
              </w:rPr>
              <w:t>99,2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5446EA" w:rsidRDefault="000F121F" w:rsidP="00E649D6">
            <w:pPr>
              <w:jc w:val="center"/>
              <w:rPr>
                <w:sz w:val="18"/>
                <w:szCs w:val="18"/>
              </w:rPr>
            </w:pPr>
            <w:r w:rsidRPr="005446EA">
              <w:rPr>
                <w:sz w:val="18"/>
                <w:szCs w:val="18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21F" w:rsidRPr="00283C13" w:rsidRDefault="000F121F" w:rsidP="00E649D6">
            <w:pPr>
              <w:jc w:val="center"/>
              <w:rPr>
                <w:sz w:val="18"/>
                <w:szCs w:val="18"/>
              </w:rPr>
            </w:pPr>
            <w:r w:rsidRPr="00283C13">
              <w:rPr>
                <w:sz w:val="18"/>
                <w:szCs w:val="18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21F" w:rsidRPr="00283C13" w:rsidRDefault="000F121F" w:rsidP="00E649D6">
            <w:pPr>
              <w:jc w:val="center"/>
              <w:rPr>
                <w:sz w:val="18"/>
                <w:szCs w:val="18"/>
              </w:rPr>
            </w:pPr>
            <w:r w:rsidRPr="00283C13">
              <w:rPr>
                <w:sz w:val="18"/>
                <w:szCs w:val="18"/>
              </w:rPr>
              <w:t>94,7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21F" w:rsidRPr="00283C13" w:rsidRDefault="000F121F" w:rsidP="00E649D6">
            <w:pPr>
              <w:jc w:val="center"/>
              <w:rPr>
                <w:sz w:val="18"/>
                <w:szCs w:val="18"/>
              </w:rPr>
            </w:pPr>
            <w:r w:rsidRPr="00283C13">
              <w:rPr>
                <w:sz w:val="18"/>
                <w:szCs w:val="18"/>
              </w:rPr>
              <w:t>98,9</w:t>
            </w:r>
          </w:p>
        </w:tc>
      </w:tr>
      <w:tr w:rsidR="000F121F" w:rsidRPr="007C12E6" w:rsidTr="00D43CDE">
        <w:trPr>
          <w:trHeight w:val="30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1F" w:rsidRPr="007C12E6" w:rsidRDefault="000F121F" w:rsidP="00E649D6">
            <w:pPr>
              <w:jc w:val="center"/>
              <w:rPr>
                <w:bCs/>
                <w:sz w:val="18"/>
                <w:szCs w:val="18"/>
              </w:rPr>
            </w:pPr>
            <w:r w:rsidRPr="007C12E6">
              <w:rPr>
                <w:bCs/>
                <w:sz w:val="18"/>
                <w:szCs w:val="18"/>
              </w:rPr>
              <w:t>Отклонение от предыдущего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1F" w:rsidRPr="007C12E6" w:rsidRDefault="000F121F" w:rsidP="00E649D6">
            <w:pPr>
              <w:jc w:val="center"/>
              <w:rPr>
                <w:bCs/>
                <w:sz w:val="18"/>
                <w:szCs w:val="18"/>
              </w:rPr>
            </w:pPr>
            <w:r w:rsidRPr="007C12E6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1F" w:rsidRPr="005446EA" w:rsidRDefault="000F121F" w:rsidP="00E649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1F" w:rsidRPr="005446EA" w:rsidRDefault="000F121F" w:rsidP="00E649D6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446EA">
              <w:rPr>
                <w:rFonts w:eastAsiaTheme="minorHAnsi"/>
                <w:sz w:val="18"/>
                <w:szCs w:val="18"/>
                <w:lang w:eastAsia="en-US"/>
              </w:rPr>
              <w:t>-66 409,0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21F" w:rsidRPr="005446EA" w:rsidRDefault="000F121F" w:rsidP="00E649D6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446EA">
              <w:rPr>
                <w:rFonts w:eastAsiaTheme="minorHAnsi"/>
                <w:sz w:val="18"/>
                <w:szCs w:val="18"/>
                <w:lang w:eastAsia="en-US"/>
              </w:rPr>
              <w:t>765 774,6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21F" w:rsidRPr="00283C13" w:rsidRDefault="000F121F" w:rsidP="00E649D6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3C13">
              <w:rPr>
                <w:rFonts w:eastAsiaTheme="minorHAnsi"/>
                <w:sz w:val="18"/>
                <w:szCs w:val="18"/>
                <w:lang w:eastAsia="en-US"/>
              </w:rPr>
              <w:t>177 366,7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21F" w:rsidRPr="00283C13" w:rsidRDefault="000F121F" w:rsidP="00E649D6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3C13">
              <w:rPr>
                <w:rFonts w:eastAsiaTheme="minorHAnsi"/>
                <w:sz w:val="18"/>
                <w:szCs w:val="18"/>
                <w:lang w:eastAsia="en-US"/>
              </w:rPr>
              <w:t>-481 201,2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21F" w:rsidRPr="00283C13" w:rsidRDefault="000F121F" w:rsidP="00E649D6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3C13">
              <w:rPr>
                <w:rFonts w:eastAsiaTheme="minorHAnsi"/>
                <w:sz w:val="18"/>
                <w:szCs w:val="18"/>
                <w:lang w:eastAsia="en-US"/>
              </w:rPr>
              <w:t>-98 786,3</w:t>
            </w:r>
          </w:p>
        </w:tc>
      </w:tr>
    </w:tbl>
    <w:p w:rsidR="000F121F" w:rsidRPr="003E26D7" w:rsidRDefault="000F121F" w:rsidP="00E649D6">
      <w:pPr>
        <w:ind w:firstLine="567"/>
        <w:jc w:val="both"/>
        <w:rPr>
          <w:color w:val="00B050"/>
          <w:sz w:val="16"/>
          <w:szCs w:val="16"/>
        </w:rPr>
      </w:pPr>
    </w:p>
    <w:p w:rsidR="000F121F" w:rsidRPr="001178CE" w:rsidRDefault="000F121F" w:rsidP="00E649D6">
      <w:pPr>
        <w:ind w:firstLine="567"/>
        <w:jc w:val="both"/>
      </w:pPr>
      <w:r w:rsidRPr="001178CE">
        <w:t>Согласно проекту решения расходы городского бюджета на 2019 год по сравнению с расходами на 2018 год, утвержденными решением Архангельской городской Думы от 14.12.2017 №606 «О городском бюджете на 2018 год и на плановый период 2019 и 2020 годов» (в ред. от 24.10.2018), увеличиваются на 177 366,7 тыс.руб.</w:t>
      </w:r>
    </w:p>
    <w:p w:rsidR="000F121F" w:rsidRPr="001178CE" w:rsidRDefault="000F121F" w:rsidP="00E649D6">
      <w:pPr>
        <w:ind w:firstLine="567"/>
        <w:jc w:val="both"/>
      </w:pPr>
      <w:r w:rsidRPr="001178CE">
        <w:t>Информация о расходах городского бюджета на</w:t>
      </w:r>
      <w:r w:rsidRPr="001178CE">
        <w:rPr>
          <w:color w:val="548DD4" w:themeColor="text2" w:themeTint="99"/>
        </w:rPr>
        <w:t xml:space="preserve"> </w:t>
      </w:r>
      <w:r w:rsidRPr="001178CE">
        <w:t>2019 год и плановый период 2020 и 2021 годов по разделам приведена ниже в таблице.</w:t>
      </w:r>
    </w:p>
    <w:p w:rsidR="000F121F" w:rsidRDefault="000F121F" w:rsidP="00E649D6">
      <w:pPr>
        <w:ind w:firstLine="567"/>
        <w:jc w:val="right"/>
        <w:rPr>
          <w:sz w:val="20"/>
          <w:szCs w:val="20"/>
        </w:rPr>
      </w:pPr>
      <w:r w:rsidRPr="007669C9">
        <w:rPr>
          <w:sz w:val="20"/>
          <w:szCs w:val="20"/>
        </w:rPr>
        <w:t>(тыс.руб.)</w:t>
      </w:r>
    </w:p>
    <w:p w:rsidR="001178CE" w:rsidRDefault="001178CE" w:rsidP="00E649D6">
      <w:pPr>
        <w:ind w:firstLine="567"/>
        <w:jc w:val="right"/>
        <w:rPr>
          <w:sz w:val="20"/>
          <w:szCs w:val="20"/>
        </w:rPr>
      </w:pPr>
    </w:p>
    <w:p w:rsidR="001178CE" w:rsidRDefault="001178CE" w:rsidP="00E649D6">
      <w:pPr>
        <w:ind w:firstLine="567"/>
        <w:jc w:val="right"/>
        <w:rPr>
          <w:sz w:val="20"/>
          <w:szCs w:val="20"/>
        </w:rPr>
      </w:pPr>
    </w:p>
    <w:p w:rsidR="001178CE" w:rsidRDefault="001178CE" w:rsidP="00E649D6">
      <w:pPr>
        <w:ind w:firstLine="567"/>
        <w:jc w:val="right"/>
        <w:rPr>
          <w:sz w:val="20"/>
          <w:szCs w:val="20"/>
        </w:rPr>
      </w:pPr>
    </w:p>
    <w:p w:rsidR="001178CE" w:rsidRDefault="001178CE" w:rsidP="00E649D6">
      <w:pPr>
        <w:ind w:firstLine="567"/>
        <w:jc w:val="right"/>
        <w:rPr>
          <w:sz w:val="20"/>
          <w:szCs w:val="20"/>
        </w:rPr>
      </w:pPr>
    </w:p>
    <w:p w:rsidR="001178CE" w:rsidRDefault="001178CE" w:rsidP="00E649D6">
      <w:pPr>
        <w:ind w:firstLine="567"/>
        <w:jc w:val="right"/>
        <w:rPr>
          <w:sz w:val="20"/>
          <w:szCs w:val="20"/>
        </w:rPr>
      </w:pPr>
    </w:p>
    <w:p w:rsidR="001178CE" w:rsidRPr="007669C9" w:rsidRDefault="001178CE" w:rsidP="00E649D6">
      <w:pPr>
        <w:ind w:firstLine="567"/>
        <w:jc w:val="right"/>
        <w:rPr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425"/>
        <w:gridCol w:w="992"/>
        <w:gridCol w:w="567"/>
        <w:gridCol w:w="1134"/>
        <w:gridCol w:w="567"/>
        <w:gridCol w:w="992"/>
        <w:gridCol w:w="567"/>
        <w:gridCol w:w="993"/>
        <w:gridCol w:w="567"/>
        <w:gridCol w:w="992"/>
        <w:gridCol w:w="567"/>
      </w:tblGrid>
      <w:tr w:rsidR="000F121F" w:rsidRPr="00DE3DCD" w:rsidTr="00B31EA6">
        <w:trPr>
          <w:trHeight w:val="3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  <w:szCs w:val="20"/>
              </w:rPr>
            </w:pPr>
            <w:r w:rsidRPr="007669C9">
              <w:rPr>
                <w:sz w:val="16"/>
                <w:szCs w:val="20"/>
              </w:rPr>
              <w:lastRenderedPageBreak/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121F" w:rsidRPr="007669C9" w:rsidRDefault="000F121F" w:rsidP="00E649D6">
            <w:pPr>
              <w:ind w:left="113" w:right="113"/>
              <w:jc w:val="center"/>
              <w:rPr>
                <w:sz w:val="16"/>
                <w:szCs w:val="20"/>
              </w:rPr>
            </w:pPr>
            <w:r w:rsidRPr="007669C9">
              <w:rPr>
                <w:sz w:val="16"/>
                <w:szCs w:val="20"/>
              </w:rPr>
              <w:t>Раздел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DE3DCD" w:rsidRDefault="000F121F" w:rsidP="00E649D6">
            <w:pPr>
              <w:jc w:val="center"/>
              <w:rPr>
                <w:color w:val="548DD4" w:themeColor="text2" w:themeTint="99"/>
                <w:sz w:val="16"/>
                <w:szCs w:val="20"/>
              </w:rPr>
            </w:pPr>
            <w:r w:rsidRPr="007669C9">
              <w:rPr>
                <w:sz w:val="16"/>
                <w:szCs w:val="20"/>
              </w:rPr>
              <w:t>Решение о городском бюджете на 2018 год (ред. от 24.10.2018)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  <w:szCs w:val="20"/>
              </w:rPr>
            </w:pPr>
            <w:r w:rsidRPr="007669C9">
              <w:rPr>
                <w:sz w:val="16"/>
                <w:szCs w:val="20"/>
              </w:rPr>
              <w:t>Проект городского бюджета</w:t>
            </w:r>
          </w:p>
        </w:tc>
      </w:tr>
      <w:tr w:rsidR="000F121F" w:rsidRPr="00DE3DCD" w:rsidTr="00B31EA6">
        <w:trPr>
          <w:trHeight w:val="53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21F" w:rsidRPr="00DE3DCD" w:rsidRDefault="000F121F" w:rsidP="00E649D6">
            <w:pPr>
              <w:rPr>
                <w:color w:val="548DD4" w:themeColor="text2" w:themeTint="99"/>
                <w:sz w:val="16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21F" w:rsidRPr="00DE3DCD" w:rsidRDefault="000F121F" w:rsidP="00E649D6">
            <w:pPr>
              <w:rPr>
                <w:color w:val="548DD4" w:themeColor="text2" w:themeTint="99"/>
                <w:sz w:val="16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21F" w:rsidRPr="00DE3DCD" w:rsidRDefault="000F121F" w:rsidP="00E649D6">
            <w:pPr>
              <w:rPr>
                <w:color w:val="548DD4" w:themeColor="text2" w:themeTint="99"/>
                <w:sz w:val="16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  <w:szCs w:val="20"/>
              </w:rPr>
            </w:pPr>
            <w:r w:rsidRPr="007669C9">
              <w:rPr>
                <w:sz w:val="16"/>
                <w:szCs w:val="20"/>
              </w:rPr>
              <w:t>2019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  <w:szCs w:val="20"/>
              </w:rPr>
            </w:pPr>
            <w:r w:rsidRPr="007669C9">
              <w:rPr>
                <w:sz w:val="16"/>
                <w:szCs w:val="20"/>
              </w:rPr>
              <w:t>2020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  <w:szCs w:val="20"/>
              </w:rPr>
            </w:pPr>
            <w:r w:rsidRPr="007669C9">
              <w:rPr>
                <w:sz w:val="16"/>
                <w:szCs w:val="20"/>
              </w:rPr>
              <w:t>2021 год</w:t>
            </w:r>
          </w:p>
        </w:tc>
      </w:tr>
      <w:tr w:rsidR="000F121F" w:rsidRPr="00DE3DCD" w:rsidTr="00B31EA6">
        <w:trPr>
          <w:trHeight w:val="178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21F" w:rsidRPr="00DE3DCD" w:rsidRDefault="000F121F" w:rsidP="00E649D6">
            <w:pPr>
              <w:rPr>
                <w:color w:val="548DD4" w:themeColor="text2" w:themeTint="99"/>
                <w:sz w:val="16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21F" w:rsidRPr="00DE3DCD" w:rsidRDefault="000F121F" w:rsidP="00E649D6">
            <w:pPr>
              <w:rPr>
                <w:color w:val="548DD4" w:themeColor="text2" w:themeTint="99"/>
                <w:sz w:val="16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  <w:szCs w:val="20"/>
              </w:rPr>
            </w:pPr>
            <w:r w:rsidRPr="007669C9">
              <w:rPr>
                <w:sz w:val="16"/>
                <w:szCs w:val="20"/>
              </w:rPr>
              <w:t>сумма, тыс.руб.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  <w:szCs w:val="20"/>
              </w:rPr>
            </w:pPr>
            <w:r w:rsidRPr="007669C9">
              <w:rPr>
                <w:sz w:val="16"/>
                <w:szCs w:val="20"/>
              </w:rPr>
              <w:t>в % к ито</w:t>
            </w:r>
          </w:p>
          <w:p w:rsidR="000F121F" w:rsidRPr="007669C9" w:rsidRDefault="000F121F" w:rsidP="00E649D6">
            <w:pPr>
              <w:jc w:val="center"/>
              <w:rPr>
                <w:sz w:val="16"/>
                <w:szCs w:val="20"/>
              </w:rPr>
            </w:pPr>
            <w:r w:rsidRPr="007669C9">
              <w:rPr>
                <w:sz w:val="16"/>
                <w:szCs w:val="20"/>
              </w:rPr>
              <w:t>гу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  <w:szCs w:val="20"/>
              </w:rPr>
            </w:pPr>
            <w:r w:rsidRPr="007669C9">
              <w:rPr>
                <w:sz w:val="16"/>
                <w:szCs w:val="20"/>
              </w:rPr>
              <w:t>сумма, тыс.руб.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  <w:szCs w:val="20"/>
              </w:rPr>
            </w:pPr>
            <w:r w:rsidRPr="007669C9">
              <w:rPr>
                <w:sz w:val="16"/>
                <w:szCs w:val="20"/>
              </w:rPr>
              <w:t>в % к ито</w:t>
            </w:r>
          </w:p>
          <w:p w:rsidR="000F121F" w:rsidRPr="007669C9" w:rsidRDefault="000F121F" w:rsidP="00E649D6">
            <w:pPr>
              <w:jc w:val="center"/>
              <w:rPr>
                <w:sz w:val="16"/>
                <w:szCs w:val="20"/>
              </w:rPr>
            </w:pPr>
            <w:r w:rsidRPr="007669C9">
              <w:rPr>
                <w:sz w:val="16"/>
                <w:szCs w:val="20"/>
              </w:rPr>
              <w:t>гу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  <w:szCs w:val="20"/>
              </w:rPr>
            </w:pPr>
            <w:r w:rsidRPr="007669C9">
              <w:rPr>
                <w:sz w:val="16"/>
                <w:szCs w:val="20"/>
              </w:rPr>
              <w:t>Отклонение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  <w:szCs w:val="20"/>
              </w:rPr>
            </w:pPr>
            <w:r w:rsidRPr="007669C9">
              <w:rPr>
                <w:sz w:val="16"/>
                <w:szCs w:val="20"/>
              </w:rPr>
              <w:t>сумма, тыс.руб.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  <w:szCs w:val="20"/>
              </w:rPr>
            </w:pPr>
            <w:r w:rsidRPr="007669C9">
              <w:rPr>
                <w:sz w:val="16"/>
                <w:szCs w:val="20"/>
              </w:rPr>
              <w:t>в % к ито</w:t>
            </w:r>
          </w:p>
          <w:p w:rsidR="000F121F" w:rsidRPr="007669C9" w:rsidRDefault="000F121F" w:rsidP="00E649D6">
            <w:pPr>
              <w:jc w:val="center"/>
              <w:rPr>
                <w:sz w:val="16"/>
                <w:szCs w:val="20"/>
              </w:rPr>
            </w:pPr>
            <w:r w:rsidRPr="007669C9">
              <w:rPr>
                <w:sz w:val="16"/>
                <w:szCs w:val="20"/>
              </w:rPr>
              <w:t>гу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  <w:szCs w:val="20"/>
              </w:rPr>
            </w:pPr>
            <w:r w:rsidRPr="007669C9">
              <w:rPr>
                <w:sz w:val="16"/>
                <w:szCs w:val="20"/>
              </w:rPr>
              <w:t>сумма, тыс.руб.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  <w:szCs w:val="20"/>
              </w:rPr>
            </w:pPr>
            <w:r w:rsidRPr="007669C9">
              <w:rPr>
                <w:sz w:val="16"/>
                <w:szCs w:val="20"/>
              </w:rPr>
              <w:t>в % к ито</w:t>
            </w:r>
          </w:p>
          <w:p w:rsidR="000F121F" w:rsidRPr="007669C9" w:rsidRDefault="000F121F" w:rsidP="00E649D6">
            <w:pPr>
              <w:jc w:val="center"/>
              <w:rPr>
                <w:sz w:val="16"/>
                <w:szCs w:val="20"/>
              </w:rPr>
            </w:pPr>
            <w:r w:rsidRPr="007669C9">
              <w:rPr>
                <w:sz w:val="16"/>
                <w:szCs w:val="20"/>
              </w:rPr>
              <w:t>гу</w:t>
            </w:r>
          </w:p>
        </w:tc>
      </w:tr>
      <w:tr w:rsidR="000F121F" w:rsidRPr="00DE3DCD" w:rsidTr="00B31EA6">
        <w:trPr>
          <w:trHeight w:val="77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21F" w:rsidRPr="00DE3DCD" w:rsidRDefault="000F121F" w:rsidP="00E649D6">
            <w:pPr>
              <w:rPr>
                <w:color w:val="548DD4" w:themeColor="text2" w:themeTint="99"/>
                <w:sz w:val="18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21F" w:rsidRPr="00DE3DCD" w:rsidRDefault="000F121F" w:rsidP="00E649D6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21F" w:rsidRPr="00DE3DCD" w:rsidRDefault="000F121F" w:rsidP="00E649D6">
            <w:pPr>
              <w:rPr>
                <w:color w:val="548DD4" w:themeColor="text2" w:themeTint="99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21F" w:rsidRPr="00DE3DCD" w:rsidRDefault="000F121F" w:rsidP="00E649D6">
            <w:pPr>
              <w:rPr>
                <w:color w:val="548DD4" w:themeColor="text2" w:themeTint="99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21F" w:rsidRPr="007669C9" w:rsidRDefault="000F121F" w:rsidP="00E649D6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21F" w:rsidRPr="007669C9" w:rsidRDefault="000F121F" w:rsidP="00E649D6">
            <w:pPr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8"/>
                <w:szCs w:val="20"/>
              </w:rPr>
            </w:pPr>
            <w:r w:rsidRPr="007669C9">
              <w:rPr>
                <w:sz w:val="18"/>
                <w:szCs w:val="20"/>
              </w:rPr>
              <w:t>тыс.руб. (гр.5-гр.3)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  <w:szCs w:val="16"/>
              </w:rPr>
            </w:pPr>
            <w:r w:rsidRPr="007669C9">
              <w:rPr>
                <w:sz w:val="16"/>
                <w:szCs w:val="16"/>
              </w:rPr>
              <w:t>% (гр.6-гр.4)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21F" w:rsidRPr="00DE3DCD" w:rsidRDefault="000F121F" w:rsidP="00E649D6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21F" w:rsidRPr="00DE3DCD" w:rsidRDefault="000F121F" w:rsidP="00E649D6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21F" w:rsidRPr="00DE3DCD" w:rsidRDefault="000F121F" w:rsidP="00E649D6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21F" w:rsidRPr="00DE3DCD" w:rsidRDefault="000F121F" w:rsidP="00E649D6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0F121F" w:rsidRPr="00D43CDE" w:rsidTr="00B31EA6">
        <w:trPr>
          <w:trHeight w:val="2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1F" w:rsidRPr="00D43CDE" w:rsidRDefault="000F121F" w:rsidP="00E649D6">
            <w:pPr>
              <w:jc w:val="center"/>
              <w:rPr>
                <w:sz w:val="16"/>
                <w:szCs w:val="16"/>
              </w:rPr>
            </w:pPr>
            <w:r w:rsidRPr="00D43CDE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1F" w:rsidRPr="00D43CDE" w:rsidRDefault="000F121F" w:rsidP="00E649D6">
            <w:pPr>
              <w:jc w:val="center"/>
              <w:rPr>
                <w:sz w:val="16"/>
                <w:szCs w:val="16"/>
              </w:rPr>
            </w:pPr>
            <w:r w:rsidRPr="00D43CDE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1F" w:rsidRPr="00D43CDE" w:rsidRDefault="000F121F" w:rsidP="00E649D6">
            <w:pPr>
              <w:jc w:val="center"/>
              <w:rPr>
                <w:sz w:val="16"/>
                <w:szCs w:val="16"/>
              </w:rPr>
            </w:pPr>
            <w:r w:rsidRPr="00D43CD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1F" w:rsidRPr="00D43CDE" w:rsidRDefault="000F121F" w:rsidP="00E649D6">
            <w:pPr>
              <w:jc w:val="center"/>
              <w:rPr>
                <w:sz w:val="16"/>
                <w:szCs w:val="16"/>
              </w:rPr>
            </w:pPr>
            <w:r w:rsidRPr="00D43CDE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1F" w:rsidRPr="00D43CDE" w:rsidRDefault="000F121F" w:rsidP="00E649D6">
            <w:pPr>
              <w:jc w:val="center"/>
              <w:rPr>
                <w:sz w:val="16"/>
                <w:szCs w:val="16"/>
              </w:rPr>
            </w:pPr>
            <w:r w:rsidRPr="00D43CD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1F" w:rsidRPr="00D43CDE" w:rsidRDefault="000F121F" w:rsidP="00E649D6">
            <w:pPr>
              <w:jc w:val="center"/>
              <w:rPr>
                <w:sz w:val="16"/>
                <w:szCs w:val="16"/>
              </w:rPr>
            </w:pPr>
            <w:r w:rsidRPr="00D43CDE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1F" w:rsidRPr="00D43CDE" w:rsidRDefault="000F121F" w:rsidP="00E649D6">
            <w:pPr>
              <w:jc w:val="center"/>
              <w:rPr>
                <w:sz w:val="16"/>
                <w:szCs w:val="16"/>
              </w:rPr>
            </w:pPr>
            <w:r w:rsidRPr="00D43CDE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1F" w:rsidRPr="00D43CDE" w:rsidRDefault="000F121F" w:rsidP="00E649D6">
            <w:pPr>
              <w:jc w:val="center"/>
              <w:rPr>
                <w:sz w:val="16"/>
                <w:szCs w:val="16"/>
              </w:rPr>
            </w:pPr>
            <w:r w:rsidRPr="00D43CDE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1F" w:rsidRPr="00D43CDE" w:rsidRDefault="000F121F" w:rsidP="00E649D6">
            <w:pPr>
              <w:jc w:val="center"/>
              <w:rPr>
                <w:sz w:val="16"/>
                <w:szCs w:val="16"/>
              </w:rPr>
            </w:pPr>
            <w:r w:rsidRPr="00D43CDE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1F" w:rsidRPr="00D43CDE" w:rsidRDefault="000F121F" w:rsidP="00E649D6">
            <w:pPr>
              <w:jc w:val="center"/>
              <w:rPr>
                <w:sz w:val="16"/>
                <w:szCs w:val="16"/>
              </w:rPr>
            </w:pPr>
            <w:r w:rsidRPr="00D43CDE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1F" w:rsidRPr="00D43CDE" w:rsidRDefault="000F121F" w:rsidP="00E649D6">
            <w:pPr>
              <w:jc w:val="center"/>
              <w:rPr>
                <w:sz w:val="16"/>
                <w:szCs w:val="16"/>
              </w:rPr>
            </w:pPr>
            <w:r w:rsidRPr="00D43CDE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1F" w:rsidRPr="00D43CDE" w:rsidRDefault="000F121F" w:rsidP="00E649D6">
            <w:pPr>
              <w:jc w:val="center"/>
              <w:rPr>
                <w:sz w:val="16"/>
                <w:szCs w:val="16"/>
              </w:rPr>
            </w:pPr>
            <w:r w:rsidRPr="00D43CDE">
              <w:rPr>
                <w:sz w:val="16"/>
                <w:szCs w:val="16"/>
              </w:rPr>
              <w:t>12</w:t>
            </w:r>
          </w:p>
        </w:tc>
      </w:tr>
      <w:tr w:rsidR="000F121F" w:rsidRPr="00DE3DCD" w:rsidTr="00B31EA6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rPr>
                <w:sz w:val="16"/>
              </w:rPr>
            </w:pPr>
            <w:bookmarkStart w:id="1" w:name="OLE_LINK1"/>
            <w:r w:rsidRPr="007669C9">
              <w:rPr>
                <w:sz w:val="16"/>
                <w:szCs w:val="22"/>
              </w:rPr>
              <w:t>Общегосударствен-</w:t>
            </w:r>
          </w:p>
          <w:p w:rsidR="000F121F" w:rsidRPr="007669C9" w:rsidRDefault="000F121F" w:rsidP="00E649D6">
            <w:pPr>
              <w:rPr>
                <w:sz w:val="16"/>
              </w:rPr>
            </w:pPr>
            <w:r w:rsidRPr="007669C9">
              <w:rPr>
                <w:sz w:val="16"/>
                <w:szCs w:val="22"/>
              </w:rPr>
              <w:t>ные вопросы</w:t>
            </w:r>
            <w:bookmarkEnd w:id="1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</w:rPr>
            </w:pPr>
            <w:r w:rsidRPr="007669C9">
              <w:rPr>
                <w:sz w:val="16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  <w:szCs w:val="22"/>
              </w:rPr>
              <w:t>1 077 004,8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  <w:szCs w:val="22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</w:rPr>
              <w:t>1 023 874,2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</w:rPr>
              <w:t>-53 130,6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</w:rPr>
              <w:t>-0,</w:t>
            </w:r>
            <w:r>
              <w:rPr>
                <w:sz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</w:rPr>
              <w:t>983 684,8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</w:rPr>
              <w:t>922 956,5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</w:rPr>
              <w:t>10,8</w:t>
            </w:r>
          </w:p>
        </w:tc>
      </w:tr>
      <w:tr w:rsidR="000F121F" w:rsidRPr="00DE3DCD" w:rsidTr="00B31EA6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rPr>
                <w:sz w:val="16"/>
              </w:rPr>
            </w:pPr>
            <w:r w:rsidRPr="007669C9">
              <w:rPr>
                <w:sz w:val="16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</w:rPr>
            </w:pPr>
            <w:r w:rsidRPr="007669C9">
              <w:rPr>
                <w:sz w:val="16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  <w:szCs w:val="22"/>
              </w:rPr>
              <w:t>33 </w:t>
            </w:r>
            <w:r w:rsidRPr="00EC752D">
              <w:rPr>
                <w:sz w:val="16"/>
              </w:rPr>
              <w:t>001,7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  <w:szCs w:val="22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</w:rPr>
              <w:t>27 846,7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  <w:szCs w:val="22"/>
              </w:rPr>
              <w:t>0,</w:t>
            </w:r>
            <w:r w:rsidRPr="00EC752D">
              <w:rPr>
                <w:sz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  <w:szCs w:val="22"/>
              </w:rPr>
              <w:t>- 5</w:t>
            </w:r>
            <w:r w:rsidRPr="00EC752D">
              <w:rPr>
                <w:sz w:val="16"/>
              </w:rPr>
              <w:t> 155,0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  <w:szCs w:val="22"/>
              </w:rPr>
              <w:t>-</w:t>
            </w:r>
            <w:r>
              <w:rPr>
                <w:sz w:val="16"/>
                <w:szCs w:val="22"/>
              </w:rPr>
              <w:t xml:space="preserve"> </w:t>
            </w:r>
            <w:r w:rsidRPr="00EC752D">
              <w:rPr>
                <w:sz w:val="16"/>
                <w:szCs w:val="22"/>
              </w:rPr>
              <w:t>0,</w:t>
            </w:r>
            <w:r w:rsidRPr="00EC752D">
              <w:rPr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</w:rPr>
              <w:t>28 137,8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  <w:szCs w:val="22"/>
              </w:rPr>
              <w:t>0,</w:t>
            </w:r>
            <w:r w:rsidRPr="00EC752D">
              <w:rPr>
                <w:sz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</w:rPr>
              <w:t>28 137,8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  <w:szCs w:val="22"/>
              </w:rPr>
              <w:t>0,</w:t>
            </w:r>
            <w:r w:rsidRPr="00EC752D">
              <w:rPr>
                <w:sz w:val="16"/>
              </w:rPr>
              <w:t>3</w:t>
            </w:r>
          </w:p>
        </w:tc>
      </w:tr>
      <w:tr w:rsidR="000F121F" w:rsidRPr="00DE3DCD" w:rsidTr="00B31EA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rPr>
                <w:sz w:val="16"/>
              </w:rPr>
            </w:pPr>
            <w:r w:rsidRPr="007669C9">
              <w:rPr>
                <w:sz w:val="16"/>
                <w:szCs w:val="22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</w:rPr>
            </w:pPr>
            <w:r w:rsidRPr="007669C9">
              <w:rPr>
                <w:sz w:val="16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  <w:szCs w:val="22"/>
              </w:rPr>
              <w:t>1 022 007,0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</w:rPr>
              <w:t>770 274,5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</w:rPr>
              <w:t>8,</w:t>
            </w:r>
            <w:r>
              <w:rPr>
                <w:sz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  <w:szCs w:val="22"/>
              </w:rPr>
              <w:t>- 2</w:t>
            </w:r>
            <w:r w:rsidRPr="00EC752D">
              <w:rPr>
                <w:sz w:val="16"/>
              </w:rPr>
              <w:t>51 732,5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  <w:szCs w:val="22"/>
              </w:rPr>
              <w:t xml:space="preserve">- </w:t>
            </w:r>
            <w:r>
              <w:rPr>
                <w:sz w:val="16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</w:rPr>
              <w:t>522 412,4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  <w:szCs w:val="22"/>
              </w:rPr>
              <w:t>375 050,2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EC752D" w:rsidRDefault="000F121F" w:rsidP="00E649D6">
            <w:pPr>
              <w:jc w:val="center"/>
              <w:rPr>
                <w:sz w:val="16"/>
              </w:rPr>
            </w:pPr>
            <w:r w:rsidRPr="00EC752D">
              <w:rPr>
                <w:sz w:val="16"/>
              </w:rPr>
              <w:t>4,4</w:t>
            </w:r>
          </w:p>
        </w:tc>
      </w:tr>
      <w:tr w:rsidR="000F121F" w:rsidRPr="00DE3DCD" w:rsidTr="00B31EA6">
        <w:trPr>
          <w:trHeight w:val="5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rPr>
                <w:sz w:val="16"/>
              </w:rPr>
            </w:pPr>
            <w:r w:rsidRPr="007669C9">
              <w:rPr>
                <w:sz w:val="16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</w:rPr>
            </w:pPr>
            <w:r w:rsidRPr="007669C9">
              <w:rPr>
                <w:sz w:val="16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32F04" w:rsidRDefault="000F121F" w:rsidP="00E649D6">
            <w:pPr>
              <w:jc w:val="center"/>
              <w:rPr>
                <w:sz w:val="16"/>
              </w:rPr>
            </w:pPr>
            <w:r w:rsidRPr="00832F04">
              <w:rPr>
                <w:sz w:val="16"/>
                <w:szCs w:val="22"/>
              </w:rPr>
              <w:t>651 250,0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32F04" w:rsidRDefault="000F121F" w:rsidP="00E649D6">
            <w:pPr>
              <w:jc w:val="center"/>
              <w:rPr>
                <w:sz w:val="16"/>
              </w:rPr>
            </w:pPr>
            <w:r w:rsidRPr="00832F04">
              <w:rPr>
                <w:sz w:val="16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32F04" w:rsidRDefault="000F121F" w:rsidP="00E649D6">
            <w:pPr>
              <w:jc w:val="center"/>
              <w:rPr>
                <w:sz w:val="16"/>
              </w:rPr>
            </w:pPr>
            <w:r w:rsidRPr="00832F04">
              <w:rPr>
                <w:sz w:val="16"/>
              </w:rPr>
              <w:t>420 547,3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32F04" w:rsidRDefault="000F121F" w:rsidP="00E649D6">
            <w:pPr>
              <w:jc w:val="center"/>
              <w:rPr>
                <w:sz w:val="16"/>
              </w:rPr>
            </w:pPr>
            <w:r w:rsidRPr="00832F04">
              <w:rPr>
                <w:sz w:val="16"/>
                <w:szCs w:val="22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32F04" w:rsidRDefault="000F121F" w:rsidP="00E649D6">
            <w:pPr>
              <w:jc w:val="center"/>
              <w:rPr>
                <w:sz w:val="16"/>
              </w:rPr>
            </w:pPr>
            <w:r w:rsidRPr="00832F04">
              <w:rPr>
                <w:sz w:val="16"/>
                <w:szCs w:val="22"/>
              </w:rPr>
              <w:t>- 23</w:t>
            </w:r>
            <w:r w:rsidRPr="00832F04">
              <w:rPr>
                <w:sz w:val="16"/>
              </w:rPr>
              <w:t>0 702,7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32F04" w:rsidRDefault="000F121F" w:rsidP="00E649D6">
            <w:pPr>
              <w:jc w:val="center"/>
              <w:rPr>
                <w:sz w:val="16"/>
              </w:rPr>
            </w:pPr>
            <w:r w:rsidRPr="00832F04">
              <w:rPr>
                <w:sz w:val="16"/>
                <w:szCs w:val="22"/>
              </w:rPr>
              <w:t xml:space="preserve">- </w:t>
            </w:r>
            <w:r w:rsidRPr="00832F04">
              <w:rPr>
                <w:sz w:val="16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32F04" w:rsidRDefault="000F121F" w:rsidP="00E649D6">
            <w:pPr>
              <w:jc w:val="center"/>
              <w:rPr>
                <w:sz w:val="16"/>
              </w:rPr>
            </w:pPr>
            <w:r w:rsidRPr="00832F04">
              <w:rPr>
                <w:sz w:val="16"/>
              </w:rPr>
              <w:t>532 541,3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32F04" w:rsidRDefault="000F121F" w:rsidP="00E649D6">
            <w:pPr>
              <w:jc w:val="center"/>
              <w:rPr>
                <w:sz w:val="16"/>
              </w:rPr>
            </w:pPr>
            <w:r w:rsidRPr="00832F04">
              <w:rPr>
                <w:sz w:val="16"/>
                <w:szCs w:val="22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32F04" w:rsidRDefault="000F121F" w:rsidP="00E649D6">
            <w:pPr>
              <w:jc w:val="center"/>
              <w:rPr>
                <w:sz w:val="16"/>
              </w:rPr>
            </w:pPr>
            <w:r w:rsidRPr="00832F04">
              <w:rPr>
                <w:sz w:val="16"/>
              </w:rPr>
              <w:t>391 146,1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32F04" w:rsidRDefault="000F121F" w:rsidP="00E649D6">
            <w:pPr>
              <w:jc w:val="center"/>
              <w:rPr>
                <w:sz w:val="16"/>
              </w:rPr>
            </w:pPr>
            <w:r w:rsidRPr="00832F04">
              <w:rPr>
                <w:sz w:val="16"/>
                <w:szCs w:val="22"/>
              </w:rPr>
              <w:t>4,6</w:t>
            </w:r>
          </w:p>
        </w:tc>
      </w:tr>
      <w:tr w:rsidR="000F121F" w:rsidRPr="00DE3DCD" w:rsidTr="00B31EA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rPr>
                <w:sz w:val="16"/>
              </w:rPr>
            </w:pPr>
            <w:r w:rsidRPr="007669C9">
              <w:rPr>
                <w:sz w:val="16"/>
                <w:szCs w:val="22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</w:rPr>
            </w:pPr>
            <w:r w:rsidRPr="007669C9">
              <w:rPr>
                <w:sz w:val="16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32F04" w:rsidRDefault="000F121F" w:rsidP="00E649D6">
            <w:pPr>
              <w:jc w:val="center"/>
              <w:rPr>
                <w:sz w:val="16"/>
              </w:rPr>
            </w:pPr>
            <w:r w:rsidRPr="00832F04">
              <w:rPr>
                <w:sz w:val="16"/>
                <w:szCs w:val="22"/>
              </w:rPr>
              <w:t>308,0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32F04" w:rsidRDefault="000F121F" w:rsidP="00E649D6">
            <w:pPr>
              <w:jc w:val="center"/>
              <w:rPr>
                <w:sz w:val="16"/>
              </w:rPr>
            </w:pPr>
            <w:r w:rsidRPr="00832F04">
              <w:rPr>
                <w:sz w:val="16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32F04" w:rsidRDefault="000F121F" w:rsidP="00E649D6">
            <w:pPr>
              <w:jc w:val="center"/>
              <w:rPr>
                <w:sz w:val="16"/>
              </w:rPr>
            </w:pPr>
            <w:r w:rsidRPr="00832F04">
              <w:rPr>
                <w:sz w:val="16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32F04" w:rsidRDefault="000F121F" w:rsidP="00E649D6">
            <w:pPr>
              <w:jc w:val="center"/>
              <w:rPr>
                <w:sz w:val="16"/>
              </w:rPr>
            </w:pPr>
            <w:r w:rsidRPr="00832F04">
              <w:rPr>
                <w:sz w:val="16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32F04" w:rsidRDefault="000F121F" w:rsidP="00E649D6">
            <w:pPr>
              <w:jc w:val="center"/>
              <w:rPr>
                <w:sz w:val="16"/>
              </w:rPr>
            </w:pPr>
            <w:r w:rsidRPr="00832F04">
              <w:rPr>
                <w:sz w:val="16"/>
              </w:rPr>
              <w:t>- 308,0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32F04" w:rsidRDefault="000F121F" w:rsidP="00E649D6">
            <w:pPr>
              <w:jc w:val="center"/>
              <w:rPr>
                <w:sz w:val="16"/>
              </w:rPr>
            </w:pPr>
            <w:r w:rsidRPr="00832F04">
              <w:rPr>
                <w:sz w:val="16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32F04" w:rsidRDefault="000F121F" w:rsidP="00E649D6">
            <w:pPr>
              <w:jc w:val="center"/>
              <w:rPr>
                <w:sz w:val="16"/>
              </w:rPr>
            </w:pPr>
            <w:r w:rsidRPr="00832F04">
              <w:rPr>
                <w:sz w:val="16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32F04" w:rsidRDefault="000F121F" w:rsidP="00E649D6">
            <w:pPr>
              <w:jc w:val="center"/>
              <w:rPr>
                <w:sz w:val="16"/>
              </w:rPr>
            </w:pPr>
            <w:r w:rsidRPr="00832F04">
              <w:rPr>
                <w:sz w:val="16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32F04" w:rsidRDefault="000F121F" w:rsidP="00E649D6">
            <w:pPr>
              <w:jc w:val="center"/>
              <w:rPr>
                <w:sz w:val="16"/>
              </w:rPr>
            </w:pPr>
            <w:r w:rsidRPr="00832F04">
              <w:rPr>
                <w:sz w:val="16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32F04" w:rsidRDefault="000F121F" w:rsidP="00E649D6">
            <w:pPr>
              <w:jc w:val="center"/>
              <w:rPr>
                <w:sz w:val="16"/>
              </w:rPr>
            </w:pPr>
            <w:r w:rsidRPr="00832F04">
              <w:rPr>
                <w:sz w:val="16"/>
                <w:szCs w:val="22"/>
              </w:rPr>
              <w:t>0,0</w:t>
            </w:r>
          </w:p>
        </w:tc>
      </w:tr>
      <w:tr w:rsidR="000F121F" w:rsidRPr="00DE3DCD" w:rsidTr="00B31EA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rPr>
                <w:sz w:val="16"/>
              </w:rPr>
            </w:pPr>
            <w:r w:rsidRPr="007669C9">
              <w:rPr>
                <w:sz w:val="16"/>
                <w:szCs w:val="22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</w:rPr>
            </w:pPr>
            <w:r w:rsidRPr="007669C9">
              <w:rPr>
                <w:sz w:val="16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2B72AC" w:rsidRDefault="000F121F" w:rsidP="00E649D6">
            <w:pPr>
              <w:jc w:val="center"/>
              <w:rPr>
                <w:sz w:val="16"/>
              </w:rPr>
            </w:pPr>
            <w:r w:rsidRPr="002B72AC">
              <w:rPr>
                <w:sz w:val="16"/>
                <w:szCs w:val="22"/>
              </w:rPr>
              <w:t>4 997 521,5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2B72AC" w:rsidRDefault="000F121F" w:rsidP="00E649D6">
            <w:pPr>
              <w:jc w:val="center"/>
              <w:rPr>
                <w:sz w:val="16"/>
              </w:rPr>
            </w:pPr>
            <w:r w:rsidRPr="002B72AC">
              <w:rPr>
                <w:sz w:val="16"/>
                <w:szCs w:val="22"/>
              </w:rPr>
              <w:t>55,</w:t>
            </w:r>
            <w:r w:rsidRPr="002B72AC">
              <w:rPr>
                <w:sz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2B72AC" w:rsidRDefault="000F121F" w:rsidP="00E649D6">
            <w:pPr>
              <w:jc w:val="center"/>
              <w:rPr>
                <w:sz w:val="16"/>
              </w:rPr>
            </w:pPr>
            <w:r w:rsidRPr="002B72AC">
              <w:rPr>
                <w:sz w:val="16"/>
              </w:rPr>
              <w:t>5 781 677,0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2B72AC" w:rsidRDefault="000F121F" w:rsidP="00E649D6">
            <w:pPr>
              <w:jc w:val="center"/>
              <w:rPr>
                <w:sz w:val="16"/>
              </w:rPr>
            </w:pPr>
            <w:r w:rsidRPr="002B72AC">
              <w:rPr>
                <w:sz w:val="16"/>
              </w:rPr>
              <w:t>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2B72AC" w:rsidRDefault="000F121F" w:rsidP="00E649D6">
            <w:pPr>
              <w:jc w:val="center"/>
              <w:rPr>
                <w:sz w:val="16"/>
              </w:rPr>
            </w:pPr>
            <w:r w:rsidRPr="002B72AC">
              <w:rPr>
                <w:sz w:val="16"/>
                <w:szCs w:val="22"/>
              </w:rPr>
              <w:t>784 483,9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2B72AC" w:rsidRDefault="000F121F" w:rsidP="00E649D6">
            <w:pPr>
              <w:jc w:val="center"/>
              <w:rPr>
                <w:sz w:val="16"/>
              </w:rPr>
            </w:pPr>
            <w:r w:rsidRPr="002B72AC">
              <w:rPr>
                <w:sz w:val="16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2B72AC" w:rsidRDefault="000F121F" w:rsidP="00E649D6">
            <w:pPr>
              <w:jc w:val="center"/>
              <w:rPr>
                <w:sz w:val="16"/>
              </w:rPr>
            </w:pPr>
            <w:r w:rsidRPr="002B72AC">
              <w:rPr>
                <w:sz w:val="16"/>
              </w:rPr>
              <w:t>5 357 521,1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2B72AC" w:rsidRDefault="000F121F" w:rsidP="00E649D6">
            <w:pPr>
              <w:jc w:val="center"/>
              <w:rPr>
                <w:sz w:val="16"/>
              </w:rPr>
            </w:pPr>
            <w:r w:rsidRPr="002B72AC">
              <w:rPr>
                <w:sz w:val="16"/>
              </w:rPr>
              <w:t>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2B72AC" w:rsidRDefault="000F121F" w:rsidP="00E649D6">
            <w:pPr>
              <w:jc w:val="center"/>
              <w:rPr>
                <w:sz w:val="16"/>
              </w:rPr>
            </w:pPr>
            <w:r w:rsidRPr="002B72AC">
              <w:rPr>
                <w:sz w:val="16"/>
              </w:rPr>
              <w:t>5 576 002,1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2B72AC" w:rsidRDefault="000F121F" w:rsidP="00E649D6">
            <w:pPr>
              <w:jc w:val="center"/>
              <w:rPr>
                <w:sz w:val="16"/>
              </w:rPr>
            </w:pPr>
            <w:r w:rsidRPr="002B72AC">
              <w:rPr>
                <w:sz w:val="16"/>
              </w:rPr>
              <w:t>65,3</w:t>
            </w:r>
          </w:p>
        </w:tc>
      </w:tr>
      <w:tr w:rsidR="000F121F" w:rsidRPr="00DE3DCD" w:rsidTr="00B31EA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rPr>
                <w:sz w:val="16"/>
              </w:rPr>
            </w:pPr>
            <w:r w:rsidRPr="007669C9">
              <w:rPr>
                <w:sz w:val="16"/>
                <w:szCs w:val="22"/>
              </w:rPr>
              <w:t>Культура и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</w:rPr>
            </w:pPr>
            <w:r w:rsidRPr="007669C9">
              <w:rPr>
                <w:sz w:val="16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72591F" w:rsidRDefault="000F121F" w:rsidP="00E649D6">
            <w:pPr>
              <w:jc w:val="center"/>
              <w:rPr>
                <w:sz w:val="16"/>
              </w:rPr>
            </w:pPr>
            <w:r w:rsidRPr="0072591F">
              <w:rPr>
                <w:sz w:val="16"/>
                <w:szCs w:val="22"/>
              </w:rPr>
              <w:t>328 218,3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72591F" w:rsidRDefault="000F121F" w:rsidP="00E649D6">
            <w:pPr>
              <w:jc w:val="center"/>
              <w:rPr>
                <w:sz w:val="16"/>
              </w:rPr>
            </w:pPr>
            <w:r w:rsidRPr="0072591F">
              <w:rPr>
                <w:sz w:val="16"/>
                <w:szCs w:val="22"/>
              </w:rPr>
              <w:t>3,</w:t>
            </w:r>
            <w:r w:rsidRPr="0072591F">
              <w:rPr>
                <w:sz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72591F" w:rsidRDefault="000F121F" w:rsidP="00E649D6">
            <w:pPr>
              <w:jc w:val="center"/>
              <w:rPr>
                <w:sz w:val="16"/>
              </w:rPr>
            </w:pPr>
            <w:r w:rsidRPr="0072591F">
              <w:rPr>
                <w:sz w:val="16"/>
              </w:rPr>
              <w:t>324 309,1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72591F" w:rsidRDefault="000F121F" w:rsidP="00E649D6">
            <w:pPr>
              <w:jc w:val="center"/>
              <w:rPr>
                <w:sz w:val="16"/>
              </w:rPr>
            </w:pPr>
            <w:r w:rsidRPr="0072591F">
              <w:rPr>
                <w:sz w:val="16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72591F" w:rsidRDefault="000F121F" w:rsidP="00E649D6">
            <w:pPr>
              <w:jc w:val="center"/>
              <w:rPr>
                <w:sz w:val="16"/>
              </w:rPr>
            </w:pPr>
            <w:r w:rsidRPr="0072591F">
              <w:rPr>
                <w:sz w:val="16"/>
              </w:rPr>
              <w:t>- 3 909,2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72591F" w:rsidRDefault="000F121F" w:rsidP="00E649D6">
            <w:pPr>
              <w:jc w:val="center"/>
              <w:rPr>
                <w:sz w:val="16"/>
              </w:rPr>
            </w:pPr>
            <w:r w:rsidRPr="0072591F">
              <w:rPr>
                <w:sz w:val="16"/>
                <w:szCs w:val="22"/>
              </w:rPr>
              <w:t>- 0,</w:t>
            </w:r>
            <w:r w:rsidRPr="0072591F">
              <w:rPr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72591F" w:rsidRDefault="000F121F" w:rsidP="00E649D6">
            <w:pPr>
              <w:jc w:val="center"/>
              <w:rPr>
                <w:sz w:val="16"/>
              </w:rPr>
            </w:pPr>
            <w:r w:rsidRPr="0072591F">
              <w:rPr>
                <w:sz w:val="16"/>
              </w:rPr>
              <w:t>302 574,5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72591F" w:rsidRDefault="000F121F" w:rsidP="00E649D6">
            <w:pPr>
              <w:jc w:val="center"/>
              <w:rPr>
                <w:sz w:val="16"/>
              </w:rPr>
            </w:pPr>
            <w:r w:rsidRPr="0072591F">
              <w:rPr>
                <w:sz w:val="16"/>
                <w:szCs w:val="22"/>
              </w:rPr>
              <w:t>3,</w:t>
            </w:r>
            <w:r w:rsidRPr="0072591F">
              <w:rPr>
                <w:sz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72591F" w:rsidRDefault="000F121F" w:rsidP="00E649D6">
            <w:pPr>
              <w:jc w:val="center"/>
              <w:rPr>
                <w:sz w:val="16"/>
              </w:rPr>
            </w:pPr>
            <w:r w:rsidRPr="0072591F">
              <w:rPr>
                <w:sz w:val="16"/>
              </w:rPr>
              <w:t>304 295,5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72591F" w:rsidRDefault="000F121F" w:rsidP="00E649D6">
            <w:pPr>
              <w:jc w:val="center"/>
              <w:rPr>
                <w:sz w:val="16"/>
              </w:rPr>
            </w:pPr>
            <w:r w:rsidRPr="0072591F">
              <w:rPr>
                <w:sz w:val="16"/>
                <w:szCs w:val="22"/>
              </w:rPr>
              <w:t>3,</w:t>
            </w:r>
            <w:r w:rsidRPr="0072591F">
              <w:rPr>
                <w:sz w:val="16"/>
              </w:rPr>
              <w:t>6</w:t>
            </w:r>
          </w:p>
        </w:tc>
      </w:tr>
      <w:tr w:rsidR="000F121F" w:rsidRPr="00DE3DCD" w:rsidTr="00B31EA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rPr>
                <w:sz w:val="16"/>
              </w:rPr>
            </w:pPr>
            <w:r w:rsidRPr="007669C9">
              <w:rPr>
                <w:sz w:val="16"/>
                <w:szCs w:val="22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</w:rPr>
            </w:pPr>
            <w:r w:rsidRPr="007669C9">
              <w:rPr>
                <w:sz w:val="16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5A2F75" w:rsidRDefault="000F121F" w:rsidP="00E649D6">
            <w:pPr>
              <w:jc w:val="center"/>
              <w:rPr>
                <w:sz w:val="16"/>
              </w:rPr>
            </w:pPr>
            <w:r w:rsidRPr="005A2F75">
              <w:rPr>
                <w:sz w:val="16"/>
                <w:szCs w:val="22"/>
              </w:rPr>
              <w:t>591 577,8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5A2F75" w:rsidRDefault="000F121F" w:rsidP="00E649D6">
            <w:pPr>
              <w:jc w:val="center"/>
              <w:rPr>
                <w:sz w:val="16"/>
              </w:rPr>
            </w:pPr>
            <w:r w:rsidRPr="005A2F75">
              <w:rPr>
                <w:sz w:val="16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5A2F75" w:rsidRDefault="000F121F" w:rsidP="00E649D6">
            <w:pPr>
              <w:jc w:val="center"/>
              <w:rPr>
                <w:sz w:val="16"/>
              </w:rPr>
            </w:pPr>
            <w:r w:rsidRPr="005A2F75">
              <w:rPr>
                <w:sz w:val="16"/>
              </w:rPr>
              <w:t>388 502,9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5A2F75" w:rsidRDefault="000F121F" w:rsidP="00E649D6">
            <w:pPr>
              <w:jc w:val="center"/>
              <w:rPr>
                <w:sz w:val="16"/>
              </w:rPr>
            </w:pPr>
            <w:r w:rsidRPr="005A2F75">
              <w:rPr>
                <w:sz w:val="16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5A2F75" w:rsidRDefault="000F121F" w:rsidP="00E649D6">
            <w:pPr>
              <w:jc w:val="center"/>
              <w:rPr>
                <w:sz w:val="16"/>
              </w:rPr>
            </w:pPr>
            <w:r w:rsidRPr="005A2F75">
              <w:rPr>
                <w:sz w:val="16"/>
                <w:szCs w:val="22"/>
              </w:rPr>
              <w:t xml:space="preserve">- </w:t>
            </w:r>
            <w:r w:rsidRPr="005A2F75">
              <w:rPr>
                <w:sz w:val="16"/>
              </w:rPr>
              <w:t>203 074,9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5A2F75" w:rsidRDefault="000F121F" w:rsidP="00E649D6">
            <w:pPr>
              <w:jc w:val="center"/>
              <w:rPr>
                <w:sz w:val="16"/>
              </w:rPr>
            </w:pPr>
            <w:r w:rsidRPr="005A2F75">
              <w:rPr>
                <w:sz w:val="16"/>
              </w:rPr>
              <w:t>- 2,</w:t>
            </w:r>
            <w:r>
              <w:rPr>
                <w:sz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5A2F75" w:rsidRDefault="000F121F" w:rsidP="00E649D6">
            <w:pPr>
              <w:jc w:val="center"/>
              <w:rPr>
                <w:sz w:val="16"/>
              </w:rPr>
            </w:pPr>
            <w:r w:rsidRPr="005A2F75">
              <w:rPr>
                <w:sz w:val="16"/>
              </w:rPr>
              <w:t>332 943,1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5A2F75" w:rsidRDefault="000F121F" w:rsidP="00E649D6">
            <w:pPr>
              <w:jc w:val="center"/>
              <w:rPr>
                <w:sz w:val="16"/>
              </w:rPr>
            </w:pPr>
            <w:r w:rsidRPr="005A2F75">
              <w:rPr>
                <w:sz w:val="16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5A2F75" w:rsidRDefault="000F121F" w:rsidP="00E649D6">
            <w:pPr>
              <w:jc w:val="center"/>
              <w:rPr>
                <w:sz w:val="16"/>
              </w:rPr>
            </w:pPr>
            <w:r w:rsidRPr="005A2F75">
              <w:rPr>
                <w:sz w:val="16"/>
              </w:rPr>
              <w:t>340 202,8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5A2F75" w:rsidRDefault="000F121F" w:rsidP="00E649D6">
            <w:pPr>
              <w:jc w:val="center"/>
              <w:rPr>
                <w:sz w:val="16"/>
              </w:rPr>
            </w:pPr>
            <w:r w:rsidRPr="005A2F75">
              <w:rPr>
                <w:sz w:val="16"/>
              </w:rPr>
              <w:t>4,0</w:t>
            </w:r>
          </w:p>
        </w:tc>
      </w:tr>
      <w:tr w:rsidR="000F121F" w:rsidRPr="00DE3DCD" w:rsidTr="00B31EA6">
        <w:trPr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rPr>
                <w:sz w:val="16"/>
              </w:rPr>
            </w:pPr>
            <w:r w:rsidRPr="007669C9">
              <w:rPr>
                <w:sz w:val="16"/>
                <w:szCs w:val="22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</w:rPr>
            </w:pPr>
            <w:r w:rsidRPr="007669C9">
              <w:rPr>
                <w:sz w:val="16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F5A06" w:rsidRDefault="000F121F" w:rsidP="00E649D6">
            <w:pPr>
              <w:jc w:val="center"/>
              <w:rPr>
                <w:sz w:val="16"/>
              </w:rPr>
            </w:pPr>
            <w:r w:rsidRPr="008F5A06">
              <w:rPr>
                <w:sz w:val="16"/>
                <w:szCs w:val="22"/>
              </w:rPr>
              <w:t>3</w:t>
            </w:r>
            <w:r w:rsidRPr="008F5A06">
              <w:rPr>
                <w:sz w:val="16"/>
              </w:rPr>
              <w:t>0 415,5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F5A06" w:rsidRDefault="000F121F" w:rsidP="00E649D6">
            <w:pPr>
              <w:jc w:val="center"/>
              <w:rPr>
                <w:sz w:val="16"/>
              </w:rPr>
            </w:pPr>
            <w:r w:rsidRPr="008F5A06">
              <w:rPr>
                <w:sz w:val="16"/>
                <w:szCs w:val="22"/>
              </w:rPr>
              <w:t>0,</w:t>
            </w:r>
            <w:r w:rsidRPr="008F5A06">
              <w:rPr>
                <w:sz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F5A06" w:rsidRDefault="000F121F" w:rsidP="00E649D6">
            <w:pPr>
              <w:jc w:val="center"/>
              <w:rPr>
                <w:sz w:val="16"/>
              </w:rPr>
            </w:pPr>
            <w:r w:rsidRPr="008F5A06">
              <w:rPr>
                <w:sz w:val="16"/>
              </w:rPr>
              <w:t>65 230,8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F5A06" w:rsidRDefault="000F121F" w:rsidP="00E649D6">
            <w:pPr>
              <w:jc w:val="center"/>
              <w:rPr>
                <w:sz w:val="16"/>
              </w:rPr>
            </w:pPr>
            <w:r w:rsidRPr="008F5A06">
              <w:rPr>
                <w:sz w:val="16"/>
                <w:szCs w:val="22"/>
              </w:rPr>
              <w:t>0,</w:t>
            </w:r>
            <w:r w:rsidRPr="008F5A06">
              <w:rPr>
                <w:sz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F5A06" w:rsidRDefault="000F121F" w:rsidP="00E649D6">
            <w:pPr>
              <w:jc w:val="center"/>
              <w:rPr>
                <w:sz w:val="16"/>
              </w:rPr>
            </w:pPr>
            <w:r w:rsidRPr="008F5A06">
              <w:rPr>
                <w:sz w:val="16"/>
                <w:szCs w:val="22"/>
              </w:rPr>
              <w:t>34 </w:t>
            </w:r>
            <w:r w:rsidRPr="008F5A06">
              <w:rPr>
                <w:sz w:val="16"/>
              </w:rPr>
              <w:t>815,3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F5A06" w:rsidRDefault="000F121F" w:rsidP="00E649D6">
            <w:pPr>
              <w:jc w:val="center"/>
              <w:rPr>
                <w:sz w:val="16"/>
              </w:rPr>
            </w:pPr>
            <w:r w:rsidRPr="008F5A06">
              <w:rPr>
                <w:sz w:val="16"/>
                <w:szCs w:val="22"/>
              </w:rPr>
              <w:t>0,</w:t>
            </w:r>
            <w:r w:rsidRPr="008F5A06">
              <w:rPr>
                <w:sz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F5A06" w:rsidRDefault="000F121F" w:rsidP="00E649D6">
            <w:pPr>
              <w:jc w:val="center"/>
              <w:rPr>
                <w:sz w:val="16"/>
              </w:rPr>
            </w:pPr>
            <w:r w:rsidRPr="008F5A06">
              <w:rPr>
                <w:sz w:val="16"/>
              </w:rPr>
              <w:t>120 551,3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F5A06" w:rsidRDefault="000F121F" w:rsidP="00E649D6">
            <w:pPr>
              <w:jc w:val="center"/>
              <w:rPr>
                <w:sz w:val="16"/>
              </w:rPr>
            </w:pPr>
            <w:r w:rsidRPr="008F5A06">
              <w:rPr>
                <w:sz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F5A06" w:rsidRDefault="000F121F" w:rsidP="00E649D6">
            <w:pPr>
              <w:jc w:val="center"/>
              <w:rPr>
                <w:sz w:val="16"/>
              </w:rPr>
            </w:pPr>
            <w:r w:rsidRPr="008F5A06">
              <w:rPr>
                <w:sz w:val="16"/>
              </w:rPr>
              <w:t>40 789,0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F5A06" w:rsidRDefault="000F121F" w:rsidP="00E649D6">
            <w:pPr>
              <w:jc w:val="center"/>
              <w:rPr>
                <w:sz w:val="16"/>
              </w:rPr>
            </w:pPr>
            <w:r w:rsidRPr="008F5A06">
              <w:rPr>
                <w:sz w:val="16"/>
                <w:szCs w:val="22"/>
              </w:rPr>
              <w:t>0,</w:t>
            </w:r>
            <w:r w:rsidRPr="008F5A06">
              <w:rPr>
                <w:sz w:val="16"/>
              </w:rPr>
              <w:t>5</w:t>
            </w:r>
          </w:p>
        </w:tc>
      </w:tr>
      <w:tr w:rsidR="000F121F" w:rsidRPr="00DE3DCD" w:rsidTr="00B31EA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rPr>
                <w:sz w:val="16"/>
              </w:rPr>
            </w:pPr>
            <w:r w:rsidRPr="007669C9">
              <w:rPr>
                <w:sz w:val="16"/>
                <w:szCs w:val="22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</w:rPr>
            </w:pPr>
            <w:r w:rsidRPr="007669C9">
              <w:rPr>
                <w:sz w:val="16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C15C1D" w:rsidRDefault="000F121F" w:rsidP="00E649D6">
            <w:pPr>
              <w:jc w:val="center"/>
              <w:rPr>
                <w:sz w:val="16"/>
              </w:rPr>
            </w:pPr>
            <w:r w:rsidRPr="00C15C1D">
              <w:rPr>
                <w:sz w:val="16"/>
                <w:szCs w:val="22"/>
              </w:rPr>
              <w:t>12 676,1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C15C1D" w:rsidRDefault="000F121F" w:rsidP="00E649D6">
            <w:pPr>
              <w:jc w:val="center"/>
              <w:rPr>
                <w:sz w:val="16"/>
              </w:rPr>
            </w:pPr>
            <w:r w:rsidRPr="00C15C1D">
              <w:rPr>
                <w:sz w:val="16"/>
                <w:szCs w:val="22"/>
              </w:rPr>
              <w:t>0,</w:t>
            </w:r>
            <w:r w:rsidRPr="00C15C1D"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C15C1D" w:rsidRDefault="000F121F" w:rsidP="00E649D6">
            <w:pPr>
              <w:jc w:val="center"/>
              <w:rPr>
                <w:sz w:val="16"/>
              </w:rPr>
            </w:pPr>
            <w:r w:rsidRPr="00C15C1D">
              <w:rPr>
                <w:sz w:val="16"/>
                <w:szCs w:val="22"/>
              </w:rPr>
              <w:t>1</w:t>
            </w:r>
            <w:r w:rsidRPr="00C15C1D">
              <w:rPr>
                <w:sz w:val="16"/>
              </w:rPr>
              <w:t>3 978,7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C15C1D" w:rsidRDefault="000F121F" w:rsidP="00E649D6">
            <w:pPr>
              <w:jc w:val="center"/>
              <w:rPr>
                <w:sz w:val="16"/>
              </w:rPr>
            </w:pPr>
            <w:r w:rsidRPr="00C15C1D">
              <w:rPr>
                <w:sz w:val="16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C15C1D" w:rsidRDefault="000F121F" w:rsidP="00E649D6">
            <w:pPr>
              <w:jc w:val="center"/>
              <w:rPr>
                <w:sz w:val="16"/>
              </w:rPr>
            </w:pPr>
            <w:r w:rsidRPr="00C15C1D">
              <w:rPr>
                <w:sz w:val="16"/>
              </w:rPr>
              <w:t>1 302,6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C15C1D" w:rsidRDefault="000F121F" w:rsidP="00E649D6">
            <w:pPr>
              <w:jc w:val="center"/>
              <w:rPr>
                <w:sz w:val="16"/>
              </w:rPr>
            </w:pPr>
            <w:r w:rsidRPr="00C15C1D">
              <w:rPr>
                <w:sz w:val="16"/>
                <w:szCs w:val="22"/>
              </w:rPr>
              <w:t>0,</w:t>
            </w:r>
            <w:r>
              <w:rPr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C15C1D" w:rsidRDefault="000F121F" w:rsidP="00E649D6">
            <w:pPr>
              <w:jc w:val="center"/>
              <w:rPr>
                <w:sz w:val="16"/>
              </w:rPr>
            </w:pPr>
            <w:r w:rsidRPr="00C15C1D">
              <w:rPr>
                <w:sz w:val="16"/>
                <w:szCs w:val="22"/>
              </w:rPr>
              <w:t>12 673,</w:t>
            </w:r>
            <w:r w:rsidRPr="00C15C1D">
              <w:rPr>
                <w:sz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C15C1D" w:rsidRDefault="000F121F" w:rsidP="00E649D6">
            <w:pPr>
              <w:jc w:val="center"/>
              <w:rPr>
                <w:sz w:val="16"/>
              </w:rPr>
            </w:pPr>
            <w:r w:rsidRPr="00C15C1D">
              <w:rPr>
                <w:sz w:val="16"/>
                <w:szCs w:val="22"/>
              </w:rPr>
              <w:t>0,</w:t>
            </w:r>
            <w:r w:rsidRPr="00C15C1D">
              <w:rPr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C15C1D" w:rsidRDefault="000F121F" w:rsidP="00E649D6">
            <w:pPr>
              <w:jc w:val="center"/>
              <w:rPr>
                <w:sz w:val="16"/>
              </w:rPr>
            </w:pPr>
            <w:r w:rsidRPr="00C15C1D">
              <w:rPr>
                <w:sz w:val="16"/>
                <w:szCs w:val="22"/>
              </w:rPr>
              <w:t>12 673,7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C15C1D" w:rsidRDefault="000F121F" w:rsidP="00E649D6">
            <w:pPr>
              <w:jc w:val="center"/>
              <w:rPr>
                <w:sz w:val="16"/>
              </w:rPr>
            </w:pPr>
            <w:r w:rsidRPr="00C15C1D">
              <w:rPr>
                <w:sz w:val="16"/>
                <w:szCs w:val="22"/>
              </w:rPr>
              <w:t>0,</w:t>
            </w:r>
            <w:r w:rsidRPr="00C15C1D">
              <w:rPr>
                <w:sz w:val="16"/>
              </w:rPr>
              <w:t>1</w:t>
            </w:r>
          </w:p>
        </w:tc>
      </w:tr>
      <w:tr w:rsidR="000F121F" w:rsidRPr="00DE3DCD" w:rsidTr="00B31EA6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rPr>
                <w:sz w:val="16"/>
              </w:rPr>
            </w:pPr>
            <w:r w:rsidRPr="007669C9">
              <w:rPr>
                <w:sz w:val="16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7669C9" w:rsidRDefault="000F121F" w:rsidP="00E649D6">
            <w:pPr>
              <w:jc w:val="center"/>
              <w:rPr>
                <w:sz w:val="16"/>
              </w:rPr>
            </w:pPr>
            <w:r w:rsidRPr="007669C9">
              <w:rPr>
                <w:sz w:val="16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36032B" w:rsidRDefault="000F121F" w:rsidP="00E649D6">
            <w:pPr>
              <w:jc w:val="center"/>
              <w:rPr>
                <w:sz w:val="16"/>
              </w:rPr>
            </w:pPr>
            <w:r w:rsidRPr="0036032B">
              <w:rPr>
                <w:sz w:val="16"/>
                <w:szCs w:val="22"/>
              </w:rPr>
              <w:t>192 222,2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36032B" w:rsidRDefault="000F121F" w:rsidP="00E649D6">
            <w:pPr>
              <w:jc w:val="center"/>
              <w:rPr>
                <w:sz w:val="16"/>
              </w:rPr>
            </w:pPr>
            <w:r w:rsidRPr="0036032B">
              <w:rPr>
                <w:sz w:val="16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36032B" w:rsidRDefault="000F121F" w:rsidP="00E649D6">
            <w:pPr>
              <w:jc w:val="center"/>
              <w:rPr>
                <w:sz w:val="16"/>
              </w:rPr>
            </w:pPr>
            <w:r w:rsidRPr="0036032B">
              <w:rPr>
                <w:sz w:val="16"/>
                <w:szCs w:val="22"/>
              </w:rPr>
              <w:t>297 000,0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36032B" w:rsidRDefault="000F121F" w:rsidP="00E649D6">
            <w:pPr>
              <w:jc w:val="center"/>
              <w:rPr>
                <w:sz w:val="16"/>
              </w:rPr>
            </w:pPr>
            <w:r w:rsidRPr="0036032B">
              <w:rPr>
                <w:sz w:val="16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36032B" w:rsidRDefault="000F121F" w:rsidP="00E649D6">
            <w:pPr>
              <w:jc w:val="center"/>
              <w:rPr>
                <w:sz w:val="16"/>
              </w:rPr>
            </w:pPr>
            <w:r w:rsidRPr="0036032B">
              <w:rPr>
                <w:sz w:val="16"/>
              </w:rPr>
              <w:t>104 777,8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36032B" w:rsidRDefault="000F121F" w:rsidP="00E649D6">
            <w:pPr>
              <w:jc w:val="center"/>
              <w:rPr>
                <w:sz w:val="16"/>
              </w:rPr>
            </w:pPr>
            <w:r w:rsidRPr="0036032B">
              <w:rPr>
                <w:sz w:val="16"/>
                <w:szCs w:val="22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36032B" w:rsidRDefault="000F121F" w:rsidP="00E649D6">
            <w:pPr>
              <w:jc w:val="center"/>
              <w:rPr>
                <w:sz w:val="16"/>
              </w:rPr>
            </w:pPr>
            <w:r w:rsidRPr="0036032B">
              <w:rPr>
                <w:sz w:val="16"/>
                <w:szCs w:val="22"/>
              </w:rPr>
              <w:t>320 000,0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36032B" w:rsidRDefault="000F121F" w:rsidP="00E649D6">
            <w:pPr>
              <w:jc w:val="center"/>
              <w:rPr>
                <w:sz w:val="16"/>
              </w:rPr>
            </w:pPr>
            <w:r w:rsidRPr="0036032B">
              <w:rPr>
                <w:sz w:val="16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36032B" w:rsidRDefault="000F121F" w:rsidP="00E649D6">
            <w:pPr>
              <w:jc w:val="center"/>
              <w:rPr>
                <w:sz w:val="16"/>
              </w:rPr>
            </w:pPr>
            <w:r w:rsidRPr="0036032B">
              <w:rPr>
                <w:sz w:val="16"/>
                <w:szCs w:val="22"/>
              </w:rPr>
              <w:t>317 000,0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36032B" w:rsidRDefault="000F121F" w:rsidP="00E649D6">
            <w:pPr>
              <w:jc w:val="center"/>
              <w:rPr>
                <w:sz w:val="16"/>
              </w:rPr>
            </w:pPr>
            <w:r w:rsidRPr="0036032B">
              <w:rPr>
                <w:sz w:val="16"/>
              </w:rPr>
              <w:t>3,7</w:t>
            </w:r>
          </w:p>
        </w:tc>
      </w:tr>
      <w:tr w:rsidR="000F121F" w:rsidRPr="00DE3DCD" w:rsidTr="00B31EA6">
        <w:trPr>
          <w:trHeight w:val="6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7669C9" w:rsidRDefault="000F121F" w:rsidP="00E649D6">
            <w:pPr>
              <w:rPr>
                <w:sz w:val="16"/>
              </w:rPr>
            </w:pPr>
            <w:r w:rsidRPr="007669C9">
              <w:rPr>
                <w:sz w:val="16"/>
                <w:szCs w:val="22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21F" w:rsidRPr="007669C9" w:rsidRDefault="000F121F" w:rsidP="00E649D6">
            <w:pPr>
              <w:jc w:val="center"/>
              <w:rPr>
                <w:sz w:val="16"/>
              </w:rPr>
            </w:pPr>
            <w:r w:rsidRPr="007669C9">
              <w:rPr>
                <w:sz w:val="16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B1458B" w:rsidRDefault="000F121F" w:rsidP="00E649D6">
            <w:pPr>
              <w:jc w:val="center"/>
              <w:rPr>
                <w:sz w:val="16"/>
              </w:rPr>
            </w:pPr>
            <w:r w:rsidRPr="00B1458B">
              <w:rPr>
                <w:sz w:val="16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B1458B" w:rsidRDefault="000F121F" w:rsidP="00E649D6">
            <w:pPr>
              <w:jc w:val="center"/>
              <w:rPr>
                <w:sz w:val="16"/>
              </w:rPr>
            </w:pPr>
            <w:r w:rsidRPr="00B1458B">
              <w:rPr>
                <w:sz w:val="16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B1458B" w:rsidRDefault="000F121F" w:rsidP="00E649D6">
            <w:pPr>
              <w:jc w:val="center"/>
              <w:rPr>
                <w:sz w:val="16"/>
              </w:rPr>
            </w:pPr>
            <w:r w:rsidRPr="00B1458B">
              <w:rPr>
                <w:sz w:val="16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B1458B" w:rsidRDefault="000F121F" w:rsidP="00E649D6">
            <w:pPr>
              <w:jc w:val="center"/>
              <w:rPr>
                <w:sz w:val="16"/>
              </w:rPr>
            </w:pPr>
            <w:r w:rsidRPr="00B1458B">
              <w:rPr>
                <w:sz w:val="16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B1458B" w:rsidRDefault="000F121F" w:rsidP="00E649D6">
            <w:pPr>
              <w:jc w:val="center"/>
              <w:rPr>
                <w:sz w:val="16"/>
              </w:rPr>
            </w:pPr>
            <w:r w:rsidRPr="00B1458B">
              <w:rPr>
                <w:sz w:val="16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B1458B" w:rsidRDefault="000F121F" w:rsidP="00E649D6">
            <w:pPr>
              <w:jc w:val="center"/>
              <w:rPr>
                <w:sz w:val="16"/>
              </w:rPr>
            </w:pPr>
            <w:r w:rsidRPr="00B1458B">
              <w:rPr>
                <w:sz w:val="16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B1458B" w:rsidRDefault="000F121F" w:rsidP="00E649D6">
            <w:pPr>
              <w:jc w:val="center"/>
              <w:rPr>
                <w:sz w:val="16"/>
              </w:rPr>
            </w:pPr>
            <w:r w:rsidRPr="00B1458B">
              <w:rPr>
                <w:sz w:val="16"/>
                <w:szCs w:val="22"/>
              </w:rPr>
              <w:t>119 000,0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B1458B" w:rsidRDefault="000F121F" w:rsidP="00E649D6">
            <w:pPr>
              <w:jc w:val="center"/>
              <w:rPr>
                <w:sz w:val="16"/>
              </w:rPr>
            </w:pPr>
            <w:r w:rsidRPr="00B1458B">
              <w:rPr>
                <w:sz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B1458B" w:rsidRDefault="000F121F" w:rsidP="00E649D6">
            <w:pPr>
              <w:jc w:val="center"/>
              <w:rPr>
                <w:sz w:val="16"/>
              </w:rPr>
            </w:pPr>
            <w:r w:rsidRPr="00B1458B">
              <w:rPr>
                <w:sz w:val="16"/>
                <w:szCs w:val="22"/>
              </w:rPr>
              <w:t>225 </w:t>
            </w:r>
            <w:r w:rsidRPr="00B1458B">
              <w:rPr>
                <w:sz w:val="16"/>
              </w:rPr>
              <w:t>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B1458B" w:rsidRDefault="000F121F" w:rsidP="00E649D6">
            <w:pPr>
              <w:jc w:val="center"/>
              <w:rPr>
                <w:sz w:val="16"/>
              </w:rPr>
            </w:pPr>
            <w:r w:rsidRPr="00B1458B">
              <w:rPr>
                <w:sz w:val="16"/>
              </w:rPr>
              <w:t>2,6</w:t>
            </w:r>
          </w:p>
        </w:tc>
      </w:tr>
      <w:tr w:rsidR="000F121F" w:rsidRPr="00DE3DCD" w:rsidTr="00B31EA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7669C9" w:rsidRDefault="000F121F" w:rsidP="00E649D6">
            <w:pPr>
              <w:rPr>
                <w:b/>
                <w:bCs/>
                <w:sz w:val="16"/>
              </w:rPr>
            </w:pPr>
            <w:r w:rsidRPr="007669C9">
              <w:rPr>
                <w:b/>
                <w:bCs/>
                <w:sz w:val="16"/>
                <w:szCs w:val="22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21F" w:rsidRPr="007669C9" w:rsidRDefault="000F121F" w:rsidP="00E649D6">
            <w:pPr>
              <w:jc w:val="right"/>
              <w:rPr>
                <w:b/>
                <w:bCs/>
                <w:sz w:val="16"/>
              </w:rPr>
            </w:pPr>
            <w:r w:rsidRPr="007669C9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045E5B" w:rsidRDefault="000F121F" w:rsidP="00E649D6">
            <w:pPr>
              <w:jc w:val="center"/>
              <w:rPr>
                <w:b/>
                <w:bCs/>
                <w:sz w:val="16"/>
              </w:rPr>
            </w:pPr>
            <w:r w:rsidRPr="00045E5B">
              <w:rPr>
                <w:b/>
                <w:bCs/>
                <w:sz w:val="16"/>
                <w:szCs w:val="22"/>
              </w:rPr>
              <w:t>8 935 874,5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045E5B" w:rsidRDefault="000F121F" w:rsidP="00E649D6">
            <w:pPr>
              <w:ind w:right="-108"/>
              <w:rPr>
                <w:b/>
                <w:bCs/>
                <w:sz w:val="16"/>
              </w:rPr>
            </w:pPr>
            <w:r w:rsidRPr="00045E5B">
              <w:rPr>
                <w:b/>
                <w:bCs/>
                <w:sz w:val="16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045E5B" w:rsidRDefault="000F121F" w:rsidP="00E649D6">
            <w:pPr>
              <w:jc w:val="center"/>
              <w:rPr>
                <w:b/>
                <w:bCs/>
                <w:sz w:val="16"/>
              </w:rPr>
            </w:pPr>
            <w:r w:rsidRPr="00045E5B">
              <w:rPr>
                <w:b/>
                <w:bCs/>
                <w:sz w:val="16"/>
              </w:rPr>
              <w:t>9 113 241,2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045E5B" w:rsidRDefault="000F121F" w:rsidP="00E649D6">
            <w:pPr>
              <w:ind w:right="-108"/>
              <w:rPr>
                <w:b/>
                <w:bCs/>
                <w:sz w:val="16"/>
              </w:rPr>
            </w:pPr>
            <w:r w:rsidRPr="00045E5B">
              <w:rPr>
                <w:b/>
                <w:bCs/>
                <w:sz w:val="16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045E5B" w:rsidRDefault="000F121F" w:rsidP="00E649D6">
            <w:pPr>
              <w:jc w:val="center"/>
              <w:rPr>
                <w:b/>
                <w:bCs/>
                <w:sz w:val="16"/>
              </w:rPr>
            </w:pPr>
            <w:r w:rsidRPr="00045E5B">
              <w:rPr>
                <w:b/>
                <w:bCs/>
                <w:sz w:val="16"/>
              </w:rPr>
              <w:t>177 366,7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045E5B" w:rsidRDefault="000F121F" w:rsidP="00E649D6">
            <w:pPr>
              <w:jc w:val="center"/>
              <w:rPr>
                <w:b/>
                <w:bCs/>
                <w:sz w:val="16"/>
              </w:rPr>
            </w:pPr>
            <w:r w:rsidRPr="00045E5B">
              <w:rPr>
                <w:b/>
                <w:bCs/>
                <w:sz w:val="16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045E5B" w:rsidRDefault="000F121F" w:rsidP="00E649D6">
            <w:pPr>
              <w:jc w:val="center"/>
              <w:rPr>
                <w:b/>
                <w:bCs/>
                <w:sz w:val="16"/>
              </w:rPr>
            </w:pPr>
            <w:r w:rsidRPr="00045E5B">
              <w:rPr>
                <w:b/>
                <w:bCs/>
                <w:sz w:val="16"/>
              </w:rPr>
              <w:t>8 632 040,0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045E5B" w:rsidRDefault="000F121F" w:rsidP="00E649D6">
            <w:pPr>
              <w:ind w:left="-108" w:right="-108"/>
              <w:jc w:val="center"/>
              <w:rPr>
                <w:b/>
                <w:bCs/>
                <w:sz w:val="16"/>
              </w:rPr>
            </w:pPr>
            <w:r w:rsidRPr="00045E5B">
              <w:rPr>
                <w:b/>
                <w:bCs/>
                <w:sz w:val="16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045E5B" w:rsidRDefault="000F121F" w:rsidP="00E649D6">
            <w:pPr>
              <w:jc w:val="center"/>
              <w:rPr>
                <w:b/>
                <w:bCs/>
                <w:sz w:val="16"/>
              </w:rPr>
            </w:pPr>
            <w:r w:rsidRPr="00045E5B">
              <w:rPr>
                <w:b/>
                <w:bCs/>
                <w:sz w:val="16"/>
              </w:rPr>
              <w:t>8 533 253,7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045E5B" w:rsidRDefault="000F121F" w:rsidP="00E649D6">
            <w:pPr>
              <w:ind w:left="-108" w:right="-108"/>
              <w:jc w:val="center"/>
              <w:rPr>
                <w:b/>
                <w:bCs/>
                <w:sz w:val="16"/>
              </w:rPr>
            </w:pPr>
            <w:r w:rsidRPr="00045E5B">
              <w:rPr>
                <w:b/>
                <w:bCs/>
                <w:sz w:val="16"/>
                <w:szCs w:val="22"/>
              </w:rPr>
              <w:t>100,0</w:t>
            </w:r>
          </w:p>
        </w:tc>
      </w:tr>
    </w:tbl>
    <w:p w:rsidR="000F121F" w:rsidRPr="003E26D7" w:rsidRDefault="000F121F" w:rsidP="00E649D6">
      <w:pPr>
        <w:jc w:val="both"/>
        <w:rPr>
          <w:color w:val="548DD4" w:themeColor="text2" w:themeTint="99"/>
          <w:sz w:val="16"/>
          <w:szCs w:val="16"/>
        </w:rPr>
      </w:pPr>
    </w:p>
    <w:p w:rsidR="000F121F" w:rsidRPr="001178CE" w:rsidRDefault="000F121F" w:rsidP="00E649D6">
      <w:pPr>
        <w:ind w:firstLine="567"/>
        <w:jc w:val="both"/>
        <w:rPr>
          <w:color w:val="548DD4" w:themeColor="text2" w:themeTint="99"/>
        </w:rPr>
      </w:pPr>
      <w:r w:rsidRPr="001178CE">
        <w:t>Увеличение бюджетных ассигнований на 2019 год на 177 366,7 тыс.руб.</w:t>
      </w:r>
      <w:r w:rsidRPr="001178CE">
        <w:rPr>
          <w:color w:val="548DD4" w:themeColor="text2" w:themeTint="99"/>
        </w:rPr>
        <w:t xml:space="preserve"> </w:t>
      </w:r>
      <w:r w:rsidRPr="001178CE">
        <w:t>по проекту решения о городском бюджете на 2019 год и на плановый период 2020 и 2021 годов по сравнению с 2018 годом запланировано за счет:</w:t>
      </w:r>
      <w:r w:rsidRPr="001178CE">
        <w:rPr>
          <w:color w:val="548DD4" w:themeColor="text2" w:themeTint="99"/>
        </w:rPr>
        <w:t xml:space="preserve"> </w:t>
      </w:r>
    </w:p>
    <w:p w:rsidR="000F121F" w:rsidRPr="001178CE" w:rsidRDefault="000F121F" w:rsidP="00E649D6">
      <w:pPr>
        <w:ind w:firstLine="567"/>
        <w:jc w:val="both"/>
      </w:pPr>
      <w:r w:rsidRPr="001178CE">
        <w:t xml:space="preserve">1) сокращения расходов по 7 разделам на общую сумму 748 012,9 тыс.руб., в том числе в основном за счет сокращения расходов городского бюджета по разделам: </w:t>
      </w:r>
    </w:p>
    <w:p w:rsidR="000F121F" w:rsidRPr="001178CE" w:rsidRDefault="000F121F" w:rsidP="00E649D6">
      <w:pPr>
        <w:ind w:firstLine="567"/>
        <w:jc w:val="both"/>
      </w:pPr>
      <w:r w:rsidRPr="001178CE">
        <w:t>- 04 «Национальная экономика» на 251 732,5 тыс.руб. или на 24,6%;</w:t>
      </w:r>
    </w:p>
    <w:p w:rsidR="000F121F" w:rsidRPr="001178CE" w:rsidRDefault="000F121F" w:rsidP="00E649D6">
      <w:pPr>
        <w:ind w:firstLine="567"/>
        <w:jc w:val="both"/>
      </w:pPr>
      <w:r w:rsidRPr="001178CE">
        <w:t xml:space="preserve">- 05 «Жилищно-коммунальное хозяйство» на 230 702,7 тыс.руб. или на 35,4%; </w:t>
      </w:r>
    </w:p>
    <w:p w:rsidR="000F121F" w:rsidRPr="001178CE" w:rsidRDefault="000F121F" w:rsidP="00E649D6">
      <w:pPr>
        <w:ind w:firstLine="567"/>
        <w:jc w:val="both"/>
      </w:pPr>
      <w:r w:rsidRPr="001178CE">
        <w:t>- 06 «Охрана окружающей среды» на 308,0 тыс.руб. или на 100%;</w:t>
      </w:r>
    </w:p>
    <w:p w:rsidR="000F121F" w:rsidRPr="001178CE" w:rsidRDefault="000F121F" w:rsidP="00E649D6">
      <w:pPr>
        <w:ind w:firstLine="567"/>
        <w:jc w:val="both"/>
      </w:pPr>
      <w:r w:rsidRPr="001178CE">
        <w:t>- 10 «Социальная политика» на 203 074,9 тыс.руб. или 34,3%.</w:t>
      </w:r>
    </w:p>
    <w:p w:rsidR="000F121F" w:rsidRPr="001178CE" w:rsidRDefault="000F121F" w:rsidP="00E649D6">
      <w:pPr>
        <w:ind w:firstLine="567"/>
        <w:jc w:val="both"/>
      </w:pPr>
      <w:r w:rsidRPr="001178CE">
        <w:t>2) увеличения по остальным 4 разделам на общую сумму 925 379,6 тыс.руб., в том числе по разделам:</w:t>
      </w:r>
    </w:p>
    <w:p w:rsidR="000F121F" w:rsidRPr="001178CE" w:rsidRDefault="000F121F" w:rsidP="00E649D6">
      <w:pPr>
        <w:ind w:firstLine="567"/>
        <w:jc w:val="both"/>
      </w:pPr>
      <w:r w:rsidRPr="001178CE">
        <w:t>- 07 «Образование» на 784 483,9 тыс.руб. или на 15,7%;</w:t>
      </w:r>
    </w:p>
    <w:p w:rsidR="000F121F" w:rsidRPr="001178CE" w:rsidRDefault="000F121F" w:rsidP="00E649D6">
      <w:pPr>
        <w:ind w:firstLine="567"/>
        <w:jc w:val="both"/>
      </w:pPr>
      <w:r w:rsidRPr="001178CE">
        <w:t>- 11 «Физическая культура и спорт» на 34 815,3 тыс.руб. или в 2,1 раза;</w:t>
      </w:r>
    </w:p>
    <w:p w:rsidR="000F121F" w:rsidRPr="001178CE" w:rsidRDefault="000F121F" w:rsidP="00E649D6">
      <w:pPr>
        <w:ind w:firstLine="567"/>
        <w:jc w:val="both"/>
      </w:pPr>
      <w:r w:rsidRPr="001178CE">
        <w:t>- 12 «Средства массовой информации» на 1 302,6 тыс.руб. или 10,3%;</w:t>
      </w:r>
    </w:p>
    <w:p w:rsidR="000F121F" w:rsidRPr="001178CE" w:rsidRDefault="000F121F" w:rsidP="00E649D6">
      <w:pPr>
        <w:ind w:firstLine="567"/>
        <w:jc w:val="both"/>
      </w:pPr>
      <w:r w:rsidRPr="001178CE">
        <w:t>- 13 «Обслуживание государственного и муниципального долга» на 104 777,8 тыс.руб. или на 54,5%.</w:t>
      </w:r>
    </w:p>
    <w:p w:rsidR="000F121F" w:rsidRPr="001178CE" w:rsidRDefault="000F121F" w:rsidP="00E649D6">
      <w:pPr>
        <w:ind w:firstLine="567"/>
        <w:jc w:val="both"/>
      </w:pPr>
      <w:r w:rsidRPr="001178CE">
        <w:t>Основную долю в структуре расходов городского бюджета на</w:t>
      </w:r>
      <w:r w:rsidRPr="001178CE">
        <w:rPr>
          <w:color w:val="548DD4" w:themeColor="text2" w:themeTint="99"/>
        </w:rPr>
        <w:t xml:space="preserve"> </w:t>
      </w:r>
      <w:r w:rsidRPr="001178CE">
        <w:t>2019 год, аналогично 2018 году, занимают расходы по разделам:</w:t>
      </w:r>
    </w:p>
    <w:p w:rsidR="000F121F" w:rsidRPr="001178CE" w:rsidRDefault="000F121F" w:rsidP="00E649D6">
      <w:pPr>
        <w:ind w:firstLine="567"/>
        <w:jc w:val="both"/>
      </w:pPr>
      <w:r w:rsidRPr="001178CE">
        <w:t>- «Образование» - 63,4%;</w:t>
      </w:r>
    </w:p>
    <w:p w:rsidR="000F121F" w:rsidRPr="001178CE" w:rsidRDefault="000F121F" w:rsidP="00E649D6">
      <w:pPr>
        <w:ind w:firstLine="567"/>
        <w:jc w:val="both"/>
      </w:pPr>
      <w:r w:rsidRPr="001178CE">
        <w:t>- «Общегосударственные вопросы» - 11,2%;</w:t>
      </w:r>
    </w:p>
    <w:p w:rsidR="000F121F" w:rsidRPr="001178CE" w:rsidRDefault="000F121F" w:rsidP="00E649D6">
      <w:pPr>
        <w:ind w:firstLine="567"/>
        <w:jc w:val="both"/>
      </w:pPr>
      <w:r w:rsidRPr="001178CE">
        <w:t>- «Национальная экономика» - 8,4%;</w:t>
      </w:r>
    </w:p>
    <w:p w:rsidR="000F121F" w:rsidRPr="001178CE" w:rsidRDefault="000F121F" w:rsidP="00E649D6">
      <w:pPr>
        <w:ind w:firstLine="567"/>
        <w:jc w:val="both"/>
      </w:pPr>
      <w:r w:rsidRPr="001178CE">
        <w:t>- «Жилищно-коммунальное хозяйство» - 4,6%;</w:t>
      </w:r>
    </w:p>
    <w:p w:rsidR="000F121F" w:rsidRPr="001178CE" w:rsidRDefault="000F121F" w:rsidP="00E649D6">
      <w:pPr>
        <w:ind w:firstLine="567"/>
        <w:jc w:val="both"/>
      </w:pPr>
      <w:r w:rsidRPr="001178CE">
        <w:t>- «Социальная политика» - 4,3%.</w:t>
      </w:r>
    </w:p>
    <w:p w:rsidR="000F121F" w:rsidRPr="001178CE" w:rsidRDefault="000F121F" w:rsidP="00E649D6">
      <w:pPr>
        <w:ind w:firstLine="567"/>
        <w:jc w:val="both"/>
      </w:pPr>
      <w:r w:rsidRPr="001178CE">
        <w:rPr>
          <w:lang w:eastAsia="en-US"/>
        </w:rPr>
        <w:lastRenderedPageBreak/>
        <w:t>В</w:t>
      </w:r>
      <w:r w:rsidRPr="001178CE">
        <w:t xml:space="preserve"> расходной части проекта городского бюджета на плановый период 2020 и 2021 годов (п.2 ч.2 ст.1 проекта решения) предусмотрены условно утвержденные расходы</w:t>
      </w:r>
      <w:r w:rsidR="003E26D7" w:rsidRPr="001178CE">
        <w:t xml:space="preserve"> в </w:t>
      </w:r>
      <w:r w:rsidR="001050DF" w:rsidRPr="001178CE">
        <w:t xml:space="preserve">объеме </w:t>
      </w:r>
      <w:r w:rsidRPr="001178CE">
        <w:t>119 000,0 тыс.руб. и 225 000,0 тыс.руб. соответственно. Объем условно утвержденных  расходов в проекте решения на 2020 и 2021 годы предусмотрен в пределах ограничений, установленных п.3 ст.184.1 БК РФ.</w:t>
      </w:r>
    </w:p>
    <w:p w:rsidR="000F121F" w:rsidRPr="001178CE" w:rsidRDefault="000F121F" w:rsidP="00E649D6">
      <w:pPr>
        <w:ind w:firstLine="567"/>
        <w:jc w:val="both"/>
      </w:pPr>
      <w:r w:rsidRPr="001178CE">
        <w:t xml:space="preserve">Согласно пояснительной записке в проекте городского бюджета на 2019 год и на плановый период 2020 и 2021 годов предусмотрены бюджетные ассигнования по 20 главным распорядителям средств городского бюджета. </w:t>
      </w:r>
    </w:p>
    <w:p w:rsidR="000F121F" w:rsidRPr="001178CE" w:rsidRDefault="000F121F" w:rsidP="00E649D6">
      <w:pPr>
        <w:ind w:firstLine="567"/>
        <w:jc w:val="both"/>
      </w:pPr>
      <w:r w:rsidRPr="001178CE">
        <w:t>Сводная информация по главным распорядителям средств городского бюджета приведена ниже в таблице.</w:t>
      </w:r>
    </w:p>
    <w:p w:rsidR="000F121F" w:rsidRPr="00693280" w:rsidRDefault="00D51438" w:rsidP="00E649D6">
      <w:pPr>
        <w:ind w:firstLine="5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693280" w:rsidRPr="00693280">
        <w:rPr>
          <w:sz w:val="16"/>
          <w:szCs w:val="16"/>
        </w:rPr>
        <w:t>(тыс.руб.)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0"/>
        <w:gridCol w:w="1809"/>
        <w:gridCol w:w="993"/>
        <w:gridCol w:w="567"/>
        <w:gridCol w:w="993"/>
        <w:gridCol w:w="567"/>
        <w:gridCol w:w="991"/>
        <w:gridCol w:w="567"/>
        <w:gridCol w:w="992"/>
        <w:gridCol w:w="567"/>
        <w:gridCol w:w="992"/>
        <w:gridCol w:w="567"/>
      </w:tblGrid>
      <w:tr w:rsidR="000F121F" w:rsidRPr="00DE3DCD" w:rsidTr="00B31EA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ГР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DE3DCD" w:rsidRDefault="000F121F" w:rsidP="00E649D6">
            <w:pPr>
              <w:jc w:val="center"/>
              <w:rPr>
                <w:color w:val="548DD4" w:themeColor="text2" w:themeTint="99"/>
                <w:sz w:val="15"/>
                <w:szCs w:val="15"/>
              </w:rPr>
            </w:pPr>
            <w:r w:rsidRPr="006A59E8">
              <w:rPr>
                <w:sz w:val="15"/>
                <w:szCs w:val="15"/>
              </w:rPr>
              <w:t>Решение о городском бюджете на 201</w:t>
            </w:r>
            <w:r>
              <w:rPr>
                <w:sz w:val="15"/>
                <w:szCs w:val="15"/>
              </w:rPr>
              <w:t>8</w:t>
            </w:r>
            <w:r w:rsidRPr="006A59E8">
              <w:rPr>
                <w:sz w:val="15"/>
                <w:szCs w:val="15"/>
              </w:rPr>
              <w:t xml:space="preserve"> год</w:t>
            </w:r>
            <w:r w:rsidRPr="00DE3DCD">
              <w:rPr>
                <w:color w:val="548DD4" w:themeColor="text2" w:themeTint="99"/>
                <w:sz w:val="15"/>
                <w:szCs w:val="15"/>
              </w:rPr>
              <w:t xml:space="preserve"> </w:t>
            </w:r>
            <w:r w:rsidRPr="006A59E8">
              <w:rPr>
                <w:sz w:val="15"/>
                <w:szCs w:val="15"/>
              </w:rPr>
              <w:t>(в ред. от 24.10.2018)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Проект городского бюджета</w:t>
            </w:r>
          </w:p>
        </w:tc>
      </w:tr>
      <w:tr w:rsidR="000F121F" w:rsidRPr="00DE3DCD" w:rsidTr="00B31EA6">
        <w:trPr>
          <w:trHeight w:val="31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21F" w:rsidRPr="00DE3DCD" w:rsidRDefault="000F121F" w:rsidP="00E649D6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2019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A59E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  <w:r w:rsidRPr="006A59E8">
              <w:rPr>
                <w:sz w:val="16"/>
                <w:szCs w:val="16"/>
              </w:rPr>
              <w:t xml:space="preserve"> год</w:t>
            </w:r>
          </w:p>
        </w:tc>
      </w:tr>
      <w:tr w:rsidR="000F121F" w:rsidRPr="00DE3DCD" w:rsidTr="00B31EA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сумма, тыс.руб.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в % к ито-</w:t>
            </w:r>
          </w:p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гу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сумма, тыс.руб.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в % к ито-</w:t>
            </w:r>
          </w:p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гу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Отклонение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сумма, тыс.руб.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в % к ито-</w:t>
            </w:r>
          </w:p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гу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сумма, тыс.руб.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в % к ито-</w:t>
            </w:r>
          </w:p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гу</w:t>
            </w:r>
          </w:p>
        </w:tc>
      </w:tr>
      <w:tr w:rsidR="000F121F" w:rsidRPr="00DE3DCD" w:rsidTr="00B31EA6">
        <w:trPr>
          <w:trHeight w:val="8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21F" w:rsidRPr="00DE3DCD" w:rsidRDefault="000F121F" w:rsidP="00E649D6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21F" w:rsidRPr="00DE3DCD" w:rsidRDefault="000F121F" w:rsidP="00E649D6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21F" w:rsidRPr="00DE3DCD" w:rsidRDefault="000F121F" w:rsidP="00E649D6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21F" w:rsidRPr="00DE3DCD" w:rsidRDefault="000F121F" w:rsidP="00E649D6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тыс.руб. (гр.7-гр.5)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% (гр.8-гр.6)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21F" w:rsidRPr="00DE3DCD" w:rsidRDefault="000F121F" w:rsidP="00E649D6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21F" w:rsidRPr="00DE3DCD" w:rsidRDefault="000F121F" w:rsidP="00E649D6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21F" w:rsidRPr="00DE3DCD" w:rsidRDefault="000F121F" w:rsidP="00E649D6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21F" w:rsidRPr="00DE3DCD" w:rsidRDefault="000F121F" w:rsidP="00E649D6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</w:tr>
      <w:tr w:rsidR="000F121F" w:rsidRPr="00DE3DCD" w:rsidTr="00B31EA6">
        <w:trPr>
          <w:trHeight w:val="30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14</w:t>
            </w:r>
          </w:p>
        </w:tc>
      </w:tr>
      <w:tr w:rsidR="000F121F" w:rsidRPr="00DE3DCD" w:rsidTr="00B31EA6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Администрация МО 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1279E" w:rsidRDefault="000F121F" w:rsidP="00E649D6">
            <w:pPr>
              <w:jc w:val="center"/>
              <w:rPr>
                <w:sz w:val="16"/>
                <w:szCs w:val="16"/>
              </w:rPr>
            </w:pPr>
            <w:r w:rsidRPr="0001279E">
              <w:rPr>
                <w:sz w:val="16"/>
                <w:szCs w:val="16"/>
              </w:rPr>
              <w:t>466 319,4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1279E" w:rsidRDefault="000F121F" w:rsidP="00E649D6">
            <w:pPr>
              <w:jc w:val="center"/>
              <w:rPr>
                <w:sz w:val="16"/>
                <w:szCs w:val="16"/>
              </w:rPr>
            </w:pPr>
            <w:r w:rsidRPr="0001279E">
              <w:rPr>
                <w:sz w:val="16"/>
                <w:szCs w:val="16"/>
              </w:rPr>
              <w:t>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1279E" w:rsidRDefault="000F121F" w:rsidP="00E649D6">
            <w:pPr>
              <w:jc w:val="center"/>
              <w:rPr>
                <w:sz w:val="16"/>
                <w:szCs w:val="16"/>
              </w:rPr>
            </w:pPr>
            <w:r w:rsidRPr="0001279E">
              <w:rPr>
                <w:sz w:val="16"/>
                <w:szCs w:val="16"/>
              </w:rPr>
              <w:t>444 902,1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1279E" w:rsidRDefault="000F121F" w:rsidP="00E649D6">
            <w:pPr>
              <w:jc w:val="center"/>
              <w:rPr>
                <w:sz w:val="16"/>
                <w:szCs w:val="16"/>
              </w:rPr>
            </w:pPr>
            <w:r w:rsidRPr="0001279E">
              <w:rPr>
                <w:sz w:val="16"/>
                <w:szCs w:val="16"/>
              </w:rPr>
              <w:t>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1279E" w:rsidRDefault="000F121F" w:rsidP="00E649D6">
            <w:pPr>
              <w:jc w:val="center"/>
              <w:rPr>
                <w:sz w:val="16"/>
                <w:szCs w:val="16"/>
              </w:rPr>
            </w:pPr>
            <w:r w:rsidRPr="0001279E">
              <w:rPr>
                <w:sz w:val="16"/>
                <w:szCs w:val="16"/>
              </w:rPr>
              <w:t>- 21 417,3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1279E" w:rsidRDefault="000F121F" w:rsidP="00E649D6">
            <w:pPr>
              <w:jc w:val="center"/>
              <w:rPr>
                <w:sz w:val="16"/>
                <w:szCs w:val="16"/>
              </w:rPr>
            </w:pPr>
            <w:r w:rsidRPr="0001279E">
              <w:rPr>
                <w:sz w:val="16"/>
                <w:szCs w:val="16"/>
              </w:rPr>
              <w:t>- 0,3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1279E" w:rsidRDefault="000F121F" w:rsidP="00E649D6">
            <w:pPr>
              <w:jc w:val="center"/>
              <w:rPr>
                <w:sz w:val="16"/>
                <w:szCs w:val="16"/>
              </w:rPr>
            </w:pPr>
            <w:r w:rsidRPr="0001279E">
              <w:rPr>
                <w:sz w:val="16"/>
                <w:szCs w:val="16"/>
              </w:rPr>
              <w:t>430 632,1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1279E" w:rsidRDefault="000F121F" w:rsidP="00E649D6">
            <w:pPr>
              <w:jc w:val="center"/>
              <w:rPr>
                <w:sz w:val="16"/>
                <w:szCs w:val="16"/>
              </w:rPr>
            </w:pPr>
            <w:r w:rsidRPr="0001279E">
              <w:rPr>
                <w:sz w:val="16"/>
                <w:szCs w:val="16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1279E" w:rsidRDefault="000F121F" w:rsidP="00E649D6">
            <w:pPr>
              <w:jc w:val="center"/>
              <w:rPr>
                <w:sz w:val="16"/>
                <w:szCs w:val="16"/>
              </w:rPr>
            </w:pPr>
            <w:r w:rsidRPr="0001279E">
              <w:rPr>
                <w:sz w:val="16"/>
                <w:szCs w:val="16"/>
              </w:rPr>
              <w:t>431 211,4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1279E" w:rsidRDefault="000F121F" w:rsidP="00E649D6">
            <w:pPr>
              <w:jc w:val="center"/>
              <w:rPr>
                <w:sz w:val="16"/>
                <w:szCs w:val="16"/>
              </w:rPr>
            </w:pPr>
            <w:r w:rsidRPr="0001279E">
              <w:rPr>
                <w:sz w:val="16"/>
                <w:szCs w:val="16"/>
              </w:rPr>
              <w:t>5,2</w:t>
            </w:r>
          </w:p>
        </w:tc>
      </w:tr>
      <w:tr w:rsidR="000F121F" w:rsidRPr="00DE3DCD" w:rsidTr="00B31EA6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801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администрация Ломоносовского территориального округа Администрации МО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1279E" w:rsidRDefault="000F121F" w:rsidP="00E649D6">
            <w:pPr>
              <w:jc w:val="center"/>
              <w:rPr>
                <w:sz w:val="16"/>
                <w:szCs w:val="16"/>
              </w:rPr>
            </w:pPr>
            <w:r w:rsidRPr="0001279E">
              <w:rPr>
                <w:sz w:val="16"/>
                <w:szCs w:val="16"/>
              </w:rPr>
              <w:t>39 990,4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1279E" w:rsidRDefault="000F121F" w:rsidP="00E649D6">
            <w:pPr>
              <w:jc w:val="center"/>
              <w:rPr>
                <w:sz w:val="16"/>
                <w:szCs w:val="16"/>
              </w:rPr>
            </w:pPr>
            <w:r w:rsidRPr="0001279E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1279E" w:rsidRDefault="000F121F" w:rsidP="00E649D6">
            <w:pPr>
              <w:jc w:val="center"/>
              <w:rPr>
                <w:sz w:val="16"/>
                <w:szCs w:val="16"/>
              </w:rPr>
            </w:pPr>
            <w:r w:rsidRPr="0001279E">
              <w:rPr>
                <w:sz w:val="16"/>
                <w:szCs w:val="16"/>
              </w:rPr>
              <w:t>24 428,4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1279E" w:rsidRDefault="000F121F" w:rsidP="00E649D6">
            <w:pPr>
              <w:jc w:val="center"/>
              <w:rPr>
                <w:sz w:val="16"/>
                <w:szCs w:val="16"/>
              </w:rPr>
            </w:pPr>
            <w:r w:rsidRPr="0001279E">
              <w:rPr>
                <w:sz w:val="16"/>
                <w:szCs w:val="16"/>
              </w:rPr>
              <w:t>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1279E" w:rsidRDefault="000F121F" w:rsidP="00E649D6">
            <w:pPr>
              <w:jc w:val="center"/>
              <w:rPr>
                <w:sz w:val="16"/>
                <w:szCs w:val="16"/>
              </w:rPr>
            </w:pPr>
            <w:r w:rsidRPr="0001279E">
              <w:rPr>
                <w:sz w:val="16"/>
                <w:szCs w:val="16"/>
              </w:rPr>
              <w:t>- 15 562,0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1279E" w:rsidRDefault="000F121F" w:rsidP="00E64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1279E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1279E" w:rsidRDefault="000F121F" w:rsidP="00E649D6">
            <w:pPr>
              <w:jc w:val="center"/>
              <w:rPr>
                <w:sz w:val="16"/>
                <w:szCs w:val="16"/>
              </w:rPr>
            </w:pPr>
            <w:r w:rsidRPr="0001279E">
              <w:rPr>
                <w:sz w:val="16"/>
                <w:szCs w:val="16"/>
              </w:rPr>
              <w:t>17 139,8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1279E" w:rsidRDefault="000F121F" w:rsidP="00E649D6">
            <w:pPr>
              <w:jc w:val="center"/>
              <w:rPr>
                <w:sz w:val="16"/>
                <w:szCs w:val="16"/>
              </w:rPr>
            </w:pPr>
            <w:r w:rsidRPr="0001279E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1279E" w:rsidRDefault="000F121F" w:rsidP="00E649D6">
            <w:pPr>
              <w:jc w:val="center"/>
              <w:rPr>
                <w:sz w:val="16"/>
                <w:szCs w:val="16"/>
              </w:rPr>
            </w:pPr>
            <w:r w:rsidRPr="0001279E">
              <w:rPr>
                <w:sz w:val="16"/>
                <w:szCs w:val="16"/>
              </w:rPr>
              <w:t>17 139,8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1279E" w:rsidRDefault="000F121F" w:rsidP="00E649D6">
            <w:pPr>
              <w:jc w:val="center"/>
              <w:rPr>
                <w:sz w:val="16"/>
                <w:szCs w:val="16"/>
              </w:rPr>
            </w:pPr>
            <w:r w:rsidRPr="0001279E">
              <w:rPr>
                <w:sz w:val="16"/>
                <w:szCs w:val="16"/>
              </w:rPr>
              <w:t>0,2</w:t>
            </w:r>
          </w:p>
        </w:tc>
      </w:tr>
      <w:tr w:rsidR="000F121F" w:rsidRPr="00DE3DCD" w:rsidTr="00B31EA6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802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администрация территориального округа Варавино-Фактория Администрации МО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D733C" w:rsidRDefault="000F121F" w:rsidP="00E649D6">
            <w:pPr>
              <w:jc w:val="center"/>
              <w:rPr>
                <w:sz w:val="16"/>
                <w:szCs w:val="16"/>
              </w:rPr>
            </w:pPr>
            <w:r w:rsidRPr="000D733C">
              <w:rPr>
                <w:sz w:val="16"/>
                <w:szCs w:val="16"/>
              </w:rPr>
              <w:t>10 306,8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D733C" w:rsidRDefault="000F121F" w:rsidP="00E649D6">
            <w:pPr>
              <w:jc w:val="center"/>
              <w:rPr>
                <w:sz w:val="16"/>
                <w:szCs w:val="16"/>
              </w:rPr>
            </w:pPr>
            <w:r w:rsidRPr="000D733C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D733C" w:rsidRDefault="000F121F" w:rsidP="00E649D6">
            <w:pPr>
              <w:jc w:val="center"/>
              <w:rPr>
                <w:sz w:val="16"/>
                <w:szCs w:val="16"/>
              </w:rPr>
            </w:pPr>
            <w:r w:rsidRPr="000D733C">
              <w:rPr>
                <w:sz w:val="16"/>
                <w:szCs w:val="16"/>
              </w:rPr>
              <w:t>11 217 ,6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D733C" w:rsidRDefault="000F121F" w:rsidP="00E649D6">
            <w:pPr>
              <w:jc w:val="center"/>
              <w:rPr>
                <w:sz w:val="16"/>
                <w:szCs w:val="16"/>
              </w:rPr>
            </w:pPr>
            <w:r w:rsidRPr="000D733C">
              <w:rPr>
                <w:sz w:val="16"/>
                <w:szCs w:val="16"/>
              </w:rPr>
              <w:t>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D733C" w:rsidRDefault="000F121F" w:rsidP="00E649D6">
            <w:pPr>
              <w:jc w:val="center"/>
              <w:rPr>
                <w:sz w:val="16"/>
                <w:szCs w:val="16"/>
              </w:rPr>
            </w:pPr>
            <w:r w:rsidRPr="000D733C">
              <w:rPr>
                <w:sz w:val="16"/>
                <w:szCs w:val="16"/>
              </w:rPr>
              <w:t>910,8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D733C" w:rsidRDefault="000F121F" w:rsidP="00E649D6">
            <w:pPr>
              <w:jc w:val="center"/>
              <w:rPr>
                <w:sz w:val="16"/>
                <w:szCs w:val="16"/>
              </w:rPr>
            </w:pPr>
            <w:r w:rsidRPr="000D733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D733C" w:rsidRDefault="000F121F" w:rsidP="00E649D6">
            <w:pPr>
              <w:jc w:val="center"/>
              <w:rPr>
                <w:sz w:val="16"/>
                <w:szCs w:val="16"/>
              </w:rPr>
            </w:pPr>
            <w:r w:rsidRPr="000D733C">
              <w:rPr>
                <w:sz w:val="16"/>
                <w:szCs w:val="16"/>
              </w:rPr>
              <w:t>10 306,9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D733C" w:rsidRDefault="000F121F" w:rsidP="00E649D6">
            <w:pPr>
              <w:jc w:val="center"/>
              <w:rPr>
                <w:sz w:val="16"/>
                <w:szCs w:val="16"/>
              </w:rPr>
            </w:pPr>
            <w:r w:rsidRPr="000D733C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D733C" w:rsidRDefault="000F121F" w:rsidP="00E649D6">
            <w:pPr>
              <w:jc w:val="center"/>
              <w:rPr>
                <w:sz w:val="16"/>
                <w:szCs w:val="16"/>
              </w:rPr>
            </w:pPr>
            <w:r w:rsidRPr="000D733C">
              <w:rPr>
                <w:sz w:val="16"/>
                <w:szCs w:val="16"/>
              </w:rPr>
              <w:t>10 306,9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0D733C" w:rsidRDefault="000F121F" w:rsidP="00E649D6">
            <w:pPr>
              <w:jc w:val="center"/>
              <w:rPr>
                <w:sz w:val="16"/>
                <w:szCs w:val="16"/>
              </w:rPr>
            </w:pPr>
            <w:r w:rsidRPr="000D733C">
              <w:rPr>
                <w:sz w:val="16"/>
                <w:szCs w:val="16"/>
              </w:rPr>
              <w:t>0,1</w:t>
            </w:r>
          </w:p>
        </w:tc>
      </w:tr>
      <w:tr w:rsidR="000F121F" w:rsidRPr="00DE3DCD" w:rsidTr="00B31EA6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803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администрация Маймаксанского территориального округа Администрации МО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451F0F" w:rsidRDefault="000F121F" w:rsidP="00E649D6">
            <w:pPr>
              <w:jc w:val="center"/>
              <w:rPr>
                <w:sz w:val="16"/>
                <w:szCs w:val="16"/>
              </w:rPr>
            </w:pPr>
            <w:r w:rsidRPr="00451F0F">
              <w:rPr>
                <w:sz w:val="16"/>
                <w:szCs w:val="16"/>
              </w:rPr>
              <w:t>15 533,6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451F0F" w:rsidRDefault="000F121F" w:rsidP="00E649D6">
            <w:pPr>
              <w:jc w:val="center"/>
              <w:rPr>
                <w:sz w:val="16"/>
                <w:szCs w:val="16"/>
              </w:rPr>
            </w:pPr>
            <w:r w:rsidRPr="00451F0F">
              <w:rPr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451F0F" w:rsidRDefault="000F121F" w:rsidP="00E649D6">
            <w:pPr>
              <w:jc w:val="center"/>
              <w:rPr>
                <w:sz w:val="16"/>
                <w:szCs w:val="16"/>
              </w:rPr>
            </w:pPr>
            <w:r w:rsidRPr="00451F0F">
              <w:rPr>
                <w:sz w:val="16"/>
                <w:szCs w:val="16"/>
              </w:rPr>
              <w:t>15 200,1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451F0F" w:rsidRDefault="000F121F" w:rsidP="00E649D6">
            <w:pPr>
              <w:jc w:val="center"/>
              <w:rPr>
                <w:sz w:val="16"/>
                <w:szCs w:val="16"/>
              </w:rPr>
            </w:pPr>
            <w:r w:rsidRPr="00451F0F">
              <w:rPr>
                <w:sz w:val="16"/>
                <w:szCs w:val="16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451F0F" w:rsidRDefault="000F121F" w:rsidP="00E649D6">
            <w:pPr>
              <w:jc w:val="center"/>
              <w:rPr>
                <w:sz w:val="16"/>
                <w:szCs w:val="16"/>
              </w:rPr>
            </w:pPr>
            <w:r w:rsidRPr="00451F0F">
              <w:rPr>
                <w:sz w:val="16"/>
                <w:szCs w:val="16"/>
              </w:rPr>
              <w:t>- 333,5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451F0F" w:rsidRDefault="000F121F" w:rsidP="00E64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451F0F" w:rsidRDefault="000F121F" w:rsidP="00E649D6">
            <w:pPr>
              <w:jc w:val="center"/>
              <w:rPr>
                <w:sz w:val="16"/>
                <w:szCs w:val="16"/>
              </w:rPr>
            </w:pPr>
            <w:r w:rsidRPr="00451F0F">
              <w:rPr>
                <w:sz w:val="16"/>
                <w:szCs w:val="16"/>
              </w:rPr>
              <w:t>15 010,3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451F0F" w:rsidRDefault="000F121F" w:rsidP="00E649D6">
            <w:pPr>
              <w:jc w:val="center"/>
              <w:rPr>
                <w:sz w:val="16"/>
                <w:szCs w:val="16"/>
              </w:rPr>
            </w:pPr>
            <w:r w:rsidRPr="00451F0F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451F0F" w:rsidRDefault="000F121F" w:rsidP="00E649D6">
            <w:pPr>
              <w:jc w:val="center"/>
              <w:rPr>
                <w:sz w:val="16"/>
                <w:szCs w:val="16"/>
              </w:rPr>
            </w:pPr>
            <w:r w:rsidRPr="00451F0F">
              <w:rPr>
                <w:sz w:val="16"/>
                <w:szCs w:val="16"/>
              </w:rPr>
              <w:t>15 010,3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451F0F" w:rsidRDefault="000F121F" w:rsidP="00E649D6">
            <w:pPr>
              <w:jc w:val="center"/>
              <w:rPr>
                <w:sz w:val="16"/>
                <w:szCs w:val="16"/>
              </w:rPr>
            </w:pPr>
            <w:r w:rsidRPr="00451F0F">
              <w:rPr>
                <w:sz w:val="16"/>
                <w:szCs w:val="16"/>
              </w:rPr>
              <w:t>0,2</w:t>
            </w:r>
          </w:p>
        </w:tc>
      </w:tr>
      <w:tr w:rsidR="000F121F" w:rsidRPr="00DE3DCD" w:rsidTr="00B31EA6">
        <w:trPr>
          <w:trHeight w:val="2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804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 xml:space="preserve">администрация территориального округа Майская горка Администрации МО "Город Архангельск"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D693A" w:rsidRDefault="000F121F" w:rsidP="00E649D6">
            <w:pPr>
              <w:jc w:val="center"/>
              <w:rPr>
                <w:sz w:val="16"/>
                <w:szCs w:val="16"/>
              </w:rPr>
            </w:pPr>
            <w:r w:rsidRPr="00AD693A">
              <w:rPr>
                <w:sz w:val="16"/>
                <w:szCs w:val="16"/>
              </w:rPr>
              <w:t>9 434,4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D693A" w:rsidRDefault="000F121F" w:rsidP="00E649D6">
            <w:pPr>
              <w:jc w:val="center"/>
              <w:rPr>
                <w:sz w:val="16"/>
                <w:szCs w:val="16"/>
              </w:rPr>
            </w:pPr>
            <w:r w:rsidRPr="00AD693A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D693A" w:rsidRDefault="000F121F" w:rsidP="00E649D6">
            <w:pPr>
              <w:jc w:val="center"/>
              <w:rPr>
                <w:sz w:val="16"/>
                <w:szCs w:val="16"/>
              </w:rPr>
            </w:pPr>
            <w:r w:rsidRPr="00AD693A">
              <w:rPr>
                <w:sz w:val="16"/>
                <w:szCs w:val="16"/>
              </w:rPr>
              <w:t>10 958,0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D693A" w:rsidRDefault="000F121F" w:rsidP="00E649D6">
            <w:pPr>
              <w:jc w:val="center"/>
              <w:rPr>
                <w:sz w:val="16"/>
                <w:szCs w:val="16"/>
              </w:rPr>
            </w:pPr>
            <w:r w:rsidRPr="00AD693A">
              <w:rPr>
                <w:sz w:val="16"/>
                <w:szCs w:val="16"/>
              </w:rPr>
              <w:t>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D693A" w:rsidRDefault="000F121F" w:rsidP="00E649D6">
            <w:pPr>
              <w:jc w:val="center"/>
              <w:rPr>
                <w:sz w:val="16"/>
                <w:szCs w:val="16"/>
              </w:rPr>
            </w:pPr>
            <w:r w:rsidRPr="00AD693A">
              <w:rPr>
                <w:sz w:val="16"/>
                <w:szCs w:val="16"/>
              </w:rPr>
              <w:t>1 523,6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D693A" w:rsidRDefault="000F121F" w:rsidP="00E649D6">
            <w:pPr>
              <w:jc w:val="center"/>
              <w:rPr>
                <w:sz w:val="16"/>
                <w:szCs w:val="16"/>
              </w:rPr>
            </w:pPr>
            <w:r w:rsidRPr="00AD693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D693A" w:rsidRDefault="000F121F" w:rsidP="00E649D6">
            <w:pPr>
              <w:jc w:val="center"/>
              <w:rPr>
                <w:sz w:val="16"/>
                <w:szCs w:val="16"/>
              </w:rPr>
            </w:pPr>
            <w:r w:rsidRPr="00AD693A">
              <w:rPr>
                <w:sz w:val="16"/>
                <w:szCs w:val="16"/>
              </w:rPr>
              <w:t>9 958,5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D693A" w:rsidRDefault="000F121F" w:rsidP="00E649D6">
            <w:pPr>
              <w:jc w:val="center"/>
              <w:rPr>
                <w:sz w:val="16"/>
                <w:szCs w:val="16"/>
              </w:rPr>
            </w:pPr>
            <w:r w:rsidRPr="00AD693A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D693A" w:rsidRDefault="000F121F" w:rsidP="00E649D6">
            <w:pPr>
              <w:jc w:val="center"/>
              <w:rPr>
                <w:sz w:val="16"/>
                <w:szCs w:val="16"/>
              </w:rPr>
            </w:pPr>
            <w:r w:rsidRPr="00AD693A">
              <w:rPr>
                <w:sz w:val="16"/>
                <w:szCs w:val="16"/>
              </w:rPr>
              <w:t>9 958,5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D693A" w:rsidRDefault="000F121F" w:rsidP="00E649D6">
            <w:pPr>
              <w:jc w:val="center"/>
              <w:rPr>
                <w:sz w:val="16"/>
                <w:szCs w:val="16"/>
              </w:rPr>
            </w:pPr>
            <w:r w:rsidRPr="00AD693A">
              <w:rPr>
                <w:sz w:val="16"/>
                <w:szCs w:val="16"/>
              </w:rPr>
              <w:t>0,1</w:t>
            </w:r>
          </w:p>
        </w:tc>
      </w:tr>
      <w:tr w:rsidR="000F121F" w:rsidRPr="00DE3DCD" w:rsidTr="00B31EA6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805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администрация Октябрьского территориального округа Администрации МО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D693A" w:rsidRDefault="000F121F" w:rsidP="00E649D6">
            <w:pPr>
              <w:jc w:val="center"/>
              <w:rPr>
                <w:sz w:val="16"/>
                <w:szCs w:val="16"/>
              </w:rPr>
            </w:pPr>
            <w:r w:rsidRPr="00AD693A">
              <w:rPr>
                <w:sz w:val="16"/>
                <w:szCs w:val="16"/>
              </w:rPr>
              <w:t>21 860,7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D693A" w:rsidRDefault="000F121F" w:rsidP="00E649D6">
            <w:pPr>
              <w:jc w:val="center"/>
              <w:rPr>
                <w:sz w:val="16"/>
                <w:szCs w:val="16"/>
              </w:rPr>
            </w:pPr>
            <w:r w:rsidRPr="00AD693A">
              <w:rPr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D693A" w:rsidRDefault="000F121F" w:rsidP="00E649D6">
            <w:pPr>
              <w:jc w:val="center"/>
              <w:rPr>
                <w:sz w:val="16"/>
                <w:szCs w:val="16"/>
              </w:rPr>
            </w:pPr>
            <w:r w:rsidRPr="00AD693A">
              <w:rPr>
                <w:sz w:val="16"/>
                <w:szCs w:val="16"/>
              </w:rPr>
              <w:t>25 305,6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D693A" w:rsidRDefault="000F121F" w:rsidP="00E649D6">
            <w:pPr>
              <w:jc w:val="center"/>
              <w:rPr>
                <w:sz w:val="16"/>
                <w:szCs w:val="16"/>
              </w:rPr>
            </w:pPr>
            <w:r w:rsidRPr="00AD693A">
              <w:rPr>
                <w:sz w:val="16"/>
                <w:szCs w:val="16"/>
              </w:rPr>
              <w:t>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D693A" w:rsidRDefault="000F121F" w:rsidP="00E649D6">
            <w:pPr>
              <w:jc w:val="center"/>
              <w:rPr>
                <w:sz w:val="16"/>
                <w:szCs w:val="16"/>
              </w:rPr>
            </w:pPr>
            <w:r w:rsidRPr="00AD693A">
              <w:rPr>
                <w:sz w:val="16"/>
                <w:szCs w:val="16"/>
              </w:rPr>
              <w:t>3 444,9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D693A" w:rsidRDefault="000F121F" w:rsidP="00E64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D693A" w:rsidRDefault="000F121F" w:rsidP="00E649D6">
            <w:pPr>
              <w:jc w:val="center"/>
              <w:rPr>
                <w:sz w:val="16"/>
                <w:szCs w:val="16"/>
              </w:rPr>
            </w:pPr>
            <w:r w:rsidRPr="00AD693A">
              <w:rPr>
                <w:sz w:val="16"/>
                <w:szCs w:val="16"/>
              </w:rPr>
              <w:t>21 334,8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D693A" w:rsidRDefault="000F121F" w:rsidP="00E649D6">
            <w:pPr>
              <w:jc w:val="center"/>
              <w:rPr>
                <w:sz w:val="16"/>
                <w:szCs w:val="16"/>
              </w:rPr>
            </w:pPr>
            <w:r w:rsidRPr="00AD693A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D693A" w:rsidRDefault="000F121F" w:rsidP="00E649D6">
            <w:pPr>
              <w:jc w:val="center"/>
              <w:rPr>
                <w:sz w:val="16"/>
                <w:szCs w:val="16"/>
              </w:rPr>
            </w:pPr>
            <w:r w:rsidRPr="00AD693A">
              <w:rPr>
                <w:sz w:val="16"/>
                <w:szCs w:val="16"/>
              </w:rPr>
              <w:t>21 334,8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D693A" w:rsidRDefault="000F121F" w:rsidP="00E649D6">
            <w:pPr>
              <w:jc w:val="center"/>
              <w:rPr>
                <w:sz w:val="16"/>
                <w:szCs w:val="16"/>
              </w:rPr>
            </w:pPr>
            <w:r w:rsidRPr="00AD693A">
              <w:rPr>
                <w:sz w:val="16"/>
                <w:szCs w:val="16"/>
              </w:rPr>
              <w:t>0,3</w:t>
            </w:r>
          </w:p>
        </w:tc>
      </w:tr>
      <w:tr w:rsidR="000F121F" w:rsidRPr="00DE3DCD" w:rsidTr="00B31EA6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806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администрация Исакогорского и Цигломенского территориальных округов Администрации МО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11116" w:rsidRDefault="000F121F" w:rsidP="00E649D6">
            <w:pPr>
              <w:jc w:val="center"/>
              <w:rPr>
                <w:sz w:val="16"/>
                <w:szCs w:val="16"/>
              </w:rPr>
            </w:pPr>
            <w:r w:rsidRPr="00A11116">
              <w:rPr>
                <w:sz w:val="16"/>
                <w:szCs w:val="16"/>
              </w:rPr>
              <w:t>11 760,7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11116" w:rsidRDefault="000F121F" w:rsidP="00E649D6">
            <w:pPr>
              <w:jc w:val="center"/>
              <w:rPr>
                <w:sz w:val="16"/>
                <w:szCs w:val="16"/>
              </w:rPr>
            </w:pPr>
            <w:r w:rsidRPr="00A11116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11116" w:rsidRDefault="000F121F" w:rsidP="00E649D6">
            <w:pPr>
              <w:jc w:val="center"/>
              <w:rPr>
                <w:sz w:val="16"/>
                <w:szCs w:val="16"/>
              </w:rPr>
            </w:pPr>
            <w:r w:rsidRPr="00A11116">
              <w:rPr>
                <w:sz w:val="16"/>
                <w:szCs w:val="16"/>
              </w:rPr>
              <w:t>14 583,5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11116" w:rsidRDefault="000F121F" w:rsidP="00E649D6">
            <w:pPr>
              <w:jc w:val="center"/>
              <w:rPr>
                <w:sz w:val="16"/>
                <w:szCs w:val="16"/>
              </w:rPr>
            </w:pPr>
            <w:r w:rsidRPr="00A11116">
              <w:rPr>
                <w:sz w:val="16"/>
                <w:szCs w:val="16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11116" w:rsidRDefault="000F121F" w:rsidP="00E649D6">
            <w:pPr>
              <w:jc w:val="center"/>
              <w:rPr>
                <w:sz w:val="16"/>
                <w:szCs w:val="16"/>
              </w:rPr>
            </w:pPr>
            <w:r w:rsidRPr="00A11116">
              <w:rPr>
                <w:sz w:val="16"/>
                <w:szCs w:val="16"/>
              </w:rPr>
              <w:t>2 822,8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11116" w:rsidRDefault="000F121F" w:rsidP="00E64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11116" w:rsidRDefault="000F121F" w:rsidP="00E649D6">
            <w:pPr>
              <w:jc w:val="center"/>
              <w:rPr>
                <w:sz w:val="16"/>
                <w:szCs w:val="16"/>
              </w:rPr>
            </w:pPr>
            <w:r w:rsidRPr="00A11116">
              <w:rPr>
                <w:sz w:val="16"/>
                <w:szCs w:val="16"/>
              </w:rPr>
              <w:t>11 702,5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11116" w:rsidRDefault="000F121F" w:rsidP="00E649D6">
            <w:pPr>
              <w:jc w:val="center"/>
              <w:rPr>
                <w:sz w:val="16"/>
                <w:szCs w:val="16"/>
              </w:rPr>
            </w:pPr>
            <w:r w:rsidRPr="00A11116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11116" w:rsidRDefault="000F121F" w:rsidP="00E649D6">
            <w:pPr>
              <w:jc w:val="center"/>
              <w:rPr>
                <w:sz w:val="16"/>
                <w:szCs w:val="16"/>
              </w:rPr>
            </w:pPr>
            <w:r w:rsidRPr="00A11116">
              <w:rPr>
                <w:sz w:val="16"/>
                <w:szCs w:val="16"/>
              </w:rPr>
              <w:t>11 702,5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11116" w:rsidRDefault="000F121F" w:rsidP="00E649D6">
            <w:pPr>
              <w:jc w:val="center"/>
              <w:rPr>
                <w:sz w:val="16"/>
                <w:szCs w:val="16"/>
              </w:rPr>
            </w:pPr>
            <w:r w:rsidRPr="00A11116">
              <w:rPr>
                <w:sz w:val="16"/>
                <w:szCs w:val="16"/>
              </w:rPr>
              <w:t>0,1</w:t>
            </w:r>
          </w:p>
        </w:tc>
      </w:tr>
      <w:tr w:rsidR="000F121F" w:rsidRPr="00DE3DCD" w:rsidTr="00B31EA6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807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администрация Соломбальского территориального округа Администрации МО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11116" w:rsidRDefault="000F121F" w:rsidP="00E649D6">
            <w:pPr>
              <w:jc w:val="center"/>
              <w:rPr>
                <w:sz w:val="16"/>
                <w:szCs w:val="16"/>
              </w:rPr>
            </w:pPr>
            <w:r w:rsidRPr="00A11116">
              <w:rPr>
                <w:sz w:val="16"/>
                <w:szCs w:val="16"/>
              </w:rPr>
              <w:t>12 789,6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11116" w:rsidRDefault="000F121F" w:rsidP="00E649D6">
            <w:pPr>
              <w:jc w:val="center"/>
              <w:rPr>
                <w:sz w:val="16"/>
                <w:szCs w:val="16"/>
              </w:rPr>
            </w:pPr>
            <w:r w:rsidRPr="00A11116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11116" w:rsidRDefault="000F121F" w:rsidP="00E649D6">
            <w:pPr>
              <w:jc w:val="center"/>
              <w:rPr>
                <w:sz w:val="16"/>
                <w:szCs w:val="16"/>
              </w:rPr>
            </w:pPr>
            <w:r w:rsidRPr="00A11116">
              <w:rPr>
                <w:sz w:val="16"/>
                <w:szCs w:val="16"/>
              </w:rPr>
              <w:t>14 201,2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11116" w:rsidRDefault="000F121F" w:rsidP="00E649D6">
            <w:pPr>
              <w:jc w:val="center"/>
              <w:rPr>
                <w:sz w:val="16"/>
                <w:szCs w:val="16"/>
              </w:rPr>
            </w:pPr>
            <w:r w:rsidRPr="00A11116">
              <w:rPr>
                <w:sz w:val="16"/>
                <w:szCs w:val="16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11116" w:rsidRDefault="000F121F" w:rsidP="00E649D6">
            <w:pPr>
              <w:jc w:val="center"/>
              <w:rPr>
                <w:sz w:val="16"/>
                <w:szCs w:val="16"/>
              </w:rPr>
            </w:pPr>
            <w:r w:rsidRPr="00A11116">
              <w:rPr>
                <w:sz w:val="16"/>
                <w:szCs w:val="16"/>
              </w:rPr>
              <w:t>1 411,6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11116" w:rsidRDefault="000F121F" w:rsidP="00E64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11116" w:rsidRDefault="000F121F" w:rsidP="00E649D6">
            <w:pPr>
              <w:jc w:val="center"/>
              <w:rPr>
                <w:sz w:val="16"/>
                <w:szCs w:val="16"/>
              </w:rPr>
            </w:pPr>
            <w:r w:rsidRPr="00A11116">
              <w:rPr>
                <w:sz w:val="16"/>
                <w:szCs w:val="16"/>
              </w:rPr>
              <w:t>12 623,0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11116" w:rsidRDefault="000F121F" w:rsidP="00E649D6">
            <w:pPr>
              <w:jc w:val="center"/>
              <w:rPr>
                <w:sz w:val="16"/>
                <w:szCs w:val="16"/>
              </w:rPr>
            </w:pPr>
            <w:r w:rsidRPr="00A11116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11116" w:rsidRDefault="000F121F" w:rsidP="00E649D6">
            <w:pPr>
              <w:jc w:val="center"/>
              <w:rPr>
                <w:sz w:val="16"/>
                <w:szCs w:val="16"/>
              </w:rPr>
            </w:pPr>
            <w:r w:rsidRPr="00A11116">
              <w:rPr>
                <w:sz w:val="16"/>
                <w:szCs w:val="16"/>
              </w:rPr>
              <w:t>12 623,0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A11116" w:rsidRDefault="000F121F" w:rsidP="00E649D6">
            <w:pPr>
              <w:jc w:val="center"/>
              <w:rPr>
                <w:sz w:val="16"/>
                <w:szCs w:val="16"/>
              </w:rPr>
            </w:pPr>
            <w:r w:rsidRPr="00A11116">
              <w:rPr>
                <w:sz w:val="16"/>
                <w:szCs w:val="16"/>
              </w:rPr>
              <w:t>0,2</w:t>
            </w:r>
          </w:p>
        </w:tc>
      </w:tr>
      <w:tr w:rsidR="000F121F" w:rsidRPr="00DE3DCD" w:rsidTr="00B31EA6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808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администрация Северного территориального округа Администрации МО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5022AF" w:rsidRDefault="000F121F" w:rsidP="00E649D6">
            <w:pPr>
              <w:jc w:val="center"/>
              <w:rPr>
                <w:sz w:val="16"/>
                <w:szCs w:val="16"/>
              </w:rPr>
            </w:pPr>
            <w:r w:rsidRPr="005022AF">
              <w:rPr>
                <w:sz w:val="16"/>
                <w:szCs w:val="16"/>
              </w:rPr>
              <w:t>9 879,6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5022AF" w:rsidRDefault="000F121F" w:rsidP="00E649D6">
            <w:pPr>
              <w:jc w:val="center"/>
              <w:rPr>
                <w:sz w:val="16"/>
                <w:szCs w:val="16"/>
              </w:rPr>
            </w:pPr>
            <w:r w:rsidRPr="005022AF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5022AF" w:rsidRDefault="000F121F" w:rsidP="00E649D6">
            <w:pPr>
              <w:jc w:val="center"/>
              <w:rPr>
                <w:sz w:val="16"/>
                <w:szCs w:val="16"/>
              </w:rPr>
            </w:pPr>
            <w:r w:rsidRPr="005022AF">
              <w:rPr>
                <w:sz w:val="16"/>
                <w:szCs w:val="16"/>
              </w:rPr>
              <w:t>9 770,8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5022AF" w:rsidRDefault="000F121F" w:rsidP="00E649D6">
            <w:pPr>
              <w:jc w:val="center"/>
              <w:rPr>
                <w:sz w:val="16"/>
                <w:szCs w:val="16"/>
              </w:rPr>
            </w:pPr>
            <w:r w:rsidRPr="005022AF">
              <w:rPr>
                <w:sz w:val="16"/>
                <w:szCs w:val="16"/>
              </w:rPr>
              <w:t>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5022AF" w:rsidRDefault="000F121F" w:rsidP="00E649D6">
            <w:pPr>
              <w:jc w:val="center"/>
              <w:rPr>
                <w:sz w:val="16"/>
                <w:szCs w:val="16"/>
              </w:rPr>
            </w:pPr>
            <w:r w:rsidRPr="005022AF">
              <w:rPr>
                <w:sz w:val="16"/>
                <w:szCs w:val="16"/>
              </w:rPr>
              <w:t>- 108,8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5022AF" w:rsidRDefault="000F121F" w:rsidP="00E64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5022AF" w:rsidRDefault="000F121F" w:rsidP="00E649D6">
            <w:pPr>
              <w:jc w:val="center"/>
              <w:rPr>
                <w:sz w:val="16"/>
                <w:szCs w:val="16"/>
              </w:rPr>
            </w:pPr>
            <w:r w:rsidRPr="005022AF">
              <w:rPr>
                <w:sz w:val="16"/>
                <w:szCs w:val="16"/>
              </w:rPr>
              <w:t>9 680,6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5022AF" w:rsidRDefault="000F121F" w:rsidP="00E649D6">
            <w:pPr>
              <w:jc w:val="center"/>
              <w:rPr>
                <w:sz w:val="16"/>
                <w:szCs w:val="16"/>
              </w:rPr>
            </w:pPr>
            <w:r w:rsidRPr="005022AF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5022AF" w:rsidRDefault="000F121F" w:rsidP="00E649D6">
            <w:pPr>
              <w:jc w:val="center"/>
              <w:rPr>
                <w:sz w:val="16"/>
                <w:szCs w:val="16"/>
              </w:rPr>
            </w:pPr>
            <w:r w:rsidRPr="005022AF">
              <w:rPr>
                <w:sz w:val="16"/>
                <w:szCs w:val="16"/>
              </w:rPr>
              <w:t>9 680,6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5022AF" w:rsidRDefault="000F121F" w:rsidP="00E649D6">
            <w:pPr>
              <w:jc w:val="center"/>
              <w:rPr>
                <w:sz w:val="16"/>
                <w:szCs w:val="16"/>
              </w:rPr>
            </w:pPr>
            <w:r w:rsidRPr="005022AF">
              <w:rPr>
                <w:sz w:val="16"/>
                <w:szCs w:val="16"/>
              </w:rPr>
              <w:t>0,1</w:t>
            </w:r>
          </w:p>
        </w:tc>
      </w:tr>
      <w:tr w:rsidR="000F121F" w:rsidRPr="00DE3DCD" w:rsidTr="00B31EA6">
        <w:trPr>
          <w:trHeight w:val="4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lastRenderedPageBreak/>
              <w:t>809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департамент финансов Администрации МО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D05676" w:rsidRDefault="000F121F" w:rsidP="00E649D6">
            <w:pPr>
              <w:jc w:val="center"/>
              <w:rPr>
                <w:sz w:val="16"/>
                <w:szCs w:val="16"/>
              </w:rPr>
            </w:pPr>
            <w:r w:rsidRPr="00D05676">
              <w:rPr>
                <w:sz w:val="16"/>
                <w:szCs w:val="16"/>
              </w:rPr>
              <w:t>629 108,0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D05676" w:rsidRDefault="000F121F" w:rsidP="00E649D6">
            <w:pPr>
              <w:jc w:val="center"/>
              <w:rPr>
                <w:sz w:val="16"/>
                <w:szCs w:val="16"/>
              </w:rPr>
            </w:pPr>
            <w:r w:rsidRPr="00D05676">
              <w:rPr>
                <w:sz w:val="16"/>
                <w:szCs w:val="16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D05676" w:rsidRDefault="000F121F" w:rsidP="00E649D6">
            <w:pPr>
              <w:jc w:val="center"/>
              <w:rPr>
                <w:sz w:val="16"/>
                <w:szCs w:val="16"/>
              </w:rPr>
            </w:pPr>
            <w:r w:rsidRPr="00D05676">
              <w:rPr>
                <w:sz w:val="16"/>
                <w:szCs w:val="16"/>
              </w:rPr>
              <w:t>632 973,1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D05676" w:rsidRDefault="000F121F" w:rsidP="00E649D6">
            <w:pPr>
              <w:jc w:val="center"/>
              <w:rPr>
                <w:sz w:val="16"/>
                <w:szCs w:val="16"/>
              </w:rPr>
            </w:pPr>
            <w:r w:rsidRPr="00D05676">
              <w:rPr>
                <w:sz w:val="16"/>
                <w:szCs w:val="16"/>
              </w:rPr>
              <w:t>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D05676" w:rsidRDefault="000F121F" w:rsidP="00E649D6">
            <w:pPr>
              <w:jc w:val="center"/>
              <w:rPr>
                <w:sz w:val="16"/>
                <w:szCs w:val="16"/>
              </w:rPr>
            </w:pPr>
            <w:r w:rsidRPr="00D05676">
              <w:rPr>
                <w:sz w:val="16"/>
                <w:szCs w:val="16"/>
              </w:rPr>
              <w:t>3 865,1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D05676" w:rsidRDefault="000F121F" w:rsidP="00E649D6">
            <w:pPr>
              <w:jc w:val="center"/>
              <w:rPr>
                <w:sz w:val="16"/>
                <w:szCs w:val="16"/>
              </w:rPr>
            </w:pPr>
            <w:r w:rsidRPr="00D05676">
              <w:rPr>
                <w:sz w:val="16"/>
                <w:szCs w:val="16"/>
              </w:rPr>
              <w:t>- 0,1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D05676" w:rsidRDefault="000F121F" w:rsidP="00E649D6">
            <w:pPr>
              <w:jc w:val="center"/>
              <w:rPr>
                <w:sz w:val="16"/>
                <w:szCs w:val="16"/>
              </w:rPr>
            </w:pPr>
            <w:r w:rsidRPr="00D05676">
              <w:rPr>
                <w:sz w:val="16"/>
                <w:szCs w:val="16"/>
              </w:rPr>
              <w:t>608 343,8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D05676" w:rsidRDefault="000F121F" w:rsidP="00E649D6">
            <w:pPr>
              <w:jc w:val="center"/>
              <w:rPr>
                <w:sz w:val="16"/>
                <w:szCs w:val="16"/>
              </w:rPr>
            </w:pPr>
            <w:r w:rsidRPr="00D05676">
              <w:rPr>
                <w:sz w:val="16"/>
                <w:szCs w:val="16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D05676" w:rsidRDefault="000F121F" w:rsidP="00E649D6">
            <w:pPr>
              <w:jc w:val="center"/>
              <w:rPr>
                <w:sz w:val="16"/>
                <w:szCs w:val="16"/>
              </w:rPr>
            </w:pPr>
            <w:r w:rsidRPr="00D05676">
              <w:rPr>
                <w:sz w:val="16"/>
                <w:szCs w:val="16"/>
              </w:rPr>
              <w:t>594 287,9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D05676" w:rsidRDefault="000F121F" w:rsidP="00E649D6">
            <w:pPr>
              <w:jc w:val="center"/>
              <w:rPr>
                <w:sz w:val="16"/>
                <w:szCs w:val="16"/>
              </w:rPr>
            </w:pPr>
            <w:r w:rsidRPr="00D05676">
              <w:rPr>
                <w:sz w:val="16"/>
                <w:szCs w:val="16"/>
              </w:rPr>
              <w:t>7,2</w:t>
            </w:r>
          </w:p>
        </w:tc>
      </w:tr>
      <w:tr w:rsidR="000F121F" w:rsidRPr="00DE3DCD" w:rsidTr="00B31EA6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812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Архангельская городская Дума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6E604D" w:rsidRDefault="000F121F" w:rsidP="00E649D6">
            <w:pPr>
              <w:jc w:val="center"/>
              <w:rPr>
                <w:sz w:val="16"/>
                <w:szCs w:val="16"/>
              </w:rPr>
            </w:pPr>
            <w:r w:rsidRPr="006E604D">
              <w:rPr>
                <w:sz w:val="16"/>
                <w:szCs w:val="16"/>
              </w:rPr>
              <w:t>41 279,2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6E604D" w:rsidRDefault="000F121F" w:rsidP="00E649D6">
            <w:pPr>
              <w:jc w:val="center"/>
              <w:rPr>
                <w:sz w:val="16"/>
                <w:szCs w:val="16"/>
              </w:rPr>
            </w:pPr>
            <w:r w:rsidRPr="006E604D">
              <w:rPr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6E604D" w:rsidRDefault="000F121F" w:rsidP="00E649D6">
            <w:pPr>
              <w:jc w:val="center"/>
              <w:rPr>
                <w:sz w:val="16"/>
                <w:szCs w:val="16"/>
              </w:rPr>
            </w:pPr>
            <w:r w:rsidRPr="006E604D">
              <w:rPr>
                <w:sz w:val="16"/>
                <w:szCs w:val="16"/>
              </w:rPr>
              <w:t>46 093,2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6E604D" w:rsidRDefault="000F121F" w:rsidP="00E649D6">
            <w:pPr>
              <w:jc w:val="center"/>
              <w:rPr>
                <w:sz w:val="16"/>
                <w:szCs w:val="16"/>
              </w:rPr>
            </w:pPr>
            <w:r w:rsidRPr="006E604D">
              <w:rPr>
                <w:sz w:val="16"/>
                <w:szCs w:val="16"/>
              </w:rPr>
              <w:t>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6E604D" w:rsidRDefault="000F121F" w:rsidP="00E649D6">
            <w:pPr>
              <w:jc w:val="center"/>
              <w:rPr>
                <w:sz w:val="16"/>
                <w:szCs w:val="16"/>
              </w:rPr>
            </w:pPr>
            <w:r w:rsidRPr="006E604D">
              <w:rPr>
                <w:sz w:val="16"/>
                <w:szCs w:val="16"/>
              </w:rPr>
              <w:t>4 814,0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6E604D" w:rsidRDefault="000F121F" w:rsidP="00E649D6">
            <w:pPr>
              <w:jc w:val="center"/>
              <w:rPr>
                <w:sz w:val="16"/>
                <w:szCs w:val="16"/>
              </w:rPr>
            </w:pPr>
            <w:r w:rsidRPr="006E604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6E604D" w:rsidRDefault="000F121F" w:rsidP="00E649D6">
            <w:pPr>
              <w:jc w:val="center"/>
              <w:rPr>
                <w:sz w:val="16"/>
                <w:szCs w:val="16"/>
              </w:rPr>
            </w:pPr>
            <w:r w:rsidRPr="006E604D">
              <w:rPr>
                <w:sz w:val="16"/>
                <w:szCs w:val="16"/>
              </w:rPr>
              <w:t>48 647,2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6E604D" w:rsidRDefault="000F121F" w:rsidP="00E649D6">
            <w:pPr>
              <w:jc w:val="center"/>
              <w:rPr>
                <w:sz w:val="16"/>
                <w:szCs w:val="16"/>
              </w:rPr>
            </w:pPr>
            <w:r w:rsidRPr="006E604D"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6E604D" w:rsidRDefault="000F121F" w:rsidP="00E649D6">
            <w:pPr>
              <w:jc w:val="center"/>
              <w:rPr>
                <w:sz w:val="16"/>
                <w:szCs w:val="16"/>
              </w:rPr>
            </w:pPr>
            <w:r w:rsidRPr="006E604D">
              <w:rPr>
                <w:sz w:val="16"/>
                <w:szCs w:val="16"/>
              </w:rPr>
              <w:t>46 093,2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6E604D" w:rsidRDefault="000F121F" w:rsidP="00E649D6">
            <w:pPr>
              <w:jc w:val="center"/>
              <w:rPr>
                <w:sz w:val="16"/>
                <w:szCs w:val="16"/>
              </w:rPr>
            </w:pPr>
            <w:r w:rsidRPr="006E604D">
              <w:rPr>
                <w:sz w:val="16"/>
                <w:szCs w:val="16"/>
              </w:rPr>
              <w:t>0,6</w:t>
            </w:r>
          </w:p>
        </w:tc>
      </w:tr>
      <w:tr w:rsidR="000F121F" w:rsidRPr="00DE3DCD" w:rsidTr="00B31EA6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813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департамент муниципального имущества Администрации МО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20085E" w:rsidRDefault="000F121F" w:rsidP="00E649D6">
            <w:pPr>
              <w:jc w:val="center"/>
              <w:rPr>
                <w:sz w:val="16"/>
                <w:szCs w:val="16"/>
              </w:rPr>
            </w:pPr>
            <w:r w:rsidRPr="0020085E">
              <w:rPr>
                <w:sz w:val="16"/>
                <w:szCs w:val="16"/>
              </w:rPr>
              <w:t>49 261,7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20085E" w:rsidRDefault="000F121F" w:rsidP="00E649D6">
            <w:pPr>
              <w:jc w:val="center"/>
              <w:rPr>
                <w:sz w:val="16"/>
                <w:szCs w:val="16"/>
              </w:rPr>
            </w:pPr>
            <w:r w:rsidRPr="0020085E">
              <w:rPr>
                <w:sz w:val="16"/>
                <w:szCs w:val="16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20085E" w:rsidRDefault="000F121F" w:rsidP="00E649D6">
            <w:pPr>
              <w:jc w:val="center"/>
              <w:rPr>
                <w:sz w:val="16"/>
                <w:szCs w:val="16"/>
              </w:rPr>
            </w:pPr>
            <w:r w:rsidRPr="0020085E">
              <w:rPr>
                <w:sz w:val="16"/>
                <w:szCs w:val="16"/>
              </w:rPr>
              <w:t>48 694,7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20085E" w:rsidRDefault="000F121F" w:rsidP="00E649D6">
            <w:pPr>
              <w:jc w:val="center"/>
              <w:rPr>
                <w:sz w:val="16"/>
                <w:szCs w:val="16"/>
              </w:rPr>
            </w:pPr>
            <w:r w:rsidRPr="0020085E">
              <w:rPr>
                <w:sz w:val="16"/>
                <w:szCs w:val="16"/>
              </w:rPr>
              <w:t>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20085E" w:rsidRDefault="000F121F" w:rsidP="00E649D6">
            <w:pPr>
              <w:jc w:val="center"/>
              <w:rPr>
                <w:sz w:val="16"/>
                <w:szCs w:val="16"/>
              </w:rPr>
            </w:pPr>
            <w:r w:rsidRPr="0020085E">
              <w:rPr>
                <w:sz w:val="16"/>
                <w:szCs w:val="16"/>
              </w:rPr>
              <w:t>- 567,0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20085E" w:rsidRDefault="000F121F" w:rsidP="00E64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- 0</w:t>
            </w:r>
            <w:r w:rsidRPr="002008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20085E" w:rsidRDefault="000F121F" w:rsidP="00E649D6">
            <w:pPr>
              <w:jc w:val="center"/>
              <w:rPr>
                <w:sz w:val="16"/>
                <w:szCs w:val="16"/>
              </w:rPr>
            </w:pPr>
            <w:r w:rsidRPr="0020085E">
              <w:rPr>
                <w:sz w:val="16"/>
                <w:szCs w:val="16"/>
              </w:rPr>
              <w:t>49 159,8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20085E" w:rsidRDefault="000F121F" w:rsidP="00E649D6">
            <w:pPr>
              <w:jc w:val="center"/>
              <w:rPr>
                <w:sz w:val="16"/>
                <w:szCs w:val="16"/>
              </w:rPr>
            </w:pPr>
            <w:r w:rsidRPr="0020085E"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20085E" w:rsidRDefault="000F121F" w:rsidP="00E649D6">
            <w:pPr>
              <w:jc w:val="center"/>
              <w:rPr>
                <w:sz w:val="16"/>
                <w:szCs w:val="16"/>
              </w:rPr>
            </w:pPr>
            <w:r w:rsidRPr="0020085E">
              <w:rPr>
                <w:sz w:val="16"/>
                <w:szCs w:val="16"/>
              </w:rPr>
              <w:t>49 159,8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20085E" w:rsidRDefault="000F121F" w:rsidP="00E649D6">
            <w:pPr>
              <w:jc w:val="center"/>
              <w:rPr>
                <w:sz w:val="16"/>
                <w:szCs w:val="16"/>
              </w:rPr>
            </w:pPr>
            <w:r w:rsidRPr="0020085E">
              <w:rPr>
                <w:sz w:val="16"/>
                <w:szCs w:val="16"/>
              </w:rPr>
              <w:t>0,6</w:t>
            </w:r>
          </w:p>
        </w:tc>
      </w:tr>
      <w:tr w:rsidR="000F121F" w:rsidRPr="00DE3DCD" w:rsidTr="00B31EA6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815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департамент образования Администрации МО 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20085E" w:rsidRDefault="000F121F" w:rsidP="00E649D6">
            <w:pPr>
              <w:jc w:val="center"/>
              <w:rPr>
                <w:sz w:val="16"/>
                <w:szCs w:val="16"/>
              </w:rPr>
            </w:pPr>
            <w:r w:rsidRPr="0020085E">
              <w:rPr>
                <w:sz w:val="16"/>
                <w:szCs w:val="16"/>
              </w:rPr>
              <w:t>4 380 819,1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20085E" w:rsidRDefault="000F121F" w:rsidP="00E649D6">
            <w:pPr>
              <w:jc w:val="center"/>
              <w:rPr>
                <w:sz w:val="16"/>
                <w:szCs w:val="16"/>
              </w:rPr>
            </w:pPr>
            <w:r w:rsidRPr="0020085E">
              <w:rPr>
                <w:sz w:val="16"/>
                <w:szCs w:val="16"/>
              </w:rPr>
              <w:t>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20085E" w:rsidRDefault="000F121F" w:rsidP="00E649D6">
            <w:pPr>
              <w:jc w:val="center"/>
              <w:rPr>
                <w:sz w:val="16"/>
                <w:szCs w:val="16"/>
              </w:rPr>
            </w:pPr>
            <w:r w:rsidRPr="0020085E">
              <w:rPr>
                <w:sz w:val="16"/>
                <w:szCs w:val="16"/>
              </w:rPr>
              <w:t>4 876 440,5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20085E" w:rsidRDefault="000F121F" w:rsidP="00E649D6">
            <w:pPr>
              <w:jc w:val="center"/>
              <w:rPr>
                <w:sz w:val="16"/>
                <w:szCs w:val="16"/>
              </w:rPr>
            </w:pPr>
            <w:r w:rsidRPr="0020085E">
              <w:rPr>
                <w:sz w:val="16"/>
                <w:szCs w:val="16"/>
              </w:rPr>
              <w:t>53,5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20085E" w:rsidRDefault="000F121F" w:rsidP="00E649D6">
            <w:pPr>
              <w:jc w:val="center"/>
              <w:rPr>
                <w:sz w:val="16"/>
                <w:szCs w:val="16"/>
              </w:rPr>
            </w:pPr>
            <w:r w:rsidRPr="0020085E">
              <w:rPr>
                <w:sz w:val="16"/>
                <w:szCs w:val="16"/>
              </w:rPr>
              <w:t>495 621,4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20085E" w:rsidRDefault="000F121F" w:rsidP="00E649D6">
            <w:pPr>
              <w:jc w:val="center"/>
              <w:rPr>
                <w:sz w:val="16"/>
                <w:szCs w:val="16"/>
              </w:rPr>
            </w:pPr>
            <w:r w:rsidRPr="0020085E">
              <w:rPr>
                <w:sz w:val="16"/>
                <w:szCs w:val="16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20085E" w:rsidRDefault="000F121F" w:rsidP="00E649D6">
            <w:pPr>
              <w:jc w:val="center"/>
              <w:rPr>
                <w:sz w:val="16"/>
                <w:szCs w:val="16"/>
              </w:rPr>
            </w:pPr>
            <w:r w:rsidRPr="0020085E">
              <w:rPr>
                <w:sz w:val="16"/>
                <w:szCs w:val="16"/>
              </w:rPr>
              <w:t>5 011 669,8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20085E" w:rsidRDefault="000F121F" w:rsidP="00E649D6">
            <w:pPr>
              <w:jc w:val="center"/>
              <w:rPr>
                <w:sz w:val="16"/>
                <w:szCs w:val="16"/>
              </w:rPr>
            </w:pPr>
            <w:r w:rsidRPr="0020085E">
              <w:rPr>
                <w:sz w:val="16"/>
                <w:szCs w:val="16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20085E" w:rsidRDefault="000F121F" w:rsidP="00E649D6">
            <w:pPr>
              <w:jc w:val="center"/>
              <w:rPr>
                <w:sz w:val="16"/>
                <w:szCs w:val="16"/>
              </w:rPr>
            </w:pPr>
            <w:r w:rsidRPr="0020085E">
              <w:rPr>
                <w:sz w:val="16"/>
                <w:szCs w:val="16"/>
              </w:rPr>
              <w:t>5 276 670,8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20085E" w:rsidRDefault="000F121F" w:rsidP="00E649D6">
            <w:pPr>
              <w:jc w:val="center"/>
              <w:rPr>
                <w:sz w:val="16"/>
                <w:szCs w:val="16"/>
              </w:rPr>
            </w:pPr>
            <w:r w:rsidRPr="0020085E">
              <w:rPr>
                <w:sz w:val="16"/>
                <w:szCs w:val="16"/>
              </w:rPr>
              <w:t>63,5</w:t>
            </w:r>
          </w:p>
        </w:tc>
      </w:tr>
      <w:tr w:rsidR="000F121F" w:rsidRPr="00DE3DCD" w:rsidTr="00B31EA6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816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управление по вопросам семьи, опеки и попечительства Администрации МО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6D1913" w:rsidRDefault="000F121F" w:rsidP="00E649D6">
            <w:pPr>
              <w:jc w:val="center"/>
              <w:rPr>
                <w:sz w:val="16"/>
                <w:szCs w:val="16"/>
              </w:rPr>
            </w:pPr>
            <w:r w:rsidRPr="006D1913">
              <w:rPr>
                <w:sz w:val="16"/>
                <w:szCs w:val="16"/>
              </w:rPr>
              <w:t>163 867,5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6D1913" w:rsidRDefault="000F121F" w:rsidP="00E649D6">
            <w:pPr>
              <w:jc w:val="center"/>
              <w:rPr>
                <w:sz w:val="16"/>
                <w:szCs w:val="16"/>
              </w:rPr>
            </w:pPr>
            <w:r w:rsidRPr="006D1913">
              <w:rPr>
                <w:sz w:val="16"/>
                <w:szCs w:val="16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6D1913" w:rsidRDefault="000F121F" w:rsidP="00E649D6">
            <w:pPr>
              <w:jc w:val="center"/>
              <w:rPr>
                <w:sz w:val="16"/>
                <w:szCs w:val="16"/>
              </w:rPr>
            </w:pPr>
            <w:r w:rsidRPr="006D1913">
              <w:rPr>
                <w:sz w:val="16"/>
                <w:szCs w:val="16"/>
              </w:rPr>
              <w:t>212 922,1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6D1913" w:rsidRDefault="000F121F" w:rsidP="00E649D6">
            <w:pPr>
              <w:jc w:val="center"/>
              <w:rPr>
                <w:sz w:val="16"/>
                <w:szCs w:val="16"/>
              </w:rPr>
            </w:pPr>
            <w:r w:rsidRPr="006D1913">
              <w:rPr>
                <w:sz w:val="16"/>
                <w:szCs w:val="16"/>
              </w:rPr>
              <w:t>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6D1913" w:rsidRDefault="000F121F" w:rsidP="00E649D6">
            <w:pPr>
              <w:jc w:val="center"/>
              <w:rPr>
                <w:sz w:val="16"/>
                <w:szCs w:val="16"/>
              </w:rPr>
            </w:pPr>
            <w:r w:rsidRPr="006D1913">
              <w:rPr>
                <w:sz w:val="16"/>
                <w:szCs w:val="16"/>
              </w:rPr>
              <w:t>49 054,6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6D1913" w:rsidRDefault="000F121F" w:rsidP="00E649D6">
            <w:pPr>
              <w:jc w:val="center"/>
              <w:rPr>
                <w:sz w:val="16"/>
                <w:szCs w:val="16"/>
              </w:rPr>
            </w:pPr>
            <w:r w:rsidRPr="006D1913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6D1913" w:rsidRDefault="000F121F" w:rsidP="00E649D6">
            <w:pPr>
              <w:jc w:val="center"/>
              <w:rPr>
                <w:sz w:val="16"/>
                <w:szCs w:val="16"/>
              </w:rPr>
            </w:pPr>
            <w:r w:rsidRPr="006D1913">
              <w:rPr>
                <w:sz w:val="16"/>
                <w:szCs w:val="16"/>
              </w:rPr>
              <w:t>175 981,1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6D1913" w:rsidRDefault="000F121F" w:rsidP="00E649D6">
            <w:pPr>
              <w:jc w:val="center"/>
              <w:rPr>
                <w:sz w:val="16"/>
                <w:szCs w:val="16"/>
              </w:rPr>
            </w:pPr>
            <w:r w:rsidRPr="006D1913">
              <w:rPr>
                <w:sz w:val="16"/>
                <w:szCs w:val="16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6D1913" w:rsidRDefault="000F121F" w:rsidP="00E649D6">
            <w:pPr>
              <w:jc w:val="center"/>
              <w:rPr>
                <w:sz w:val="16"/>
                <w:szCs w:val="16"/>
              </w:rPr>
            </w:pPr>
            <w:r w:rsidRPr="006D1913">
              <w:rPr>
                <w:sz w:val="16"/>
                <w:szCs w:val="16"/>
              </w:rPr>
              <w:t>177 073,0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1F" w:rsidRPr="006D1913" w:rsidRDefault="000F121F" w:rsidP="00E649D6">
            <w:pPr>
              <w:jc w:val="center"/>
              <w:rPr>
                <w:sz w:val="16"/>
                <w:szCs w:val="16"/>
              </w:rPr>
            </w:pPr>
            <w:r w:rsidRPr="006D1913">
              <w:rPr>
                <w:sz w:val="16"/>
                <w:szCs w:val="16"/>
              </w:rPr>
              <w:t>2,1</w:t>
            </w:r>
          </w:p>
        </w:tc>
      </w:tr>
      <w:tr w:rsidR="000F121F" w:rsidRPr="00DE3DCD" w:rsidTr="00B31EA6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817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управление культуры и молодежной политики Администрации МО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231796" w:rsidRDefault="000F121F" w:rsidP="00E649D6">
            <w:pPr>
              <w:jc w:val="center"/>
              <w:rPr>
                <w:sz w:val="16"/>
                <w:szCs w:val="16"/>
              </w:rPr>
            </w:pPr>
            <w:r w:rsidRPr="00231796">
              <w:rPr>
                <w:sz w:val="16"/>
                <w:szCs w:val="16"/>
              </w:rPr>
              <w:t>482 398,8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231796" w:rsidRDefault="000F121F" w:rsidP="00E649D6">
            <w:pPr>
              <w:jc w:val="center"/>
              <w:rPr>
                <w:sz w:val="16"/>
                <w:szCs w:val="16"/>
              </w:rPr>
            </w:pPr>
            <w:r w:rsidRPr="00231796">
              <w:rPr>
                <w:sz w:val="16"/>
                <w:szCs w:val="16"/>
              </w:rPr>
              <w:t>5,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231796" w:rsidRDefault="000F121F" w:rsidP="00E649D6">
            <w:pPr>
              <w:jc w:val="center"/>
              <w:rPr>
                <w:sz w:val="16"/>
                <w:szCs w:val="16"/>
              </w:rPr>
            </w:pPr>
            <w:r w:rsidRPr="00231796">
              <w:rPr>
                <w:sz w:val="16"/>
                <w:szCs w:val="16"/>
              </w:rPr>
              <w:t>481 231,7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231796" w:rsidRDefault="000F121F" w:rsidP="00E649D6">
            <w:pPr>
              <w:jc w:val="center"/>
              <w:rPr>
                <w:sz w:val="16"/>
                <w:szCs w:val="16"/>
              </w:rPr>
            </w:pPr>
            <w:r w:rsidRPr="00231796">
              <w:rPr>
                <w:sz w:val="16"/>
                <w:szCs w:val="16"/>
              </w:rPr>
              <w:t>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231796" w:rsidRDefault="000F121F" w:rsidP="00E649D6">
            <w:pPr>
              <w:jc w:val="center"/>
              <w:rPr>
                <w:sz w:val="16"/>
                <w:szCs w:val="16"/>
              </w:rPr>
            </w:pPr>
            <w:r w:rsidRPr="00231796">
              <w:rPr>
                <w:sz w:val="16"/>
                <w:szCs w:val="16"/>
              </w:rPr>
              <w:t>- 1 167,1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231796" w:rsidRDefault="000F121F" w:rsidP="00E649D6">
            <w:pPr>
              <w:jc w:val="center"/>
              <w:rPr>
                <w:sz w:val="16"/>
                <w:szCs w:val="16"/>
              </w:rPr>
            </w:pPr>
            <w:r w:rsidRPr="00231796">
              <w:rPr>
                <w:sz w:val="16"/>
                <w:szCs w:val="16"/>
              </w:rPr>
              <w:t>- 0,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231796" w:rsidRDefault="000F121F" w:rsidP="00E649D6">
            <w:pPr>
              <w:jc w:val="center"/>
              <w:rPr>
                <w:sz w:val="16"/>
                <w:szCs w:val="16"/>
              </w:rPr>
            </w:pPr>
            <w:r w:rsidRPr="00231796">
              <w:rPr>
                <w:sz w:val="16"/>
                <w:szCs w:val="16"/>
              </w:rPr>
              <w:t>464 132,4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231796" w:rsidRDefault="000F121F" w:rsidP="00E649D6">
            <w:pPr>
              <w:jc w:val="center"/>
              <w:rPr>
                <w:sz w:val="16"/>
                <w:szCs w:val="16"/>
              </w:rPr>
            </w:pPr>
            <w:r w:rsidRPr="00231796">
              <w:rPr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231796" w:rsidRDefault="000F121F" w:rsidP="00E649D6">
            <w:pPr>
              <w:jc w:val="center"/>
              <w:rPr>
                <w:sz w:val="16"/>
                <w:szCs w:val="16"/>
              </w:rPr>
            </w:pPr>
            <w:r w:rsidRPr="00231796">
              <w:rPr>
                <w:sz w:val="16"/>
                <w:szCs w:val="16"/>
              </w:rPr>
              <w:t>464 132,4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231796" w:rsidRDefault="000F121F" w:rsidP="00E649D6">
            <w:pPr>
              <w:jc w:val="center"/>
              <w:rPr>
                <w:sz w:val="16"/>
                <w:szCs w:val="16"/>
              </w:rPr>
            </w:pPr>
            <w:r w:rsidRPr="00231796">
              <w:rPr>
                <w:sz w:val="16"/>
                <w:szCs w:val="16"/>
              </w:rPr>
              <w:t>5,6</w:t>
            </w:r>
          </w:p>
        </w:tc>
      </w:tr>
      <w:tr w:rsidR="000F121F" w:rsidRPr="00DE3DCD" w:rsidTr="00B31EA6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818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управление по физической культуре и спорту Администрации МО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740B9" w:rsidRDefault="000F121F" w:rsidP="00E649D6">
            <w:pPr>
              <w:jc w:val="center"/>
              <w:rPr>
                <w:sz w:val="16"/>
                <w:szCs w:val="16"/>
              </w:rPr>
            </w:pPr>
            <w:r w:rsidRPr="003740B9">
              <w:rPr>
                <w:sz w:val="16"/>
                <w:szCs w:val="16"/>
              </w:rPr>
              <w:t>220 385,9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740B9" w:rsidRDefault="000F121F" w:rsidP="00E649D6">
            <w:pPr>
              <w:jc w:val="center"/>
              <w:rPr>
                <w:sz w:val="16"/>
                <w:szCs w:val="16"/>
              </w:rPr>
            </w:pPr>
            <w:r w:rsidRPr="003740B9">
              <w:rPr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740B9" w:rsidRDefault="000F121F" w:rsidP="00E649D6">
            <w:pPr>
              <w:jc w:val="center"/>
              <w:rPr>
                <w:sz w:val="16"/>
                <w:szCs w:val="16"/>
              </w:rPr>
            </w:pPr>
            <w:r w:rsidRPr="003740B9">
              <w:rPr>
                <w:sz w:val="16"/>
                <w:szCs w:val="16"/>
              </w:rPr>
              <w:t>234 650,7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740B9" w:rsidRDefault="000F121F" w:rsidP="00E649D6">
            <w:pPr>
              <w:jc w:val="center"/>
              <w:rPr>
                <w:sz w:val="16"/>
                <w:szCs w:val="16"/>
              </w:rPr>
            </w:pPr>
            <w:r w:rsidRPr="003740B9">
              <w:rPr>
                <w:sz w:val="16"/>
                <w:szCs w:val="16"/>
              </w:rPr>
              <w:t>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740B9" w:rsidRDefault="000F121F" w:rsidP="00E649D6">
            <w:pPr>
              <w:jc w:val="center"/>
              <w:rPr>
                <w:sz w:val="16"/>
                <w:szCs w:val="16"/>
              </w:rPr>
            </w:pPr>
            <w:r w:rsidRPr="003740B9">
              <w:rPr>
                <w:sz w:val="16"/>
                <w:szCs w:val="16"/>
              </w:rPr>
              <w:t>14 264,8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740B9" w:rsidRDefault="000F121F" w:rsidP="00E649D6">
            <w:pPr>
              <w:jc w:val="center"/>
              <w:rPr>
                <w:sz w:val="16"/>
                <w:szCs w:val="16"/>
              </w:rPr>
            </w:pPr>
            <w:r w:rsidRPr="003740B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740B9" w:rsidRDefault="000F121F" w:rsidP="00E649D6">
            <w:pPr>
              <w:jc w:val="center"/>
              <w:rPr>
                <w:sz w:val="16"/>
                <w:szCs w:val="16"/>
              </w:rPr>
            </w:pPr>
            <w:r w:rsidRPr="003740B9">
              <w:rPr>
                <w:sz w:val="16"/>
                <w:szCs w:val="16"/>
              </w:rPr>
              <w:t>225 425,1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740B9" w:rsidRDefault="000F121F" w:rsidP="00E649D6">
            <w:pPr>
              <w:jc w:val="center"/>
              <w:rPr>
                <w:sz w:val="16"/>
                <w:szCs w:val="16"/>
              </w:rPr>
            </w:pPr>
            <w:r w:rsidRPr="003740B9">
              <w:rPr>
                <w:sz w:val="16"/>
                <w:szCs w:val="16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740B9" w:rsidRDefault="000F121F" w:rsidP="00E649D6">
            <w:pPr>
              <w:jc w:val="center"/>
              <w:rPr>
                <w:sz w:val="16"/>
                <w:szCs w:val="16"/>
              </w:rPr>
            </w:pPr>
            <w:r w:rsidRPr="003740B9">
              <w:rPr>
                <w:sz w:val="16"/>
                <w:szCs w:val="16"/>
              </w:rPr>
              <w:t>225 425,1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740B9" w:rsidRDefault="000F121F" w:rsidP="00E649D6">
            <w:pPr>
              <w:jc w:val="center"/>
              <w:rPr>
                <w:sz w:val="16"/>
                <w:szCs w:val="16"/>
              </w:rPr>
            </w:pPr>
            <w:r w:rsidRPr="003740B9">
              <w:rPr>
                <w:sz w:val="16"/>
                <w:szCs w:val="16"/>
              </w:rPr>
              <w:t>2,7</w:t>
            </w:r>
          </w:p>
        </w:tc>
      </w:tr>
      <w:tr w:rsidR="000F121F" w:rsidRPr="00DE3DCD" w:rsidTr="00B31EA6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819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избирательная комиссия муниципального образования «Город Архангельск»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77EA6" w:rsidRDefault="000F121F" w:rsidP="00E649D6">
            <w:pPr>
              <w:jc w:val="center"/>
              <w:rPr>
                <w:sz w:val="16"/>
                <w:szCs w:val="16"/>
              </w:rPr>
            </w:pPr>
            <w:r w:rsidRPr="00377EA6">
              <w:rPr>
                <w:sz w:val="16"/>
                <w:szCs w:val="16"/>
              </w:rPr>
              <w:t>15 820,7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77EA6" w:rsidRDefault="000F121F" w:rsidP="00E649D6">
            <w:pPr>
              <w:jc w:val="center"/>
              <w:rPr>
                <w:sz w:val="16"/>
                <w:szCs w:val="16"/>
              </w:rPr>
            </w:pPr>
            <w:r w:rsidRPr="00377EA6">
              <w:rPr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77EA6" w:rsidRDefault="000F121F" w:rsidP="00E649D6">
            <w:pPr>
              <w:jc w:val="center"/>
              <w:rPr>
                <w:sz w:val="16"/>
                <w:szCs w:val="16"/>
              </w:rPr>
            </w:pPr>
            <w:r w:rsidRPr="00377EA6">
              <w:rPr>
                <w:sz w:val="16"/>
                <w:szCs w:val="16"/>
              </w:rPr>
              <w:t>4 281,9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77EA6" w:rsidRDefault="000F121F" w:rsidP="00E649D6">
            <w:pPr>
              <w:jc w:val="center"/>
              <w:rPr>
                <w:sz w:val="16"/>
                <w:szCs w:val="16"/>
              </w:rPr>
            </w:pPr>
            <w:r w:rsidRPr="00377EA6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77EA6" w:rsidRDefault="000F121F" w:rsidP="00E649D6">
            <w:pPr>
              <w:jc w:val="center"/>
              <w:rPr>
                <w:sz w:val="16"/>
                <w:szCs w:val="16"/>
              </w:rPr>
            </w:pPr>
            <w:r w:rsidRPr="00377EA6">
              <w:rPr>
                <w:sz w:val="16"/>
                <w:szCs w:val="16"/>
              </w:rPr>
              <w:t>- 11 538,8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77EA6" w:rsidRDefault="000F121F" w:rsidP="00E649D6">
            <w:pPr>
              <w:jc w:val="center"/>
              <w:rPr>
                <w:sz w:val="16"/>
                <w:szCs w:val="16"/>
              </w:rPr>
            </w:pPr>
            <w:r w:rsidRPr="00377EA6">
              <w:rPr>
                <w:sz w:val="16"/>
                <w:szCs w:val="16"/>
              </w:rPr>
              <w:t>- 0,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77EA6" w:rsidRDefault="000F121F" w:rsidP="00E649D6">
            <w:pPr>
              <w:jc w:val="center"/>
              <w:rPr>
                <w:sz w:val="16"/>
                <w:szCs w:val="16"/>
              </w:rPr>
            </w:pPr>
            <w:r w:rsidRPr="00377EA6">
              <w:rPr>
                <w:sz w:val="16"/>
                <w:szCs w:val="16"/>
              </w:rPr>
              <w:t>4 281,9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77EA6" w:rsidRDefault="000F121F" w:rsidP="00E649D6">
            <w:pPr>
              <w:jc w:val="center"/>
              <w:rPr>
                <w:sz w:val="16"/>
                <w:szCs w:val="16"/>
              </w:rPr>
            </w:pPr>
            <w:r w:rsidRPr="00377EA6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77EA6" w:rsidRDefault="000F121F" w:rsidP="00E649D6">
            <w:pPr>
              <w:jc w:val="center"/>
              <w:rPr>
                <w:sz w:val="16"/>
                <w:szCs w:val="16"/>
              </w:rPr>
            </w:pPr>
            <w:r w:rsidRPr="00377EA6">
              <w:rPr>
                <w:sz w:val="16"/>
                <w:szCs w:val="16"/>
              </w:rPr>
              <w:t>4 281,9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77EA6" w:rsidRDefault="000F121F" w:rsidP="00E649D6">
            <w:pPr>
              <w:jc w:val="center"/>
              <w:rPr>
                <w:sz w:val="16"/>
                <w:szCs w:val="16"/>
              </w:rPr>
            </w:pPr>
            <w:r w:rsidRPr="00377EA6">
              <w:rPr>
                <w:sz w:val="16"/>
                <w:szCs w:val="16"/>
              </w:rPr>
              <w:t>0,1</w:t>
            </w:r>
          </w:p>
        </w:tc>
      </w:tr>
      <w:tr w:rsidR="000F121F" w:rsidRPr="00DE3DCD" w:rsidTr="00B31EA6">
        <w:trPr>
          <w:trHeight w:val="2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820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контрольно-счетная палата муниципального образования «Город Архангельск»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34B93" w:rsidRDefault="000F121F" w:rsidP="00E649D6">
            <w:pPr>
              <w:jc w:val="center"/>
              <w:rPr>
                <w:sz w:val="16"/>
                <w:szCs w:val="16"/>
              </w:rPr>
            </w:pPr>
            <w:r w:rsidRPr="00334B93">
              <w:rPr>
                <w:sz w:val="16"/>
                <w:szCs w:val="16"/>
              </w:rPr>
              <w:t>11 962,4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34B93" w:rsidRDefault="000F121F" w:rsidP="00E649D6">
            <w:pPr>
              <w:jc w:val="center"/>
              <w:rPr>
                <w:sz w:val="16"/>
                <w:szCs w:val="16"/>
              </w:rPr>
            </w:pPr>
            <w:r w:rsidRPr="00334B93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34B93" w:rsidRDefault="000F121F" w:rsidP="00E649D6">
            <w:pPr>
              <w:jc w:val="center"/>
              <w:rPr>
                <w:sz w:val="16"/>
                <w:szCs w:val="16"/>
              </w:rPr>
            </w:pPr>
            <w:r w:rsidRPr="00334B93">
              <w:rPr>
                <w:sz w:val="16"/>
                <w:szCs w:val="16"/>
              </w:rPr>
              <w:t>12 409,7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34B93" w:rsidRDefault="000F121F" w:rsidP="00E649D6">
            <w:pPr>
              <w:jc w:val="center"/>
              <w:rPr>
                <w:sz w:val="16"/>
                <w:szCs w:val="16"/>
              </w:rPr>
            </w:pPr>
            <w:r w:rsidRPr="00334B93">
              <w:rPr>
                <w:sz w:val="16"/>
                <w:szCs w:val="16"/>
              </w:rPr>
              <w:t>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34B93" w:rsidRDefault="000F121F" w:rsidP="00E649D6">
            <w:pPr>
              <w:jc w:val="center"/>
              <w:rPr>
                <w:sz w:val="16"/>
                <w:szCs w:val="16"/>
              </w:rPr>
            </w:pPr>
            <w:r w:rsidRPr="00334B93">
              <w:rPr>
                <w:sz w:val="16"/>
                <w:szCs w:val="16"/>
              </w:rPr>
              <w:t>447,3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34B93" w:rsidRDefault="000F121F" w:rsidP="00E649D6">
            <w:pPr>
              <w:jc w:val="center"/>
              <w:rPr>
                <w:sz w:val="16"/>
                <w:szCs w:val="16"/>
              </w:rPr>
            </w:pPr>
            <w:r w:rsidRPr="00334B9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34B93" w:rsidRDefault="000F121F" w:rsidP="00E649D6">
            <w:pPr>
              <w:jc w:val="center"/>
              <w:rPr>
                <w:sz w:val="16"/>
                <w:szCs w:val="16"/>
              </w:rPr>
            </w:pPr>
            <w:r w:rsidRPr="00334B93">
              <w:rPr>
                <w:sz w:val="16"/>
                <w:szCs w:val="16"/>
              </w:rPr>
              <w:t>12 409,7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34B93" w:rsidRDefault="000F121F" w:rsidP="00E649D6">
            <w:pPr>
              <w:jc w:val="center"/>
              <w:rPr>
                <w:sz w:val="16"/>
                <w:szCs w:val="16"/>
              </w:rPr>
            </w:pPr>
            <w:r w:rsidRPr="00334B93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34B93" w:rsidRDefault="000F121F" w:rsidP="00E649D6">
            <w:pPr>
              <w:jc w:val="center"/>
              <w:rPr>
                <w:sz w:val="16"/>
                <w:szCs w:val="16"/>
              </w:rPr>
            </w:pPr>
            <w:r w:rsidRPr="00334B93">
              <w:rPr>
                <w:sz w:val="16"/>
                <w:szCs w:val="16"/>
              </w:rPr>
              <w:t>12 409,7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334B93" w:rsidRDefault="000F121F" w:rsidP="00E649D6">
            <w:pPr>
              <w:jc w:val="center"/>
              <w:rPr>
                <w:sz w:val="16"/>
                <w:szCs w:val="16"/>
              </w:rPr>
            </w:pPr>
            <w:r w:rsidRPr="00334B93">
              <w:rPr>
                <w:sz w:val="16"/>
                <w:szCs w:val="16"/>
              </w:rPr>
              <w:t>0,1</w:t>
            </w:r>
          </w:p>
        </w:tc>
      </w:tr>
      <w:tr w:rsidR="000F121F" w:rsidRPr="00DE3DCD" w:rsidTr="00B31EA6">
        <w:trPr>
          <w:trHeight w:val="75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821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департамент городского хозяйства Администрации МО "Город Архангельск"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B93223" w:rsidRDefault="000F121F" w:rsidP="00E649D6">
            <w:pPr>
              <w:jc w:val="center"/>
              <w:rPr>
                <w:sz w:val="16"/>
                <w:szCs w:val="16"/>
              </w:rPr>
            </w:pPr>
            <w:r w:rsidRPr="00B93223">
              <w:rPr>
                <w:sz w:val="16"/>
                <w:szCs w:val="16"/>
              </w:rPr>
              <w:t>610 489,3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B93223" w:rsidRDefault="000F121F" w:rsidP="00E649D6">
            <w:pPr>
              <w:jc w:val="center"/>
              <w:rPr>
                <w:sz w:val="16"/>
                <w:szCs w:val="16"/>
              </w:rPr>
            </w:pPr>
            <w:r w:rsidRPr="00B93223">
              <w:rPr>
                <w:sz w:val="16"/>
                <w:szCs w:val="16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B93223" w:rsidRDefault="000F121F" w:rsidP="00E649D6">
            <w:pPr>
              <w:jc w:val="center"/>
              <w:rPr>
                <w:sz w:val="16"/>
                <w:szCs w:val="16"/>
              </w:rPr>
            </w:pPr>
            <w:r w:rsidRPr="00B93223">
              <w:rPr>
                <w:sz w:val="16"/>
                <w:szCs w:val="16"/>
              </w:rPr>
              <w:t>392 277,2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B93223" w:rsidRDefault="000F121F" w:rsidP="00E649D6">
            <w:pPr>
              <w:jc w:val="center"/>
              <w:rPr>
                <w:sz w:val="16"/>
                <w:szCs w:val="16"/>
              </w:rPr>
            </w:pPr>
            <w:r w:rsidRPr="00B93223">
              <w:rPr>
                <w:sz w:val="16"/>
                <w:szCs w:val="16"/>
              </w:rPr>
              <w:t>4,3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B93223" w:rsidRDefault="000F121F" w:rsidP="00E649D6">
            <w:pPr>
              <w:jc w:val="center"/>
              <w:rPr>
                <w:sz w:val="16"/>
                <w:szCs w:val="16"/>
              </w:rPr>
            </w:pPr>
            <w:r w:rsidRPr="00B93223">
              <w:rPr>
                <w:sz w:val="16"/>
                <w:szCs w:val="16"/>
              </w:rPr>
              <w:t>- 218 212,1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B93223" w:rsidRDefault="000F121F" w:rsidP="00E649D6">
            <w:pPr>
              <w:jc w:val="center"/>
              <w:rPr>
                <w:sz w:val="16"/>
                <w:szCs w:val="16"/>
              </w:rPr>
            </w:pPr>
            <w:r w:rsidRPr="00B93223">
              <w:rPr>
                <w:sz w:val="16"/>
                <w:szCs w:val="16"/>
              </w:rPr>
              <w:t>- 2,5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B93223" w:rsidRDefault="000F121F" w:rsidP="00E649D6">
            <w:pPr>
              <w:jc w:val="center"/>
              <w:rPr>
                <w:sz w:val="16"/>
                <w:szCs w:val="16"/>
              </w:rPr>
            </w:pPr>
            <w:r w:rsidRPr="00B93223">
              <w:rPr>
                <w:sz w:val="16"/>
                <w:szCs w:val="16"/>
              </w:rPr>
              <w:t>392 222,2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B93223" w:rsidRDefault="000F121F" w:rsidP="00E649D6">
            <w:pPr>
              <w:jc w:val="center"/>
              <w:rPr>
                <w:sz w:val="16"/>
                <w:szCs w:val="16"/>
              </w:rPr>
            </w:pPr>
            <w:r w:rsidRPr="00B93223">
              <w:rPr>
                <w:sz w:val="16"/>
                <w:szCs w:val="16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B93223" w:rsidRDefault="000F121F" w:rsidP="00E649D6">
            <w:pPr>
              <w:jc w:val="center"/>
              <w:rPr>
                <w:sz w:val="16"/>
                <w:szCs w:val="16"/>
              </w:rPr>
            </w:pPr>
            <w:r w:rsidRPr="00B93223">
              <w:rPr>
                <w:sz w:val="16"/>
                <w:szCs w:val="16"/>
              </w:rPr>
              <w:t>392 222,2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B93223" w:rsidRDefault="000F121F" w:rsidP="00E649D6">
            <w:pPr>
              <w:jc w:val="center"/>
              <w:rPr>
                <w:sz w:val="16"/>
                <w:szCs w:val="16"/>
              </w:rPr>
            </w:pPr>
            <w:r w:rsidRPr="00B93223">
              <w:rPr>
                <w:sz w:val="16"/>
                <w:szCs w:val="16"/>
              </w:rPr>
              <w:t>4,7</w:t>
            </w:r>
          </w:p>
        </w:tc>
      </w:tr>
      <w:tr w:rsidR="000F121F" w:rsidRPr="00DE3DCD" w:rsidTr="00B31EA6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822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департамент транспорта, строительства и городской инфраструктуры Администрации МО  "Город Архангельск"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F945EF" w:rsidRDefault="000F121F" w:rsidP="00E649D6">
            <w:pPr>
              <w:ind w:hanging="43"/>
              <w:jc w:val="center"/>
              <w:rPr>
                <w:sz w:val="16"/>
                <w:szCs w:val="16"/>
              </w:rPr>
            </w:pPr>
            <w:r w:rsidRPr="00F945EF">
              <w:rPr>
                <w:sz w:val="16"/>
                <w:szCs w:val="16"/>
              </w:rPr>
              <w:t>1 732 606,7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F945EF" w:rsidRDefault="000F121F" w:rsidP="00E649D6">
            <w:pPr>
              <w:jc w:val="center"/>
              <w:rPr>
                <w:sz w:val="16"/>
                <w:szCs w:val="16"/>
              </w:rPr>
            </w:pPr>
            <w:r w:rsidRPr="00F945EF">
              <w:rPr>
                <w:sz w:val="16"/>
                <w:szCs w:val="16"/>
              </w:rPr>
              <w:t>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F945EF" w:rsidRDefault="000F121F" w:rsidP="00E649D6">
            <w:pPr>
              <w:jc w:val="center"/>
              <w:rPr>
                <w:sz w:val="16"/>
                <w:szCs w:val="16"/>
              </w:rPr>
            </w:pPr>
            <w:r w:rsidRPr="00F945EF">
              <w:rPr>
                <w:sz w:val="16"/>
                <w:szCs w:val="16"/>
              </w:rPr>
              <w:t>1 600 699,1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F945EF" w:rsidRDefault="000F121F" w:rsidP="00E649D6">
            <w:pPr>
              <w:jc w:val="center"/>
              <w:rPr>
                <w:sz w:val="16"/>
                <w:szCs w:val="16"/>
              </w:rPr>
            </w:pPr>
            <w:r w:rsidRPr="00F945EF">
              <w:rPr>
                <w:sz w:val="16"/>
                <w:szCs w:val="16"/>
              </w:rPr>
              <w:t>17,6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F945EF" w:rsidRDefault="000F121F" w:rsidP="00E649D6">
            <w:pPr>
              <w:jc w:val="center"/>
              <w:rPr>
                <w:sz w:val="16"/>
                <w:szCs w:val="16"/>
              </w:rPr>
            </w:pPr>
            <w:r w:rsidRPr="00F945EF">
              <w:rPr>
                <w:sz w:val="16"/>
                <w:szCs w:val="16"/>
              </w:rPr>
              <w:t>- 131 907,6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F945EF" w:rsidRDefault="000F121F" w:rsidP="00E649D6">
            <w:pPr>
              <w:jc w:val="center"/>
              <w:rPr>
                <w:sz w:val="16"/>
                <w:szCs w:val="16"/>
              </w:rPr>
            </w:pPr>
            <w:r w:rsidRPr="00F945EF">
              <w:rPr>
                <w:sz w:val="16"/>
                <w:szCs w:val="16"/>
              </w:rPr>
              <w:t>- 1,8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F945EF" w:rsidRDefault="000F121F" w:rsidP="00E649D6">
            <w:pPr>
              <w:jc w:val="center"/>
              <w:rPr>
                <w:sz w:val="16"/>
                <w:szCs w:val="16"/>
              </w:rPr>
            </w:pPr>
            <w:r w:rsidRPr="00F945EF">
              <w:rPr>
                <w:sz w:val="16"/>
                <w:szCs w:val="16"/>
              </w:rPr>
              <w:t>982 378,5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F945EF" w:rsidRDefault="000F121F" w:rsidP="00E649D6">
            <w:pPr>
              <w:jc w:val="center"/>
              <w:rPr>
                <w:sz w:val="16"/>
                <w:szCs w:val="16"/>
              </w:rPr>
            </w:pPr>
            <w:r w:rsidRPr="00F945EF">
              <w:rPr>
                <w:sz w:val="16"/>
                <w:szCs w:val="16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F945EF" w:rsidRDefault="000F121F" w:rsidP="00E649D6">
            <w:pPr>
              <w:jc w:val="center"/>
              <w:rPr>
                <w:sz w:val="16"/>
                <w:szCs w:val="16"/>
              </w:rPr>
            </w:pPr>
            <w:r w:rsidRPr="00F945EF">
              <w:rPr>
                <w:sz w:val="16"/>
                <w:szCs w:val="16"/>
              </w:rPr>
              <w:t>527 529,9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F945EF" w:rsidRDefault="000F121F" w:rsidP="00E649D6">
            <w:pPr>
              <w:jc w:val="center"/>
              <w:rPr>
                <w:sz w:val="16"/>
                <w:szCs w:val="16"/>
              </w:rPr>
            </w:pPr>
            <w:r w:rsidRPr="00F945EF">
              <w:rPr>
                <w:sz w:val="16"/>
                <w:szCs w:val="16"/>
              </w:rPr>
              <w:t>6,3</w:t>
            </w:r>
          </w:p>
        </w:tc>
      </w:tr>
      <w:tr w:rsidR="000F121F" w:rsidRPr="00DE3DCD" w:rsidTr="00B31EA6">
        <w:trPr>
          <w:trHeight w:val="4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886E0F" w:rsidRDefault="000F121F" w:rsidP="00E649D6">
            <w:pPr>
              <w:jc w:val="center"/>
              <w:rPr>
                <w:b/>
                <w:bCs/>
                <w:sz w:val="16"/>
                <w:szCs w:val="16"/>
              </w:rPr>
            </w:pPr>
            <w:r w:rsidRPr="00886E0F">
              <w:rPr>
                <w:b/>
                <w:bCs/>
                <w:sz w:val="16"/>
                <w:szCs w:val="16"/>
              </w:rPr>
              <w:t>8 935 874,5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886E0F" w:rsidRDefault="000F121F" w:rsidP="00E649D6">
            <w:pPr>
              <w:ind w:right="-107"/>
              <w:rPr>
                <w:b/>
                <w:bCs/>
                <w:sz w:val="16"/>
                <w:szCs w:val="16"/>
              </w:rPr>
            </w:pPr>
            <w:r w:rsidRPr="00886E0F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886E0F" w:rsidRDefault="000F121F" w:rsidP="00E649D6">
            <w:pPr>
              <w:jc w:val="center"/>
              <w:rPr>
                <w:b/>
                <w:bCs/>
                <w:sz w:val="16"/>
                <w:szCs w:val="16"/>
              </w:rPr>
            </w:pPr>
            <w:r w:rsidRPr="00886E0F">
              <w:rPr>
                <w:b/>
                <w:bCs/>
                <w:sz w:val="16"/>
                <w:szCs w:val="16"/>
              </w:rPr>
              <w:t>9 113 241,2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886E0F" w:rsidRDefault="000F121F" w:rsidP="00E649D6">
            <w:pPr>
              <w:ind w:right="-106"/>
              <w:rPr>
                <w:b/>
                <w:bCs/>
                <w:sz w:val="16"/>
                <w:szCs w:val="16"/>
              </w:rPr>
            </w:pPr>
            <w:r w:rsidRPr="00886E0F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886E0F" w:rsidRDefault="000F121F" w:rsidP="00E649D6">
            <w:pPr>
              <w:jc w:val="center"/>
              <w:rPr>
                <w:b/>
                <w:bCs/>
                <w:sz w:val="16"/>
                <w:szCs w:val="16"/>
              </w:rPr>
            </w:pPr>
            <w:r w:rsidRPr="00886E0F">
              <w:rPr>
                <w:b/>
                <w:bCs/>
                <w:sz w:val="16"/>
                <w:szCs w:val="16"/>
              </w:rPr>
              <w:t>177 366,7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886E0F" w:rsidRDefault="000F121F" w:rsidP="00E649D6">
            <w:pPr>
              <w:jc w:val="center"/>
              <w:rPr>
                <w:b/>
                <w:bCs/>
                <w:sz w:val="16"/>
                <w:szCs w:val="16"/>
              </w:rPr>
            </w:pPr>
            <w:r w:rsidRPr="00886E0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886E0F" w:rsidRDefault="000F121F" w:rsidP="00E649D6">
            <w:pPr>
              <w:jc w:val="center"/>
              <w:rPr>
                <w:b/>
                <w:bCs/>
                <w:sz w:val="16"/>
                <w:szCs w:val="16"/>
              </w:rPr>
            </w:pPr>
            <w:r w:rsidRPr="00886E0F">
              <w:rPr>
                <w:b/>
                <w:bCs/>
                <w:sz w:val="16"/>
                <w:szCs w:val="16"/>
              </w:rPr>
              <w:t>8 513 040,0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886E0F" w:rsidRDefault="000F121F" w:rsidP="00E649D6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86E0F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886E0F" w:rsidRDefault="000F121F" w:rsidP="00E649D6">
            <w:pPr>
              <w:jc w:val="center"/>
              <w:rPr>
                <w:b/>
                <w:bCs/>
                <w:sz w:val="16"/>
                <w:szCs w:val="16"/>
              </w:rPr>
            </w:pPr>
            <w:r w:rsidRPr="00886E0F">
              <w:rPr>
                <w:b/>
                <w:bCs/>
                <w:sz w:val="16"/>
                <w:szCs w:val="16"/>
              </w:rPr>
              <w:t>8 308 253,7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886E0F" w:rsidRDefault="000F121F" w:rsidP="00E649D6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86E0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0F121F" w:rsidRPr="00DE3DCD" w:rsidTr="00B31EA6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  <w:r w:rsidRPr="006A59E8">
              <w:rPr>
                <w:sz w:val="16"/>
                <w:szCs w:val="16"/>
              </w:rPr>
              <w:t>условно утвержденные расходы (проект решения о городском бюджете)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86E0F" w:rsidRDefault="000F121F" w:rsidP="00E649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21F" w:rsidRDefault="000F121F" w:rsidP="00E649D6">
            <w:pPr>
              <w:rPr>
                <w:sz w:val="16"/>
                <w:szCs w:val="16"/>
              </w:rPr>
            </w:pPr>
          </w:p>
          <w:p w:rsidR="000F121F" w:rsidRPr="00886E0F" w:rsidRDefault="000F121F" w:rsidP="00E649D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1F" w:rsidRPr="00886E0F" w:rsidRDefault="000F121F" w:rsidP="00E649D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1F" w:rsidRPr="00886E0F" w:rsidRDefault="000F121F" w:rsidP="00E649D6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1F" w:rsidRPr="00886E0F" w:rsidRDefault="000F121F" w:rsidP="00E649D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1F" w:rsidRPr="00886E0F" w:rsidRDefault="000F121F" w:rsidP="00E649D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886E0F" w:rsidRDefault="000F121F" w:rsidP="00E649D6">
            <w:pPr>
              <w:rPr>
                <w:sz w:val="16"/>
                <w:szCs w:val="16"/>
              </w:rPr>
            </w:pPr>
            <w:r w:rsidRPr="00886E0F">
              <w:rPr>
                <w:sz w:val="16"/>
                <w:szCs w:val="16"/>
              </w:rPr>
              <w:t>119 000,0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1F" w:rsidRPr="00886E0F" w:rsidRDefault="000F121F" w:rsidP="00E649D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886E0F" w:rsidRDefault="000F121F" w:rsidP="00E649D6">
            <w:pPr>
              <w:rPr>
                <w:sz w:val="16"/>
                <w:szCs w:val="16"/>
              </w:rPr>
            </w:pPr>
            <w:r w:rsidRPr="00886E0F">
              <w:rPr>
                <w:sz w:val="16"/>
                <w:szCs w:val="16"/>
              </w:rPr>
              <w:t>225 000,0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21F" w:rsidRPr="00886E0F" w:rsidRDefault="000F121F" w:rsidP="00E649D6">
            <w:pPr>
              <w:rPr>
                <w:sz w:val="16"/>
                <w:szCs w:val="16"/>
              </w:rPr>
            </w:pPr>
          </w:p>
        </w:tc>
      </w:tr>
      <w:tr w:rsidR="000F121F" w:rsidRPr="00DE3DCD" w:rsidTr="00B31EA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21F" w:rsidRPr="006A59E8" w:rsidRDefault="000F121F" w:rsidP="00E649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6A59E8" w:rsidRDefault="000F121F" w:rsidP="00E64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21F" w:rsidRPr="00886E0F" w:rsidRDefault="000F121F" w:rsidP="00E649D6">
            <w:pPr>
              <w:jc w:val="center"/>
              <w:rPr>
                <w:b/>
                <w:bCs/>
                <w:sz w:val="16"/>
                <w:szCs w:val="16"/>
              </w:rPr>
            </w:pPr>
            <w:r w:rsidRPr="00886E0F">
              <w:rPr>
                <w:b/>
                <w:bCs/>
                <w:sz w:val="16"/>
                <w:szCs w:val="16"/>
              </w:rPr>
              <w:t>8 935 874,5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21F" w:rsidRPr="00886E0F" w:rsidRDefault="000F121F" w:rsidP="00E649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886E0F" w:rsidRDefault="000F121F" w:rsidP="00E649D6">
            <w:pPr>
              <w:jc w:val="center"/>
              <w:rPr>
                <w:b/>
                <w:bCs/>
                <w:sz w:val="16"/>
                <w:szCs w:val="16"/>
              </w:rPr>
            </w:pPr>
            <w:r w:rsidRPr="00886E0F">
              <w:rPr>
                <w:b/>
                <w:bCs/>
                <w:sz w:val="16"/>
                <w:szCs w:val="16"/>
              </w:rPr>
              <w:t>9 113 241,2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886E0F" w:rsidRDefault="000F121F" w:rsidP="00E649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886E0F" w:rsidRDefault="000F121F" w:rsidP="00E649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886E0F" w:rsidRDefault="000F121F" w:rsidP="00E649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886E0F" w:rsidRDefault="000F121F" w:rsidP="00E649D6">
            <w:pPr>
              <w:jc w:val="center"/>
              <w:rPr>
                <w:b/>
                <w:bCs/>
                <w:sz w:val="16"/>
                <w:szCs w:val="16"/>
              </w:rPr>
            </w:pPr>
            <w:r w:rsidRPr="00886E0F">
              <w:rPr>
                <w:b/>
                <w:bCs/>
                <w:sz w:val="16"/>
                <w:szCs w:val="16"/>
              </w:rPr>
              <w:t>8 632 040,0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886E0F" w:rsidRDefault="000F121F" w:rsidP="00E649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21F" w:rsidRPr="00886E0F" w:rsidRDefault="000F121F" w:rsidP="00E649D6">
            <w:pPr>
              <w:jc w:val="center"/>
              <w:rPr>
                <w:b/>
                <w:bCs/>
                <w:sz w:val="16"/>
                <w:szCs w:val="16"/>
              </w:rPr>
            </w:pPr>
            <w:r w:rsidRPr="00886E0F">
              <w:rPr>
                <w:b/>
                <w:bCs/>
                <w:sz w:val="16"/>
                <w:szCs w:val="16"/>
              </w:rPr>
              <w:t>8 533 253,7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21F" w:rsidRPr="00DE3DCD" w:rsidRDefault="000F121F" w:rsidP="00E649D6">
            <w:pPr>
              <w:jc w:val="center"/>
              <w:rPr>
                <w:color w:val="548DD4" w:themeColor="text2" w:themeTint="99"/>
                <w:sz w:val="16"/>
                <w:szCs w:val="16"/>
              </w:rPr>
            </w:pPr>
          </w:p>
        </w:tc>
      </w:tr>
    </w:tbl>
    <w:p w:rsidR="000F121F" w:rsidRPr="00DE3DCD" w:rsidRDefault="000F121F" w:rsidP="00E649D6">
      <w:pPr>
        <w:autoSpaceDE w:val="0"/>
        <w:autoSpaceDN w:val="0"/>
        <w:adjustRightInd w:val="0"/>
        <w:ind w:firstLine="540"/>
        <w:jc w:val="both"/>
        <w:rPr>
          <w:color w:val="548DD4" w:themeColor="text2" w:themeTint="99"/>
          <w:sz w:val="20"/>
          <w:szCs w:val="20"/>
        </w:rPr>
      </w:pPr>
    </w:p>
    <w:p w:rsidR="000F121F" w:rsidRPr="001178CE" w:rsidRDefault="000F121F" w:rsidP="00E649D6">
      <w:pPr>
        <w:ind w:firstLine="567"/>
        <w:jc w:val="both"/>
        <w:rPr>
          <w:color w:val="548DD4" w:themeColor="text2" w:themeTint="99"/>
        </w:rPr>
      </w:pPr>
      <w:r w:rsidRPr="001178CE">
        <w:t>Наибольший объем расходов в 2019 году и плановом периоде 2020 и 2021 годов</w:t>
      </w:r>
      <w:r w:rsidRPr="001178CE">
        <w:rPr>
          <w:color w:val="548DD4" w:themeColor="text2" w:themeTint="99"/>
        </w:rPr>
        <w:t xml:space="preserve"> </w:t>
      </w:r>
      <w:r w:rsidRPr="001178CE">
        <w:t>аналогично прошлому году приходится на департамент образования Администрации МО «Город Архангельск».</w:t>
      </w:r>
      <w:r w:rsidRPr="001178CE">
        <w:rPr>
          <w:color w:val="548DD4" w:themeColor="text2" w:themeTint="99"/>
        </w:rPr>
        <w:t xml:space="preserve"> </w:t>
      </w:r>
    </w:p>
    <w:p w:rsidR="000F121F" w:rsidRPr="001178CE" w:rsidRDefault="000F121F" w:rsidP="00E649D6">
      <w:pPr>
        <w:ind w:firstLine="567"/>
        <w:jc w:val="both"/>
      </w:pPr>
      <w:r w:rsidRPr="001178CE">
        <w:t>Согласно проекту решения о городском бюджете на 2019 год и на плановый период 2020 и 2021 годов по департаменту образования Администрации МО «Город Архангельск» доля</w:t>
      </w:r>
      <w:r w:rsidRPr="001178CE">
        <w:rPr>
          <w:color w:val="548DD4" w:themeColor="text2" w:themeTint="99"/>
        </w:rPr>
        <w:t xml:space="preserve"> </w:t>
      </w:r>
      <w:r w:rsidRPr="001178CE">
        <w:t>расходов в общем объеме расходов городского бюджета увеличивается с</w:t>
      </w:r>
      <w:r w:rsidRPr="001178CE">
        <w:rPr>
          <w:color w:val="548DD4" w:themeColor="text2" w:themeTint="99"/>
        </w:rPr>
        <w:t xml:space="preserve"> </w:t>
      </w:r>
      <w:r w:rsidRPr="001178CE">
        <w:t xml:space="preserve">53,5% в 2019 году до 63,5% в 2021 году по сравнению с 49,0% в 2018 году. </w:t>
      </w:r>
    </w:p>
    <w:p w:rsidR="000F121F" w:rsidRPr="001178CE" w:rsidRDefault="000F121F" w:rsidP="00E649D6">
      <w:pPr>
        <w:ind w:firstLine="567"/>
        <w:jc w:val="both"/>
      </w:pPr>
      <w:r w:rsidRPr="001178CE">
        <w:t>По департаменту транспорта, строительства и городской инфраструктуры Администрации МО «Город Архангельск» доля расходов уменьшается</w:t>
      </w:r>
      <w:r w:rsidRPr="001178CE">
        <w:rPr>
          <w:color w:val="548DD4" w:themeColor="text2" w:themeTint="99"/>
        </w:rPr>
        <w:t xml:space="preserve"> </w:t>
      </w:r>
      <w:r w:rsidRPr="001178CE">
        <w:t xml:space="preserve">с 17,6% в 2019 году до 11,5% в 2020 году и 6,3% в 2021 году. </w:t>
      </w:r>
    </w:p>
    <w:p w:rsidR="000F121F" w:rsidRPr="001178CE" w:rsidRDefault="000F121F" w:rsidP="00E649D6">
      <w:pPr>
        <w:ind w:firstLine="567"/>
        <w:jc w:val="both"/>
        <w:rPr>
          <w:color w:val="548DD4" w:themeColor="text2" w:themeTint="99"/>
        </w:rPr>
      </w:pPr>
      <w:r w:rsidRPr="001178CE">
        <w:t>Уменьшение расходов городского бюджета на 2019 год по сравнению с 2018 годом предусмотрено по</w:t>
      </w:r>
      <w:r w:rsidRPr="001178CE">
        <w:rPr>
          <w:color w:val="548DD4" w:themeColor="text2" w:themeTint="99"/>
        </w:rPr>
        <w:t xml:space="preserve"> </w:t>
      </w:r>
      <w:r w:rsidRPr="001178CE">
        <w:t>9 главным распорядителям средств городского бюджета в основном за счет уменьшения расходов по</w:t>
      </w:r>
      <w:r w:rsidRPr="001178CE">
        <w:rPr>
          <w:color w:val="548DD4" w:themeColor="text2" w:themeTint="99"/>
        </w:rPr>
        <w:t xml:space="preserve"> </w:t>
      </w:r>
      <w:r w:rsidRPr="001178CE">
        <w:t xml:space="preserve">департаменту городского хозяйства Администрации МО «Город </w:t>
      </w:r>
      <w:r w:rsidRPr="001178CE">
        <w:lastRenderedPageBreak/>
        <w:t xml:space="preserve">Архангельск» на 218 212,1 тыс.руб. и департаменту транспорта, строительства и городской инфраструктуры Администрации МО «Город Архангельск» на 131 907,6 тыс.руб. </w:t>
      </w:r>
    </w:p>
    <w:p w:rsidR="000F121F" w:rsidRPr="001178CE" w:rsidRDefault="000F121F" w:rsidP="00E649D6">
      <w:pPr>
        <w:ind w:firstLine="567"/>
        <w:jc w:val="both"/>
      </w:pPr>
      <w:r w:rsidRPr="001178CE">
        <w:t>По 11 главным распорядителям средств городского бюджета предусмотрено увеличение расходов, наибольший рост наблюдается по</w:t>
      </w:r>
      <w:r w:rsidRPr="001178CE">
        <w:rPr>
          <w:color w:val="548DD4" w:themeColor="text2" w:themeTint="99"/>
        </w:rPr>
        <w:t xml:space="preserve"> </w:t>
      </w:r>
      <w:r w:rsidRPr="001178CE">
        <w:t>департаменту образования Администрации МО «Город Архангельск» на</w:t>
      </w:r>
      <w:r w:rsidRPr="001178CE">
        <w:rPr>
          <w:color w:val="548DD4" w:themeColor="text2" w:themeTint="99"/>
        </w:rPr>
        <w:t xml:space="preserve"> </w:t>
      </w:r>
      <w:r w:rsidRPr="001178CE">
        <w:t>495 621,4 тыс.руб.,</w:t>
      </w:r>
      <w:r w:rsidRPr="001178CE">
        <w:rPr>
          <w:color w:val="548DD4" w:themeColor="text2" w:themeTint="99"/>
        </w:rPr>
        <w:t xml:space="preserve"> </w:t>
      </w:r>
      <w:r w:rsidRPr="001178CE">
        <w:t>из них</w:t>
      </w:r>
      <w:r w:rsidR="00B05C36" w:rsidRPr="001178CE">
        <w:t xml:space="preserve"> наибольшее по </w:t>
      </w:r>
      <w:r w:rsidRPr="001178CE">
        <w:t xml:space="preserve"> разделу 0701 «Дошкольное образование» на 47,5%</w:t>
      </w:r>
      <w:r w:rsidR="00B05C36" w:rsidRPr="001178CE">
        <w:t xml:space="preserve"> и </w:t>
      </w:r>
      <w:r w:rsidRPr="001178CE">
        <w:t>разделу</w:t>
      </w:r>
      <w:r w:rsidRPr="001178CE">
        <w:rPr>
          <w:color w:val="548DD4" w:themeColor="text2" w:themeTint="99"/>
        </w:rPr>
        <w:t xml:space="preserve"> </w:t>
      </w:r>
      <w:r w:rsidRPr="001178CE">
        <w:t xml:space="preserve">0702 «Общее образование» на 45,3%. </w:t>
      </w:r>
      <w:r w:rsidR="00B05C36" w:rsidRPr="001178CE">
        <w:t xml:space="preserve"> </w:t>
      </w:r>
      <w:r w:rsidRPr="001178CE">
        <w:t>Также увеличение расходов наблюдается по управлению по вопросам семьи, опеки и попечительства Администрации МО «Город Архангельск» на сумму 49 054,6 тыс.руб., из них наибольшее по</w:t>
      </w:r>
      <w:r w:rsidR="00B05C36" w:rsidRPr="001178CE">
        <w:t xml:space="preserve"> </w:t>
      </w:r>
      <w:r w:rsidRPr="001178CE">
        <w:t>разделу 1004 «Охрана семьи и детства» на 42,8%</w:t>
      </w:r>
      <w:r w:rsidR="00B05C36" w:rsidRPr="001178CE">
        <w:t xml:space="preserve"> и </w:t>
      </w:r>
      <w:r w:rsidRPr="001178CE">
        <w:t xml:space="preserve"> разделу 1006 «Другие вопросы в области социальной политики» на 35,1%. </w:t>
      </w:r>
    </w:p>
    <w:p w:rsidR="000F121F" w:rsidRPr="001178CE" w:rsidRDefault="000F121F" w:rsidP="00E649D6">
      <w:pPr>
        <w:ind w:firstLine="567"/>
        <w:jc w:val="both"/>
        <w:rPr>
          <w:color w:val="548DD4" w:themeColor="text2" w:themeTint="99"/>
        </w:rPr>
      </w:pPr>
    </w:p>
    <w:p w:rsidR="005B27ED" w:rsidRPr="001178CE" w:rsidRDefault="0070722F" w:rsidP="00E649D6">
      <w:pPr>
        <w:ind w:firstLine="567"/>
        <w:jc w:val="both"/>
      </w:pPr>
      <w:r w:rsidRPr="001178CE">
        <w:rPr>
          <w:b/>
        </w:rPr>
        <w:t>4.2.</w:t>
      </w:r>
      <w:r w:rsidRPr="001178CE">
        <w:t xml:space="preserve"> </w:t>
      </w:r>
      <w:r w:rsidR="005B27ED" w:rsidRPr="001178CE">
        <w:t xml:space="preserve">В соответствии с проектом решения (статья 5 текстовой части проекта решения) на 2019 - 2021 годы предусмотрено предоставление </w:t>
      </w:r>
      <w:r w:rsidR="005B27ED" w:rsidRPr="001178CE">
        <w:rPr>
          <w:b/>
        </w:rPr>
        <w:t>субсидий</w:t>
      </w:r>
      <w:r w:rsidR="005B27ED" w:rsidRPr="001178CE"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 и некоммерческим организациям, не являющимся муниципальными учреждениями, в том числе:</w:t>
      </w:r>
    </w:p>
    <w:p w:rsidR="005B27ED" w:rsidRPr="001178CE" w:rsidRDefault="005B27ED" w:rsidP="00E649D6">
      <w:pPr>
        <w:ind w:firstLine="567"/>
        <w:jc w:val="both"/>
      </w:pPr>
      <w:r w:rsidRPr="001178CE">
        <w:t>1) по части 1 статьи 5 проекта решения - юридическим лицам (за исключением субсидий муниципальным учреждениям), индивидуальным предпринимателям, физическим лицам по 10 пунктам (направлениям), из них субсидии предоставляются по 2 пунктам - на возмещение убытков и по 8 пунктам - на возмещение затрат.</w:t>
      </w:r>
    </w:p>
    <w:p w:rsidR="005B27ED" w:rsidRPr="001178CE" w:rsidRDefault="005B27ED" w:rsidP="00E649D6">
      <w:pPr>
        <w:ind w:firstLine="567"/>
        <w:jc w:val="both"/>
      </w:pPr>
      <w:r w:rsidRPr="001178CE">
        <w:t xml:space="preserve">В проекте решения на 2019 - 2021 годы запланирован объем субсидий юридическим лицам (за исключением субсидий муниципальным учреждениям), индивидуальным предпринимателям, физическим лицам в объеме 219 905,1 тыс.руб., 275 587,1 тыс.руб. и 221 931,6 тыс.руб. соответственно. Информация в разрезе направлений приведена ниже в таблице. </w:t>
      </w:r>
    </w:p>
    <w:p w:rsidR="005B27ED" w:rsidRPr="00D82AAE" w:rsidRDefault="005B27ED" w:rsidP="00E649D6">
      <w:pPr>
        <w:ind w:firstLine="567"/>
        <w:jc w:val="right"/>
        <w:rPr>
          <w:sz w:val="20"/>
          <w:szCs w:val="20"/>
        </w:rPr>
      </w:pPr>
      <w:r w:rsidRPr="00D82AAE">
        <w:rPr>
          <w:sz w:val="20"/>
          <w:szCs w:val="20"/>
        </w:rPr>
        <w:t>(тыс.руб.)</w:t>
      </w:r>
    </w:p>
    <w:tbl>
      <w:tblPr>
        <w:tblW w:w="9929" w:type="dxa"/>
        <w:tblInd w:w="103" w:type="dxa"/>
        <w:tblLook w:val="04A0" w:firstRow="1" w:lastRow="0" w:firstColumn="1" w:lastColumn="0" w:noHBand="0" w:noVBand="1"/>
      </w:tblPr>
      <w:tblGrid>
        <w:gridCol w:w="473"/>
        <w:gridCol w:w="6195"/>
        <w:gridCol w:w="992"/>
        <w:gridCol w:w="1135"/>
        <w:gridCol w:w="1134"/>
      </w:tblGrid>
      <w:tr w:rsidR="005B27ED" w:rsidRPr="00D82AAE" w:rsidTr="00D43CDE">
        <w:trPr>
          <w:trHeight w:val="30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7ED" w:rsidRPr="00D82AAE" w:rsidRDefault="005B27ED" w:rsidP="00E649D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9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D82AAE" w:rsidRDefault="005B27ED" w:rsidP="00E649D6">
            <w:pPr>
              <w:jc w:val="center"/>
              <w:rPr>
                <w:color w:val="000000"/>
                <w:sz w:val="19"/>
                <w:szCs w:val="19"/>
              </w:rPr>
            </w:pPr>
            <w:r w:rsidRPr="00D82AAE">
              <w:rPr>
                <w:color w:val="000000"/>
                <w:sz w:val="19"/>
                <w:szCs w:val="19"/>
              </w:rPr>
              <w:t>проект бюджета</w:t>
            </w:r>
          </w:p>
        </w:tc>
      </w:tr>
      <w:tr w:rsidR="005B27ED" w:rsidRPr="00D82AAE" w:rsidTr="00D43CDE">
        <w:trPr>
          <w:trHeight w:val="300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Pr="00D82AAE" w:rsidRDefault="005B27ED" w:rsidP="00E649D6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6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D82AAE" w:rsidRDefault="005B27ED" w:rsidP="00E649D6">
            <w:pPr>
              <w:jc w:val="center"/>
              <w:rPr>
                <w:color w:val="000000"/>
                <w:sz w:val="19"/>
                <w:szCs w:val="19"/>
              </w:rPr>
            </w:pPr>
            <w:r w:rsidRPr="00D82AAE">
              <w:rPr>
                <w:color w:val="000000"/>
                <w:sz w:val="19"/>
                <w:szCs w:val="19"/>
              </w:rPr>
              <w:t>наименование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A70018" w:rsidRDefault="005B27ED" w:rsidP="00E649D6">
            <w:pPr>
              <w:jc w:val="center"/>
              <w:rPr>
                <w:sz w:val="19"/>
                <w:szCs w:val="19"/>
              </w:rPr>
            </w:pPr>
            <w:r w:rsidRPr="00A70018">
              <w:rPr>
                <w:sz w:val="19"/>
                <w:szCs w:val="19"/>
              </w:rPr>
              <w:t>2019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A70018" w:rsidRDefault="005B27ED" w:rsidP="00E649D6">
            <w:pPr>
              <w:jc w:val="center"/>
              <w:rPr>
                <w:sz w:val="19"/>
                <w:szCs w:val="19"/>
              </w:rPr>
            </w:pPr>
            <w:r w:rsidRPr="00A70018">
              <w:rPr>
                <w:sz w:val="19"/>
                <w:szCs w:val="19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A70018" w:rsidRDefault="005B27ED" w:rsidP="00E649D6">
            <w:pPr>
              <w:jc w:val="center"/>
              <w:rPr>
                <w:sz w:val="19"/>
                <w:szCs w:val="19"/>
              </w:rPr>
            </w:pPr>
            <w:r w:rsidRPr="00A70018">
              <w:rPr>
                <w:sz w:val="19"/>
                <w:szCs w:val="19"/>
              </w:rPr>
              <w:t>2021 год</w:t>
            </w:r>
          </w:p>
        </w:tc>
      </w:tr>
      <w:tr w:rsidR="005B27ED" w:rsidRPr="00D82AAE" w:rsidTr="00D43CDE">
        <w:trPr>
          <w:trHeight w:val="49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Pr="00D82AAE" w:rsidRDefault="005B27ED" w:rsidP="00E649D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6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D82AAE" w:rsidRDefault="005B27ED" w:rsidP="00E649D6">
            <w:pPr>
              <w:rPr>
                <w:color w:val="000000"/>
                <w:sz w:val="19"/>
                <w:szCs w:val="19"/>
              </w:rPr>
            </w:pPr>
            <w:r w:rsidRPr="00D82AAE">
              <w:rPr>
                <w:color w:val="000000"/>
                <w:sz w:val="19"/>
                <w:szCs w:val="19"/>
              </w:rPr>
              <w:t>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островах Кего и Бревенник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51157F" w:rsidRDefault="005B27ED" w:rsidP="00E649D6">
            <w:pPr>
              <w:jc w:val="center"/>
              <w:rPr>
                <w:sz w:val="19"/>
                <w:szCs w:val="19"/>
              </w:rPr>
            </w:pPr>
            <w:r w:rsidRPr="0051157F">
              <w:rPr>
                <w:sz w:val="19"/>
                <w:szCs w:val="19"/>
              </w:rPr>
              <w:t>1 200,0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51157F" w:rsidRDefault="005B27ED" w:rsidP="00E649D6">
            <w:pPr>
              <w:jc w:val="center"/>
              <w:rPr>
                <w:sz w:val="19"/>
                <w:szCs w:val="19"/>
              </w:rPr>
            </w:pPr>
            <w:r w:rsidRPr="0051157F">
              <w:rPr>
                <w:sz w:val="19"/>
                <w:szCs w:val="19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51157F" w:rsidRDefault="005B27ED" w:rsidP="00E649D6">
            <w:pPr>
              <w:jc w:val="center"/>
              <w:rPr>
                <w:sz w:val="19"/>
                <w:szCs w:val="19"/>
              </w:rPr>
            </w:pPr>
            <w:r w:rsidRPr="0051157F">
              <w:rPr>
                <w:sz w:val="19"/>
                <w:szCs w:val="19"/>
              </w:rPr>
              <w:t>1 200,0</w:t>
            </w:r>
          </w:p>
        </w:tc>
      </w:tr>
      <w:tr w:rsidR="005B27ED" w:rsidRPr="00D82AAE" w:rsidTr="00D43CDE">
        <w:trPr>
          <w:trHeight w:val="82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Pr="00D82AAE" w:rsidRDefault="005B27ED" w:rsidP="00E649D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D82AAE" w:rsidRDefault="005B27ED" w:rsidP="00E649D6">
            <w:pPr>
              <w:rPr>
                <w:color w:val="000000"/>
                <w:sz w:val="19"/>
                <w:szCs w:val="19"/>
              </w:rPr>
            </w:pPr>
            <w:r w:rsidRPr="00D82AAE">
              <w:rPr>
                <w:color w:val="000000"/>
                <w:sz w:val="19"/>
                <w:szCs w:val="19"/>
              </w:rPr>
              <w:t xml:space="preserve">возмещение затрат муниципального унитарного предприятия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D82AAE">
              <w:rPr>
                <w:color w:val="000000"/>
                <w:sz w:val="19"/>
                <w:szCs w:val="19"/>
              </w:rPr>
              <w:t>Архкомхоз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D82AAE">
              <w:rPr>
                <w:color w:val="000000"/>
                <w:sz w:val="19"/>
                <w:szCs w:val="19"/>
              </w:rPr>
              <w:t xml:space="preserve"> муниципального образования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D82AAE">
              <w:rPr>
                <w:color w:val="000000"/>
                <w:sz w:val="19"/>
                <w:szCs w:val="19"/>
              </w:rPr>
              <w:t>Город Архангельск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D82AAE">
              <w:rPr>
                <w:color w:val="000000"/>
                <w:sz w:val="19"/>
                <w:szCs w:val="19"/>
              </w:rPr>
              <w:t>, связанных с выполнением работ по содержанию и ремонту мостов и путепроводов, а также затрат по обеспечению их транспортной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545A7C" w:rsidRDefault="005B27ED" w:rsidP="00E649D6">
            <w:pPr>
              <w:jc w:val="center"/>
              <w:rPr>
                <w:sz w:val="19"/>
                <w:szCs w:val="19"/>
              </w:rPr>
            </w:pPr>
            <w:r w:rsidRPr="00545A7C">
              <w:rPr>
                <w:sz w:val="19"/>
                <w:szCs w:val="19"/>
              </w:rPr>
              <w:t>41 358,2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545A7C" w:rsidRDefault="005B27ED" w:rsidP="00E649D6">
            <w:pPr>
              <w:jc w:val="center"/>
              <w:rPr>
                <w:sz w:val="19"/>
                <w:szCs w:val="19"/>
              </w:rPr>
            </w:pPr>
            <w:r w:rsidRPr="00545A7C">
              <w:rPr>
                <w:sz w:val="19"/>
                <w:szCs w:val="19"/>
              </w:rPr>
              <w:t>41 358,2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545A7C" w:rsidRDefault="005B27ED" w:rsidP="00E649D6">
            <w:pPr>
              <w:jc w:val="center"/>
              <w:rPr>
                <w:sz w:val="19"/>
                <w:szCs w:val="19"/>
              </w:rPr>
            </w:pPr>
            <w:r w:rsidRPr="00545A7C">
              <w:rPr>
                <w:sz w:val="19"/>
                <w:szCs w:val="19"/>
              </w:rPr>
              <w:t>41 358,2</w:t>
            </w:r>
          </w:p>
        </w:tc>
      </w:tr>
      <w:tr w:rsidR="005B27ED" w:rsidRPr="00D82AAE" w:rsidTr="00D43CDE">
        <w:trPr>
          <w:trHeight w:val="5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Pr="00D82AAE" w:rsidRDefault="005B27ED" w:rsidP="00E649D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6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D82AAE" w:rsidRDefault="005B27ED" w:rsidP="00E649D6">
            <w:pPr>
              <w:rPr>
                <w:color w:val="000000"/>
                <w:sz w:val="19"/>
                <w:szCs w:val="19"/>
              </w:rPr>
            </w:pPr>
            <w:r w:rsidRPr="00D82AAE">
              <w:rPr>
                <w:color w:val="000000"/>
                <w:sz w:val="19"/>
                <w:szCs w:val="19"/>
              </w:rPr>
              <w:t xml:space="preserve">возмещение затрат муниципального унитарного предприятия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D82AAE">
              <w:rPr>
                <w:color w:val="000000"/>
                <w:sz w:val="19"/>
                <w:szCs w:val="19"/>
              </w:rPr>
              <w:t>Архкомхоз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D82AAE">
              <w:rPr>
                <w:color w:val="000000"/>
                <w:sz w:val="19"/>
                <w:szCs w:val="19"/>
              </w:rPr>
              <w:t xml:space="preserve"> муниципального образования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D82AAE">
              <w:rPr>
                <w:color w:val="000000"/>
                <w:sz w:val="19"/>
                <w:szCs w:val="19"/>
              </w:rPr>
              <w:t>Город Архангельск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D82AAE">
              <w:rPr>
                <w:color w:val="000000"/>
                <w:sz w:val="19"/>
                <w:szCs w:val="19"/>
              </w:rPr>
              <w:t>, связанных с выполнением работ по содержанию и ремонту сетей дренажно-ливневой канализации и дренажных насосных станций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545A7C" w:rsidRDefault="005B27ED" w:rsidP="00E649D6">
            <w:pPr>
              <w:jc w:val="center"/>
              <w:rPr>
                <w:sz w:val="19"/>
                <w:szCs w:val="19"/>
              </w:rPr>
            </w:pPr>
            <w:r w:rsidRPr="00545A7C">
              <w:rPr>
                <w:sz w:val="19"/>
                <w:szCs w:val="19"/>
              </w:rPr>
              <w:t>36 995,5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545A7C" w:rsidRDefault="005B27ED" w:rsidP="00E649D6">
            <w:pPr>
              <w:jc w:val="center"/>
              <w:rPr>
                <w:sz w:val="19"/>
                <w:szCs w:val="19"/>
              </w:rPr>
            </w:pPr>
            <w:r w:rsidRPr="00545A7C">
              <w:rPr>
                <w:sz w:val="19"/>
                <w:szCs w:val="19"/>
              </w:rPr>
              <w:t>36 995,5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545A7C" w:rsidRDefault="005B27ED" w:rsidP="00E649D6">
            <w:pPr>
              <w:jc w:val="center"/>
              <w:rPr>
                <w:sz w:val="19"/>
                <w:szCs w:val="19"/>
              </w:rPr>
            </w:pPr>
            <w:r w:rsidRPr="00545A7C">
              <w:rPr>
                <w:sz w:val="19"/>
                <w:szCs w:val="19"/>
              </w:rPr>
              <w:t>36 995,5</w:t>
            </w:r>
          </w:p>
        </w:tc>
      </w:tr>
      <w:tr w:rsidR="005B27ED" w:rsidRPr="00D82AAE" w:rsidTr="00D43CDE">
        <w:trPr>
          <w:trHeight w:val="60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Pr="00D82AAE" w:rsidRDefault="005B27ED" w:rsidP="00E649D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D82AAE" w:rsidRDefault="005B27ED" w:rsidP="00E649D6">
            <w:pPr>
              <w:rPr>
                <w:color w:val="000000"/>
                <w:sz w:val="19"/>
                <w:szCs w:val="19"/>
              </w:rPr>
            </w:pPr>
            <w:r w:rsidRPr="00D82AAE">
              <w:rPr>
                <w:color w:val="000000"/>
                <w:sz w:val="19"/>
                <w:szCs w:val="19"/>
              </w:rPr>
              <w:t xml:space="preserve">возмещение затрат муниципального унитарного предприятия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D82AAE">
              <w:rPr>
                <w:color w:val="000000"/>
                <w:sz w:val="19"/>
                <w:szCs w:val="19"/>
              </w:rPr>
              <w:t>Горсвет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D82AAE">
              <w:rPr>
                <w:color w:val="000000"/>
                <w:sz w:val="19"/>
                <w:szCs w:val="19"/>
              </w:rPr>
              <w:t xml:space="preserve"> муниципального образования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D82AAE">
              <w:rPr>
                <w:color w:val="000000"/>
                <w:sz w:val="19"/>
                <w:szCs w:val="19"/>
              </w:rPr>
              <w:t>Город Архангельск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D82AAE">
              <w:rPr>
                <w:color w:val="000000"/>
                <w:sz w:val="19"/>
                <w:szCs w:val="19"/>
              </w:rPr>
              <w:t>, связанных с выполнением работ по содержанию и ремонту светофорных объектов, дорожных знаков и указателей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545A7C" w:rsidRDefault="005B27ED" w:rsidP="00E649D6">
            <w:pPr>
              <w:jc w:val="center"/>
              <w:rPr>
                <w:sz w:val="19"/>
                <w:szCs w:val="19"/>
              </w:rPr>
            </w:pPr>
            <w:r w:rsidRPr="00545A7C">
              <w:rPr>
                <w:sz w:val="19"/>
                <w:szCs w:val="19"/>
              </w:rPr>
              <w:t>10 001,0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545A7C" w:rsidRDefault="005B27ED" w:rsidP="00E649D6">
            <w:pPr>
              <w:jc w:val="center"/>
              <w:rPr>
                <w:sz w:val="19"/>
                <w:szCs w:val="19"/>
              </w:rPr>
            </w:pPr>
            <w:r w:rsidRPr="00545A7C">
              <w:rPr>
                <w:sz w:val="19"/>
                <w:szCs w:val="19"/>
              </w:rPr>
              <w:t>10 001,0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545A7C" w:rsidRDefault="005B27ED" w:rsidP="00E649D6">
            <w:pPr>
              <w:jc w:val="center"/>
              <w:rPr>
                <w:sz w:val="19"/>
                <w:szCs w:val="19"/>
              </w:rPr>
            </w:pPr>
            <w:r w:rsidRPr="00545A7C">
              <w:rPr>
                <w:sz w:val="19"/>
                <w:szCs w:val="19"/>
              </w:rPr>
              <w:t>10 001,0</w:t>
            </w:r>
          </w:p>
        </w:tc>
      </w:tr>
      <w:tr w:rsidR="005B27ED" w:rsidRPr="00D82AAE" w:rsidTr="00D43CDE">
        <w:trPr>
          <w:trHeight w:val="86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Pr="00D82AAE" w:rsidRDefault="005B27ED" w:rsidP="00E649D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6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D82AAE" w:rsidRDefault="005B27ED" w:rsidP="00E649D6">
            <w:pPr>
              <w:rPr>
                <w:color w:val="000000"/>
                <w:sz w:val="19"/>
                <w:szCs w:val="19"/>
              </w:rPr>
            </w:pPr>
            <w:r w:rsidRPr="00D82AAE">
              <w:rPr>
                <w:color w:val="000000"/>
                <w:sz w:val="19"/>
                <w:szCs w:val="19"/>
              </w:rPr>
              <w:t xml:space="preserve">управляющим организациям и товариществам собственников жилья на проведение работ по капитальному ремонту многоквартирных домов в целях исполнения судебных актов по искам к муниципальному образованию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D82AAE">
              <w:rPr>
                <w:color w:val="000000"/>
                <w:sz w:val="19"/>
                <w:szCs w:val="19"/>
              </w:rPr>
              <w:t>Город Архангельск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545A7C" w:rsidRDefault="005B27ED" w:rsidP="00E649D6">
            <w:pPr>
              <w:jc w:val="center"/>
              <w:rPr>
                <w:sz w:val="19"/>
                <w:szCs w:val="19"/>
              </w:rPr>
            </w:pPr>
            <w:r w:rsidRPr="00545A7C">
              <w:rPr>
                <w:sz w:val="19"/>
                <w:szCs w:val="19"/>
              </w:rPr>
              <w:t>6 390,0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545A7C" w:rsidRDefault="005B27ED" w:rsidP="00E649D6">
            <w:pPr>
              <w:jc w:val="center"/>
              <w:rPr>
                <w:sz w:val="19"/>
                <w:szCs w:val="19"/>
              </w:rPr>
            </w:pPr>
            <w:r w:rsidRPr="00545A7C">
              <w:rPr>
                <w:sz w:val="19"/>
                <w:szCs w:val="19"/>
              </w:rPr>
              <w:t>62 000,0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545A7C" w:rsidRDefault="005B27ED" w:rsidP="00E649D6">
            <w:pPr>
              <w:jc w:val="center"/>
              <w:rPr>
                <w:sz w:val="19"/>
                <w:szCs w:val="19"/>
              </w:rPr>
            </w:pPr>
            <w:r w:rsidRPr="00545A7C">
              <w:rPr>
                <w:sz w:val="19"/>
                <w:szCs w:val="19"/>
              </w:rPr>
              <w:t>8 000,0</w:t>
            </w:r>
          </w:p>
        </w:tc>
      </w:tr>
      <w:tr w:rsidR="005B27ED" w:rsidRPr="00D82AAE" w:rsidTr="00D43CDE">
        <w:trPr>
          <w:trHeight w:val="67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Pr="00D82AAE" w:rsidRDefault="005B27ED" w:rsidP="00E649D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6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D82AAE" w:rsidRDefault="005B27ED" w:rsidP="00E649D6">
            <w:pPr>
              <w:rPr>
                <w:color w:val="000000"/>
                <w:sz w:val="19"/>
                <w:szCs w:val="19"/>
              </w:rPr>
            </w:pPr>
            <w:r w:rsidRPr="00D82AAE">
              <w:rPr>
                <w:color w:val="000000"/>
                <w:sz w:val="19"/>
                <w:szCs w:val="19"/>
              </w:rPr>
              <w:t xml:space="preserve">возмещение убытков муниципального унитарного предприятия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D82AAE">
              <w:rPr>
                <w:color w:val="000000"/>
                <w:sz w:val="19"/>
                <w:szCs w:val="19"/>
              </w:rPr>
              <w:t>Городские бани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D82AAE">
              <w:rPr>
                <w:color w:val="000000"/>
                <w:sz w:val="19"/>
                <w:szCs w:val="19"/>
              </w:rPr>
              <w:t xml:space="preserve"> муниципального образования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D82AAE">
              <w:rPr>
                <w:color w:val="000000"/>
                <w:sz w:val="19"/>
                <w:szCs w:val="19"/>
              </w:rPr>
              <w:t>Город Архангельск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D82AAE">
              <w:rPr>
                <w:color w:val="000000"/>
                <w:sz w:val="19"/>
                <w:szCs w:val="19"/>
              </w:rPr>
              <w:t>, связанных с оказанием банных услуг по тарифам, не обеспечивающим возмещение издержек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3F386F" w:rsidRDefault="005B27ED" w:rsidP="00E649D6">
            <w:pPr>
              <w:jc w:val="center"/>
              <w:rPr>
                <w:sz w:val="19"/>
                <w:szCs w:val="19"/>
              </w:rPr>
            </w:pPr>
            <w:r w:rsidRPr="003F386F">
              <w:rPr>
                <w:sz w:val="19"/>
                <w:szCs w:val="19"/>
              </w:rPr>
              <w:t>27 329,6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3F386F" w:rsidRDefault="005B27ED" w:rsidP="00E649D6">
            <w:pPr>
              <w:jc w:val="center"/>
              <w:rPr>
                <w:sz w:val="19"/>
                <w:szCs w:val="19"/>
              </w:rPr>
            </w:pPr>
            <w:r w:rsidRPr="003F386F">
              <w:rPr>
                <w:sz w:val="19"/>
                <w:szCs w:val="19"/>
              </w:rPr>
              <w:t>22 700,0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3F386F" w:rsidRDefault="005B27ED" w:rsidP="00E649D6">
            <w:pPr>
              <w:jc w:val="center"/>
              <w:rPr>
                <w:sz w:val="19"/>
                <w:szCs w:val="19"/>
              </w:rPr>
            </w:pPr>
            <w:r w:rsidRPr="003F386F">
              <w:rPr>
                <w:sz w:val="19"/>
                <w:szCs w:val="19"/>
              </w:rPr>
              <w:t>22 700,0</w:t>
            </w:r>
          </w:p>
        </w:tc>
      </w:tr>
      <w:tr w:rsidR="005B27ED" w:rsidRPr="00D82AAE" w:rsidTr="00D43CDE">
        <w:trPr>
          <w:trHeight w:val="22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Pr="00D82AAE" w:rsidRDefault="005B27ED" w:rsidP="00E649D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6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D82AAE" w:rsidRDefault="005B27ED" w:rsidP="00E649D6">
            <w:pPr>
              <w:rPr>
                <w:color w:val="000000"/>
                <w:sz w:val="19"/>
                <w:szCs w:val="19"/>
              </w:rPr>
            </w:pPr>
            <w:r w:rsidRPr="00D82AAE">
              <w:rPr>
                <w:color w:val="000000"/>
                <w:sz w:val="19"/>
                <w:szCs w:val="19"/>
              </w:rPr>
              <w:t>возмещение затрат организаций, связанных с оказанием ими услуг по уличному освещению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B50D42" w:rsidRDefault="005B27ED" w:rsidP="00E649D6">
            <w:pPr>
              <w:jc w:val="center"/>
              <w:rPr>
                <w:sz w:val="19"/>
                <w:szCs w:val="19"/>
              </w:rPr>
            </w:pPr>
            <w:r w:rsidRPr="00B50D42">
              <w:rPr>
                <w:sz w:val="19"/>
                <w:szCs w:val="19"/>
              </w:rPr>
              <w:t>86 515,5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B50D42" w:rsidRDefault="005B27ED" w:rsidP="00E649D6">
            <w:pPr>
              <w:jc w:val="center"/>
              <w:rPr>
                <w:sz w:val="19"/>
                <w:szCs w:val="19"/>
              </w:rPr>
            </w:pPr>
            <w:r w:rsidRPr="00B50D42">
              <w:rPr>
                <w:sz w:val="19"/>
                <w:szCs w:val="19"/>
              </w:rPr>
              <w:t>91 441,6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B50D42" w:rsidRDefault="005B27ED" w:rsidP="00E649D6">
            <w:pPr>
              <w:jc w:val="center"/>
              <w:rPr>
                <w:sz w:val="19"/>
                <w:szCs w:val="19"/>
              </w:rPr>
            </w:pPr>
            <w:r w:rsidRPr="00B50D42">
              <w:rPr>
                <w:sz w:val="19"/>
                <w:szCs w:val="19"/>
              </w:rPr>
              <w:t>91 462,5</w:t>
            </w:r>
          </w:p>
        </w:tc>
      </w:tr>
      <w:tr w:rsidR="005B27ED" w:rsidRPr="00D82AAE" w:rsidTr="00D43CDE">
        <w:trPr>
          <w:trHeight w:val="35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Pr="00D82AAE" w:rsidRDefault="005B27ED" w:rsidP="00E649D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D82AAE" w:rsidRDefault="005B27ED" w:rsidP="00E649D6">
            <w:pPr>
              <w:rPr>
                <w:color w:val="000000"/>
                <w:sz w:val="19"/>
                <w:szCs w:val="19"/>
              </w:rPr>
            </w:pPr>
            <w:r w:rsidRPr="00D82AAE">
              <w:rPr>
                <w:color w:val="000000"/>
                <w:sz w:val="19"/>
                <w:szCs w:val="19"/>
              </w:rPr>
              <w:t xml:space="preserve">возмещение части затрат, связанных с доставкой товаров, реализуемых населению, на островные территории муниципального образования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D82AAE">
              <w:rPr>
                <w:color w:val="000000"/>
                <w:sz w:val="19"/>
                <w:szCs w:val="19"/>
              </w:rPr>
              <w:t>Город Архангельск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B50D42" w:rsidRDefault="005B27ED" w:rsidP="00E649D6">
            <w:pPr>
              <w:jc w:val="center"/>
              <w:rPr>
                <w:sz w:val="19"/>
                <w:szCs w:val="19"/>
              </w:rPr>
            </w:pPr>
            <w:r w:rsidRPr="00B50D42">
              <w:rPr>
                <w:sz w:val="19"/>
                <w:szCs w:val="19"/>
              </w:rPr>
              <w:t>105,0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B50D42" w:rsidRDefault="005B27ED" w:rsidP="00E649D6">
            <w:pPr>
              <w:jc w:val="center"/>
              <w:rPr>
                <w:sz w:val="19"/>
                <w:szCs w:val="19"/>
              </w:rPr>
            </w:pPr>
            <w:r w:rsidRPr="00B50D42">
              <w:rPr>
                <w:sz w:val="19"/>
                <w:szCs w:val="19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B50D42" w:rsidRDefault="005B27ED" w:rsidP="00E649D6">
            <w:pPr>
              <w:jc w:val="center"/>
              <w:rPr>
                <w:sz w:val="19"/>
                <w:szCs w:val="19"/>
              </w:rPr>
            </w:pPr>
            <w:r w:rsidRPr="00B50D42">
              <w:rPr>
                <w:sz w:val="19"/>
                <w:szCs w:val="19"/>
              </w:rPr>
              <w:t>105,0</w:t>
            </w:r>
          </w:p>
        </w:tc>
      </w:tr>
      <w:tr w:rsidR="005B27ED" w:rsidRPr="00D82AAE" w:rsidTr="00D43CDE">
        <w:trPr>
          <w:trHeight w:val="35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Default="005B27ED" w:rsidP="00E649D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6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ED" w:rsidRPr="00D82AAE" w:rsidRDefault="005B27ED" w:rsidP="00E649D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частным образовательным организациям, реализующим программы дошкольного образования, образовательные программы дошкольного, начального общего, основного общего, среднего общего образования, на оказание услуг по реализации основных общеобразовательных программ </w:t>
            </w:r>
            <w:r>
              <w:rPr>
                <w:color w:val="000000"/>
                <w:sz w:val="19"/>
                <w:szCs w:val="19"/>
              </w:rPr>
              <w:lastRenderedPageBreak/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7ED" w:rsidRDefault="005B27ED" w:rsidP="00E649D6">
            <w:pPr>
              <w:jc w:val="center"/>
              <w:rPr>
                <w:sz w:val="19"/>
                <w:szCs w:val="19"/>
              </w:rPr>
            </w:pPr>
          </w:p>
          <w:p w:rsidR="005B27ED" w:rsidRDefault="005B27ED" w:rsidP="00E649D6">
            <w:pPr>
              <w:jc w:val="center"/>
              <w:rPr>
                <w:sz w:val="19"/>
                <w:szCs w:val="19"/>
              </w:rPr>
            </w:pPr>
          </w:p>
          <w:p w:rsidR="005B27ED" w:rsidRPr="00661DC7" w:rsidRDefault="005B27ED" w:rsidP="00E649D6">
            <w:pPr>
              <w:jc w:val="center"/>
              <w:rPr>
                <w:sz w:val="19"/>
                <w:szCs w:val="19"/>
              </w:rPr>
            </w:pPr>
            <w:r w:rsidRPr="00661DC7">
              <w:rPr>
                <w:sz w:val="19"/>
                <w:szCs w:val="19"/>
              </w:rPr>
              <w:t>9 651,5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7ED" w:rsidRDefault="005B27ED" w:rsidP="00E649D6">
            <w:pPr>
              <w:jc w:val="center"/>
              <w:rPr>
                <w:sz w:val="19"/>
                <w:szCs w:val="19"/>
              </w:rPr>
            </w:pPr>
          </w:p>
          <w:p w:rsidR="005B27ED" w:rsidRDefault="005B27ED" w:rsidP="00E649D6">
            <w:pPr>
              <w:jc w:val="center"/>
              <w:rPr>
                <w:sz w:val="19"/>
                <w:szCs w:val="19"/>
              </w:rPr>
            </w:pPr>
          </w:p>
          <w:p w:rsidR="005B27ED" w:rsidRPr="00661DC7" w:rsidRDefault="005B27ED" w:rsidP="00E649D6">
            <w:pPr>
              <w:jc w:val="center"/>
              <w:rPr>
                <w:sz w:val="19"/>
                <w:szCs w:val="19"/>
              </w:rPr>
            </w:pPr>
            <w:r w:rsidRPr="00661DC7">
              <w:rPr>
                <w:sz w:val="19"/>
                <w:szCs w:val="19"/>
              </w:rPr>
              <w:t>9 651,5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7ED" w:rsidRDefault="005B27ED" w:rsidP="00E649D6">
            <w:pPr>
              <w:jc w:val="center"/>
              <w:rPr>
                <w:sz w:val="19"/>
                <w:szCs w:val="19"/>
              </w:rPr>
            </w:pPr>
          </w:p>
          <w:p w:rsidR="005B27ED" w:rsidRDefault="005B27ED" w:rsidP="00E649D6">
            <w:pPr>
              <w:jc w:val="center"/>
              <w:rPr>
                <w:sz w:val="19"/>
                <w:szCs w:val="19"/>
              </w:rPr>
            </w:pPr>
          </w:p>
          <w:p w:rsidR="005B27ED" w:rsidRPr="00661DC7" w:rsidRDefault="005B27ED" w:rsidP="00E649D6">
            <w:pPr>
              <w:jc w:val="center"/>
              <w:rPr>
                <w:sz w:val="19"/>
                <w:szCs w:val="19"/>
              </w:rPr>
            </w:pPr>
            <w:r w:rsidRPr="00661DC7">
              <w:rPr>
                <w:sz w:val="19"/>
                <w:szCs w:val="19"/>
              </w:rPr>
              <w:t>9 651,5</w:t>
            </w:r>
          </w:p>
        </w:tc>
      </w:tr>
      <w:tr w:rsidR="005B27ED" w:rsidRPr="00D82AAE" w:rsidTr="00D43CDE">
        <w:trPr>
          <w:trHeight w:val="35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Default="005B27ED" w:rsidP="00E649D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10</w:t>
            </w:r>
          </w:p>
        </w:tc>
        <w:tc>
          <w:tcPr>
            <w:tcW w:w="6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ED" w:rsidRDefault="005B27ED" w:rsidP="00E649D6">
            <w:pPr>
              <w:rPr>
                <w:color w:val="000000"/>
                <w:sz w:val="19"/>
                <w:szCs w:val="19"/>
              </w:rPr>
            </w:pPr>
            <w:r w:rsidRPr="003A422F">
              <w:rPr>
                <w:color w:val="000000"/>
                <w:sz w:val="19"/>
                <w:szCs w:val="19"/>
              </w:rPr>
              <w:t xml:space="preserve">частным образовательным организациям, реализующим </w:t>
            </w:r>
            <w:r>
              <w:rPr>
                <w:color w:val="000000"/>
                <w:sz w:val="19"/>
                <w:szCs w:val="19"/>
              </w:rPr>
              <w:t>образовательную программу</w:t>
            </w:r>
            <w:r w:rsidRPr="003A422F">
              <w:rPr>
                <w:color w:val="000000"/>
                <w:sz w:val="19"/>
                <w:szCs w:val="19"/>
              </w:rPr>
              <w:t xml:space="preserve"> дошкольного образования,</w:t>
            </w:r>
            <w:r>
              <w:rPr>
                <w:color w:val="000000"/>
                <w:sz w:val="19"/>
                <w:szCs w:val="19"/>
              </w:rPr>
              <w:t xml:space="preserve"> на выплаты компенсации платы, взимаемой с родителей (иных законных представителей) за присмотр и уход за детьми в указанных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7ED" w:rsidRDefault="005B27ED" w:rsidP="00E649D6">
            <w:pPr>
              <w:jc w:val="center"/>
              <w:rPr>
                <w:sz w:val="19"/>
                <w:szCs w:val="19"/>
              </w:rPr>
            </w:pPr>
          </w:p>
          <w:p w:rsidR="005B27ED" w:rsidRDefault="005B27ED" w:rsidP="00E649D6">
            <w:pPr>
              <w:jc w:val="center"/>
              <w:rPr>
                <w:sz w:val="19"/>
                <w:szCs w:val="19"/>
              </w:rPr>
            </w:pPr>
          </w:p>
          <w:p w:rsidR="005B27ED" w:rsidRPr="00661DC7" w:rsidRDefault="005B27ED" w:rsidP="00E649D6">
            <w:pPr>
              <w:jc w:val="center"/>
              <w:rPr>
                <w:sz w:val="19"/>
                <w:szCs w:val="19"/>
              </w:rPr>
            </w:pPr>
            <w:r w:rsidRPr="00661DC7">
              <w:rPr>
                <w:sz w:val="19"/>
                <w:szCs w:val="19"/>
              </w:rPr>
              <w:t>358,8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7ED" w:rsidRDefault="005B27ED" w:rsidP="00E649D6">
            <w:pPr>
              <w:jc w:val="center"/>
              <w:rPr>
                <w:sz w:val="19"/>
                <w:szCs w:val="19"/>
              </w:rPr>
            </w:pPr>
          </w:p>
          <w:p w:rsidR="005B27ED" w:rsidRDefault="005B27ED" w:rsidP="00E649D6">
            <w:pPr>
              <w:jc w:val="center"/>
              <w:rPr>
                <w:sz w:val="19"/>
                <w:szCs w:val="19"/>
              </w:rPr>
            </w:pPr>
          </w:p>
          <w:p w:rsidR="005B27ED" w:rsidRPr="00661DC7" w:rsidRDefault="005B27ED" w:rsidP="00E649D6">
            <w:pPr>
              <w:jc w:val="center"/>
              <w:rPr>
                <w:sz w:val="19"/>
                <w:szCs w:val="19"/>
              </w:rPr>
            </w:pPr>
            <w:r w:rsidRPr="00661DC7">
              <w:rPr>
                <w:sz w:val="19"/>
                <w:szCs w:val="19"/>
              </w:rPr>
              <w:t xml:space="preserve">134,3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7ED" w:rsidRDefault="005B27ED" w:rsidP="00E649D6">
            <w:pPr>
              <w:jc w:val="center"/>
              <w:rPr>
                <w:sz w:val="19"/>
                <w:szCs w:val="19"/>
              </w:rPr>
            </w:pPr>
          </w:p>
          <w:p w:rsidR="005B27ED" w:rsidRDefault="005B27ED" w:rsidP="00E649D6">
            <w:pPr>
              <w:jc w:val="center"/>
              <w:rPr>
                <w:sz w:val="19"/>
                <w:szCs w:val="19"/>
              </w:rPr>
            </w:pPr>
          </w:p>
          <w:p w:rsidR="005B27ED" w:rsidRPr="00661DC7" w:rsidRDefault="005B27ED" w:rsidP="00E649D6">
            <w:pPr>
              <w:jc w:val="center"/>
              <w:rPr>
                <w:sz w:val="19"/>
                <w:szCs w:val="19"/>
              </w:rPr>
            </w:pPr>
            <w:r w:rsidRPr="00661DC7">
              <w:rPr>
                <w:sz w:val="19"/>
                <w:szCs w:val="19"/>
              </w:rPr>
              <w:t>457,9</w:t>
            </w:r>
          </w:p>
        </w:tc>
      </w:tr>
      <w:tr w:rsidR="005B27ED" w:rsidRPr="00D82AAE" w:rsidTr="00D43CDE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Pr="00D82AAE" w:rsidRDefault="005B27ED" w:rsidP="00E649D6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D82AAE" w:rsidRDefault="005B27ED" w:rsidP="00E649D6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D82AAE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BD7114" w:rsidRDefault="005B27ED" w:rsidP="00E649D6">
            <w:pPr>
              <w:jc w:val="center"/>
              <w:rPr>
                <w:b/>
                <w:bCs/>
                <w:sz w:val="19"/>
                <w:szCs w:val="19"/>
              </w:rPr>
            </w:pPr>
            <w:r w:rsidRPr="00BD7114">
              <w:rPr>
                <w:b/>
                <w:bCs/>
                <w:sz w:val="19"/>
                <w:szCs w:val="19"/>
              </w:rPr>
              <w:t>219 905,1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BD7114" w:rsidRDefault="005B27ED" w:rsidP="00E649D6">
            <w:pPr>
              <w:jc w:val="center"/>
              <w:rPr>
                <w:b/>
                <w:bCs/>
                <w:sz w:val="19"/>
                <w:szCs w:val="19"/>
              </w:rPr>
            </w:pPr>
            <w:r w:rsidRPr="00BD7114">
              <w:rPr>
                <w:b/>
                <w:bCs/>
                <w:sz w:val="19"/>
                <w:szCs w:val="19"/>
              </w:rPr>
              <w:t>275 587,1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BD7114" w:rsidRDefault="005B27ED" w:rsidP="00E649D6">
            <w:pPr>
              <w:jc w:val="center"/>
              <w:rPr>
                <w:b/>
                <w:bCs/>
                <w:sz w:val="19"/>
                <w:szCs w:val="19"/>
              </w:rPr>
            </w:pPr>
            <w:r w:rsidRPr="00BD7114">
              <w:rPr>
                <w:b/>
                <w:bCs/>
                <w:sz w:val="19"/>
                <w:szCs w:val="19"/>
              </w:rPr>
              <w:t>221 931,6</w:t>
            </w:r>
          </w:p>
        </w:tc>
      </w:tr>
    </w:tbl>
    <w:p w:rsidR="005B27ED" w:rsidRPr="00CB1538" w:rsidRDefault="005B27ED" w:rsidP="00E649D6">
      <w:pPr>
        <w:ind w:firstLine="567"/>
        <w:jc w:val="both"/>
        <w:rPr>
          <w:sz w:val="16"/>
          <w:szCs w:val="16"/>
        </w:rPr>
      </w:pPr>
    </w:p>
    <w:p w:rsidR="005B27ED" w:rsidRPr="001178CE" w:rsidRDefault="005B27ED" w:rsidP="00E649D6">
      <w:pPr>
        <w:ind w:firstLine="567"/>
        <w:jc w:val="both"/>
      </w:pPr>
      <w:r w:rsidRPr="001178CE">
        <w:t xml:space="preserve">2) по части 2 статьи 5 проекта  решения - иным некоммерческим организациям, не являющимся муниципальными учреждениями, в рамках реализации двух муниципальных программ «Развитие социальной сферы муниципального образования «Город Архангельск» и «Совершенствование муниципального управления муниципального образования «Город Архангельск» на 2019 - 2021 годы в объеме 44 312,1 тыс.руб., 43 850,0 тыс.руб. и 43 860,1 тыс.руб. соответственно. Аналогично в рамках данных муниципальных программ было предусмотрено предоставление субсидий в решении Архангельской городской Думы от 14.12.2017 № 606 «О городском бюджете на 2018 год и на плановый период 2019 и 2020 годов» (ред. от 24.10.2018). Информация приведена ниже в таблице. </w:t>
      </w:r>
    </w:p>
    <w:p w:rsidR="005B27ED" w:rsidRPr="00D82AAE" w:rsidRDefault="005B27ED" w:rsidP="00E649D6">
      <w:pPr>
        <w:ind w:firstLine="567"/>
        <w:jc w:val="right"/>
        <w:rPr>
          <w:sz w:val="20"/>
          <w:szCs w:val="20"/>
        </w:rPr>
      </w:pPr>
      <w:r w:rsidRPr="00D82AAE">
        <w:rPr>
          <w:sz w:val="20"/>
          <w:szCs w:val="20"/>
        </w:rPr>
        <w:t>(тыс.руб.)</w:t>
      </w:r>
    </w:p>
    <w:tbl>
      <w:tblPr>
        <w:tblW w:w="9927" w:type="dxa"/>
        <w:tblInd w:w="103" w:type="dxa"/>
        <w:tblLook w:val="04A0" w:firstRow="1" w:lastRow="0" w:firstColumn="1" w:lastColumn="0" w:noHBand="0" w:noVBand="1"/>
      </w:tblPr>
      <w:tblGrid>
        <w:gridCol w:w="473"/>
        <w:gridCol w:w="6478"/>
        <w:gridCol w:w="991"/>
        <w:gridCol w:w="992"/>
        <w:gridCol w:w="993"/>
      </w:tblGrid>
      <w:tr w:rsidR="005B27ED" w:rsidRPr="00CE43D7" w:rsidTr="00D43CDE">
        <w:trPr>
          <w:trHeight w:val="30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7ED" w:rsidRPr="00CE43D7" w:rsidRDefault="005B27ED" w:rsidP="00E649D6">
            <w:pPr>
              <w:jc w:val="center"/>
              <w:rPr>
                <w:color w:val="000000"/>
                <w:sz w:val="19"/>
                <w:szCs w:val="19"/>
              </w:rPr>
            </w:pPr>
            <w:r w:rsidRPr="00CE43D7">
              <w:rPr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9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CE43D7" w:rsidRDefault="005B27ED" w:rsidP="00E649D6">
            <w:pPr>
              <w:jc w:val="center"/>
              <w:rPr>
                <w:color w:val="000000"/>
                <w:sz w:val="19"/>
                <w:szCs w:val="19"/>
              </w:rPr>
            </w:pPr>
            <w:r w:rsidRPr="00CE43D7">
              <w:rPr>
                <w:color w:val="000000"/>
                <w:sz w:val="19"/>
                <w:szCs w:val="19"/>
              </w:rPr>
              <w:t>проект бюджета</w:t>
            </w:r>
          </w:p>
        </w:tc>
      </w:tr>
      <w:tr w:rsidR="005B27ED" w:rsidRPr="00CE43D7" w:rsidTr="00D43CDE">
        <w:trPr>
          <w:trHeight w:val="300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Pr="00CE43D7" w:rsidRDefault="005B27ED" w:rsidP="00E649D6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CE43D7" w:rsidRDefault="005B27ED" w:rsidP="00E649D6">
            <w:pPr>
              <w:jc w:val="center"/>
              <w:rPr>
                <w:color w:val="000000"/>
                <w:sz w:val="19"/>
                <w:szCs w:val="19"/>
              </w:rPr>
            </w:pPr>
            <w:r w:rsidRPr="00CE43D7">
              <w:rPr>
                <w:color w:val="000000"/>
                <w:sz w:val="19"/>
                <w:szCs w:val="19"/>
              </w:rPr>
              <w:t>наименование субсидии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CE43D7" w:rsidRDefault="005B27ED" w:rsidP="00E649D6">
            <w:pPr>
              <w:jc w:val="center"/>
              <w:rPr>
                <w:color w:val="000000"/>
                <w:sz w:val="19"/>
                <w:szCs w:val="19"/>
              </w:rPr>
            </w:pPr>
            <w:r w:rsidRPr="00CE43D7">
              <w:rPr>
                <w:color w:val="000000"/>
                <w:sz w:val="19"/>
                <w:szCs w:val="19"/>
              </w:rPr>
              <w:t>201</w:t>
            </w:r>
            <w:r>
              <w:rPr>
                <w:color w:val="000000"/>
                <w:sz w:val="19"/>
                <w:szCs w:val="19"/>
              </w:rPr>
              <w:t>9</w:t>
            </w:r>
            <w:r w:rsidRPr="00CE43D7">
              <w:rPr>
                <w:color w:val="000000"/>
                <w:sz w:val="19"/>
                <w:szCs w:val="19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CE43D7" w:rsidRDefault="005B27ED" w:rsidP="00E649D6">
            <w:pPr>
              <w:jc w:val="center"/>
              <w:rPr>
                <w:color w:val="000000"/>
                <w:sz w:val="19"/>
                <w:szCs w:val="19"/>
              </w:rPr>
            </w:pPr>
            <w:r w:rsidRPr="00CE43D7">
              <w:rPr>
                <w:color w:val="000000"/>
                <w:sz w:val="19"/>
                <w:szCs w:val="19"/>
              </w:rPr>
              <w:t>20</w:t>
            </w:r>
            <w:r>
              <w:rPr>
                <w:color w:val="000000"/>
                <w:sz w:val="19"/>
                <w:szCs w:val="19"/>
              </w:rPr>
              <w:t>20</w:t>
            </w:r>
            <w:r w:rsidRPr="00CE43D7">
              <w:rPr>
                <w:color w:val="000000"/>
                <w:sz w:val="19"/>
                <w:szCs w:val="19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CE43D7" w:rsidRDefault="005B27ED" w:rsidP="00E649D6">
            <w:pPr>
              <w:jc w:val="center"/>
              <w:rPr>
                <w:color w:val="000000"/>
                <w:sz w:val="19"/>
                <w:szCs w:val="19"/>
              </w:rPr>
            </w:pPr>
            <w:r w:rsidRPr="00CE43D7">
              <w:rPr>
                <w:color w:val="000000"/>
                <w:sz w:val="19"/>
                <w:szCs w:val="19"/>
              </w:rPr>
              <w:t>202</w:t>
            </w:r>
            <w:r>
              <w:rPr>
                <w:color w:val="000000"/>
                <w:sz w:val="19"/>
                <w:szCs w:val="19"/>
              </w:rPr>
              <w:t>1</w:t>
            </w:r>
            <w:r w:rsidRPr="00CE43D7">
              <w:rPr>
                <w:color w:val="000000"/>
                <w:sz w:val="19"/>
                <w:szCs w:val="19"/>
              </w:rPr>
              <w:t xml:space="preserve"> год</w:t>
            </w:r>
          </w:p>
        </w:tc>
      </w:tr>
      <w:tr w:rsidR="005B27ED" w:rsidRPr="00CE43D7" w:rsidTr="00D43CDE">
        <w:trPr>
          <w:trHeight w:val="7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Pr="00CE43D7" w:rsidRDefault="005B27ED" w:rsidP="00E649D6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CE43D7">
              <w:rPr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9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CE43D7" w:rsidRDefault="005B27ED" w:rsidP="00E649D6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E43D7">
              <w:rPr>
                <w:b/>
                <w:bCs/>
                <w:color w:val="000000"/>
                <w:sz w:val="19"/>
                <w:szCs w:val="19"/>
              </w:rPr>
              <w:t xml:space="preserve">МП </w:t>
            </w:r>
            <w:r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CE43D7">
              <w:rPr>
                <w:b/>
                <w:bCs/>
                <w:color w:val="000000"/>
                <w:sz w:val="19"/>
                <w:szCs w:val="19"/>
              </w:rPr>
              <w:t>Развитие социальной сферы муниципального образования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 «</w:t>
            </w:r>
            <w:r w:rsidRPr="00CE43D7">
              <w:rPr>
                <w:b/>
                <w:bCs/>
                <w:color w:val="000000"/>
                <w:sz w:val="19"/>
                <w:szCs w:val="19"/>
              </w:rPr>
              <w:t>Город Архангельск</w:t>
            </w:r>
            <w:r>
              <w:rPr>
                <w:b/>
                <w:bCs/>
                <w:color w:val="000000"/>
                <w:sz w:val="19"/>
                <w:szCs w:val="19"/>
              </w:rPr>
              <w:t>»</w:t>
            </w:r>
          </w:p>
        </w:tc>
      </w:tr>
      <w:tr w:rsidR="005B27ED" w:rsidRPr="00CE43D7" w:rsidTr="00D43CDE">
        <w:trPr>
          <w:trHeight w:val="7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Pr="00CE43D7" w:rsidRDefault="005B27ED" w:rsidP="00E649D6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CE43D7">
              <w:rPr>
                <w:bCs/>
                <w:color w:val="000000"/>
                <w:sz w:val="19"/>
                <w:szCs w:val="19"/>
              </w:rPr>
              <w:t>1.1</w:t>
            </w:r>
          </w:p>
        </w:tc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CE43D7" w:rsidRDefault="005B27ED" w:rsidP="00E649D6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E43D7">
              <w:rPr>
                <w:b/>
                <w:bCs/>
                <w:color w:val="000000"/>
                <w:sz w:val="19"/>
                <w:szCs w:val="19"/>
              </w:rPr>
              <w:t xml:space="preserve">ВЦП </w:t>
            </w:r>
            <w:r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CE43D7">
              <w:rPr>
                <w:b/>
                <w:bCs/>
                <w:color w:val="000000"/>
                <w:sz w:val="19"/>
                <w:szCs w:val="19"/>
              </w:rPr>
              <w:t xml:space="preserve">Развитие образования на территории муниципального образования </w:t>
            </w:r>
            <w:r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CE43D7">
              <w:rPr>
                <w:b/>
                <w:bCs/>
                <w:color w:val="000000"/>
                <w:sz w:val="19"/>
                <w:szCs w:val="19"/>
              </w:rPr>
              <w:t>Город Архангельск</w:t>
            </w:r>
            <w:r>
              <w:rPr>
                <w:b/>
                <w:bCs/>
                <w:color w:val="000000"/>
                <w:sz w:val="19"/>
                <w:szCs w:val="19"/>
              </w:rPr>
              <w:t>»</w:t>
            </w:r>
            <w:r w:rsidRPr="00CE43D7">
              <w:rPr>
                <w:b/>
                <w:bCs/>
                <w:color w:val="000000"/>
                <w:sz w:val="19"/>
                <w:szCs w:val="19"/>
              </w:rPr>
              <w:t>, всего: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8606FC" w:rsidRDefault="005B27ED" w:rsidP="00E649D6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41 597,7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8606FC" w:rsidRDefault="005B27ED" w:rsidP="00E649D6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41 315,4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8606FC" w:rsidRDefault="005B27ED" w:rsidP="00E649D6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41 325,5</w:t>
            </w:r>
          </w:p>
        </w:tc>
      </w:tr>
      <w:tr w:rsidR="005B27ED" w:rsidRPr="00CE43D7" w:rsidTr="00D43CDE">
        <w:trPr>
          <w:trHeight w:val="5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Pr="00CE43D7" w:rsidRDefault="005B27ED" w:rsidP="00E649D6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CE43D7" w:rsidRDefault="005B27ED" w:rsidP="00E649D6">
            <w:pPr>
              <w:rPr>
                <w:i/>
                <w:iCs/>
                <w:color w:val="000000"/>
                <w:sz w:val="19"/>
                <w:szCs w:val="19"/>
              </w:rPr>
            </w:pPr>
            <w:r w:rsidRPr="00E31804">
              <w:rPr>
                <w:i/>
                <w:iCs/>
                <w:color w:val="000000"/>
                <w:sz w:val="19"/>
                <w:szCs w:val="19"/>
              </w:rPr>
              <w:t>предоставление субсидий частным образовательным организациям, являющимся некоммерческими организациями, на выплаты компенсации родительской платы за присмотр и уход за детьми в них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E31804" w:rsidRDefault="005B27ED" w:rsidP="00E649D6">
            <w:pPr>
              <w:jc w:val="center"/>
              <w:rPr>
                <w:i/>
                <w:iCs/>
                <w:sz w:val="19"/>
                <w:szCs w:val="19"/>
              </w:rPr>
            </w:pPr>
            <w:r w:rsidRPr="00E31804">
              <w:rPr>
                <w:i/>
                <w:iCs/>
                <w:sz w:val="19"/>
                <w:szCs w:val="19"/>
              </w:rPr>
              <w:t>1 381,9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E31804" w:rsidRDefault="005B27ED" w:rsidP="00E649D6">
            <w:pPr>
              <w:jc w:val="center"/>
              <w:rPr>
                <w:i/>
                <w:iCs/>
                <w:sz w:val="19"/>
                <w:szCs w:val="19"/>
              </w:rPr>
            </w:pPr>
            <w:r w:rsidRPr="00E31804">
              <w:rPr>
                <w:i/>
                <w:iCs/>
                <w:sz w:val="19"/>
                <w:szCs w:val="19"/>
              </w:rPr>
              <w:t xml:space="preserve">1 099,6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E31804" w:rsidRDefault="005B27ED" w:rsidP="00E649D6">
            <w:pPr>
              <w:jc w:val="center"/>
              <w:rPr>
                <w:i/>
                <w:iCs/>
                <w:sz w:val="19"/>
                <w:szCs w:val="19"/>
              </w:rPr>
            </w:pPr>
            <w:r w:rsidRPr="00E31804">
              <w:rPr>
                <w:i/>
                <w:iCs/>
                <w:sz w:val="19"/>
                <w:szCs w:val="19"/>
              </w:rPr>
              <w:t>1 109,7</w:t>
            </w:r>
          </w:p>
        </w:tc>
      </w:tr>
      <w:tr w:rsidR="005B27ED" w:rsidRPr="00CE43D7" w:rsidTr="00D43CDE">
        <w:trPr>
          <w:trHeight w:val="29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Pr="00CE43D7" w:rsidRDefault="005B27ED" w:rsidP="00E649D6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CE43D7" w:rsidRDefault="005B27ED" w:rsidP="00E649D6">
            <w:pPr>
              <w:rPr>
                <w:i/>
                <w:iCs/>
                <w:color w:val="000000"/>
                <w:sz w:val="19"/>
                <w:szCs w:val="19"/>
              </w:rPr>
            </w:pPr>
            <w:r w:rsidRPr="00E31804">
              <w:rPr>
                <w:i/>
                <w:iCs/>
                <w:color w:val="000000"/>
                <w:sz w:val="19"/>
                <w:szCs w:val="19"/>
              </w:rPr>
              <w:t>предоставление субсидий частным образовательным организациям, являющимся некоммерческими организациями, на реализацию образовательных программ за счет субвенции из областного бюджета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7ED" w:rsidRDefault="005B27ED" w:rsidP="00E649D6">
            <w:pPr>
              <w:jc w:val="center"/>
              <w:rPr>
                <w:i/>
                <w:iCs/>
                <w:sz w:val="19"/>
                <w:szCs w:val="19"/>
              </w:rPr>
            </w:pPr>
          </w:p>
          <w:p w:rsidR="005B27ED" w:rsidRPr="00E31804" w:rsidRDefault="005B27ED" w:rsidP="00E649D6">
            <w:pPr>
              <w:jc w:val="center"/>
              <w:rPr>
                <w:i/>
                <w:iCs/>
                <w:sz w:val="19"/>
                <w:szCs w:val="19"/>
              </w:rPr>
            </w:pPr>
            <w:r w:rsidRPr="00E31804">
              <w:rPr>
                <w:i/>
                <w:iCs/>
                <w:sz w:val="19"/>
                <w:szCs w:val="19"/>
              </w:rPr>
              <w:t>40 215,8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7ED" w:rsidRDefault="005B27ED" w:rsidP="00E649D6">
            <w:pPr>
              <w:jc w:val="center"/>
              <w:rPr>
                <w:i/>
                <w:iCs/>
                <w:sz w:val="19"/>
                <w:szCs w:val="19"/>
              </w:rPr>
            </w:pPr>
          </w:p>
          <w:p w:rsidR="005B27ED" w:rsidRPr="00E31804" w:rsidRDefault="005B27ED" w:rsidP="00E649D6">
            <w:pPr>
              <w:jc w:val="center"/>
              <w:rPr>
                <w:i/>
                <w:iCs/>
                <w:sz w:val="19"/>
                <w:szCs w:val="19"/>
              </w:rPr>
            </w:pPr>
            <w:r w:rsidRPr="00E31804">
              <w:rPr>
                <w:i/>
                <w:iCs/>
                <w:sz w:val="19"/>
                <w:szCs w:val="19"/>
              </w:rPr>
              <w:t>40 215,8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7ED" w:rsidRDefault="005B27ED" w:rsidP="00E649D6">
            <w:pPr>
              <w:jc w:val="center"/>
              <w:rPr>
                <w:i/>
                <w:iCs/>
                <w:sz w:val="19"/>
                <w:szCs w:val="19"/>
              </w:rPr>
            </w:pPr>
          </w:p>
          <w:p w:rsidR="005B27ED" w:rsidRPr="00E31804" w:rsidRDefault="005B27ED" w:rsidP="00E649D6">
            <w:pPr>
              <w:jc w:val="center"/>
              <w:rPr>
                <w:i/>
                <w:iCs/>
                <w:sz w:val="19"/>
                <w:szCs w:val="19"/>
              </w:rPr>
            </w:pPr>
            <w:r w:rsidRPr="00E31804">
              <w:rPr>
                <w:i/>
                <w:iCs/>
                <w:sz w:val="19"/>
                <w:szCs w:val="19"/>
              </w:rPr>
              <w:t>40 215,8</w:t>
            </w:r>
          </w:p>
        </w:tc>
      </w:tr>
      <w:tr w:rsidR="005B27ED" w:rsidRPr="00CE43D7" w:rsidTr="00D43CDE">
        <w:trPr>
          <w:trHeight w:val="19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Pr="00CE43D7" w:rsidRDefault="005B27ED" w:rsidP="00E649D6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CE43D7">
              <w:rPr>
                <w:bCs/>
                <w:color w:val="000000"/>
                <w:sz w:val="19"/>
                <w:szCs w:val="19"/>
              </w:rPr>
              <w:t>1.2</w:t>
            </w:r>
          </w:p>
        </w:tc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CE43D7" w:rsidRDefault="005B27ED" w:rsidP="00E649D6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E43D7">
              <w:rPr>
                <w:b/>
                <w:bCs/>
                <w:color w:val="000000"/>
                <w:sz w:val="19"/>
                <w:szCs w:val="19"/>
              </w:rPr>
              <w:t xml:space="preserve">ВЦП </w:t>
            </w:r>
            <w:r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CE43D7">
              <w:rPr>
                <w:b/>
                <w:bCs/>
                <w:color w:val="000000"/>
                <w:sz w:val="19"/>
                <w:szCs w:val="19"/>
              </w:rPr>
              <w:t xml:space="preserve">Культура и молодежная политика муниципального образования </w:t>
            </w:r>
            <w:r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CE43D7">
              <w:rPr>
                <w:b/>
                <w:bCs/>
                <w:color w:val="000000"/>
                <w:sz w:val="19"/>
                <w:szCs w:val="19"/>
              </w:rPr>
              <w:t>Город Архангельск</w:t>
            </w:r>
            <w:r>
              <w:rPr>
                <w:b/>
                <w:bCs/>
                <w:color w:val="000000"/>
                <w:sz w:val="19"/>
                <w:szCs w:val="19"/>
              </w:rPr>
              <w:t>»</w:t>
            </w:r>
            <w:r w:rsidRPr="00CE43D7">
              <w:rPr>
                <w:b/>
                <w:bCs/>
                <w:color w:val="000000"/>
                <w:sz w:val="19"/>
                <w:szCs w:val="19"/>
              </w:rPr>
              <w:t>, всего: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247C10" w:rsidRDefault="005B27ED" w:rsidP="00E649D6">
            <w:pPr>
              <w:jc w:val="center"/>
              <w:rPr>
                <w:b/>
                <w:bCs/>
                <w:sz w:val="19"/>
                <w:szCs w:val="19"/>
              </w:rPr>
            </w:pPr>
            <w:r w:rsidRPr="00247C10">
              <w:rPr>
                <w:b/>
                <w:bCs/>
                <w:sz w:val="19"/>
                <w:szCs w:val="19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247C10" w:rsidRDefault="005B27ED" w:rsidP="00E649D6">
            <w:pPr>
              <w:jc w:val="center"/>
              <w:rPr>
                <w:b/>
                <w:bCs/>
                <w:sz w:val="19"/>
                <w:szCs w:val="19"/>
              </w:rPr>
            </w:pPr>
            <w:r w:rsidRPr="00247C10">
              <w:rPr>
                <w:b/>
                <w:bCs/>
                <w:sz w:val="19"/>
                <w:szCs w:val="19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247C10" w:rsidRDefault="005B27ED" w:rsidP="00E649D6">
            <w:pPr>
              <w:jc w:val="center"/>
              <w:rPr>
                <w:b/>
                <w:bCs/>
                <w:sz w:val="19"/>
                <w:szCs w:val="19"/>
              </w:rPr>
            </w:pPr>
            <w:r w:rsidRPr="00247C10">
              <w:rPr>
                <w:b/>
                <w:bCs/>
                <w:sz w:val="19"/>
                <w:szCs w:val="19"/>
              </w:rPr>
              <w:t>300,0</w:t>
            </w:r>
          </w:p>
        </w:tc>
      </w:tr>
      <w:tr w:rsidR="005B27ED" w:rsidRPr="00CE43D7" w:rsidTr="00D43CDE">
        <w:trPr>
          <w:trHeight w:val="15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Pr="00CE43D7" w:rsidRDefault="005B27ED" w:rsidP="00E649D6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CE43D7" w:rsidRDefault="005B27ED" w:rsidP="00E649D6">
            <w:pPr>
              <w:rPr>
                <w:i/>
                <w:iCs/>
                <w:color w:val="000000"/>
                <w:sz w:val="19"/>
                <w:szCs w:val="19"/>
              </w:rPr>
            </w:pPr>
            <w:r w:rsidRPr="00CE43D7">
              <w:rPr>
                <w:i/>
                <w:iCs/>
                <w:color w:val="000000"/>
                <w:sz w:val="19"/>
                <w:szCs w:val="19"/>
              </w:rPr>
              <w:t>на предоставление субсидий иным некоммерческим организациям на реализацию проектов в области молодежной политики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247C10" w:rsidRDefault="005B27ED" w:rsidP="00E649D6">
            <w:pPr>
              <w:jc w:val="center"/>
              <w:rPr>
                <w:i/>
                <w:iCs/>
                <w:sz w:val="19"/>
                <w:szCs w:val="19"/>
              </w:rPr>
            </w:pPr>
            <w:r w:rsidRPr="00247C10">
              <w:rPr>
                <w:i/>
                <w:iCs/>
                <w:sz w:val="19"/>
                <w:szCs w:val="19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247C10" w:rsidRDefault="005B27ED" w:rsidP="00E649D6">
            <w:pPr>
              <w:jc w:val="center"/>
              <w:rPr>
                <w:i/>
                <w:iCs/>
                <w:sz w:val="19"/>
                <w:szCs w:val="19"/>
              </w:rPr>
            </w:pPr>
            <w:r w:rsidRPr="00247C10">
              <w:rPr>
                <w:i/>
                <w:iCs/>
                <w:sz w:val="19"/>
                <w:szCs w:val="19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247C10" w:rsidRDefault="005B27ED" w:rsidP="00E649D6">
            <w:pPr>
              <w:jc w:val="center"/>
              <w:rPr>
                <w:i/>
                <w:iCs/>
                <w:sz w:val="19"/>
                <w:szCs w:val="19"/>
              </w:rPr>
            </w:pPr>
            <w:r w:rsidRPr="00247C10">
              <w:rPr>
                <w:i/>
                <w:iCs/>
                <w:sz w:val="19"/>
                <w:szCs w:val="19"/>
              </w:rPr>
              <w:t>300,0</w:t>
            </w:r>
          </w:p>
        </w:tc>
      </w:tr>
      <w:tr w:rsidR="005B27ED" w:rsidRPr="00CE43D7" w:rsidTr="00D43CD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Pr="00CE43D7" w:rsidRDefault="005B27ED" w:rsidP="00E649D6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CE43D7">
              <w:rPr>
                <w:bCs/>
                <w:color w:val="000000"/>
                <w:sz w:val="19"/>
                <w:szCs w:val="19"/>
              </w:rPr>
              <w:t>1.3</w:t>
            </w:r>
          </w:p>
        </w:tc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CE43D7" w:rsidRDefault="005B27ED" w:rsidP="00E649D6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E43D7">
              <w:rPr>
                <w:b/>
                <w:bCs/>
                <w:color w:val="000000"/>
                <w:sz w:val="19"/>
                <w:szCs w:val="19"/>
              </w:rPr>
              <w:t xml:space="preserve">ВЦП </w:t>
            </w:r>
            <w:r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CE43D7">
              <w:rPr>
                <w:b/>
                <w:bCs/>
                <w:color w:val="000000"/>
                <w:sz w:val="19"/>
                <w:szCs w:val="19"/>
              </w:rPr>
              <w:t>Социальная политика</w:t>
            </w:r>
            <w:r>
              <w:rPr>
                <w:b/>
                <w:bCs/>
                <w:color w:val="000000"/>
                <w:sz w:val="19"/>
                <w:szCs w:val="19"/>
              </w:rPr>
              <w:t>»</w:t>
            </w:r>
            <w:r w:rsidRPr="00CE43D7">
              <w:rPr>
                <w:b/>
                <w:bCs/>
                <w:color w:val="000000"/>
                <w:sz w:val="19"/>
                <w:szCs w:val="19"/>
              </w:rPr>
              <w:t>, всего: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093D7B" w:rsidRDefault="005B27ED" w:rsidP="00E649D6">
            <w:pPr>
              <w:jc w:val="center"/>
              <w:rPr>
                <w:b/>
                <w:bCs/>
                <w:sz w:val="19"/>
                <w:szCs w:val="19"/>
              </w:rPr>
            </w:pPr>
            <w:r w:rsidRPr="00093D7B">
              <w:rPr>
                <w:b/>
                <w:bCs/>
                <w:sz w:val="19"/>
                <w:szCs w:val="19"/>
              </w:rPr>
              <w:t>116,2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093D7B" w:rsidRDefault="005B27ED" w:rsidP="00E649D6">
            <w:pPr>
              <w:jc w:val="center"/>
              <w:rPr>
                <w:b/>
                <w:bCs/>
                <w:sz w:val="19"/>
                <w:szCs w:val="19"/>
              </w:rPr>
            </w:pPr>
            <w:r w:rsidRPr="00093D7B">
              <w:rPr>
                <w:b/>
                <w:bCs/>
                <w:sz w:val="19"/>
                <w:szCs w:val="19"/>
              </w:rPr>
              <w:t>116,2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093D7B" w:rsidRDefault="005B27ED" w:rsidP="00E649D6">
            <w:pPr>
              <w:jc w:val="center"/>
              <w:rPr>
                <w:b/>
                <w:bCs/>
                <w:sz w:val="19"/>
                <w:szCs w:val="19"/>
              </w:rPr>
            </w:pPr>
            <w:r w:rsidRPr="00093D7B">
              <w:rPr>
                <w:b/>
                <w:bCs/>
                <w:sz w:val="19"/>
                <w:szCs w:val="19"/>
              </w:rPr>
              <w:t>116,2</w:t>
            </w:r>
          </w:p>
        </w:tc>
      </w:tr>
      <w:tr w:rsidR="005B27ED" w:rsidRPr="00CE43D7" w:rsidTr="00D43CDE">
        <w:trPr>
          <w:trHeight w:val="53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Pr="00CE43D7" w:rsidRDefault="005B27ED" w:rsidP="00E649D6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CE43D7" w:rsidRDefault="005B27ED" w:rsidP="00E649D6">
            <w:pPr>
              <w:rPr>
                <w:i/>
                <w:iCs/>
                <w:color w:val="000000"/>
                <w:sz w:val="19"/>
                <w:szCs w:val="19"/>
              </w:rPr>
            </w:pPr>
            <w:r w:rsidRPr="00CE43D7">
              <w:rPr>
                <w:i/>
                <w:iCs/>
                <w:color w:val="000000"/>
                <w:sz w:val="19"/>
                <w:szCs w:val="19"/>
              </w:rPr>
              <w:t>на оплату стоимости набора продуктов питания в оздоровительных лагерях с дневным пребыванием детей иным некоммерческим организациям за счет субвенции из областного бюджета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093D7B" w:rsidRDefault="005B27ED" w:rsidP="00E649D6">
            <w:pPr>
              <w:jc w:val="center"/>
              <w:rPr>
                <w:i/>
                <w:iCs/>
                <w:sz w:val="19"/>
                <w:szCs w:val="19"/>
              </w:rPr>
            </w:pPr>
            <w:r w:rsidRPr="00093D7B">
              <w:rPr>
                <w:i/>
                <w:iCs/>
                <w:sz w:val="19"/>
                <w:szCs w:val="19"/>
              </w:rPr>
              <w:t>116,2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093D7B" w:rsidRDefault="005B27ED" w:rsidP="00E649D6">
            <w:pPr>
              <w:jc w:val="center"/>
              <w:rPr>
                <w:i/>
                <w:iCs/>
                <w:sz w:val="19"/>
                <w:szCs w:val="19"/>
              </w:rPr>
            </w:pPr>
            <w:r w:rsidRPr="00093D7B">
              <w:rPr>
                <w:i/>
                <w:iCs/>
                <w:sz w:val="19"/>
                <w:szCs w:val="19"/>
              </w:rPr>
              <w:t>116,2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093D7B" w:rsidRDefault="005B27ED" w:rsidP="00E649D6">
            <w:pPr>
              <w:jc w:val="center"/>
              <w:rPr>
                <w:i/>
                <w:iCs/>
                <w:sz w:val="19"/>
                <w:szCs w:val="19"/>
              </w:rPr>
            </w:pPr>
            <w:r w:rsidRPr="00093D7B">
              <w:rPr>
                <w:i/>
                <w:iCs/>
                <w:sz w:val="19"/>
                <w:szCs w:val="19"/>
              </w:rPr>
              <w:t>116,2</w:t>
            </w:r>
          </w:p>
        </w:tc>
      </w:tr>
      <w:tr w:rsidR="005B27ED" w:rsidRPr="00CE43D7" w:rsidTr="00D43CDE">
        <w:trPr>
          <w:trHeight w:val="4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Pr="00CE43D7" w:rsidRDefault="005B27ED" w:rsidP="00E649D6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CE43D7">
              <w:rPr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9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Default="005B27ED" w:rsidP="00E649D6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E43D7">
              <w:rPr>
                <w:b/>
                <w:bCs/>
                <w:color w:val="000000"/>
                <w:sz w:val="19"/>
                <w:szCs w:val="19"/>
              </w:rPr>
              <w:t xml:space="preserve">МП </w:t>
            </w:r>
            <w:r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CE43D7">
              <w:rPr>
                <w:b/>
                <w:bCs/>
                <w:color w:val="000000"/>
                <w:sz w:val="19"/>
                <w:szCs w:val="19"/>
              </w:rPr>
              <w:t>Совершенствование муниципального управления муниципального образования</w:t>
            </w:r>
          </w:p>
          <w:p w:rsidR="005B27ED" w:rsidRPr="00CE43D7" w:rsidRDefault="005B27ED" w:rsidP="00E649D6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CE43D7">
              <w:rPr>
                <w:b/>
                <w:bCs/>
                <w:color w:val="000000"/>
                <w:sz w:val="19"/>
                <w:szCs w:val="19"/>
              </w:rPr>
              <w:t>Город Архангельск</w:t>
            </w:r>
            <w:r>
              <w:rPr>
                <w:b/>
                <w:bCs/>
                <w:color w:val="000000"/>
                <w:sz w:val="19"/>
                <w:szCs w:val="19"/>
              </w:rPr>
              <w:t>»</w:t>
            </w:r>
          </w:p>
        </w:tc>
      </w:tr>
      <w:tr w:rsidR="005B27ED" w:rsidRPr="00CE43D7" w:rsidTr="00D43CDE">
        <w:trPr>
          <w:trHeight w:val="42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Pr="00CE43D7" w:rsidRDefault="005B27ED" w:rsidP="00E649D6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CE43D7">
              <w:rPr>
                <w:bCs/>
                <w:color w:val="000000"/>
                <w:sz w:val="19"/>
                <w:szCs w:val="19"/>
              </w:rPr>
              <w:t>2.1</w:t>
            </w:r>
          </w:p>
        </w:tc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CE43D7" w:rsidRDefault="005B27ED" w:rsidP="00E649D6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E43D7">
              <w:rPr>
                <w:b/>
                <w:bCs/>
                <w:color w:val="000000"/>
                <w:sz w:val="19"/>
                <w:szCs w:val="19"/>
              </w:rPr>
              <w:t xml:space="preserve">ВЦП </w:t>
            </w:r>
            <w:r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CE43D7">
              <w:rPr>
                <w:b/>
                <w:bCs/>
                <w:color w:val="000000"/>
                <w:sz w:val="19"/>
                <w:szCs w:val="19"/>
              </w:rPr>
              <w:t xml:space="preserve">Развитие и поддержка территориального общественного самоуправления на территории муниципального образования </w:t>
            </w:r>
            <w:r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CE43D7">
              <w:rPr>
                <w:b/>
                <w:bCs/>
                <w:color w:val="000000"/>
                <w:sz w:val="19"/>
                <w:szCs w:val="19"/>
              </w:rPr>
              <w:t>Город Архангельск</w:t>
            </w:r>
            <w:r>
              <w:rPr>
                <w:b/>
                <w:bCs/>
                <w:color w:val="000000"/>
                <w:sz w:val="19"/>
                <w:szCs w:val="19"/>
              </w:rPr>
              <w:t>»</w:t>
            </w:r>
            <w:r w:rsidRPr="00CE43D7">
              <w:rPr>
                <w:b/>
                <w:bCs/>
                <w:color w:val="000000"/>
                <w:sz w:val="19"/>
                <w:szCs w:val="19"/>
              </w:rPr>
              <w:t>, всего: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CE43D7" w:rsidRDefault="005B27ED" w:rsidP="00E649D6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E43D7">
              <w:rPr>
                <w:b/>
                <w:bCs/>
                <w:color w:val="000000"/>
                <w:sz w:val="19"/>
                <w:szCs w:val="19"/>
              </w:rPr>
              <w:t xml:space="preserve">2 </w:t>
            </w:r>
            <w:r>
              <w:rPr>
                <w:b/>
                <w:bCs/>
                <w:color w:val="000000"/>
                <w:sz w:val="19"/>
                <w:szCs w:val="19"/>
              </w:rPr>
              <w:t>298</w:t>
            </w:r>
            <w:r w:rsidRPr="00CE43D7">
              <w:rPr>
                <w:b/>
                <w:bCs/>
                <w:color w:val="000000"/>
                <w:sz w:val="19"/>
                <w:szCs w:val="19"/>
              </w:rPr>
              <w:t>,</w:t>
            </w: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CE43D7" w:rsidRDefault="005B27ED" w:rsidP="00E649D6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E43D7">
              <w:rPr>
                <w:b/>
                <w:bCs/>
                <w:color w:val="000000"/>
                <w:sz w:val="19"/>
                <w:szCs w:val="19"/>
              </w:rPr>
              <w:t>2 118,4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CE43D7" w:rsidRDefault="005B27ED" w:rsidP="00E649D6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E43D7">
              <w:rPr>
                <w:b/>
                <w:bCs/>
                <w:color w:val="000000"/>
                <w:sz w:val="19"/>
                <w:szCs w:val="19"/>
              </w:rPr>
              <w:t>2 118,4</w:t>
            </w:r>
          </w:p>
        </w:tc>
      </w:tr>
      <w:tr w:rsidR="005B27ED" w:rsidRPr="00CE43D7" w:rsidTr="00D43CDE">
        <w:trPr>
          <w:trHeight w:val="3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Pr="00CE43D7" w:rsidRDefault="005B27ED" w:rsidP="00E649D6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CE43D7" w:rsidRDefault="005B27ED" w:rsidP="00E649D6">
            <w:pPr>
              <w:rPr>
                <w:i/>
                <w:iCs/>
                <w:color w:val="000000"/>
                <w:sz w:val="19"/>
                <w:szCs w:val="19"/>
              </w:rPr>
            </w:pPr>
            <w:r w:rsidRPr="00CE43D7">
              <w:rPr>
                <w:i/>
                <w:iCs/>
                <w:color w:val="000000"/>
                <w:sz w:val="19"/>
                <w:szCs w:val="19"/>
              </w:rPr>
              <w:t>на реализацию социально значимых проектов территориального общественного самоуправления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CE43D7" w:rsidRDefault="005B27ED" w:rsidP="00E649D6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CE43D7">
              <w:rPr>
                <w:i/>
                <w:iCs/>
                <w:color w:val="000000"/>
                <w:sz w:val="19"/>
                <w:szCs w:val="19"/>
              </w:rPr>
              <w:t xml:space="preserve">2 </w:t>
            </w:r>
            <w:r>
              <w:rPr>
                <w:i/>
                <w:iCs/>
                <w:color w:val="000000"/>
                <w:sz w:val="19"/>
                <w:szCs w:val="19"/>
              </w:rPr>
              <w:t>2</w:t>
            </w:r>
            <w:r w:rsidRPr="00CE43D7">
              <w:rPr>
                <w:i/>
                <w:iCs/>
                <w:color w:val="000000"/>
                <w:sz w:val="19"/>
                <w:szCs w:val="19"/>
              </w:rPr>
              <w:t>16</w:t>
            </w:r>
            <w:r>
              <w:rPr>
                <w:i/>
                <w:iCs/>
                <w:color w:val="000000"/>
                <w:sz w:val="19"/>
                <w:szCs w:val="19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CE43D7" w:rsidRDefault="005B27ED" w:rsidP="00E649D6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>
              <w:rPr>
                <w:i/>
                <w:iCs/>
                <w:color w:val="000000"/>
                <w:sz w:val="19"/>
                <w:szCs w:val="19"/>
              </w:rPr>
              <w:t>2 036,4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CE43D7" w:rsidRDefault="005B27ED" w:rsidP="00E649D6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>
              <w:rPr>
                <w:i/>
                <w:iCs/>
                <w:color w:val="000000"/>
                <w:sz w:val="19"/>
                <w:szCs w:val="19"/>
              </w:rPr>
              <w:t>2 036,4</w:t>
            </w:r>
          </w:p>
        </w:tc>
      </w:tr>
      <w:tr w:rsidR="005B27ED" w:rsidRPr="00CE43D7" w:rsidTr="00D43CDE">
        <w:trPr>
          <w:trHeight w:val="7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Pr="00CE43D7" w:rsidRDefault="005B27ED" w:rsidP="00E649D6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CE43D7" w:rsidRDefault="005B27ED" w:rsidP="00E649D6">
            <w:pPr>
              <w:rPr>
                <w:i/>
                <w:iCs/>
                <w:color w:val="000000"/>
                <w:sz w:val="19"/>
                <w:szCs w:val="19"/>
              </w:rPr>
            </w:pPr>
            <w:r w:rsidRPr="00CE43D7">
              <w:rPr>
                <w:i/>
                <w:iCs/>
                <w:color w:val="000000"/>
                <w:sz w:val="19"/>
                <w:szCs w:val="19"/>
              </w:rPr>
              <w:t>на оказание финансовой поддержки территориальным общественным самоуправлениям в целях возмещения затрат, связанных с обеспечением их деятельности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CE43D7" w:rsidRDefault="005B27ED" w:rsidP="00E649D6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>
              <w:rPr>
                <w:i/>
                <w:iCs/>
                <w:color w:val="000000"/>
                <w:sz w:val="19"/>
                <w:szCs w:val="19"/>
              </w:rPr>
              <w:t>82</w:t>
            </w:r>
            <w:r w:rsidRPr="00CE43D7">
              <w:rPr>
                <w:i/>
                <w:iCs/>
                <w:color w:val="000000"/>
                <w:sz w:val="19"/>
                <w:szCs w:val="19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CE43D7" w:rsidRDefault="005B27ED" w:rsidP="00E649D6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>
              <w:rPr>
                <w:i/>
                <w:iCs/>
                <w:color w:val="000000"/>
                <w:sz w:val="19"/>
                <w:szCs w:val="19"/>
              </w:rPr>
              <w:t>82</w:t>
            </w:r>
            <w:r w:rsidRPr="00CE43D7">
              <w:rPr>
                <w:i/>
                <w:iCs/>
                <w:color w:val="000000"/>
                <w:sz w:val="19"/>
                <w:szCs w:val="19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CE43D7" w:rsidRDefault="005B27ED" w:rsidP="00E649D6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>
              <w:rPr>
                <w:i/>
                <w:iCs/>
                <w:color w:val="000000"/>
                <w:sz w:val="19"/>
                <w:szCs w:val="19"/>
              </w:rPr>
              <w:t>82</w:t>
            </w:r>
            <w:r w:rsidRPr="00CE43D7">
              <w:rPr>
                <w:i/>
                <w:iCs/>
                <w:color w:val="000000"/>
                <w:sz w:val="19"/>
                <w:szCs w:val="19"/>
              </w:rPr>
              <w:t>,0</w:t>
            </w:r>
          </w:p>
        </w:tc>
      </w:tr>
      <w:tr w:rsidR="005B27ED" w:rsidRPr="00CE43D7" w:rsidTr="00D43CD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D" w:rsidRPr="00CE43D7" w:rsidRDefault="005B27ED" w:rsidP="00E649D6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ED" w:rsidRPr="00661DC7" w:rsidRDefault="005B27ED" w:rsidP="00E649D6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61DC7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661DC7" w:rsidRDefault="005B27ED" w:rsidP="00E649D6">
            <w:pPr>
              <w:jc w:val="center"/>
              <w:rPr>
                <w:b/>
                <w:bCs/>
                <w:sz w:val="19"/>
                <w:szCs w:val="19"/>
              </w:rPr>
            </w:pPr>
            <w:r w:rsidRPr="00661DC7">
              <w:rPr>
                <w:b/>
                <w:bCs/>
                <w:sz w:val="19"/>
                <w:szCs w:val="19"/>
              </w:rPr>
              <w:t>44 312,1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876DF0" w:rsidRDefault="005B27ED" w:rsidP="00E649D6">
            <w:pPr>
              <w:jc w:val="center"/>
              <w:rPr>
                <w:b/>
                <w:bCs/>
                <w:sz w:val="19"/>
                <w:szCs w:val="19"/>
                <w:highlight w:val="yellow"/>
              </w:rPr>
            </w:pPr>
            <w:r w:rsidRPr="00661DC7">
              <w:rPr>
                <w:b/>
                <w:bCs/>
                <w:sz w:val="19"/>
                <w:szCs w:val="19"/>
              </w:rPr>
              <w:t>4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661DC7">
              <w:rPr>
                <w:b/>
                <w:bCs/>
                <w:sz w:val="19"/>
                <w:szCs w:val="19"/>
              </w:rPr>
              <w:t> 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ED" w:rsidRPr="005E2064" w:rsidRDefault="005B27ED" w:rsidP="00E649D6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43 860,1</w:t>
            </w:r>
          </w:p>
        </w:tc>
      </w:tr>
    </w:tbl>
    <w:p w:rsidR="005B27ED" w:rsidRDefault="005B27ED" w:rsidP="00E649D6">
      <w:pPr>
        <w:ind w:firstLine="567"/>
        <w:jc w:val="both"/>
        <w:rPr>
          <w:sz w:val="25"/>
          <w:szCs w:val="25"/>
        </w:rPr>
      </w:pPr>
    </w:p>
    <w:p w:rsidR="00E57D44" w:rsidRPr="001178CE" w:rsidRDefault="00201503" w:rsidP="00E649D6">
      <w:pPr>
        <w:ind w:firstLine="567"/>
        <w:jc w:val="both"/>
      </w:pPr>
      <w:r w:rsidRPr="001178CE">
        <w:rPr>
          <w:b/>
        </w:rPr>
        <w:t>4.</w:t>
      </w:r>
      <w:r w:rsidR="00F10A0C" w:rsidRPr="001178CE">
        <w:rPr>
          <w:b/>
        </w:rPr>
        <w:t>3</w:t>
      </w:r>
      <w:r w:rsidRPr="001178CE">
        <w:rPr>
          <w:b/>
        </w:rPr>
        <w:t>.</w:t>
      </w:r>
      <w:r w:rsidRPr="001178CE">
        <w:t xml:space="preserve"> </w:t>
      </w:r>
      <w:r w:rsidR="00E57D44" w:rsidRPr="001178CE">
        <w:t xml:space="preserve">На основании п.3 ст.184.1 БК РФ общий объем бюджетных ассигнований, направляемых на </w:t>
      </w:r>
      <w:r w:rsidR="00E57D44" w:rsidRPr="001178CE">
        <w:rPr>
          <w:b/>
          <w:i/>
        </w:rPr>
        <w:t>исполнение публичных нормативных обязательств</w:t>
      </w:r>
      <w:r w:rsidR="00E57D44" w:rsidRPr="001178CE">
        <w:t xml:space="preserve"> муниципального образования «Город Архангельск», в проекте решения на 2019 установлен в сумме 162 498,0 тыс.руб., на 2020 год – 108 216,6 тыс.руб., на 2021 год – 108 216,3 тыс.руб.</w:t>
      </w:r>
    </w:p>
    <w:p w:rsidR="00E57D44" w:rsidRPr="001178CE" w:rsidRDefault="00E57D44" w:rsidP="00E649D6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1178CE">
        <w:rPr>
          <w:rFonts w:ascii="Times New Roman" w:hAnsi="Times New Roman"/>
          <w:sz w:val="24"/>
          <w:szCs w:val="24"/>
        </w:rPr>
        <w:t xml:space="preserve">Проектом решения объем бюджетных ассигнований на исполнение публичных нормативных обязательств на 2019 год по сравнению с плановым показателем 2018 года планируется в размере меньшем на 203 096,4 тыс.руб. или 55,6%. Показатель ожидаемого исполнения расходов за 2018 год в пояснительной записке к проекту решения не приводится. </w:t>
      </w:r>
    </w:p>
    <w:p w:rsidR="00E57D44" w:rsidRPr="001178CE" w:rsidRDefault="00E57D44" w:rsidP="00E649D6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1178CE">
        <w:rPr>
          <w:rFonts w:ascii="Times New Roman" w:hAnsi="Times New Roman"/>
          <w:sz w:val="24"/>
          <w:szCs w:val="24"/>
        </w:rPr>
        <w:t xml:space="preserve">В структуре общих расходов городского бюджета указанные расходные обязательства на 2019 год и плановый период 2020 и 2021 годов составят – 1,8%, 1,3% и 1,3% соответственно (на </w:t>
      </w:r>
      <w:r w:rsidRPr="001178CE">
        <w:rPr>
          <w:rFonts w:ascii="Times New Roman" w:hAnsi="Times New Roman"/>
          <w:sz w:val="24"/>
          <w:szCs w:val="24"/>
        </w:rPr>
        <w:lastRenderedPageBreak/>
        <w:t>2018 год по решению Архангельской городской Думы от 14.12.2017 №606 «О городском бюджете на 2018 год и на плановый период 2019 и 2020 годов» - 4,1%).</w:t>
      </w:r>
    </w:p>
    <w:p w:rsidR="00E57D44" w:rsidRPr="001178CE" w:rsidRDefault="00E57D44" w:rsidP="00E649D6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1178CE">
        <w:rPr>
          <w:rFonts w:ascii="Times New Roman" w:hAnsi="Times New Roman"/>
          <w:sz w:val="24"/>
          <w:szCs w:val="24"/>
        </w:rPr>
        <w:t>В перечень публичных нормативных обязательств на 2019 – 2021 годы включено 13 видов публичных нормативных обязательств (в 2018 году включено 14).</w:t>
      </w:r>
    </w:p>
    <w:p w:rsidR="00E57D44" w:rsidRPr="001178CE" w:rsidRDefault="00E57D44" w:rsidP="00E649D6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1178CE">
        <w:t xml:space="preserve">В проекте решения городского бюджета </w:t>
      </w:r>
      <w:r w:rsidRPr="001178CE">
        <w:rPr>
          <w:bCs/>
          <w:iCs/>
        </w:rPr>
        <w:t xml:space="preserve">на 2019 год и на плановый период </w:t>
      </w:r>
      <w:r w:rsidRPr="001178CE">
        <w:t>2020 и 2021 годов исключены публичные нормативные обязательства муниципального образования «Город Архангельск» по предоставлению гражданам субсидий на оплату жилого помещения и коммунальных услуг по причине возвращения с 01 января 2019 года полномочий по предоставлению гражданам субсидий на оплату жилого помещения и коммунальных услуг от органов местного самоуправления муниципального образования «Город Архангельск» органам государственной власти Архангельской области в соответствии с областным законом от 02.07.2018 №662-45-ОЗ «О возвращении государственных полномочий Архангельской области по предоставлению гражданам субсидий на оплату жилого помещения и коммунальных услуг от органов местного самоуправления муниципальных образований «Город Архангельск», «Котлас», «Мезенский муниципальный район», «Приморский муниципальный район», «Холмогорский муниципальный район» органам государственной власти Архангельской области и о внесении изменения в областной закон «О наделении органов местного самоуправления муниципальных образований Архангельской области отдельными государственными полномочиями».</w:t>
      </w:r>
    </w:p>
    <w:p w:rsidR="00E57D44" w:rsidRPr="001178CE" w:rsidRDefault="00E57D44" w:rsidP="00E649D6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1178CE">
        <w:rPr>
          <w:rFonts w:ascii="Times New Roman" w:hAnsi="Times New Roman"/>
          <w:sz w:val="24"/>
          <w:szCs w:val="24"/>
        </w:rPr>
        <w:t>Бюджетные ассигнования на реализацию публичных нормативных обязательств распределены на 2019 - 2021 годы по 4 главным распорядителям средств городского бюджета (в 2018 году распределялись по 5 главным распорядителям средств городского бюджета).</w:t>
      </w:r>
    </w:p>
    <w:p w:rsidR="00E57D44" w:rsidRPr="001178CE" w:rsidRDefault="00E57D44" w:rsidP="00E649D6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1178CE">
        <w:rPr>
          <w:rFonts w:ascii="Times New Roman" w:hAnsi="Times New Roman"/>
          <w:sz w:val="24"/>
          <w:szCs w:val="24"/>
        </w:rPr>
        <w:t>Данные о бюджетных ассигнованиях городского бюджета на исполнение публичных нормативных обязательств в 2019 – 2021 годах по разделам, подразделам классификации расходов представлены ниже в таблице.</w:t>
      </w:r>
    </w:p>
    <w:p w:rsidR="00E57D44" w:rsidRPr="005E48BC" w:rsidRDefault="00072523" w:rsidP="00E649D6">
      <w:pPr>
        <w:pStyle w:val="af1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E57D44">
        <w:rPr>
          <w:rFonts w:ascii="Times New Roman" w:hAnsi="Times New Roman"/>
          <w:sz w:val="20"/>
          <w:szCs w:val="20"/>
        </w:rPr>
        <w:t>(т</w:t>
      </w:r>
      <w:r w:rsidR="00E57D44" w:rsidRPr="005E48BC">
        <w:rPr>
          <w:rFonts w:ascii="Times New Roman" w:hAnsi="Times New Roman"/>
          <w:sz w:val="20"/>
          <w:szCs w:val="20"/>
        </w:rPr>
        <w:t>ыс.руб.</w:t>
      </w:r>
      <w:r w:rsidR="00E57D44">
        <w:rPr>
          <w:rFonts w:ascii="Times New Roman" w:hAnsi="Times New Roman"/>
          <w:sz w:val="20"/>
          <w:szCs w:val="20"/>
        </w:rPr>
        <w:t>)</w:t>
      </w:r>
    </w:p>
    <w:tbl>
      <w:tblPr>
        <w:tblStyle w:val="a7"/>
        <w:tblW w:w="9886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5"/>
        <w:gridCol w:w="1216"/>
        <w:gridCol w:w="1216"/>
        <w:gridCol w:w="1216"/>
      </w:tblGrid>
      <w:tr w:rsidR="00E57D44" w:rsidRPr="00BF0689" w:rsidTr="00D43CDE">
        <w:trPr>
          <w:trHeight w:val="736"/>
        </w:trPr>
        <w:tc>
          <w:tcPr>
            <w:tcW w:w="4253" w:type="dxa"/>
            <w:vMerge w:val="restart"/>
            <w:vAlign w:val="center"/>
          </w:tcPr>
          <w:p w:rsidR="00E57D44" w:rsidRPr="006A6ABD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 w:rsidRPr="006A6ABD">
              <w:rPr>
                <w:rFonts w:ascii="Times New Roman" w:hAnsi="Times New Roman"/>
              </w:rPr>
              <w:t>Код раздела, подраздела</w:t>
            </w:r>
            <w:r w:rsidRPr="006A6ABD">
              <w:t xml:space="preserve"> </w:t>
            </w:r>
            <w:r w:rsidRPr="006A6ABD">
              <w:rPr>
                <w:rFonts w:ascii="Times New Roman" w:hAnsi="Times New Roman"/>
              </w:rPr>
              <w:t>классификации расходов</w:t>
            </w:r>
          </w:p>
          <w:p w:rsidR="00E57D44" w:rsidRPr="006A6ABD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57D44" w:rsidRDefault="00E57D44" w:rsidP="00E649D6">
            <w:pPr>
              <w:contextualSpacing/>
              <w:jc w:val="center"/>
              <w:rPr>
                <w:sz w:val="18"/>
                <w:szCs w:val="18"/>
              </w:rPr>
            </w:pPr>
            <w:r w:rsidRPr="00DA11E3">
              <w:rPr>
                <w:sz w:val="18"/>
                <w:szCs w:val="18"/>
              </w:rPr>
              <w:t xml:space="preserve">Утверждено решением о </w:t>
            </w:r>
            <w:r>
              <w:rPr>
                <w:sz w:val="18"/>
                <w:szCs w:val="18"/>
              </w:rPr>
              <w:t>б</w:t>
            </w:r>
            <w:r w:rsidRPr="00DA11E3">
              <w:rPr>
                <w:sz w:val="18"/>
                <w:szCs w:val="18"/>
              </w:rPr>
              <w:t>юджете от 14.12.2017</w:t>
            </w:r>
            <w:r>
              <w:rPr>
                <w:sz w:val="18"/>
                <w:szCs w:val="18"/>
              </w:rPr>
              <w:t xml:space="preserve"> </w:t>
            </w:r>
            <w:r w:rsidRPr="00DA11E3">
              <w:rPr>
                <w:sz w:val="18"/>
                <w:szCs w:val="18"/>
              </w:rPr>
              <w:t>№606</w:t>
            </w:r>
            <w:r>
              <w:rPr>
                <w:sz w:val="18"/>
                <w:szCs w:val="18"/>
              </w:rPr>
              <w:t xml:space="preserve"> </w:t>
            </w:r>
          </w:p>
          <w:p w:rsidR="00E57D44" w:rsidRPr="00DA11E3" w:rsidRDefault="00E57D44" w:rsidP="00E649D6">
            <w:pPr>
              <w:contextualSpacing/>
              <w:jc w:val="center"/>
              <w:rPr>
                <w:sz w:val="18"/>
                <w:szCs w:val="18"/>
              </w:rPr>
            </w:pPr>
            <w:r w:rsidRPr="00DA11E3">
              <w:rPr>
                <w:sz w:val="18"/>
                <w:szCs w:val="18"/>
              </w:rPr>
              <w:t>(в ред. от 24.10.2018)</w:t>
            </w:r>
            <w:r w:rsidRPr="006A6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 w:rsidRPr="006A6ABD"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gridSpan w:val="3"/>
            <w:vAlign w:val="center"/>
          </w:tcPr>
          <w:p w:rsidR="00E57D44" w:rsidRPr="00DA11E3" w:rsidRDefault="00E57D44" w:rsidP="00E649D6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 w:rsidRPr="00DA11E3">
              <w:rPr>
                <w:bCs/>
                <w:sz w:val="18"/>
                <w:szCs w:val="18"/>
              </w:rPr>
              <w:t>Проект решения о</w:t>
            </w:r>
            <w:r w:rsidRPr="006A6ABD">
              <w:rPr>
                <w:bCs/>
                <w:sz w:val="18"/>
                <w:szCs w:val="18"/>
              </w:rPr>
              <w:t xml:space="preserve"> городском бюджете на 2019 год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A6ABD">
              <w:rPr>
                <w:bCs/>
                <w:sz w:val="18"/>
                <w:szCs w:val="18"/>
              </w:rPr>
              <w:t>и плановый период 2020 и 2021 годов</w:t>
            </w:r>
          </w:p>
        </w:tc>
      </w:tr>
      <w:tr w:rsidR="00E57D44" w:rsidRPr="00BF0689" w:rsidTr="00D43CDE">
        <w:tc>
          <w:tcPr>
            <w:tcW w:w="4253" w:type="dxa"/>
            <w:vMerge/>
          </w:tcPr>
          <w:p w:rsidR="00E57D44" w:rsidRPr="006A6ABD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E57D44" w:rsidRPr="006A6ABD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E57D44" w:rsidRPr="006A6ABD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 w:rsidRPr="006A6ABD">
              <w:rPr>
                <w:rFonts w:ascii="Times New Roman" w:hAnsi="Times New Roman"/>
              </w:rPr>
              <w:t>2019 год</w:t>
            </w:r>
          </w:p>
        </w:tc>
        <w:tc>
          <w:tcPr>
            <w:tcW w:w="0" w:type="auto"/>
            <w:vAlign w:val="center"/>
          </w:tcPr>
          <w:p w:rsidR="00E57D44" w:rsidRPr="006A6ABD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 w:rsidRPr="006A6ABD">
              <w:rPr>
                <w:rFonts w:ascii="Times New Roman" w:hAnsi="Times New Roman"/>
              </w:rPr>
              <w:t>2020 год</w:t>
            </w:r>
          </w:p>
        </w:tc>
        <w:tc>
          <w:tcPr>
            <w:tcW w:w="0" w:type="auto"/>
            <w:vAlign w:val="center"/>
          </w:tcPr>
          <w:p w:rsidR="00E57D44" w:rsidRPr="006A6ABD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 w:rsidRPr="006A6ABD">
              <w:rPr>
                <w:rFonts w:ascii="Times New Roman" w:hAnsi="Times New Roman"/>
              </w:rPr>
              <w:t>2021 год</w:t>
            </w:r>
          </w:p>
        </w:tc>
      </w:tr>
      <w:tr w:rsidR="00E57D44" w:rsidTr="00D43CDE">
        <w:tc>
          <w:tcPr>
            <w:tcW w:w="4253" w:type="dxa"/>
          </w:tcPr>
          <w:p w:rsidR="00E57D44" w:rsidRPr="00A54FAE" w:rsidRDefault="00E57D44" w:rsidP="00E649D6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 «Дополнительное образование детей»</w:t>
            </w:r>
          </w:p>
        </w:tc>
        <w:tc>
          <w:tcPr>
            <w:tcW w:w="1985" w:type="dxa"/>
          </w:tcPr>
          <w:p w:rsidR="00E57D44" w:rsidRPr="00A54FAE" w:rsidRDefault="00604F28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0" w:type="auto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0" w:type="auto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</w:tr>
      <w:tr w:rsidR="00E57D44" w:rsidTr="00D43CDE">
        <w:tc>
          <w:tcPr>
            <w:tcW w:w="4253" w:type="dxa"/>
          </w:tcPr>
          <w:p w:rsidR="00E57D44" w:rsidRDefault="00E57D44" w:rsidP="00E649D6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 «Молодежная политика»</w:t>
            </w:r>
          </w:p>
        </w:tc>
        <w:tc>
          <w:tcPr>
            <w:tcW w:w="1985" w:type="dxa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264,4</w:t>
            </w:r>
          </w:p>
        </w:tc>
        <w:tc>
          <w:tcPr>
            <w:tcW w:w="0" w:type="auto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264,5</w:t>
            </w:r>
          </w:p>
        </w:tc>
        <w:tc>
          <w:tcPr>
            <w:tcW w:w="0" w:type="auto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264,5</w:t>
            </w:r>
          </w:p>
        </w:tc>
        <w:tc>
          <w:tcPr>
            <w:tcW w:w="0" w:type="auto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264,5</w:t>
            </w:r>
          </w:p>
        </w:tc>
      </w:tr>
      <w:tr w:rsidR="00E57D44" w:rsidTr="00D43CDE">
        <w:tc>
          <w:tcPr>
            <w:tcW w:w="4253" w:type="dxa"/>
          </w:tcPr>
          <w:p w:rsidR="00E57D44" w:rsidRPr="00A54FAE" w:rsidRDefault="00E57D44" w:rsidP="00E649D6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 «Другие вопросы в области образования»</w:t>
            </w:r>
          </w:p>
        </w:tc>
        <w:tc>
          <w:tcPr>
            <w:tcW w:w="1985" w:type="dxa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659,0</w:t>
            </w:r>
          </w:p>
        </w:tc>
        <w:tc>
          <w:tcPr>
            <w:tcW w:w="0" w:type="auto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0" w:type="auto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0" w:type="auto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</w:tr>
      <w:tr w:rsidR="00E57D44" w:rsidTr="00D43CDE">
        <w:tc>
          <w:tcPr>
            <w:tcW w:w="4253" w:type="dxa"/>
          </w:tcPr>
          <w:p w:rsidR="00E57D44" w:rsidRDefault="00E57D44" w:rsidP="00E649D6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 «Другие вопросы в области культуры, кинематографии»</w:t>
            </w:r>
          </w:p>
        </w:tc>
        <w:tc>
          <w:tcPr>
            <w:tcW w:w="1985" w:type="dxa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E57D44" w:rsidTr="00D43CDE">
        <w:tc>
          <w:tcPr>
            <w:tcW w:w="4253" w:type="dxa"/>
          </w:tcPr>
          <w:p w:rsidR="00E57D44" w:rsidRPr="00A54FAE" w:rsidRDefault="00E57D44" w:rsidP="00E649D6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 «Пенсионное обеспечение»</w:t>
            </w:r>
          </w:p>
        </w:tc>
        <w:tc>
          <w:tcPr>
            <w:tcW w:w="1985" w:type="dxa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45 683,4</w:t>
            </w:r>
          </w:p>
        </w:tc>
        <w:tc>
          <w:tcPr>
            <w:tcW w:w="0" w:type="auto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44 621,4</w:t>
            </w:r>
          </w:p>
        </w:tc>
        <w:tc>
          <w:tcPr>
            <w:tcW w:w="0" w:type="auto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44 621,4</w:t>
            </w:r>
          </w:p>
        </w:tc>
        <w:tc>
          <w:tcPr>
            <w:tcW w:w="0" w:type="auto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44 621,4</w:t>
            </w:r>
          </w:p>
        </w:tc>
      </w:tr>
      <w:tr w:rsidR="00E57D44" w:rsidTr="00D43CDE">
        <w:tc>
          <w:tcPr>
            <w:tcW w:w="4253" w:type="dxa"/>
          </w:tcPr>
          <w:p w:rsidR="00E57D44" w:rsidRPr="00A54FAE" w:rsidRDefault="00E57D44" w:rsidP="00E649D6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 «Социальное обеспечение населения»</w:t>
            </w:r>
          </w:p>
        </w:tc>
        <w:tc>
          <w:tcPr>
            <w:tcW w:w="1985" w:type="dxa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192 346,7</w:t>
            </w:r>
          </w:p>
        </w:tc>
        <w:tc>
          <w:tcPr>
            <w:tcW w:w="0" w:type="auto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1 960,0</w:t>
            </w:r>
          </w:p>
        </w:tc>
        <w:tc>
          <w:tcPr>
            <w:tcW w:w="0" w:type="auto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1 960,0</w:t>
            </w:r>
          </w:p>
        </w:tc>
        <w:tc>
          <w:tcPr>
            <w:tcW w:w="0" w:type="auto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1 960,0</w:t>
            </w:r>
          </w:p>
        </w:tc>
      </w:tr>
      <w:tr w:rsidR="00E57D44" w:rsidTr="00D43CDE">
        <w:tc>
          <w:tcPr>
            <w:tcW w:w="4253" w:type="dxa"/>
          </w:tcPr>
          <w:p w:rsidR="00E57D44" w:rsidRPr="00A54FAE" w:rsidRDefault="00E57D44" w:rsidP="00E649D6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 «Охрана семьи и детства»</w:t>
            </w:r>
          </w:p>
        </w:tc>
        <w:tc>
          <w:tcPr>
            <w:tcW w:w="1985" w:type="dxa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126 510,9</w:t>
            </w:r>
          </w:p>
        </w:tc>
        <w:tc>
          <w:tcPr>
            <w:tcW w:w="0" w:type="auto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114 863,1</w:t>
            </w:r>
          </w:p>
        </w:tc>
        <w:tc>
          <w:tcPr>
            <w:tcW w:w="0" w:type="auto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60 581,7</w:t>
            </w:r>
          </w:p>
        </w:tc>
        <w:tc>
          <w:tcPr>
            <w:tcW w:w="0" w:type="auto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60 581,4</w:t>
            </w:r>
          </w:p>
        </w:tc>
      </w:tr>
      <w:tr w:rsidR="00E57D44" w:rsidTr="00D43CDE">
        <w:tc>
          <w:tcPr>
            <w:tcW w:w="4253" w:type="dxa"/>
          </w:tcPr>
          <w:p w:rsidR="00E57D44" w:rsidRPr="00A54FAE" w:rsidRDefault="00E57D44" w:rsidP="00E649D6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 «Другие вопросы в области физической культуры и спорта»</w:t>
            </w:r>
          </w:p>
        </w:tc>
        <w:tc>
          <w:tcPr>
            <w:tcW w:w="1985" w:type="dxa"/>
            <w:vAlign w:val="center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0" w:type="auto"/>
            <w:vAlign w:val="center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0" w:type="auto"/>
            <w:vAlign w:val="center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0" w:type="auto"/>
            <w:vAlign w:val="center"/>
          </w:tcPr>
          <w:p w:rsidR="00E57D44" w:rsidRPr="00A54FAE" w:rsidRDefault="00E57D44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E57D44" w:rsidTr="00D43CDE">
        <w:tc>
          <w:tcPr>
            <w:tcW w:w="4253" w:type="dxa"/>
          </w:tcPr>
          <w:p w:rsidR="00E57D44" w:rsidRPr="00BF0689" w:rsidRDefault="00E57D44" w:rsidP="00E649D6">
            <w:pPr>
              <w:pStyle w:val="af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985" w:type="dxa"/>
          </w:tcPr>
          <w:p w:rsidR="00E57D44" w:rsidRPr="00BF0689" w:rsidRDefault="00E57D44" w:rsidP="00E649D6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365 594,4</w:t>
            </w:r>
          </w:p>
        </w:tc>
        <w:tc>
          <w:tcPr>
            <w:tcW w:w="0" w:type="auto"/>
          </w:tcPr>
          <w:p w:rsidR="00E57D44" w:rsidRPr="00BF0689" w:rsidRDefault="00E57D44" w:rsidP="00E649D6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162 498,0</w:t>
            </w:r>
          </w:p>
        </w:tc>
        <w:tc>
          <w:tcPr>
            <w:tcW w:w="0" w:type="auto"/>
          </w:tcPr>
          <w:p w:rsidR="00E57D44" w:rsidRPr="00BF0689" w:rsidRDefault="00E57D44" w:rsidP="00E649D6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108 216,6</w:t>
            </w:r>
          </w:p>
        </w:tc>
        <w:tc>
          <w:tcPr>
            <w:tcW w:w="0" w:type="auto"/>
          </w:tcPr>
          <w:p w:rsidR="00E57D44" w:rsidRPr="00BF0689" w:rsidRDefault="00E57D44" w:rsidP="00E649D6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108 216,3</w:t>
            </w:r>
          </w:p>
        </w:tc>
      </w:tr>
    </w:tbl>
    <w:p w:rsidR="00E57D44" w:rsidRPr="00A33D9A" w:rsidRDefault="00E57D44" w:rsidP="00E649D6">
      <w:pPr>
        <w:pStyle w:val="af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</w:p>
    <w:p w:rsidR="00E57D44" w:rsidRPr="001178CE" w:rsidRDefault="00E57D44" w:rsidP="00E649D6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1178CE">
        <w:rPr>
          <w:rFonts w:ascii="Times New Roman" w:hAnsi="Times New Roman"/>
          <w:sz w:val="24"/>
          <w:szCs w:val="24"/>
        </w:rPr>
        <w:t xml:space="preserve">Наибольший объем бюджетных ассигнований на исполнение публичных нормативных обязательств на 2019 – 2021 годы предусматривается по подразделу 1004 «Охрана семьи и детства» и составит в планируемом периоде 70,7%, 56,0% и 56,0% соответственно. Основная доля публичных нормативных обязательств муниципального образования «Город Архангельск» по подразделу 1004 «Охрана семьи и детства» приходится  на публичные нормативные обязательства по выплате компенсации родительской платы за присмотр и уход за ребенком в образовательных организациях, реализующих образовательную программу дошкольного образования.   </w:t>
      </w:r>
    </w:p>
    <w:p w:rsidR="00E816B7" w:rsidRPr="001178CE" w:rsidRDefault="00E816B7" w:rsidP="00E649D6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603A8D" w:rsidRPr="001178CE" w:rsidRDefault="00AD7DA0" w:rsidP="00E649D6">
      <w:pPr>
        <w:autoSpaceDE w:val="0"/>
        <w:autoSpaceDN w:val="0"/>
        <w:adjustRightInd w:val="0"/>
        <w:ind w:firstLine="567"/>
        <w:jc w:val="both"/>
      </w:pPr>
      <w:r w:rsidRPr="001178CE">
        <w:rPr>
          <w:b/>
        </w:rPr>
        <w:t>4.</w:t>
      </w:r>
      <w:r w:rsidR="00F10A0C" w:rsidRPr="001178CE">
        <w:rPr>
          <w:b/>
        </w:rPr>
        <w:t>4</w:t>
      </w:r>
      <w:r w:rsidRPr="001178CE">
        <w:rPr>
          <w:b/>
        </w:rPr>
        <w:t>.</w:t>
      </w:r>
      <w:r w:rsidRPr="001178CE">
        <w:t xml:space="preserve"> </w:t>
      </w:r>
      <w:r w:rsidR="00603A8D" w:rsidRPr="001178CE">
        <w:t xml:space="preserve">На основании п.5 ст.179.4 БК РФ проектом решения объем бюджетных ассигнований </w:t>
      </w:r>
      <w:r w:rsidR="00603A8D" w:rsidRPr="001178CE">
        <w:rPr>
          <w:b/>
          <w:i/>
        </w:rPr>
        <w:t xml:space="preserve">муниципального дорожного фонда </w:t>
      </w:r>
      <w:r w:rsidR="00603A8D" w:rsidRPr="001178CE">
        <w:t xml:space="preserve">муниципального образования «Город Архангельск» установлен на 2019 год и на плановый период 2020 и 2021 годов в сумме 686 441,6 тыс. руб., 445 343,4 тыс.руб. и 337 598,6 тыс.руб. соответственно. </w:t>
      </w:r>
    </w:p>
    <w:p w:rsidR="00603A8D" w:rsidRPr="001178CE" w:rsidRDefault="00603A8D" w:rsidP="00E649D6">
      <w:pPr>
        <w:autoSpaceDE w:val="0"/>
        <w:autoSpaceDN w:val="0"/>
        <w:adjustRightInd w:val="0"/>
        <w:ind w:firstLine="567"/>
        <w:contextualSpacing/>
        <w:jc w:val="both"/>
      </w:pPr>
      <w:r w:rsidRPr="001178CE">
        <w:lastRenderedPageBreak/>
        <w:t>Объем бюджетных ассигнований муниципального дорожного фонда на 2019  год и плановый период 2020 и 2021 годы запланированы с ежегодным снижением. В 2020 и 2021 годах по сравнению с 2019 годом снижение составляет 241 098,2 тыс.руб. (или 35,1%) и 348 843,0 тыс.руб. (или 50,8%) соответственно. При этом на 2019 год объем бюджетных ассигнований  муниципального дорожного фонда уменьшен на 85 189,2 тыс.руб. или на 11,0% по сравнению с объемом бюджетных ассигнований на 2018 год, предусмотренных решением Архангельской городской Думы от 14.12.2017 № 606 (ред. 24.10.2018) «О городском бюджете на 2018 год и плановый период 2019 и 2020 годов».</w:t>
      </w:r>
    </w:p>
    <w:p w:rsidR="00603A8D" w:rsidRPr="001178CE" w:rsidRDefault="00603A8D" w:rsidP="00E649D6">
      <w:pPr>
        <w:autoSpaceDE w:val="0"/>
        <w:autoSpaceDN w:val="0"/>
        <w:adjustRightInd w:val="0"/>
        <w:ind w:firstLine="567"/>
        <w:contextualSpacing/>
        <w:jc w:val="both"/>
      </w:pPr>
      <w:r w:rsidRPr="001178CE">
        <w:t>Формирование муниципального дорожного фонда муниципального образования «Город Архангельск» осуществлено на основании Порядка формирования и использования бюджетных ассигнований муниципального дорожного фонда МО «Город Архангельск», утвержденн</w:t>
      </w:r>
      <w:r w:rsidR="00E67F32" w:rsidRPr="001178CE">
        <w:t>ого</w:t>
      </w:r>
      <w:r w:rsidRPr="001178CE">
        <w:t xml:space="preserve"> решением Архангельской городской Думы от 19.06.2013 №594 «О создании муниципального дорожного фонда муниципального образования «Город Архангельск» (далее – Порядок формирования и использования бюджетных ассигнований муниципального дорожного фонда).</w:t>
      </w:r>
    </w:p>
    <w:p w:rsidR="00603A8D" w:rsidRPr="001178CE" w:rsidRDefault="00603A8D" w:rsidP="00E649D6">
      <w:pPr>
        <w:autoSpaceDE w:val="0"/>
        <w:autoSpaceDN w:val="0"/>
        <w:adjustRightInd w:val="0"/>
        <w:ind w:firstLine="567"/>
        <w:contextualSpacing/>
        <w:jc w:val="both"/>
      </w:pPr>
      <w:r w:rsidRPr="001178CE">
        <w:t>Направления использования средств муниципального дорожного фонда, определенные проектом решения, соответствуют направлениям его использования, утвержденным Порядком формирования и использования бюджетных ассигнований муниципального дорожного фонда.</w:t>
      </w:r>
    </w:p>
    <w:p w:rsidR="00603A8D" w:rsidRPr="001178CE" w:rsidRDefault="00603A8D" w:rsidP="00E649D6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1178CE">
        <w:rPr>
          <w:rFonts w:eastAsia="TimesNewRomanPSMT"/>
        </w:rPr>
        <w:t xml:space="preserve">Использование бюджетных дорожного фонда предлагается осуществить через департамент транспорта, строительства и городской инфраструктуры Администрации МО «Город Архангельск» по подразделу </w:t>
      </w:r>
      <w:r w:rsidRPr="001178CE">
        <w:rPr>
          <w:rFonts w:eastAsia="TimesNewRomanPSMT"/>
          <w:i/>
          <w:iCs/>
        </w:rPr>
        <w:t xml:space="preserve">0409 «Дорожное хозяйство (дорожные фонды)» </w:t>
      </w:r>
      <w:r w:rsidRPr="001178CE">
        <w:rPr>
          <w:rFonts w:eastAsia="TimesNewRomanPSMT"/>
        </w:rPr>
        <w:t xml:space="preserve">в рамках реализации муниципальных, ведомственных целевых программ. </w:t>
      </w:r>
    </w:p>
    <w:p w:rsidR="00603A8D" w:rsidRPr="001178CE" w:rsidRDefault="00603A8D" w:rsidP="00E649D6">
      <w:pPr>
        <w:autoSpaceDE w:val="0"/>
        <w:autoSpaceDN w:val="0"/>
        <w:adjustRightInd w:val="0"/>
        <w:ind w:firstLine="567"/>
        <w:jc w:val="both"/>
      </w:pPr>
      <w:r w:rsidRPr="001178CE">
        <w:t xml:space="preserve">Информация о планировании использования бюджетных ассигнований муниципального дорожного фонда муниципального образования «Город Архангельск» по проекту решения приведена ниже в таблице.                                                                                                              </w:t>
      </w:r>
    </w:p>
    <w:p w:rsidR="00603A8D" w:rsidRPr="00B80331" w:rsidRDefault="00603A8D" w:rsidP="00E649D6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B80331">
        <w:rPr>
          <w:sz w:val="20"/>
          <w:szCs w:val="20"/>
        </w:rPr>
        <w:t xml:space="preserve">        (тыс.руб.)</w:t>
      </w:r>
    </w:p>
    <w:tbl>
      <w:tblPr>
        <w:tblStyle w:val="a7"/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567"/>
        <w:gridCol w:w="1309"/>
        <w:gridCol w:w="1276"/>
        <w:gridCol w:w="1276"/>
      </w:tblGrid>
      <w:tr w:rsidR="00603A8D" w:rsidRPr="007E156D" w:rsidTr="00603A8D">
        <w:trPr>
          <w:trHeight w:val="364"/>
        </w:trPr>
        <w:tc>
          <w:tcPr>
            <w:tcW w:w="4111" w:type="dxa"/>
            <w:vMerge w:val="restart"/>
            <w:vAlign w:val="center"/>
          </w:tcPr>
          <w:p w:rsidR="00603A8D" w:rsidRPr="00A70F46" w:rsidRDefault="00603A8D" w:rsidP="00E649D6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A70F46">
              <w:rPr>
                <w:sz w:val="19"/>
                <w:szCs w:val="19"/>
              </w:rPr>
              <w:t>Программа</w:t>
            </w:r>
          </w:p>
        </w:tc>
        <w:tc>
          <w:tcPr>
            <w:tcW w:w="1276" w:type="dxa"/>
            <w:vMerge w:val="restart"/>
            <w:vAlign w:val="center"/>
          </w:tcPr>
          <w:p w:rsidR="00603A8D" w:rsidRPr="00A70F46" w:rsidRDefault="00603A8D" w:rsidP="00E649D6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A70F46">
              <w:rPr>
                <w:sz w:val="19"/>
                <w:szCs w:val="19"/>
              </w:rPr>
              <w:t>ЦСР</w:t>
            </w:r>
          </w:p>
        </w:tc>
        <w:tc>
          <w:tcPr>
            <w:tcW w:w="567" w:type="dxa"/>
            <w:vMerge w:val="restart"/>
            <w:vAlign w:val="center"/>
          </w:tcPr>
          <w:p w:rsidR="00603A8D" w:rsidRPr="00A70F46" w:rsidRDefault="00603A8D" w:rsidP="00E649D6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A70F46">
              <w:rPr>
                <w:sz w:val="19"/>
                <w:szCs w:val="19"/>
              </w:rPr>
              <w:t>ВР</w:t>
            </w:r>
          </w:p>
        </w:tc>
        <w:tc>
          <w:tcPr>
            <w:tcW w:w="3861" w:type="dxa"/>
            <w:gridSpan w:val="3"/>
            <w:vAlign w:val="center"/>
          </w:tcPr>
          <w:p w:rsidR="00603A8D" w:rsidRPr="00A70F46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F46">
              <w:rPr>
                <w:sz w:val="19"/>
                <w:szCs w:val="19"/>
              </w:rPr>
              <w:t>Проект решения</w:t>
            </w:r>
          </w:p>
        </w:tc>
      </w:tr>
      <w:tr w:rsidR="00603A8D" w:rsidRPr="007E156D" w:rsidTr="00603A8D">
        <w:trPr>
          <w:trHeight w:val="283"/>
        </w:trPr>
        <w:tc>
          <w:tcPr>
            <w:tcW w:w="4111" w:type="dxa"/>
            <w:vMerge/>
            <w:vAlign w:val="center"/>
          </w:tcPr>
          <w:p w:rsidR="00603A8D" w:rsidRPr="00A70F46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603A8D" w:rsidRPr="00A70F46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vMerge/>
            <w:vAlign w:val="center"/>
          </w:tcPr>
          <w:p w:rsidR="00603A8D" w:rsidRPr="00A70F46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09" w:type="dxa"/>
            <w:vAlign w:val="center"/>
          </w:tcPr>
          <w:p w:rsidR="00603A8D" w:rsidRPr="00A70F46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F46">
              <w:rPr>
                <w:sz w:val="19"/>
                <w:szCs w:val="19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603A8D" w:rsidRPr="00A70F46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F46">
              <w:rPr>
                <w:sz w:val="19"/>
                <w:szCs w:val="19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603A8D" w:rsidRPr="00A70F46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F46">
              <w:rPr>
                <w:sz w:val="19"/>
                <w:szCs w:val="19"/>
              </w:rPr>
              <w:t>2021 год</w:t>
            </w:r>
          </w:p>
        </w:tc>
      </w:tr>
      <w:tr w:rsidR="00603A8D" w:rsidRPr="007E156D" w:rsidTr="00603A8D">
        <w:tc>
          <w:tcPr>
            <w:tcW w:w="4111" w:type="dxa"/>
          </w:tcPr>
          <w:p w:rsidR="00603A8D" w:rsidRPr="00AC269E" w:rsidRDefault="00603A8D" w:rsidP="00E649D6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 w:rsidRPr="00AC269E">
              <w:rPr>
                <w:b/>
                <w:sz w:val="19"/>
                <w:szCs w:val="19"/>
              </w:rPr>
              <w:t>МП «Комплексное развитие территорий МО «Город Архангельск»</w:t>
            </w:r>
          </w:p>
        </w:tc>
        <w:tc>
          <w:tcPr>
            <w:tcW w:w="1276" w:type="dxa"/>
            <w:vAlign w:val="center"/>
          </w:tcPr>
          <w:p w:rsidR="00603A8D" w:rsidRPr="007E156D" w:rsidRDefault="00603A8D" w:rsidP="00E649D6">
            <w:pPr>
              <w:autoSpaceDE w:val="0"/>
              <w:autoSpaceDN w:val="0"/>
              <w:adjustRightInd w:val="0"/>
              <w:jc w:val="center"/>
              <w:rPr>
                <w:color w:val="00B05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603A8D" w:rsidRPr="007E156D" w:rsidRDefault="00603A8D" w:rsidP="00E649D6">
            <w:pPr>
              <w:autoSpaceDE w:val="0"/>
              <w:autoSpaceDN w:val="0"/>
              <w:adjustRightInd w:val="0"/>
              <w:jc w:val="center"/>
              <w:rPr>
                <w:color w:val="00B050"/>
                <w:sz w:val="19"/>
                <w:szCs w:val="19"/>
              </w:rPr>
            </w:pPr>
          </w:p>
        </w:tc>
        <w:tc>
          <w:tcPr>
            <w:tcW w:w="1309" w:type="dxa"/>
            <w:vAlign w:val="center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A66C85">
              <w:rPr>
                <w:b/>
                <w:sz w:val="19"/>
                <w:szCs w:val="19"/>
              </w:rPr>
              <w:t>432 998,9</w:t>
            </w:r>
          </w:p>
        </w:tc>
        <w:tc>
          <w:tcPr>
            <w:tcW w:w="1276" w:type="dxa"/>
            <w:vAlign w:val="center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A66C85">
              <w:rPr>
                <w:b/>
                <w:sz w:val="19"/>
                <w:szCs w:val="19"/>
              </w:rPr>
              <w:t>435 423,4</w:t>
            </w:r>
          </w:p>
        </w:tc>
        <w:tc>
          <w:tcPr>
            <w:tcW w:w="1276" w:type="dxa"/>
            <w:vAlign w:val="center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A66C85">
              <w:rPr>
                <w:b/>
                <w:sz w:val="19"/>
                <w:szCs w:val="19"/>
              </w:rPr>
              <w:t>325 158,6</w:t>
            </w:r>
          </w:p>
        </w:tc>
      </w:tr>
      <w:tr w:rsidR="00603A8D" w:rsidRPr="007E156D" w:rsidTr="00603A8D">
        <w:tc>
          <w:tcPr>
            <w:tcW w:w="4111" w:type="dxa"/>
            <w:vMerge w:val="restart"/>
          </w:tcPr>
          <w:p w:rsidR="00603A8D" w:rsidRPr="00A66C85" w:rsidRDefault="00603A8D" w:rsidP="00E649D6">
            <w:pPr>
              <w:rPr>
                <w:i/>
                <w:sz w:val="19"/>
                <w:szCs w:val="19"/>
              </w:rPr>
            </w:pPr>
            <w:r w:rsidRPr="00A66C85">
              <w:rPr>
                <w:i/>
                <w:sz w:val="19"/>
                <w:szCs w:val="19"/>
              </w:rPr>
              <w:t xml:space="preserve">ВЦП </w:t>
            </w:r>
            <w:r>
              <w:rPr>
                <w:i/>
                <w:sz w:val="19"/>
                <w:szCs w:val="19"/>
              </w:rPr>
              <w:t>«</w:t>
            </w:r>
            <w:r w:rsidRPr="00A66C85">
              <w:rPr>
                <w:i/>
                <w:sz w:val="19"/>
                <w:szCs w:val="19"/>
              </w:rPr>
              <w:t xml:space="preserve">Развитие городского хозяйства на территории муниципального образования </w:t>
            </w:r>
            <w:r>
              <w:rPr>
                <w:i/>
                <w:sz w:val="19"/>
                <w:szCs w:val="19"/>
              </w:rPr>
              <w:t>«Город Архангельск»</w:t>
            </w:r>
          </w:p>
        </w:tc>
        <w:tc>
          <w:tcPr>
            <w:tcW w:w="1276" w:type="dxa"/>
            <w:vAlign w:val="center"/>
          </w:tcPr>
          <w:p w:rsidR="00603A8D" w:rsidRPr="007E156D" w:rsidRDefault="00603A8D" w:rsidP="00E649D6">
            <w:pPr>
              <w:autoSpaceDE w:val="0"/>
              <w:autoSpaceDN w:val="0"/>
              <w:adjustRightInd w:val="0"/>
              <w:jc w:val="center"/>
              <w:rPr>
                <w:color w:val="00B05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603A8D" w:rsidRPr="007E156D" w:rsidRDefault="00603A8D" w:rsidP="00E649D6">
            <w:pPr>
              <w:autoSpaceDE w:val="0"/>
              <w:autoSpaceDN w:val="0"/>
              <w:adjustRightInd w:val="0"/>
              <w:jc w:val="center"/>
              <w:rPr>
                <w:color w:val="00B050"/>
                <w:sz w:val="19"/>
                <w:szCs w:val="19"/>
              </w:rPr>
            </w:pPr>
          </w:p>
        </w:tc>
        <w:tc>
          <w:tcPr>
            <w:tcW w:w="1309" w:type="dxa"/>
            <w:vAlign w:val="center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A66C85">
              <w:rPr>
                <w:i/>
                <w:sz w:val="19"/>
                <w:szCs w:val="19"/>
              </w:rPr>
              <w:t>428 998,9</w:t>
            </w:r>
          </w:p>
        </w:tc>
        <w:tc>
          <w:tcPr>
            <w:tcW w:w="1276" w:type="dxa"/>
            <w:vAlign w:val="center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A66C85">
              <w:rPr>
                <w:i/>
                <w:sz w:val="19"/>
                <w:szCs w:val="19"/>
              </w:rPr>
              <w:t>427 905,4</w:t>
            </w:r>
          </w:p>
        </w:tc>
        <w:tc>
          <w:tcPr>
            <w:tcW w:w="1276" w:type="dxa"/>
            <w:vAlign w:val="center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A66C85">
              <w:rPr>
                <w:i/>
                <w:sz w:val="19"/>
                <w:szCs w:val="19"/>
              </w:rPr>
              <w:t>324 974,4</w:t>
            </w:r>
          </w:p>
        </w:tc>
      </w:tr>
      <w:tr w:rsidR="00603A8D" w:rsidRPr="007E156D" w:rsidTr="00603A8D">
        <w:tc>
          <w:tcPr>
            <w:tcW w:w="4111" w:type="dxa"/>
            <w:vMerge/>
            <w:vAlign w:val="center"/>
          </w:tcPr>
          <w:p w:rsidR="00603A8D" w:rsidRPr="00A70F46" w:rsidRDefault="00603A8D" w:rsidP="00E649D6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03A8D" w:rsidRPr="00AC269E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C269E">
              <w:rPr>
                <w:sz w:val="19"/>
                <w:szCs w:val="19"/>
              </w:rPr>
              <w:t>2020500054</w:t>
            </w:r>
          </w:p>
        </w:tc>
        <w:tc>
          <w:tcPr>
            <w:tcW w:w="567" w:type="dxa"/>
            <w:vAlign w:val="center"/>
          </w:tcPr>
          <w:p w:rsidR="00603A8D" w:rsidRPr="00AC269E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C269E">
              <w:rPr>
                <w:sz w:val="19"/>
                <w:szCs w:val="19"/>
              </w:rPr>
              <w:t>200</w:t>
            </w:r>
          </w:p>
        </w:tc>
        <w:tc>
          <w:tcPr>
            <w:tcW w:w="1309" w:type="dxa"/>
            <w:vAlign w:val="center"/>
          </w:tcPr>
          <w:p w:rsidR="00603A8D" w:rsidRPr="00AC269E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C269E">
              <w:rPr>
                <w:sz w:val="19"/>
                <w:szCs w:val="19"/>
              </w:rPr>
              <w:t>830,0</w:t>
            </w:r>
          </w:p>
        </w:tc>
        <w:tc>
          <w:tcPr>
            <w:tcW w:w="1276" w:type="dxa"/>
            <w:vAlign w:val="center"/>
          </w:tcPr>
          <w:p w:rsidR="00603A8D" w:rsidRPr="00AC269E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C269E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603A8D" w:rsidRPr="00AC269E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C269E">
              <w:rPr>
                <w:sz w:val="19"/>
                <w:szCs w:val="19"/>
              </w:rPr>
              <w:t>0,0</w:t>
            </w:r>
          </w:p>
        </w:tc>
      </w:tr>
      <w:tr w:rsidR="00603A8D" w:rsidRPr="007E156D" w:rsidTr="00603A8D">
        <w:tc>
          <w:tcPr>
            <w:tcW w:w="4111" w:type="dxa"/>
            <w:vMerge/>
          </w:tcPr>
          <w:p w:rsidR="00603A8D" w:rsidRPr="00A70F46" w:rsidRDefault="00603A8D" w:rsidP="00E649D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03A8D" w:rsidRPr="00AC269E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C269E">
              <w:rPr>
                <w:sz w:val="19"/>
                <w:szCs w:val="19"/>
              </w:rPr>
              <w:t>2029900099</w:t>
            </w:r>
          </w:p>
        </w:tc>
        <w:tc>
          <w:tcPr>
            <w:tcW w:w="567" w:type="dxa"/>
            <w:vAlign w:val="center"/>
          </w:tcPr>
          <w:p w:rsidR="00603A8D" w:rsidRPr="00AC269E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C269E">
              <w:rPr>
                <w:sz w:val="19"/>
                <w:szCs w:val="19"/>
              </w:rPr>
              <w:t>200</w:t>
            </w:r>
          </w:p>
        </w:tc>
        <w:tc>
          <w:tcPr>
            <w:tcW w:w="1309" w:type="dxa"/>
            <w:vAlign w:val="center"/>
          </w:tcPr>
          <w:p w:rsidR="00603A8D" w:rsidRPr="00AC269E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C269E">
              <w:rPr>
                <w:sz w:val="19"/>
                <w:szCs w:val="19"/>
              </w:rPr>
              <w:t>222 697,4</w:t>
            </w:r>
          </w:p>
        </w:tc>
        <w:tc>
          <w:tcPr>
            <w:tcW w:w="1276" w:type="dxa"/>
            <w:vAlign w:val="center"/>
          </w:tcPr>
          <w:p w:rsidR="00603A8D" w:rsidRPr="00AC269E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C269E">
              <w:rPr>
                <w:sz w:val="19"/>
                <w:szCs w:val="19"/>
              </w:rPr>
              <w:t>222 376,3</w:t>
            </w:r>
          </w:p>
        </w:tc>
        <w:tc>
          <w:tcPr>
            <w:tcW w:w="1276" w:type="dxa"/>
            <w:vAlign w:val="center"/>
          </w:tcPr>
          <w:p w:rsidR="00603A8D" w:rsidRPr="00AC269E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C269E">
              <w:rPr>
                <w:sz w:val="19"/>
                <w:szCs w:val="19"/>
              </w:rPr>
              <w:t>119 188,1</w:t>
            </w:r>
          </w:p>
        </w:tc>
      </w:tr>
      <w:tr w:rsidR="00603A8D" w:rsidRPr="007E156D" w:rsidTr="00603A8D">
        <w:tc>
          <w:tcPr>
            <w:tcW w:w="4111" w:type="dxa"/>
            <w:vMerge/>
          </w:tcPr>
          <w:p w:rsidR="00603A8D" w:rsidRPr="00A70F46" w:rsidRDefault="00603A8D" w:rsidP="00E649D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03A8D" w:rsidRPr="00AC269E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C269E">
              <w:rPr>
                <w:sz w:val="19"/>
                <w:szCs w:val="19"/>
              </w:rPr>
              <w:t>2029900099</w:t>
            </w:r>
          </w:p>
        </w:tc>
        <w:tc>
          <w:tcPr>
            <w:tcW w:w="567" w:type="dxa"/>
            <w:vAlign w:val="center"/>
          </w:tcPr>
          <w:p w:rsidR="00603A8D" w:rsidRPr="00AC269E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C269E">
              <w:rPr>
                <w:sz w:val="19"/>
                <w:szCs w:val="19"/>
              </w:rPr>
              <w:t>800</w:t>
            </w:r>
          </w:p>
        </w:tc>
        <w:tc>
          <w:tcPr>
            <w:tcW w:w="1309" w:type="dxa"/>
            <w:vAlign w:val="center"/>
          </w:tcPr>
          <w:p w:rsidR="00603A8D" w:rsidRPr="00AC269E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C269E">
              <w:rPr>
                <w:sz w:val="19"/>
                <w:szCs w:val="19"/>
              </w:rPr>
              <w:t>88</w:t>
            </w:r>
            <w:r>
              <w:rPr>
                <w:sz w:val="19"/>
                <w:szCs w:val="19"/>
              </w:rPr>
              <w:t xml:space="preserve"> </w:t>
            </w:r>
            <w:r w:rsidRPr="00AC269E">
              <w:rPr>
                <w:sz w:val="19"/>
                <w:szCs w:val="19"/>
              </w:rPr>
              <w:t>354,7</w:t>
            </w:r>
          </w:p>
        </w:tc>
        <w:tc>
          <w:tcPr>
            <w:tcW w:w="1276" w:type="dxa"/>
            <w:vAlign w:val="center"/>
          </w:tcPr>
          <w:p w:rsidR="00603A8D" w:rsidRPr="00AC269E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C269E">
              <w:rPr>
                <w:sz w:val="19"/>
                <w:szCs w:val="19"/>
              </w:rPr>
              <w:t>88</w:t>
            </w:r>
            <w:r>
              <w:rPr>
                <w:sz w:val="19"/>
                <w:szCs w:val="19"/>
              </w:rPr>
              <w:t xml:space="preserve"> </w:t>
            </w:r>
            <w:r w:rsidRPr="00AC269E">
              <w:rPr>
                <w:sz w:val="19"/>
                <w:szCs w:val="19"/>
              </w:rPr>
              <w:t>354,7</w:t>
            </w:r>
          </w:p>
        </w:tc>
        <w:tc>
          <w:tcPr>
            <w:tcW w:w="1276" w:type="dxa"/>
            <w:vAlign w:val="center"/>
          </w:tcPr>
          <w:p w:rsidR="00603A8D" w:rsidRPr="00AC269E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C269E">
              <w:rPr>
                <w:sz w:val="19"/>
                <w:szCs w:val="19"/>
              </w:rPr>
              <w:t>88</w:t>
            </w:r>
            <w:r>
              <w:rPr>
                <w:sz w:val="19"/>
                <w:szCs w:val="19"/>
              </w:rPr>
              <w:t xml:space="preserve"> </w:t>
            </w:r>
            <w:r w:rsidRPr="00AC269E">
              <w:rPr>
                <w:sz w:val="19"/>
                <w:szCs w:val="19"/>
              </w:rPr>
              <w:t>354,7</w:t>
            </w:r>
          </w:p>
        </w:tc>
      </w:tr>
      <w:tr w:rsidR="00603A8D" w:rsidRPr="007E156D" w:rsidTr="00603A8D">
        <w:tc>
          <w:tcPr>
            <w:tcW w:w="4111" w:type="dxa"/>
            <w:vMerge/>
          </w:tcPr>
          <w:p w:rsidR="00603A8D" w:rsidRPr="00A70F46" w:rsidRDefault="00603A8D" w:rsidP="00E649D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03A8D" w:rsidRPr="00AC269E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2029978120</w:t>
            </w:r>
          </w:p>
        </w:tc>
        <w:tc>
          <w:tcPr>
            <w:tcW w:w="567" w:type="dxa"/>
            <w:vAlign w:val="center"/>
          </w:tcPr>
          <w:p w:rsidR="00603A8D" w:rsidRPr="00AC269E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1309" w:type="dxa"/>
            <w:vAlign w:val="center"/>
          </w:tcPr>
          <w:p w:rsidR="00603A8D" w:rsidRPr="00AC269E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117 116,8</w:t>
            </w:r>
          </w:p>
        </w:tc>
        <w:tc>
          <w:tcPr>
            <w:tcW w:w="1276" w:type="dxa"/>
            <w:vAlign w:val="center"/>
          </w:tcPr>
          <w:p w:rsidR="00603A8D" w:rsidRPr="00AC269E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117 174,4</w:t>
            </w:r>
          </w:p>
        </w:tc>
        <w:tc>
          <w:tcPr>
            <w:tcW w:w="1276" w:type="dxa"/>
            <w:vAlign w:val="center"/>
          </w:tcPr>
          <w:p w:rsidR="00603A8D" w:rsidRPr="00AC269E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117 431,6</w:t>
            </w:r>
          </w:p>
        </w:tc>
      </w:tr>
      <w:tr w:rsidR="00603A8D" w:rsidRPr="007E156D" w:rsidTr="00603A8D">
        <w:trPr>
          <w:trHeight w:val="447"/>
        </w:trPr>
        <w:tc>
          <w:tcPr>
            <w:tcW w:w="4111" w:type="dxa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rPr>
                <w:i/>
                <w:sz w:val="19"/>
                <w:szCs w:val="19"/>
              </w:rPr>
            </w:pPr>
            <w:r w:rsidRPr="00A66C85">
              <w:rPr>
                <w:i/>
                <w:sz w:val="19"/>
                <w:szCs w:val="19"/>
              </w:rPr>
              <w:t>ВЦП «Капитальный ремонт объектов МО «Город Архангельск»</w:t>
            </w:r>
          </w:p>
        </w:tc>
        <w:tc>
          <w:tcPr>
            <w:tcW w:w="1276" w:type="dxa"/>
            <w:vAlign w:val="center"/>
          </w:tcPr>
          <w:p w:rsidR="00603A8D" w:rsidRPr="007E156D" w:rsidRDefault="00603A8D" w:rsidP="00E649D6">
            <w:pPr>
              <w:autoSpaceDE w:val="0"/>
              <w:autoSpaceDN w:val="0"/>
              <w:adjustRightInd w:val="0"/>
              <w:jc w:val="center"/>
              <w:rPr>
                <w:color w:val="00B050"/>
                <w:sz w:val="19"/>
                <w:szCs w:val="19"/>
              </w:rPr>
            </w:pPr>
            <w:r w:rsidRPr="00AC269E">
              <w:rPr>
                <w:sz w:val="19"/>
                <w:szCs w:val="19"/>
              </w:rPr>
              <w:t>2039900099</w:t>
            </w:r>
          </w:p>
        </w:tc>
        <w:tc>
          <w:tcPr>
            <w:tcW w:w="567" w:type="dxa"/>
            <w:vAlign w:val="center"/>
          </w:tcPr>
          <w:p w:rsidR="00603A8D" w:rsidRPr="007E156D" w:rsidRDefault="00603A8D" w:rsidP="00E649D6">
            <w:pPr>
              <w:autoSpaceDE w:val="0"/>
              <w:autoSpaceDN w:val="0"/>
              <w:adjustRightInd w:val="0"/>
              <w:jc w:val="center"/>
              <w:rPr>
                <w:color w:val="00B050"/>
                <w:sz w:val="19"/>
                <w:szCs w:val="19"/>
              </w:rPr>
            </w:pPr>
            <w:r w:rsidRPr="00AC269E">
              <w:rPr>
                <w:sz w:val="19"/>
                <w:szCs w:val="19"/>
              </w:rPr>
              <w:t>200</w:t>
            </w:r>
          </w:p>
        </w:tc>
        <w:tc>
          <w:tcPr>
            <w:tcW w:w="1309" w:type="dxa"/>
            <w:vAlign w:val="center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center"/>
              <w:rPr>
                <w:i/>
                <w:color w:val="00B050"/>
                <w:sz w:val="19"/>
                <w:szCs w:val="19"/>
              </w:rPr>
            </w:pPr>
            <w:r w:rsidRPr="00A66C85">
              <w:rPr>
                <w:i/>
                <w:sz w:val="19"/>
                <w:szCs w:val="19"/>
              </w:rPr>
              <w:t>4000,0</w:t>
            </w:r>
          </w:p>
        </w:tc>
        <w:tc>
          <w:tcPr>
            <w:tcW w:w="1276" w:type="dxa"/>
            <w:vAlign w:val="center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center"/>
              <w:rPr>
                <w:i/>
                <w:color w:val="00B050"/>
                <w:sz w:val="19"/>
                <w:szCs w:val="19"/>
              </w:rPr>
            </w:pPr>
            <w:r w:rsidRPr="00A66C85">
              <w:rPr>
                <w:i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center"/>
              <w:rPr>
                <w:i/>
                <w:color w:val="00B050"/>
                <w:sz w:val="19"/>
                <w:szCs w:val="19"/>
              </w:rPr>
            </w:pPr>
            <w:r w:rsidRPr="00A66C85">
              <w:rPr>
                <w:i/>
                <w:sz w:val="19"/>
                <w:szCs w:val="19"/>
              </w:rPr>
              <w:t>0,0</w:t>
            </w:r>
          </w:p>
        </w:tc>
      </w:tr>
      <w:tr w:rsidR="00603A8D" w:rsidRPr="007E156D" w:rsidTr="00603A8D">
        <w:tc>
          <w:tcPr>
            <w:tcW w:w="4111" w:type="dxa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rPr>
                <w:i/>
                <w:sz w:val="19"/>
                <w:szCs w:val="19"/>
              </w:rPr>
            </w:pPr>
            <w:r w:rsidRPr="00A66C85">
              <w:rPr>
                <w:i/>
                <w:sz w:val="19"/>
                <w:szCs w:val="19"/>
              </w:rPr>
              <w:t>Подпрограмма «Капитальные вложения в объекты муниципальной собственности МО «Город Архангельск»</w:t>
            </w:r>
          </w:p>
        </w:tc>
        <w:tc>
          <w:tcPr>
            <w:tcW w:w="1276" w:type="dxa"/>
            <w:vAlign w:val="center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66C85">
              <w:rPr>
                <w:sz w:val="19"/>
                <w:szCs w:val="19"/>
              </w:rPr>
              <w:t>2089900099</w:t>
            </w:r>
          </w:p>
        </w:tc>
        <w:tc>
          <w:tcPr>
            <w:tcW w:w="567" w:type="dxa"/>
            <w:vAlign w:val="center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66C85">
              <w:rPr>
                <w:sz w:val="19"/>
                <w:szCs w:val="19"/>
              </w:rPr>
              <w:t>400</w:t>
            </w:r>
          </w:p>
        </w:tc>
        <w:tc>
          <w:tcPr>
            <w:tcW w:w="1309" w:type="dxa"/>
            <w:vAlign w:val="center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A66C85">
              <w:rPr>
                <w:i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A66C85">
              <w:rPr>
                <w:i/>
                <w:sz w:val="19"/>
                <w:szCs w:val="19"/>
              </w:rPr>
              <w:t>7</w:t>
            </w:r>
            <w:r>
              <w:rPr>
                <w:i/>
                <w:sz w:val="19"/>
                <w:szCs w:val="19"/>
              </w:rPr>
              <w:t xml:space="preserve"> </w:t>
            </w:r>
            <w:r w:rsidRPr="00A66C85">
              <w:rPr>
                <w:i/>
                <w:sz w:val="19"/>
                <w:szCs w:val="19"/>
              </w:rPr>
              <w:t>518,0</w:t>
            </w:r>
          </w:p>
        </w:tc>
        <w:tc>
          <w:tcPr>
            <w:tcW w:w="1276" w:type="dxa"/>
            <w:vAlign w:val="center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A66C85">
              <w:rPr>
                <w:i/>
                <w:sz w:val="19"/>
                <w:szCs w:val="19"/>
              </w:rPr>
              <w:t>184,2</w:t>
            </w:r>
          </w:p>
        </w:tc>
      </w:tr>
      <w:tr w:rsidR="00603A8D" w:rsidRPr="007E156D" w:rsidTr="00603A8D">
        <w:tc>
          <w:tcPr>
            <w:tcW w:w="4111" w:type="dxa"/>
            <w:vMerge w:val="restart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 w:rsidRPr="00A66C85">
              <w:rPr>
                <w:b/>
                <w:sz w:val="19"/>
                <w:szCs w:val="19"/>
              </w:rPr>
              <w:t>МП «Развитие города Архангельска как административного центра»</w:t>
            </w:r>
          </w:p>
        </w:tc>
        <w:tc>
          <w:tcPr>
            <w:tcW w:w="1276" w:type="dxa"/>
            <w:vAlign w:val="center"/>
          </w:tcPr>
          <w:p w:rsidR="00603A8D" w:rsidRPr="007E156D" w:rsidRDefault="00603A8D" w:rsidP="00E649D6">
            <w:pPr>
              <w:autoSpaceDE w:val="0"/>
              <w:autoSpaceDN w:val="0"/>
              <w:adjustRightInd w:val="0"/>
              <w:jc w:val="center"/>
              <w:rPr>
                <w:color w:val="00B05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603A8D" w:rsidRPr="007E156D" w:rsidRDefault="00603A8D" w:rsidP="00E649D6">
            <w:pPr>
              <w:autoSpaceDE w:val="0"/>
              <w:autoSpaceDN w:val="0"/>
              <w:adjustRightInd w:val="0"/>
              <w:jc w:val="center"/>
              <w:rPr>
                <w:color w:val="00B050"/>
                <w:sz w:val="19"/>
                <w:szCs w:val="19"/>
              </w:rPr>
            </w:pPr>
          </w:p>
        </w:tc>
        <w:tc>
          <w:tcPr>
            <w:tcW w:w="1309" w:type="dxa"/>
            <w:vAlign w:val="center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A66C85">
              <w:rPr>
                <w:b/>
                <w:sz w:val="19"/>
                <w:szCs w:val="19"/>
              </w:rPr>
              <w:t>253 4</w:t>
            </w:r>
            <w:r>
              <w:rPr>
                <w:b/>
                <w:sz w:val="19"/>
                <w:szCs w:val="19"/>
              </w:rPr>
              <w:t>4</w:t>
            </w:r>
            <w:r w:rsidRPr="00A66C85">
              <w:rPr>
                <w:b/>
                <w:sz w:val="19"/>
                <w:szCs w:val="19"/>
              </w:rPr>
              <w:t>2,7</w:t>
            </w:r>
          </w:p>
        </w:tc>
        <w:tc>
          <w:tcPr>
            <w:tcW w:w="1276" w:type="dxa"/>
            <w:vAlign w:val="center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A66C85">
              <w:rPr>
                <w:b/>
                <w:sz w:val="19"/>
                <w:szCs w:val="19"/>
              </w:rPr>
              <w:t>9 920,0</w:t>
            </w:r>
          </w:p>
        </w:tc>
        <w:tc>
          <w:tcPr>
            <w:tcW w:w="1276" w:type="dxa"/>
            <w:vAlign w:val="center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A66C85">
              <w:rPr>
                <w:b/>
                <w:sz w:val="19"/>
                <w:szCs w:val="19"/>
              </w:rPr>
              <w:t>12 440,0</w:t>
            </w:r>
          </w:p>
        </w:tc>
      </w:tr>
      <w:tr w:rsidR="00603A8D" w:rsidRPr="007E156D" w:rsidTr="00603A8D">
        <w:tc>
          <w:tcPr>
            <w:tcW w:w="4111" w:type="dxa"/>
            <w:vMerge/>
          </w:tcPr>
          <w:p w:rsidR="00603A8D" w:rsidRPr="00A70F46" w:rsidRDefault="00603A8D" w:rsidP="00E649D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66C85">
              <w:rPr>
                <w:sz w:val="19"/>
                <w:szCs w:val="19"/>
              </w:rPr>
              <w:t>60009900099</w:t>
            </w:r>
          </w:p>
        </w:tc>
        <w:tc>
          <w:tcPr>
            <w:tcW w:w="567" w:type="dxa"/>
            <w:vAlign w:val="center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66C85">
              <w:rPr>
                <w:sz w:val="19"/>
                <w:szCs w:val="19"/>
              </w:rPr>
              <w:t>200</w:t>
            </w:r>
          </w:p>
        </w:tc>
        <w:tc>
          <w:tcPr>
            <w:tcW w:w="1309" w:type="dxa"/>
            <w:vAlign w:val="center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66C85">
              <w:rPr>
                <w:sz w:val="19"/>
                <w:szCs w:val="19"/>
              </w:rPr>
              <w:t>118 874,8</w:t>
            </w:r>
          </w:p>
        </w:tc>
        <w:tc>
          <w:tcPr>
            <w:tcW w:w="1276" w:type="dxa"/>
            <w:vAlign w:val="center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66C85">
              <w:rPr>
                <w:sz w:val="19"/>
                <w:szCs w:val="19"/>
              </w:rPr>
              <w:t>9 920,0</w:t>
            </w:r>
          </w:p>
        </w:tc>
        <w:tc>
          <w:tcPr>
            <w:tcW w:w="1276" w:type="dxa"/>
            <w:vAlign w:val="center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66C85">
              <w:rPr>
                <w:sz w:val="19"/>
                <w:szCs w:val="19"/>
              </w:rPr>
              <w:t>12 440,0</w:t>
            </w:r>
          </w:p>
        </w:tc>
      </w:tr>
      <w:tr w:rsidR="00603A8D" w:rsidRPr="007E156D" w:rsidTr="00603A8D">
        <w:tc>
          <w:tcPr>
            <w:tcW w:w="4111" w:type="dxa"/>
            <w:vMerge/>
          </w:tcPr>
          <w:p w:rsidR="00603A8D" w:rsidRPr="002A0736" w:rsidRDefault="00603A8D" w:rsidP="00E649D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03A8D" w:rsidRPr="002A0736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A0736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>0</w:t>
            </w:r>
            <w:r w:rsidRPr="002A0736">
              <w:rPr>
                <w:sz w:val="19"/>
                <w:szCs w:val="19"/>
              </w:rPr>
              <w:t>0099</w:t>
            </w:r>
            <w:r w:rsidRPr="002A0736">
              <w:rPr>
                <w:sz w:val="19"/>
                <w:szCs w:val="19"/>
                <w:lang w:val="en-US"/>
              </w:rPr>
              <w:t>S</w:t>
            </w:r>
            <w:r w:rsidRPr="002A0736">
              <w:rPr>
                <w:sz w:val="19"/>
                <w:szCs w:val="19"/>
              </w:rPr>
              <w:t>0310</w:t>
            </w:r>
          </w:p>
        </w:tc>
        <w:tc>
          <w:tcPr>
            <w:tcW w:w="567" w:type="dxa"/>
            <w:vAlign w:val="center"/>
          </w:tcPr>
          <w:p w:rsidR="00603A8D" w:rsidRPr="002A0736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A0736">
              <w:rPr>
                <w:sz w:val="19"/>
                <w:szCs w:val="19"/>
              </w:rPr>
              <w:t>400</w:t>
            </w:r>
          </w:p>
        </w:tc>
        <w:tc>
          <w:tcPr>
            <w:tcW w:w="1309" w:type="dxa"/>
            <w:vAlign w:val="center"/>
          </w:tcPr>
          <w:p w:rsidR="00603A8D" w:rsidRPr="002A0736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A0736">
              <w:rPr>
                <w:sz w:val="19"/>
                <w:szCs w:val="19"/>
              </w:rPr>
              <w:t>134 567,9</w:t>
            </w:r>
          </w:p>
        </w:tc>
        <w:tc>
          <w:tcPr>
            <w:tcW w:w="1276" w:type="dxa"/>
            <w:vAlign w:val="center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603A8D" w:rsidRPr="00A66C85" w:rsidRDefault="00603A8D" w:rsidP="00E649D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603A8D" w:rsidRPr="007E156D" w:rsidTr="00603A8D">
        <w:tc>
          <w:tcPr>
            <w:tcW w:w="4111" w:type="dxa"/>
          </w:tcPr>
          <w:p w:rsidR="00603A8D" w:rsidRPr="00A70F46" w:rsidRDefault="00603A8D" w:rsidP="00E649D6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 w:rsidRPr="00A70F46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03A8D" w:rsidRPr="007E156D" w:rsidRDefault="00603A8D" w:rsidP="00E649D6">
            <w:pPr>
              <w:autoSpaceDE w:val="0"/>
              <w:autoSpaceDN w:val="0"/>
              <w:adjustRightInd w:val="0"/>
              <w:jc w:val="center"/>
              <w:rPr>
                <w:color w:val="00B05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603A8D" w:rsidRPr="007E156D" w:rsidRDefault="00603A8D" w:rsidP="00E649D6">
            <w:pPr>
              <w:autoSpaceDE w:val="0"/>
              <w:autoSpaceDN w:val="0"/>
              <w:adjustRightInd w:val="0"/>
              <w:jc w:val="center"/>
              <w:rPr>
                <w:color w:val="00B050"/>
                <w:sz w:val="19"/>
                <w:szCs w:val="19"/>
              </w:rPr>
            </w:pPr>
          </w:p>
        </w:tc>
        <w:tc>
          <w:tcPr>
            <w:tcW w:w="1309" w:type="dxa"/>
            <w:vAlign w:val="center"/>
          </w:tcPr>
          <w:p w:rsidR="00603A8D" w:rsidRPr="00DD265F" w:rsidRDefault="00603A8D" w:rsidP="00E649D6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DD265F">
              <w:rPr>
                <w:b/>
                <w:sz w:val="19"/>
                <w:szCs w:val="19"/>
              </w:rPr>
              <w:t>686 441,6</w:t>
            </w:r>
          </w:p>
        </w:tc>
        <w:tc>
          <w:tcPr>
            <w:tcW w:w="1276" w:type="dxa"/>
            <w:vAlign w:val="center"/>
          </w:tcPr>
          <w:p w:rsidR="00603A8D" w:rsidRPr="00DD265F" w:rsidRDefault="00603A8D" w:rsidP="00E649D6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DD265F">
              <w:rPr>
                <w:b/>
                <w:sz w:val="19"/>
                <w:szCs w:val="19"/>
              </w:rPr>
              <w:t>445 343,4</w:t>
            </w:r>
          </w:p>
        </w:tc>
        <w:tc>
          <w:tcPr>
            <w:tcW w:w="1276" w:type="dxa"/>
            <w:vAlign w:val="center"/>
          </w:tcPr>
          <w:p w:rsidR="00603A8D" w:rsidRPr="00DD265F" w:rsidRDefault="00603A8D" w:rsidP="00E649D6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DD265F">
              <w:rPr>
                <w:b/>
                <w:sz w:val="19"/>
                <w:szCs w:val="19"/>
              </w:rPr>
              <w:t>337 598,6</w:t>
            </w:r>
          </w:p>
        </w:tc>
      </w:tr>
    </w:tbl>
    <w:p w:rsidR="00603A8D" w:rsidRPr="007E156D" w:rsidRDefault="00603A8D" w:rsidP="00E649D6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B050"/>
          <w:sz w:val="18"/>
          <w:szCs w:val="18"/>
          <w:lang w:eastAsia="en-US"/>
        </w:rPr>
      </w:pPr>
    </w:p>
    <w:p w:rsidR="00603A8D" w:rsidRPr="001178CE" w:rsidRDefault="00603A8D" w:rsidP="00E649D6">
      <w:pPr>
        <w:autoSpaceDE w:val="0"/>
        <w:autoSpaceDN w:val="0"/>
        <w:adjustRightInd w:val="0"/>
        <w:ind w:firstLine="567"/>
        <w:jc w:val="both"/>
      </w:pPr>
      <w:r w:rsidRPr="001178CE">
        <w:t xml:space="preserve">В соответствии с представленным проектом решения в объем указанных бюджетных ассигнований также запланированы бюджетные ассигнования за счет субсидии из областного бюджета  в 2019 году  в сумме 196 171,3 тыс.руб., в 2020 году  - 117 174,4 тыс.руб. и 2021 году – 117 431,6 тыс.руб. </w:t>
      </w:r>
    </w:p>
    <w:p w:rsidR="00603A8D" w:rsidRPr="001178CE" w:rsidRDefault="00603A8D" w:rsidP="00E649D6">
      <w:pPr>
        <w:autoSpaceDE w:val="0"/>
        <w:autoSpaceDN w:val="0"/>
        <w:adjustRightInd w:val="0"/>
        <w:ind w:firstLine="567"/>
        <w:jc w:val="both"/>
      </w:pPr>
    </w:p>
    <w:p w:rsidR="001E5303" w:rsidRPr="001178CE" w:rsidRDefault="00BB3E69" w:rsidP="00E649D6">
      <w:pPr>
        <w:autoSpaceDE w:val="0"/>
        <w:autoSpaceDN w:val="0"/>
        <w:adjustRightInd w:val="0"/>
        <w:ind w:firstLine="567"/>
        <w:jc w:val="both"/>
      </w:pPr>
      <w:r w:rsidRPr="001178CE">
        <w:rPr>
          <w:b/>
        </w:rPr>
        <w:t>4.</w:t>
      </w:r>
      <w:r w:rsidR="00F10A0C" w:rsidRPr="001178CE">
        <w:rPr>
          <w:b/>
        </w:rPr>
        <w:t>5</w:t>
      </w:r>
      <w:r w:rsidRPr="001178CE">
        <w:rPr>
          <w:b/>
        </w:rPr>
        <w:t>.</w:t>
      </w:r>
      <w:r w:rsidRPr="001178CE">
        <w:t xml:space="preserve"> </w:t>
      </w:r>
      <w:r w:rsidR="001E5303" w:rsidRPr="001178CE">
        <w:t xml:space="preserve">В проекте решения </w:t>
      </w:r>
      <w:r w:rsidR="001E5303" w:rsidRPr="001178CE">
        <w:rPr>
          <w:b/>
          <w:i/>
        </w:rPr>
        <w:t>резервный фонд</w:t>
      </w:r>
      <w:r w:rsidR="001E5303" w:rsidRPr="001178CE">
        <w:t xml:space="preserve"> Администрации МО «Город Архангельск» на 2019 год запланирован в сумме 42 000,00 тыс.руб., на 2020 год и на 2021 год – по 24 400,00 тыс.руб. ежегодно.</w:t>
      </w:r>
    </w:p>
    <w:p w:rsidR="001E5303" w:rsidRPr="001178CE" w:rsidRDefault="001E5303" w:rsidP="00E649D6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1178CE">
        <w:rPr>
          <w:rFonts w:ascii="Times New Roman" w:hAnsi="Times New Roman"/>
          <w:sz w:val="24"/>
          <w:szCs w:val="24"/>
        </w:rPr>
        <w:t>Размер резервного фонда по проекту решения на 2019 год предусмотрен в размере 42 000,00 тыс.руб., аналогичном установленному в 2017-2018 годах (42 000,00 тыс.руб.) в решениях о городском бюджете.</w:t>
      </w:r>
    </w:p>
    <w:p w:rsidR="001E5303" w:rsidRPr="001178CE" w:rsidRDefault="001E5303" w:rsidP="00E649D6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1178CE">
        <w:rPr>
          <w:rFonts w:ascii="Times New Roman" w:hAnsi="Times New Roman"/>
          <w:sz w:val="24"/>
          <w:szCs w:val="24"/>
        </w:rPr>
        <w:lastRenderedPageBreak/>
        <w:t>Информация об установлении размера резервного фонда Администрации МО «Город Архангельск» на 2019 -2021 годы приведена ниже в таблице.</w:t>
      </w:r>
    </w:p>
    <w:p w:rsidR="001E5303" w:rsidRPr="00503F4F" w:rsidRDefault="001E5303" w:rsidP="00E649D6">
      <w:pPr>
        <w:pStyle w:val="af1"/>
        <w:ind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(тыс.руб.)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6379"/>
        <w:gridCol w:w="1134"/>
        <w:gridCol w:w="1134"/>
        <w:gridCol w:w="1134"/>
      </w:tblGrid>
      <w:tr w:rsidR="001E5303" w:rsidTr="00D43CDE">
        <w:tc>
          <w:tcPr>
            <w:tcW w:w="6379" w:type="dxa"/>
            <w:vMerge w:val="restart"/>
          </w:tcPr>
          <w:p w:rsidR="001E5303" w:rsidRPr="00503F4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 w:rsidRPr="00503F4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402" w:type="dxa"/>
            <w:gridSpan w:val="3"/>
          </w:tcPr>
          <w:p w:rsidR="001E5303" w:rsidRPr="00503F4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 w:rsidRPr="00503F4F">
              <w:rPr>
                <w:rFonts w:ascii="Times New Roman" w:hAnsi="Times New Roman"/>
              </w:rPr>
              <w:t>Проект решения о бюджете</w:t>
            </w:r>
          </w:p>
        </w:tc>
      </w:tr>
      <w:tr w:rsidR="001E5303" w:rsidTr="00D43CDE">
        <w:tc>
          <w:tcPr>
            <w:tcW w:w="6379" w:type="dxa"/>
            <w:vMerge/>
          </w:tcPr>
          <w:p w:rsidR="001E5303" w:rsidRPr="00503F4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E5303" w:rsidRPr="00503F4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1134" w:type="dxa"/>
          </w:tcPr>
          <w:p w:rsidR="001E5303" w:rsidRPr="00503F4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</w:tcPr>
          <w:p w:rsidR="001E5303" w:rsidRPr="00503F4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</w:tr>
      <w:tr w:rsidR="001E5303" w:rsidTr="00D43CDE">
        <w:tc>
          <w:tcPr>
            <w:tcW w:w="6379" w:type="dxa"/>
          </w:tcPr>
          <w:p w:rsidR="001E5303" w:rsidRPr="001E5303" w:rsidRDefault="001E5303" w:rsidP="00E649D6">
            <w:pPr>
              <w:pStyle w:val="af1"/>
              <w:jc w:val="both"/>
              <w:rPr>
                <w:rFonts w:ascii="Times New Roman" w:hAnsi="Times New Roman"/>
              </w:rPr>
            </w:pPr>
            <w:r w:rsidRPr="001E5303">
              <w:rPr>
                <w:rFonts w:ascii="Times New Roman" w:hAnsi="Times New Roman"/>
              </w:rPr>
              <w:t>На финансовое обеспечение расходов территориальных округов муниципального образования «Город Архангельск», из них в: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21 000,0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11 100,0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11 100,0</w:t>
            </w:r>
          </w:p>
        </w:tc>
      </w:tr>
      <w:tr w:rsidR="001E5303" w:rsidTr="00D43CDE">
        <w:tc>
          <w:tcPr>
            <w:tcW w:w="6379" w:type="dxa"/>
          </w:tcPr>
          <w:p w:rsidR="001E5303" w:rsidRPr="001E5303" w:rsidRDefault="001E5303" w:rsidP="00E649D6">
            <w:pPr>
              <w:pStyle w:val="af1"/>
              <w:jc w:val="both"/>
              <w:rPr>
                <w:rFonts w:ascii="Times New Roman" w:hAnsi="Times New Roman"/>
              </w:rPr>
            </w:pPr>
            <w:r w:rsidRPr="001E5303">
              <w:rPr>
                <w:rFonts w:ascii="Times New Roman" w:hAnsi="Times New Roman"/>
              </w:rPr>
              <w:t>Ломоносовском территориальном округе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4 225,4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2 234,6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2 235,7</w:t>
            </w:r>
          </w:p>
        </w:tc>
      </w:tr>
      <w:tr w:rsidR="001E5303" w:rsidTr="00D43CDE">
        <w:tc>
          <w:tcPr>
            <w:tcW w:w="6379" w:type="dxa"/>
          </w:tcPr>
          <w:p w:rsidR="001E5303" w:rsidRPr="001E5303" w:rsidRDefault="001E5303" w:rsidP="00E649D6">
            <w:pPr>
              <w:pStyle w:val="af1"/>
              <w:jc w:val="both"/>
              <w:rPr>
                <w:rFonts w:ascii="Times New Roman" w:hAnsi="Times New Roman"/>
              </w:rPr>
            </w:pPr>
            <w:r w:rsidRPr="001E5303">
              <w:rPr>
                <w:rFonts w:ascii="Times New Roman" w:hAnsi="Times New Roman"/>
              </w:rPr>
              <w:t xml:space="preserve">территориальном округе Варавино-Фактория 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2 248,9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1 184,3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1 180,1</w:t>
            </w:r>
          </w:p>
        </w:tc>
      </w:tr>
      <w:tr w:rsidR="001E5303" w:rsidTr="00D43CDE">
        <w:tc>
          <w:tcPr>
            <w:tcW w:w="6379" w:type="dxa"/>
          </w:tcPr>
          <w:p w:rsidR="001E5303" w:rsidRPr="001E5303" w:rsidRDefault="001E5303" w:rsidP="00E649D6">
            <w:pPr>
              <w:pStyle w:val="af1"/>
              <w:jc w:val="both"/>
              <w:rPr>
                <w:rFonts w:ascii="Times New Roman" w:hAnsi="Times New Roman"/>
              </w:rPr>
            </w:pPr>
            <w:r w:rsidRPr="001E5303">
              <w:rPr>
                <w:rFonts w:ascii="Times New Roman" w:hAnsi="Times New Roman"/>
              </w:rPr>
              <w:t>Маймаксанском территориальном округе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1 189,5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612,9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597,1</w:t>
            </w:r>
          </w:p>
        </w:tc>
      </w:tr>
      <w:tr w:rsidR="001E5303" w:rsidTr="00D43CDE">
        <w:tc>
          <w:tcPr>
            <w:tcW w:w="6379" w:type="dxa"/>
          </w:tcPr>
          <w:p w:rsidR="001E5303" w:rsidRPr="001E5303" w:rsidRDefault="001E5303" w:rsidP="00E649D6">
            <w:pPr>
              <w:pStyle w:val="af1"/>
              <w:jc w:val="both"/>
              <w:rPr>
                <w:rFonts w:ascii="Times New Roman" w:hAnsi="Times New Roman"/>
              </w:rPr>
            </w:pPr>
            <w:r w:rsidRPr="001E5303">
              <w:rPr>
                <w:rFonts w:ascii="Times New Roman" w:hAnsi="Times New Roman"/>
              </w:rPr>
              <w:t>территориальном округе Майская горка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2 765,1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1 509,3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1 557,4</w:t>
            </w:r>
          </w:p>
        </w:tc>
      </w:tr>
      <w:tr w:rsidR="001E5303" w:rsidTr="00D43CDE">
        <w:tc>
          <w:tcPr>
            <w:tcW w:w="6379" w:type="dxa"/>
          </w:tcPr>
          <w:p w:rsidR="001E5303" w:rsidRPr="001E5303" w:rsidRDefault="001E5303" w:rsidP="00E649D6">
            <w:pPr>
              <w:pStyle w:val="af1"/>
              <w:jc w:val="both"/>
              <w:rPr>
                <w:rFonts w:ascii="Times New Roman" w:hAnsi="Times New Roman"/>
              </w:rPr>
            </w:pPr>
            <w:r w:rsidRPr="001E5303">
              <w:rPr>
                <w:rFonts w:ascii="Times New Roman" w:hAnsi="Times New Roman"/>
              </w:rPr>
              <w:t>Октябрьском территориальном округе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4 961,4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2 624,9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2 626,9</w:t>
            </w:r>
          </w:p>
        </w:tc>
      </w:tr>
      <w:tr w:rsidR="001E5303" w:rsidTr="00D43CDE">
        <w:tc>
          <w:tcPr>
            <w:tcW w:w="6379" w:type="dxa"/>
          </w:tcPr>
          <w:p w:rsidR="001E5303" w:rsidRPr="001E5303" w:rsidRDefault="001E5303" w:rsidP="00E649D6">
            <w:pPr>
              <w:pStyle w:val="af1"/>
              <w:jc w:val="both"/>
              <w:rPr>
                <w:rFonts w:ascii="Times New Roman" w:hAnsi="Times New Roman"/>
              </w:rPr>
            </w:pPr>
            <w:r w:rsidRPr="001E5303">
              <w:rPr>
                <w:rFonts w:ascii="Times New Roman" w:hAnsi="Times New Roman"/>
              </w:rPr>
              <w:t>Исакогорском и Цигломенском территориальных округов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2 127,4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1 110,4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1 096,2</w:t>
            </w:r>
          </w:p>
        </w:tc>
      </w:tr>
      <w:tr w:rsidR="001E5303" w:rsidTr="00D43CDE">
        <w:tc>
          <w:tcPr>
            <w:tcW w:w="6379" w:type="dxa"/>
          </w:tcPr>
          <w:p w:rsidR="001E5303" w:rsidRPr="001E5303" w:rsidRDefault="001E5303" w:rsidP="00E649D6">
            <w:pPr>
              <w:pStyle w:val="af1"/>
              <w:jc w:val="both"/>
              <w:rPr>
                <w:rFonts w:ascii="Times New Roman" w:hAnsi="Times New Roman"/>
              </w:rPr>
            </w:pPr>
            <w:r w:rsidRPr="001E5303">
              <w:rPr>
                <w:rFonts w:ascii="Times New Roman" w:hAnsi="Times New Roman"/>
              </w:rPr>
              <w:t xml:space="preserve">Соломбальском территориальном округе 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2 055,6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1 078,7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1070,9</w:t>
            </w:r>
          </w:p>
        </w:tc>
      </w:tr>
      <w:tr w:rsidR="001E5303" w:rsidTr="00D43CDE">
        <w:tc>
          <w:tcPr>
            <w:tcW w:w="6379" w:type="dxa"/>
          </w:tcPr>
          <w:p w:rsidR="001E5303" w:rsidRPr="001E5303" w:rsidRDefault="001E5303" w:rsidP="00E649D6">
            <w:pPr>
              <w:pStyle w:val="af1"/>
              <w:jc w:val="both"/>
              <w:rPr>
                <w:rFonts w:ascii="Times New Roman" w:hAnsi="Times New Roman"/>
              </w:rPr>
            </w:pPr>
            <w:r w:rsidRPr="001E5303">
              <w:rPr>
                <w:rFonts w:ascii="Times New Roman" w:hAnsi="Times New Roman"/>
              </w:rPr>
              <w:t>Северном территориальном округе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1 426,7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744,9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735,7</w:t>
            </w:r>
          </w:p>
        </w:tc>
      </w:tr>
      <w:tr w:rsidR="001E5303" w:rsidTr="00D43CDE">
        <w:tc>
          <w:tcPr>
            <w:tcW w:w="6379" w:type="dxa"/>
          </w:tcPr>
          <w:p w:rsidR="001E5303" w:rsidRPr="001E5303" w:rsidRDefault="001E5303" w:rsidP="00E649D6">
            <w:pPr>
              <w:pStyle w:val="af1"/>
              <w:jc w:val="both"/>
              <w:rPr>
                <w:rFonts w:ascii="Times New Roman" w:hAnsi="Times New Roman"/>
              </w:rPr>
            </w:pPr>
            <w:r w:rsidRPr="001E5303">
              <w:rPr>
                <w:rFonts w:ascii="Times New Roman" w:hAnsi="Times New Roman"/>
              </w:rPr>
              <w:t>На финансовое обеспечение непредвиденных расходов Администрации муниципального образования  «Город Архангельск»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21 000,0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13 300,0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13 300,0</w:t>
            </w:r>
          </w:p>
        </w:tc>
      </w:tr>
      <w:tr w:rsidR="001E5303" w:rsidTr="00D43CDE">
        <w:tc>
          <w:tcPr>
            <w:tcW w:w="6379" w:type="dxa"/>
          </w:tcPr>
          <w:p w:rsidR="001E5303" w:rsidRPr="00245A2F" w:rsidRDefault="001E5303" w:rsidP="00E649D6">
            <w:pPr>
              <w:pStyle w:val="af1"/>
              <w:jc w:val="both"/>
              <w:rPr>
                <w:rFonts w:ascii="Times New Roman" w:hAnsi="Times New Roman"/>
                <w:b/>
              </w:rPr>
            </w:pPr>
            <w:r w:rsidRPr="00245A2F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42 000,0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24 400,0</w:t>
            </w:r>
          </w:p>
        </w:tc>
        <w:tc>
          <w:tcPr>
            <w:tcW w:w="1134" w:type="dxa"/>
            <w:vAlign w:val="bottom"/>
          </w:tcPr>
          <w:p w:rsidR="001E5303" w:rsidRPr="00245A2F" w:rsidRDefault="001E5303" w:rsidP="00E649D6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24 400,0</w:t>
            </w:r>
          </w:p>
        </w:tc>
      </w:tr>
    </w:tbl>
    <w:p w:rsidR="001E5303" w:rsidRPr="00F12418" w:rsidRDefault="001E5303" w:rsidP="00E649D6">
      <w:pPr>
        <w:pStyle w:val="af1"/>
        <w:jc w:val="both"/>
        <w:rPr>
          <w:rFonts w:ascii="Times New Roman" w:hAnsi="Times New Roman"/>
          <w:sz w:val="16"/>
          <w:szCs w:val="16"/>
        </w:rPr>
      </w:pPr>
    </w:p>
    <w:p w:rsidR="001E5303" w:rsidRPr="00C94C72" w:rsidRDefault="001E5303" w:rsidP="00E649D6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C94C72">
        <w:rPr>
          <w:rFonts w:ascii="Times New Roman" w:hAnsi="Times New Roman"/>
          <w:sz w:val="24"/>
          <w:szCs w:val="24"/>
        </w:rPr>
        <w:t>Соотношение бюджетных ассигнований резервного фонда на финансовое обеспечение расходов территориальных округов муниципального образования «Город Архангельск» и на финансовое обеспечение расходов Администрации МО «Город Архангельск» по проекту решения на 2019 год и на плановый период 2019 и 2020 годов составляет: в 2019 году - в размере 50% и 50% соответственно, на период 2020 и 2021 годов – 45,5% и 54,5% соответственно на каждый год.</w:t>
      </w:r>
    </w:p>
    <w:p w:rsidR="001E5303" w:rsidRPr="00C94C72" w:rsidRDefault="001E5303" w:rsidP="00E649D6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C94C72">
        <w:rPr>
          <w:rFonts w:ascii="Times New Roman" w:hAnsi="Times New Roman"/>
          <w:sz w:val="24"/>
          <w:szCs w:val="24"/>
        </w:rPr>
        <w:t>Анализ распределения средств резервного фонда по территориальным округам муниципального образования «Город Архангельск» на 2017, 2018 и 2019 годы представлен ниже в таблице.</w:t>
      </w:r>
    </w:p>
    <w:p w:rsidR="001E5303" w:rsidRDefault="001E5303" w:rsidP="00E649D6">
      <w:pPr>
        <w:pStyle w:val="af1"/>
        <w:ind w:firstLine="567"/>
        <w:jc w:val="right"/>
        <w:rPr>
          <w:rFonts w:ascii="Times New Roman" w:hAnsi="Times New Roman"/>
          <w:sz w:val="20"/>
          <w:szCs w:val="20"/>
        </w:rPr>
      </w:pPr>
      <w:r w:rsidRPr="00932DBC">
        <w:rPr>
          <w:rFonts w:ascii="Times New Roman" w:hAnsi="Times New Roman"/>
          <w:sz w:val="20"/>
          <w:szCs w:val="20"/>
        </w:rPr>
        <w:t>(тыс.руб.)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3686"/>
        <w:gridCol w:w="987"/>
        <w:gridCol w:w="1139"/>
        <w:gridCol w:w="916"/>
        <w:gridCol w:w="1092"/>
        <w:gridCol w:w="969"/>
        <w:gridCol w:w="992"/>
      </w:tblGrid>
      <w:tr w:rsidR="001E5303" w:rsidTr="001E5303">
        <w:tc>
          <w:tcPr>
            <w:tcW w:w="3686" w:type="dxa"/>
            <w:vMerge w:val="restart"/>
            <w:vAlign w:val="center"/>
          </w:tcPr>
          <w:p w:rsidR="001E5303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Территориальные округа </w:t>
            </w:r>
          </w:p>
          <w:p w:rsidR="001E5303" w:rsidRPr="00932DBC" w:rsidRDefault="001E5303" w:rsidP="00E649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«Город Архангельск»</w:t>
            </w:r>
          </w:p>
        </w:tc>
        <w:tc>
          <w:tcPr>
            <w:tcW w:w="2126" w:type="dxa"/>
            <w:gridSpan w:val="2"/>
          </w:tcPr>
          <w:p w:rsidR="001E5303" w:rsidRPr="005E5E44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E44">
              <w:rPr>
                <w:rFonts w:ascii="Times New Roman" w:hAnsi="Times New Roman"/>
                <w:sz w:val="16"/>
                <w:szCs w:val="16"/>
              </w:rPr>
              <w:t>Распределение</w:t>
            </w:r>
          </w:p>
          <w:p w:rsid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E44">
              <w:rPr>
                <w:rFonts w:ascii="Times New Roman" w:hAnsi="Times New Roman"/>
                <w:sz w:val="16"/>
                <w:szCs w:val="16"/>
              </w:rPr>
              <w:t>на 2017 год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1E5303" w:rsidRPr="005E5E44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E44">
              <w:rPr>
                <w:rFonts w:ascii="Times New Roman" w:hAnsi="Times New Roman"/>
                <w:sz w:val="16"/>
                <w:szCs w:val="16"/>
              </w:rPr>
              <w:t xml:space="preserve">(в соответствии с </w:t>
            </w:r>
          </w:p>
          <w:p w:rsidR="001E5303" w:rsidRPr="005E5E44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E44">
              <w:rPr>
                <w:rFonts w:ascii="Times New Roman" w:hAnsi="Times New Roman"/>
                <w:sz w:val="16"/>
                <w:szCs w:val="16"/>
              </w:rPr>
              <w:t>решением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5E44">
              <w:rPr>
                <w:rFonts w:ascii="Times New Roman" w:hAnsi="Times New Roman"/>
                <w:sz w:val="16"/>
                <w:szCs w:val="16"/>
              </w:rPr>
              <w:t>Архангельской</w:t>
            </w:r>
          </w:p>
          <w:p w:rsidR="001E5303" w:rsidRPr="005E5E44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E44">
              <w:rPr>
                <w:rFonts w:ascii="Times New Roman" w:hAnsi="Times New Roman"/>
                <w:sz w:val="16"/>
                <w:szCs w:val="16"/>
              </w:rPr>
              <w:t>городской Думы от</w:t>
            </w:r>
          </w:p>
          <w:p w:rsid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E44">
              <w:rPr>
                <w:rFonts w:ascii="Times New Roman" w:hAnsi="Times New Roman"/>
                <w:sz w:val="16"/>
                <w:szCs w:val="16"/>
              </w:rPr>
              <w:t xml:space="preserve">14.12.2016 №460, </w:t>
            </w:r>
          </w:p>
          <w:p w:rsidR="001E5303" w:rsidRPr="005E5E44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E44">
              <w:rPr>
                <w:rFonts w:ascii="Times New Roman" w:hAnsi="Times New Roman"/>
                <w:sz w:val="16"/>
                <w:szCs w:val="16"/>
              </w:rPr>
              <w:t>в ред. от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14</w:t>
            </w:r>
            <w:r w:rsidRPr="005E5E4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Pr="005E5E44">
              <w:rPr>
                <w:rFonts w:ascii="Times New Roman" w:hAnsi="Times New Roman"/>
                <w:sz w:val="16"/>
                <w:szCs w:val="16"/>
              </w:rPr>
              <w:t>.2017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008" w:type="dxa"/>
            <w:gridSpan w:val="2"/>
          </w:tcPr>
          <w:p w:rsidR="001E5303" w:rsidRPr="005E5E44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E44">
              <w:rPr>
                <w:rFonts w:ascii="Times New Roman" w:hAnsi="Times New Roman"/>
                <w:sz w:val="16"/>
                <w:szCs w:val="16"/>
              </w:rPr>
              <w:t>Распределение</w:t>
            </w:r>
          </w:p>
          <w:p w:rsid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E44">
              <w:rPr>
                <w:rFonts w:ascii="Times New Roman" w:hAnsi="Times New Roman"/>
                <w:sz w:val="16"/>
                <w:szCs w:val="16"/>
              </w:rPr>
              <w:t>на 2018 год</w:t>
            </w:r>
          </w:p>
          <w:p w:rsidR="001E5303" w:rsidRPr="005E5E44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5E44">
              <w:rPr>
                <w:rFonts w:ascii="Times New Roman" w:hAnsi="Times New Roman"/>
                <w:sz w:val="16"/>
                <w:szCs w:val="16"/>
              </w:rPr>
              <w:t>(в соответствии с</w:t>
            </w:r>
          </w:p>
          <w:p w:rsidR="001E5303" w:rsidRPr="005E5E44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E44">
              <w:rPr>
                <w:rFonts w:ascii="Times New Roman" w:hAnsi="Times New Roman"/>
                <w:sz w:val="16"/>
                <w:szCs w:val="16"/>
              </w:rPr>
              <w:t>решением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5E44">
              <w:rPr>
                <w:rFonts w:ascii="Times New Roman" w:hAnsi="Times New Roman"/>
                <w:sz w:val="16"/>
                <w:szCs w:val="16"/>
              </w:rPr>
              <w:t>Архангельской</w:t>
            </w:r>
          </w:p>
          <w:p w:rsidR="001E5303" w:rsidRPr="005E5E44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E44">
              <w:rPr>
                <w:rFonts w:ascii="Times New Roman" w:hAnsi="Times New Roman"/>
                <w:sz w:val="16"/>
                <w:szCs w:val="16"/>
              </w:rPr>
              <w:t>городской Думы от</w:t>
            </w:r>
          </w:p>
          <w:p w:rsid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E44">
              <w:rPr>
                <w:rFonts w:ascii="Times New Roman" w:hAnsi="Times New Roman"/>
                <w:sz w:val="16"/>
                <w:szCs w:val="16"/>
              </w:rPr>
              <w:t>14.12.201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5E5E44">
              <w:rPr>
                <w:rFonts w:ascii="Times New Roman" w:hAnsi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/>
                <w:sz w:val="16"/>
                <w:szCs w:val="16"/>
              </w:rPr>
              <w:t>606</w:t>
            </w:r>
            <w:r w:rsidRPr="005E5E44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1E5303" w:rsidRPr="005E5E44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E44">
              <w:rPr>
                <w:rFonts w:ascii="Times New Roman" w:hAnsi="Times New Roman"/>
                <w:sz w:val="16"/>
                <w:szCs w:val="16"/>
              </w:rPr>
              <w:t>в ред. от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</w:t>
            </w:r>
            <w:r w:rsidRPr="005E5E4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Pr="005E5E44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8)</w:t>
            </w:r>
          </w:p>
        </w:tc>
        <w:tc>
          <w:tcPr>
            <w:tcW w:w="1961" w:type="dxa"/>
            <w:gridSpan w:val="2"/>
          </w:tcPr>
          <w:p w:rsidR="001E5303" w:rsidRPr="005E5E44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E44">
              <w:rPr>
                <w:rFonts w:ascii="Times New Roman" w:hAnsi="Times New Roman"/>
                <w:sz w:val="16"/>
                <w:szCs w:val="16"/>
              </w:rPr>
              <w:t>Распределение</w:t>
            </w:r>
          </w:p>
          <w:p w:rsid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E44">
              <w:rPr>
                <w:rFonts w:ascii="Times New Roman" w:hAnsi="Times New Roman"/>
                <w:sz w:val="16"/>
                <w:szCs w:val="16"/>
              </w:rPr>
              <w:t>на 2019 год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E5303" w:rsidRPr="005E5E44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E44">
              <w:rPr>
                <w:rFonts w:ascii="Times New Roman" w:hAnsi="Times New Roman"/>
                <w:sz w:val="16"/>
                <w:szCs w:val="16"/>
              </w:rPr>
              <w:t xml:space="preserve">(в соответствии с </w:t>
            </w:r>
          </w:p>
          <w:p w:rsidR="001E5303" w:rsidRPr="005E5E44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E44">
              <w:rPr>
                <w:rFonts w:ascii="Times New Roman" w:hAnsi="Times New Roman"/>
                <w:sz w:val="16"/>
                <w:szCs w:val="16"/>
              </w:rPr>
              <w:t>проектом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5E44">
              <w:rPr>
                <w:rFonts w:ascii="Times New Roman" w:hAnsi="Times New Roman"/>
                <w:sz w:val="16"/>
                <w:szCs w:val="16"/>
              </w:rPr>
              <w:t>решения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 городском бюджете на 2019 год  и плановый период 2020 и 2021 гг.)</w:t>
            </w:r>
          </w:p>
        </w:tc>
      </w:tr>
      <w:tr w:rsidR="001E5303" w:rsidTr="001E5303">
        <w:tc>
          <w:tcPr>
            <w:tcW w:w="3686" w:type="dxa"/>
            <w:vMerge/>
          </w:tcPr>
          <w:p w:rsidR="001E5303" w:rsidRPr="00932DBC" w:rsidRDefault="001E5303" w:rsidP="00E649D6">
            <w:pPr>
              <w:pStyle w:val="af1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1E5303" w:rsidRPr="00C21AC9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AC9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  <w:tc>
          <w:tcPr>
            <w:tcW w:w="1139" w:type="dxa"/>
            <w:vAlign w:val="center"/>
          </w:tcPr>
          <w:p w:rsidR="001E5303" w:rsidRPr="00C21AC9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C21AC9">
              <w:rPr>
                <w:rFonts w:ascii="Times New Roman" w:hAnsi="Times New Roman"/>
                <w:sz w:val="16"/>
                <w:szCs w:val="16"/>
              </w:rPr>
              <w:t>роцент</w:t>
            </w:r>
          </w:p>
          <w:p w:rsidR="001E5303" w:rsidRPr="00C21AC9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21AC9"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</w:t>
            </w:r>
            <w:r w:rsidRPr="00C21AC9">
              <w:rPr>
                <w:rFonts w:ascii="Times New Roman" w:hAnsi="Times New Roman"/>
                <w:sz w:val="16"/>
                <w:szCs w:val="16"/>
              </w:rPr>
              <w:t>бщей суммы</w:t>
            </w:r>
          </w:p>
        </w:tc>
        <w:tc>
          <w:tcPr>
            <w:tcW w:w="916" w:type="dxa"/>
            <w:vAlign w:val="center"/>
          </w:tcPr>
          <w:p w:rsidR="001E5303" w:rsidRPr="00C21AC9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AC9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  <w:tc>
          <w:tcPr>
            <w:tcW w:w="1092" w:type="dxa"/>
            <w:vAlign w:val="bottom"/>
          </w:tcPr>
          <w:p w:rsidR="001E5303" w:rsidRPr="00C21AC9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C21AC9">
              <w:rPr>
                <w:rFonts w:ascii="Times New Roman" w:hAnsi="Times New Roman"/>
                <w:sz w:val="16"/>
                <w:szCs w:val="16"/>
              </w:rPr>
              <w:t>роцент</w:t>
            </w:r>
          </w:p>
          <w:p w:rsidR="001E5303" w:rsidRPr="00C21AC9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21AC9"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</w:t>
            </w:r>
            <w:r w:rsidRPr="00C21AC9">
              <w:rPr>
                <w:rFonts w:ascii="Times New Roman" w:hAnsi="Times New Roman"/>
                <w:sz w:val="16"/>
                <w:szCs w:val="16"/>
              </w:rPr>
              <w:t>бщей суммы</w:t>
            </w:r>
          </w:p>
        </w:tc>
        <w:tc>
          <w:tcPr>
            <w:tcW w:w="969" w:type="dxa"/>
            <w:vAlign w:val="center"/>
          </w:tcPr>
          <w:p w:rsidR="001E5303" w:rsidRPr="00C21AC9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AC9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  <w:tc>
          <w:tcPr>
            <w:tcW w:w="992" w:type="dxa"/>
            <w:vAlign w:val="bottom"/>
          </w:tcPr>
          <w:p w:rsidR="001E5303" w:rsidRPr="00C21AC9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C21AC9">
              <w:rPr>
                <w:rFonts w:ascii="Times New Roman" w:hAnsi="Times New Roman"/>
                <w:sz w:val="16"/>
                <w:szCs w:val="16"/>
              </w:rPr>
              <w:t>роцент</w:t>
            </w:r>
          </w:p>
          <w:p w:rsidR="001E5303" w:rsidRPr="00C21AC9" w:rsidRDefault="001E5303" w:rsidP="00E649D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21AC9"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</w:t>
            </w:r>
            <w:r w:rsidRPr="00C21AC9">
              <w:rPr>
                <w:rFonts w:ascii="Times New Roman" w:hAnsi="Times New Roman"/>
                <w:sz w:val="16"/>
                <w:szCs w:val="16"/>
              </w:rPr>
              <w:t>бщей суммы</w:t>
            </w:r>
          </w:p>
        </w:tc>
      </w:tr>
      <w:tr w:rsidR="001E5303" w:rsidTr="001E5303">
        <w:tc>
          <w:tcPr>
            <w:tcW w:w="3686" w:type="dxa"/>
          </w:tcPr>
          <w:p w:rsidR="001E5303" w:rsidRPr="001E5303" w:rsidRDefault="001E5303" w:rsidP="00E649D6">
            <w:pPr>
              <w:pStyle w:val="af1"/>
              <w:jc w:val="both"/>
              <w:rPr>
                <w:rFonts w:ascii="Times New Roman" w:hAnsi="Times New Roman"/>
              </w:rPr>
            </w:pPr>
            <w:r w:rsidRPr="001E5303">
              <w:rPr>
                <w:rFonts w:ascii="Times New Roman" w:hAnsi="Times New Roman"/>
              </w:rPr>
              <w:t>Ломоносовский территориальный округ</w:t>
            </w:r>
          </w:p>
        </w:tc>
        <w:tc>
          <w:tcPr>
            <w:tcW w:w="987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4 213,0</w:t>
            </w:r>
          </w:p>
        </w:tc>
        <w:tc>
          <w:tcPr>
            <w:tcW w:w="1139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20,1</w:t>
            </w:r>
          </w:p>
        </w:tc>
        <w:tc>
          <w:tcPr>
            <w:tcW w:w="916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4 218,8</w:t>
            </w:r>
          </w:p>
        </w:tc>
        <w:tc>
          <w:tcPr>
            <w:tcW w:w="1092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20,1</w:t>
            </w:r>
          </w:p>
        </w:tc>
        <w:tc>
          <w:tcPr>
            <w:tcW w:w="969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4 225,4</w:t>
            </w:r>
          </w:p>
        </w:tc>
        <w:tc>
          <w:tcPr>
            <w:tcW w:w="992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20,1</w:t>
            </w:r>
          </w:p>
        </w:tc>
      </w:tr>
      <w:tr w:rsidR="001E5303" w:rsidTr="001E5303">
        <w:tc>
          <w:tcPr>
            <w:tcW w:w="3686" w:type="dxa"/>
          </w:tcPr>
          <w:p w:rsidR="001E5303" w:rsidRPr="001E5303" w:rsidRDefault="001E5303" w:rsidP="00E649D6">
            <w:pPr>
              <w:pStyle w:val="af1"/>
              <w:jc w:val="both"/>
              <w:rPr>
                <w:rFonts w:ascii="Times New Roman" w:hAnsi="Times New Roman"/>
              </w:rPr>
            </w:pPr>
            <w:r w:rsidRPr="001E5303">
              <w:rPr>
                <w:rFonts w:ascii="Times New Roman" w:hAnsi="Times New Roman"/>
              </w:rPr>
              <w:t xml:space="preserve">территориальный округ Варавино-Фактория </w:t>
            </w:r>
          </w:p>
        </w:tc>
        <w:tc>
          <w:tcPr>
            <w:tcW w:w="987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2 215,3</w:t>
            </w:r>
          </w:p>
        </w:tc>
        <w:tc>
          <w:tcPr>
            <w:tcW w:w="1139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10,5</w:t>
            </w:r>
          </w:p>
        </w:tc>
        <w:tc>
          <w:tcPr>
            <w:tcW w:w="916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2 237,8</w:t>
            </w:r>
          </w:p>
        </w:tc>
        <w:tc>
          <w:tcPr>
            <w:tcW w:w="1092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10,7</w:t>
            </w:r>
          </w:p>
        </w:tc>
        <w:tc>
          <w:tcPr>
            <w:tcW w:w="969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2 248,9</w:t>
            </w:r>
          </w:p>
        </w:tc>
        <w:tc>
          <w:tcPr>
            <w:tcW w:w="992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10,7</w:t>
            </w:r>
          </w:p>
        </w:tc>
      </w:tr>
      <w:tr w:rsidR="001E5303" w:rsidTr="001E5303">
        <w:tc>
          <w:tcPr>
            <w:tcW w:w="3686" w:type="dxa"/>
          </w:tcPr>
          <w:p w:rsidR="001E5303" w:rsidRPr="001E5303" w:rsidRDefault="001E5303" w:rsidP="00E649D6">
            <w:pPr>
              <w:pStyle w:val="af1"/>
              <w:jc w:val="both"/>
              <w:rPr>
                <w:rFonts w:ascii="Times New Roman" w:hAnsi="Times New Roman"/>
              </w:rPr>
            </w:pPr>
            <w:r w:rsidRPr="001E5303">
              <w:rPr>
                <w:rFonts w:ascii="Times New Roman" w:hAnsi="Times New Roman"/>
              </w:rPr>
              <w:t>Маймаксанский территориальный округ</w:t>
            </w:r>
          </w:p>
        </w:tc>
        <w:tc>
          <w:tcPr>
            <w:tcW w:w="987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1 264,4</w:t>
            </w:r>
          </w:p>
        </w:tc>
        <w:tc>
          <w:tcPr>
            <w:tcW w:w="1139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916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1 248,6</w:t>
            </w:r>
          </w:p>
        </w:tc>
        <w:tc>
          <w:tcPr>
            <w:tcW w:w="1092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  <w:tc>
          <w:tcPr>
            <w:tcW w:w="969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1 189,5</w:t>
            </w:r>
          </w:p>
        </w:tc>
        <w:tc>
          <w:tcPr>
            <w:tcW w:w="992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5,7</w:t>
            </w:r>
          </w:p>
        </w:tc>
      </w:tr>
      <w:tr w:rsidR="001E5303" w:rsidTr="001E5303">
        <w:tc>
          <w:tcPr>
            <w:tcW w:w="3686" w:type="dxa"/>
          </w:tcPr>
          <w:p w:rsidR="001E5303" w:rsidRPr="001E5303" w:rsidRDefault="001E5303" w:rsidP="00E649D6">
            <w:pPr>
              <w:pStyle w:val="af1"/>
              <w:jc w:val="both"/>
              <w:rPr>
                <w:rFonts w:ascii="Times New Roman" w:hAnsi="Times New Roman"/>
              </w:rPr>
            </w:pPr>
            <w:r w:rsidRPr="001E5303">
              <w:rPr>
                <w:rFonts w:ascii="Times New Roman" w:hAnsi="Times New Roman"/>
              </w:rPr>
              <w:t>территориальный округ Майская горка</w:t>
            </w:r>
          </w:p>
        </w:tc>
        <w:tc>
          <w:tcPr>
            <w:tcW w:w="987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2 585,8</w:t>
            </w:r>
          </w:p>
        </w:tc>
        <w:tc>
          <w:tcPr>
            <w:tcW w:w="1139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12,3</w:t>
            </w:r>
          </w:p>
        </w:tc>
        <w:tc>
          <w:tcPr>
            <w:tcW w:w="916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2 613,8</w:t>
            </w:r>
          </w:p>
        </w:tc>
        <w:tc>
          <w:tcPr>
            <w:tcW w:w="1092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969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2 765,1</w:t>
            </w:r>
          </w:p>
        </w:tc>
        <w:tc>
          <w:tcPr>
            <w:tcW w:w="992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13,2</w:t>
            </w:r>
          </w:p>
        </w:tc>
      </w:tr>
      <w:tr w:rsidR="001E5303" w:rsidTr="001E5303">
        <w:tc>
          <w:tcPr>
            <w:tcW w:w="3686" w:type="dxa"/>
          </w:tcPr>
          <w:p w:rsidR="001E5303" w:rsidRPr="001E5303" w:rsidRDefault="001E5303" w:rsidP="00E649D6">
            <w:pPr>
              <w:pStyle w:val="af1"/>
              <w:jc w:val="both"/>
              <w:rPr>
                <w:rFonts w:ascii="Times New Roman" w:hAnsi="Times New Roman"/>
              </w:rPr>
            </w:pPr>
            <w:r w:rsidRPr="001E5303">
              <w:rPr>
                <w:rFonts w:ascii="Times New Roman" w:hAnsi="Times New Roman"/>
              </w:rPr>
              <w:t>Октябрьский территориальный округ</w:t>
            </w:r>
          </w:p>
        </w:tc>
        <w:tc>
          <w:tcPr>
            <w:tcW w:w="987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4 952,1</w:t>
            </w:r>
          </w:p>
        </w:tc>
        <w:tc>
          <w:tcPr>
            <w:tcW w:w="1139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23,6</w:t>
            </w:r>
          </w:p>
        </w:tc>
        <w:tc>
          <w:tcPr>
            <w:tcW w:w="916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4 944,2</w:t>
            </w:r>
          </w:p>
        </w:tc>
        <w:tc>
          <w:tcPr>
            <w:tcW w:w="1092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969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4 961,4</w:t>
            </w:r>
          </w:p>
        </w:tc>
        <w:tc>
          <w:tcPr>
            <w:tcW w:w="992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23,6</w:t>
            </w:r>
          </w:p>
        </w:tc>
      </w:tr>
      <w:tr w:rsidR="001E5303" w:rsidTr="001E5303">
        <w:tc>
          <w:tcPr>
            <w:tcW w:w="3686" w:type="dxa"/>
          </w:tcPr>
          <w:p w:rsidR="001E5303" w:rsidRPr="001E5303" w:rsidRDefault="001E5303" w:rsidP="00E649D6">
            <w:pPr>
              <w:pStyle w:val="af1"/>
              <w:jc w:val="both"/>
              <w:rPr>
                <w:rFonts w:ascii="Times New Roman" w:hAnsi="Times New Roman"/>
              </w:rPr>
            </w:pPr>
            <w:r w:rsidRPr="001E5303">
              <w:rPr>
                <w:rFonts w:ascii="Times New Roman" w:hAnsi="Times New Roman"/>
              </w:rPr>
              <w:t>Исакогорский и Цигломенский территориальные округа</w:t>
            </w:r>
          </w:p>
        </w:tc>
        <w:tc>
          <w:tcPr>
            <w:tcW w:w="987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2 198,6</w:t>
            </w:r>
          </w:p>
        </w:tc>
        <w:tc>
          <w:tcPr>
            <w:tcW w:w="1139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10,5</w:t>
            </w:r>
          </w:p>
        </w:tc>
        <w:tc>
          <w:tcPr>
            <w:tcW w:w="916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2 184,3</w:t>
            </w:r>
          </w:p>
        </w:tc>
        <w:tc>
          <w:tcPr>
            <w:tcW w:w="1092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969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2 127,4</w:t>
            </w:r>
          </w:p>
        </w:tc>
        <w:tc>
          <w:tcPr>
            <w:tcW w:w="992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10,1</w:t>
            </w:r>
          </w:p>
        </w:tc>
      </w:tr>
      <w:tr w:rsidR="001E5303" w:rsidTr="001E5303">
        <w:tc>
          <w:tcPr>
            <w:tcW w:w="3686" w:type="dxa"/>
          </w:tcPr>
          <w:p w:rsidR="001E5303" w:rsidRPr="001E5303" w:rsidRDefault="001E5303" w:rsidP="00E649D6">
            <w:pPr>
              <w:pStyle w:val="af1"/>
              <w:jc w:val="both"/>
              <w:rPr>
                <w:rFonts w:ascii="Times New Roman" w:hAnsi="Times New Roman"/>
              </w:rPr>
            </w:pPr>
            <w:r w:rsidRPr="001E5303">
              <w:rPr>
                <w:rFonts w:ascii="Times New Roman" w:hAnsi="Times New Roman"/>
              </w:rPr>
              <w:t xml:space="preserve">Соломбальский территориальный округ </w:t>
            </w:r>
          </w:p>
        </w:tc>
        <w:tc>
          <w:tcPr>
            <w:tcW w:w="987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2 098,2</w:t>
            </w:r>
          </w:p>
        </w:tc>
        <w:tc>
          <w:tcPr>
            <w:tcW w:w="1139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16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2 087,8</w:t>
            </w:r>
          </w:p>
        </w:tc>
        <w:tc>
          <w:tcPr>
            <w:tcW w:w="1092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969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2 055,6</w:t>
            </w:r>
          </w:p>
        </w:tc>
        <w:tc>
          <w:tcPr>
            <w:tcW w:w="992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</w:tr>
      <w:tr w:rsidR="001E5303" w:rsidTr="001E5303">
        <w:tc>
          <w:tcPr>
            <w:tcW w:w="3686" w:type="dxa"/>
          </w:tcPr>
          <w:p w:rsidR="001E5303" w:rsidRPr="001E5303" w:rsidRDefault="001E5303" w:rsidP="00E649D6">
            <w:pPr>
              <w:pStyle w:val="af1"/>
              <w:jc w:val="both"/>
              <w:rPr>
                <w:rFonts w:ascii="Times New Roman" w:hAnsi="Times New Roman"/>
              </w:rPr>
            </w:pPr>
            <w:r w:rsidRPr="001E5303">
              <w:rPr>
                <w:rFonts w:ascii="Times New Roman" w:hAnsi="Times New Roman"/>
              </w:rPr>
              <w:t>Северный территориальный округ</w:t>
            </w:r>
          </w:p>
        </w:tc>
        <w:tc>
          <w:tcPr>
            <w:tcW w:w="987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1 472,6</w:t>
            </w:r>
          </w:p>
        </w:tc>
        <w:tc>
          <w:tcPr>
            <w:tcW w:w="1139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916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1 464,7</w:t>
            </w:r>
          </w:p>
        </w:tc>
        <w:tc>
          <w:tcPr>
            <w:tcW w:w="1092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969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1 426,7</w:t>
            </w:r>
          </w:p>
        </w:tc>
        <w:tc>
          <w:tcPr>
            <w:tcW w:w="992" w:type="dxa"/>
            <w:vAlign w:val="bottom"/>
          </w:tcPr>
          <w:p w:rsidR="001E5303" w:rsidRPr="001E5303" w:rsidRDefault="001E5303" w:rsidP="00E649D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03">
              <w:rPr>
                <w:rFonts w:ascii="Times New Roman" w:hAnsi="Times New Roman"/>
                <w:sz w:val="18"/>
                <w:szCs w:val="18"/>
              </w:rPr>
              <w:t>6,8</w:t>
            </w:r>
          </w:p>
        </w:tc>
      </w:tr>
      <w:tr w:rsidR="001E5303" w:rsidRPr="007457E9" w:rsidTr="001E5303">
        <w:tc>
          <w:tcPr>
            <w:tcW w:w="3686" w:type="dxa"/>
          </w:tcPr>
          <w:p w:rsidR="001E5303" w:rsidRPr="007457E9" w:rsidRDefault="001E5303" w:rsidP="00E649D6">
            <w:pPr>
              <w:pStyle w:val="af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87" w:type="dxa"/>
            <w:vAlign w:val="bottom"/>
          </w:tcPr>
          <w:p w:rsidR="001E5303" w:rsidRPr="007457E9" w:rsidRDefault="001E5303" w:rsidP="00E649D6">
            <w:pPr>
              <w:pStyle w:val="af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7E9">
              <w:rPr>
                <w:rFonts w:ascii="Times New Roman" w:hAnsi="Times New Roman"/>
                <w:b/>
                <w:sz w:val="18"/>
                <w:szCs w:val="18"/>
              </w:rPr>
              <w:t>21 000,0</w:t>
            </w:r>
          </w:p>
        </w:tc>
        <w:tc>
          <w:tcPr>
            <w:tcW w:w="1139" w:type="dxa"/>
            <w:vAlign w:val="bottom"/>
          </w:tcPr>
          <w:p w:rsidR="001E5303" w:rsidRPr="007457E9" w:rsidRDefault="001E5303" w:rsidP="00E649D6">
            <w:pPr>
              <w:pStyle w:val="af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7E9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16" w:type="dxa"/>
            <w:vAlign w:val="bottom"/>
          </w:tcPr>
          <w:p w:rsidR="001E5303" w:rsidRPr="007457E9" w:rsidRDefault="001E5303" w:rsidP="00E649D6">
            <w:pPr>
              <w:pStyle w:val="af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7E9">
              <w:rPr>
                <w:rFonts w:ascii="Times New Roman" w:hAnsi="Times New Roman"/>
                <w:b/>
                <w:sz w:val="18"/>
                <w:szCs w:val="18"/>
              </w:rPr>
              <w:t>21 000,0</w:t>
            </w:r>
          </w:p>
        </w:tc>
        <w:tc>
          <w:tcPr>
            <w:tcW w:w="1092" w:type="dxa"/>
            <w:vAlign w:val="bottom"/>
          </w:tcPr>
          <w:p w:rsidR="001E5303" w:rsidRPr="007457E9" w:rsidRDefault="001E5303" w:rsidP="00E649D6">
            <w:pPr>
              <w:pStyle w:val="af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7E9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69" w:type="dxa"/>
            <w:vAlign w:val="bottom"/>
          </w:tcPr>
          <w:p w:rsidR="001E5303" w:rsidRPr="007457E9" w:rsidRDefault="001E5303" w:rsidP="00E649D6">
            <w:pPr>
              <w:pStyle w:val="af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7E9">
              <w:rPr>
                <w:rFonts w:ascii="Times New Roman" w:hAnsi="Times New Roman"/>
                <w:b/>
                <w:sz w:val="18"/>
                <w:szCs w:val="18"/>
              </w:rPr>
              <w:t>21 000,0</w:t>
            </w:r>
          </w:p>
        </w:tc>
        <w:tc>
          <w:tcPr>
            <w:tcW w:w="992" w:type="dxa"/>
            <w:vAlign w:val="bottom"/>
          </w:tcPr>
          <w:p w:rsidR="001E5303" w:rsidRPr="007457E9" w:rsidRDefault="001E5303" w:rsidP="00E649D6">
            <w:pPr>
              <w:pStyle w:val="af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7E9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</w:tr>
    </w:tbl>
    <w:p w:rsidR="001E5303" w:rsidRDefault="001E5303" w:rsidP="00E649D6">
      <w:pPr>
        <w:pStyle w:val="af1"/>
        <w:jc w:val="both"/>
        <w:rPr>
          <w:rFonts w:ascii="Times New Roman" w:hAnsi="Times New Roman"/>
          <w:sz w:val="20"/>
          <w:szCs w:val="20"/>
        </w:rPr>
      </w:pPr>
    </w:p>
    <w:p w:rsidR="001E5303" w:rsidRPr="00C94C72" w:rsidRDefault="001E5303" w:rsidP="00E649D6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C94C72">
        <w:rPr>
          <w:rFonts w:ascii="Times New Roman" w:hAnsi="Times New Roman"/>
          <w:sz w:val="24"/>
          <w:szCs w:val="24"/>
        </w:rPr>
        <w:t>Из анализа показателей таблицы следует, что резервный фонд Администрации МО «Город Архангельск», запланированный на финансовое обеспечение расходов территориальных округов муниципального образования «Город Архангельск», на 2017, 2018 и 2019 годы остается в относительно одинаковых процентных соотношениях.</w:t>
      </w:r>
    </w:p>
    <w:p w:rsidR="001E5303" w:rsidRPr="00C94C72" w:rsidRDefault="001E5303" w:rsidP="00E649D6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C94C72">
        <w:rPr>
          <w:rFonts w:ascii="Times New Roman" w:hAnsi="Times New Roman"/>
          <w:sz w:val="24"/>
          <w:szCs w:val="24"/>
        </w:rPr>
        <w:t>По проекту решения на 2019 год и на плановый период 2020 и 2021 годов размер резервного фонда) установлен с учетом ограничения, установленного п.3 ст.81 БК РФ (не более 3% утвержденного решением о бюджете общего объема расходов), и составляет на 2019, 2020 и 2021 годы 0,5%, 0,3%, 0,3% соответственно от общего объема расходов городского бюджета (ч.ч.1, 2, 3 ст.6 проекта решения).</w:t>
      </w:r>
    </w:p>
    <w:p w:rsidR="001E5303" w:rsidRPr="00C94C72" w:rsidRDefault="001E5303" w:rsidP="00E649D6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C94C72">
        <w:rPr>
          <w:rFonts w:ascii="Times New Roman" w:hAnsi="Times New Roman"/>
          <w:sz w:val="24"/>
          <w:szCs w:val="24"/>
        </w:rPr>
        <w:lastRenderedPageBreak/>
        <w:t xml:space="preserve">В соответствии со ст.81 БК РФ в расходной части бюджетов бюджетной системы Российской Федерации предусматривается создание резервных фондов исполнительных органов государственной власти (местных администраций), решением о местном бюджете устанавливается размер резервного фонда местной администрации (п.п. 1, 3 ст.81 БК РФ). Местной администрацией устанавливается порядок использования бюджетных ассигнований резервного фонда местной администрации, предусмотренных в составе местного бюджета, в соответствии с направлениями, указанными в БК РФ (п.4, п.6 ст.81 БК РФ).  </w:t>
      </w:r>
    </w:p>
    <w:p w:rsidR="001E5303" w:rsidRPr="00C94C72" w:rsidRDefault="001E5303" w:rsidP="00E649D6">
      <w:pPr>
        <w:autoSpaceDE w:val="0"/>
        <w:autoSpaceDN w:val="0"/>
        <w:adjustRightInd w:val="0"/>
        <w:ind w:firstLine="567"/>
        <w:jc w:val="both"/>
      </w:pPr>
      <w:r w:rsidRPr="00C94C72">
        <w:t>В расходной части бюджетов бюджетной системы Российской Федерации создание резервных фондов представительных органов и депутатов представительных органов запрещается (п.2 ст. 81 БК РФ).</w:t>
      </w:r>
    </w:p>
    <w:p w:rsidR="00602FFA" w:rsidRPr="00C94C72" w:rsidRDefault="001E5303" w:rsidP="00E649D6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C94C72">
        <w:rPr>
          <w:rFonts w:ascii="Times New Roman" w:hAnsi="Times New Roman"/>
          <w:sz w:val="24"/>
          <w:szCs w:val="24"/>
        </w:rPr>
        <w:t xml:space="preserve">Создание резервного фонда с разделением на финансовое обеспечение расходов территориальных округов муниципального образования «Город Архангельск» исходя из численности проживающего в территориальном округе города Архангельска населения (п.3.3.2 Положения о бюджетном процессе и п.2 раздела </w:t>
      </w:r>
      <w:r w:rsidRPr="00C94C72">
        <w:rPr>
          <w:rFonts w:ascii="Times New Roman" w:hAnsi="Times New Roman"/>
          <w:sz w:val="24"/>
          <w:szCs w:val="24"/>
          <w:lang w:val="en-US"/>
        </w:rPr>
        <w:t>II</w:t>
      </w:r>
      <w:r w:rsidRPr="00C94C72">
        <w:rPr>
          <w:rFonts w:ascii="Times New Roman" w:hAnsi="Times New Roman"/>
          <w:sz w:val="24"/>
          <w:szCs w:val="24"/>
        </w:rPr>
        <w:t xml:space="preserve"> Положения о совете резервного фонда Администрации муниципального образования «Город Архангельск», утвержденного постановлением мэрии г.Архангельска от 25.12.2015 №114) и на финансовое обеспечение расходов Администрации МО «Город Архангельск» противоречит ст.81 БК РФ, </w:t>
      </w:r>
      <w:r w:rsidR="00602FFA" w:rsidRPr="00C94C72">
        <w:rPr>
          <w:rFonts w:ascii="Times New Roman" w:hAnsi="Times New Roman"/>
          <w:sz w:val="24"/>
          <w:szCs w:val="24"/>
        </w:rPr>
        <w:t>не представляющей право формирования резервного фонда по составу в соответствии с выбранным порядком.</w:t>
      </w:r>
    </w:p>
    <w:p w:rsidR="003E0ABD" w:rsidRPr="00C94C72" w:rsidRDefault="003E0ABD" w:rsidP="00E649D6">
      <w:pPr>
        <w:autoSpaceDE w:val="0"/>
        <w:autoSpaceDN w:val="0"/>
        <w:adjustRightInd w:val="0"/>
        <w:ind w:firstLine="709"/>
        <w:jc w:val="both"/>
      </w:pPr>
    </w:p>
    <w:p w:rsidR="00EC386B" w:rsidRPr="00C94C72" w:rsidRDefault="00EC386B" w:rsidP="00E649D6">
      <w:pPr>
        <w:ind w:firstLine="567"/>
        <w:jc w:val="both"/>
      </w:pPr>
      <w:r w:rsidRPr="00C94C72">
        <w:rPr>
          <w:b/>
        </w:rPr>
        <w:t xml:space="preserve">4.6. </w:t>
      </w:r>
      <w:r w:rsidRPr="00C94C72">
        <w:t xml:space="preserve">Бюджетные ассигнования </w:t>
      </w:r>
      <w:r w:rsidRPr="00C94C72">
        <w:rPr>
          <w:b/>
          <w:i/>
        </w:rPr>
        <w:t>на реализацию программ</w:t>
      </w:r>
    </w:p>
    <w:p w:rsidR="00B16E2A" w:rsidRPr="00C94C72" w:rsidRDefault="00B16E2A" w:rsidP="00E649D6">
      <w:pPr>
        <w:autoSpaceDE w:val="0"/>
        <w:autoSpaceDN w:val="0"/>
        <w:adjustRightInd w:val="0"/>
        <w:ind w:firstLine="567"/>
        <w:jc w:val="both"/>
      </w:pPr>
      <w:r w:rsidRPr="00C94C72">
        <w:rPr>
          <w:b/>
        </w:rPr>
        <w:t>4.6.1.</w:t>
      </w:r>
      <w:r w:rsidRPr="00C94C72">
        <w:t xml:space="preserve"> В соответствии с основными направлениями бюджетной и налоговой политики муниципального образования «Город Архангельск» на 2019 год и на плановый период 2020 и 2021 годов, утвержденными постановлением Главы муниципального образования «Город Архангельск» от 07.06.2018 №718 (далее – Основные направления бюджетной и налоговой политики), одними из основных направлений в области расходов городского бюджета определено повышение эффективности расходов городского бюджета и совершенствование муниципального управления города Архангельска, оптимизация расходов на содержание муниципальных учреждений города Архангельска,</w:t>
      </w:r>
      <w:r w:rsidRPr="00C94C72">
        <w:rPr>
          <w:color w:val="548DD4" w:themeColor="text2" w:themeTint="99"/>
        </w:rPr>
        <w:t xml:space="preserve"> </w:t>
      </w:r>
      <w:r w:rsidRPr="00C94C72">
        <w:t>снижение (недопущение образования) просроченной кредиторской задолженности.</w:t>
      </w:r>
    </w:p>
    <w:p w:rsidR="00B16E2A" w:rsidRPr="00C94C72" w:rsidRDefault="00B16E2A" w:rsidP="00E649D6">
      <w:pPr>
        <w:ind w:firstLine="567"/>
        <w:jc w:val="both"/>
      </w:pPr>
      <w:r w:rsidRPr="00C94C72">
        <w:t>Бюджетные ассигнования на реализацию муниципальных программ муниципального образования «Город Архангельск» на 2019-2021 годы предусмотрены в следующем объеме:</w:t>
      </w:r>
    </w:p>
    <w:p w:rsidR="00B16E2A" w:rsidRPr="00C94C72" w:rsidRDefault="00B16E2A" w:rsidP="00E649D6">
      <w:pPr>
        <w:ind w:firstLine="567"/>
        <w:jc w:val="both"/>
      </w:pPr>
      <w:r w:rsidRPr="00C94C72">
        <w:t>- в 2019 году в объеме</w:t>
      </w:r>
      <w:r w:rsidRPr="00C94C72">
        <w:rPr>
          <w:color w:val="548DD4" w:themeColor="text2" w:themeTint="99"/>
        </w:rPr>
        <w:t xml:space="preserve"> </w:t>
      </w:r>
      <w:r w:rsidRPr="00C94C72">
        <w:t>8 945 568,7 тыс.руб. или</w:t>
      </w:r>
      <w:r w:rsidRPr="00C94C72">
        <w:rPr>
          <w:color w:val="548DD4" w:themeColor="text2" w:themeTint="99"/>
        </w:rPr>
        <w:t xml:space="preserve"> </w:t>
      </w:r>
      <w:r w:rsidRPr="00C94C72">
        <w:t>98,2% общих расходов городского бюджета;</w:t>
      </w:r>
    </w:p>
    <w:p w:rsidR="00B16E2A" w:rsidRPr="00C94C72" w:rsidRDefault="00B16E2A" w:rsidP="00E649D6">
      <w:pPr>
        <w:ind w:firstLine="567"/>
        <w:jc w:val="both"/>
      </w:pPr>
      <w:r w:rsidRPr="00C94C72">
        <w:t>- в 2020 году в объеме</w:t>
      </w:r>
      <w:r w:rsidRPr="00C94C72">
        <w:rPr>
          <w:color w:val="548DD4" w:themeColor="text2" w:themeTint="99"/>
        </w:rPr>
        <w:t xml:space="preserve"> </w:t>
      </w:r>
      <w:r w:rsidRPr="00C94C72">
        <w:t>8 355 811,2 тыс.руб. или</w:t>
      </w:r>
      <w:r w:rsidRPr="00C94C72">
        <w:rPr>
          <w:color w:val="548DD4" w:themeColor="text2" w:themeTint="99"/>
        </w:rPr>
        <w:t xml:space="preserve"> </w:t>
      </w:r>
      <w:r w:rsidRPr="00C94C72">
        <w:t>98,6% общих расходов городского бюджета (с учетом условно утвержденных расходов);</w:t>
      </w:r>
    </w:p>
    <w:p w:rsidR="00B16E2A" w:rsidRPr="00C94C72" w:rsidRDefault="00B16E2A" w:rsidP="00E649D6">
      <w:pPr>
        <w:ind w:firstLine="567"/>
        <w:jc w:val="both"/>
      </w:pPr>
      <w:r w:rsidRPr="00C94C72">
        <w:t>- в 2021 году в объеме</w:t>
      </w:r>
      <w:r w:rsidRPr="00C94C72">
        <w:rPr>
          <w:color w:val="548DD4" w:themeColor="text2" w:themeTint="99"/>
        </w:rPr>
        <w:t xml:space="preserve"> </w:t>
      </w:r>
      <w:r w:rsidRPr="00C94C72">
        <w:t>8 167 902,7 тыс.руб. или</w:t>
      </w:r>
      <w:r w:rsidRPr="00C94C72">
        <w:rPr>
          <w:color w:val="548DD4" w:themeColor="text2" w:themeTint="99"/>
        </w:rPr>
        <w:t xml:space="preserve"> </w:t>
      </w:r>
      <w:r w:rsidRPr="00C94C72">
        <w:t>95,7% общих расходов городского бюджета (с учетом условно утвержденных расходов).</w:t>
      </w:r>
    </w:p>
    <w:p w:rsidR="00B16E2A" w:rsidRPr="00C94C72" w:rsidRDefault="00B16E2A" w:rsidP="00E649D6">
      <w:pPr>
        <w:ind w:firstLine="567"/>
        <w:jc w:val="both"/>
      </w:pPr>
      <w:r w:rsidRPr="00C94C72">
        <w:t xml:space="preserve">Формирование расходной части городского бюджета на 2019 год и на плановый период 2020 и 2021 годов осуществлялось на основе Перечня муниципальных программ муниципального образования «Город Архангельск», утвержденного </w:t>
      </w:r>
      <w:r w:rsidRPr="00C94C72">
        <w:rPr>
          <w:bCs/>
          <w:iCs/>
        </w:rPr>
        <w:t xml:space="preserve">постановлением мэрии г.Архангельска от 07.04.2014 №285 (с изм. от 17.05.2018), который включает </w:t>
      </w:r>
      <w:r w:rsidRPr="00C94C72">
        <w:t>5 муниципальных программ муниципального образования «Город Архангельск» (далее – МП, муниципальная программа):</w:t>
      </w:r>
    </w:p>
    <w:p w:rsidR="00B16E2A" w:rsidRPr="00C94C72" w:rsidRDefault="00B16E2A" w:rsidP="00E649D6">
      <w:pPr>
        <w:autoSpaceDE w:val="0"/>
        <w:autoSpaceDN w:val="0"/>
        <w:adjustRightInd w:val="0"/>
        <w:ind w:firstLine="567"/>
        <w:jc w:val="both"/>
      </w:pPr>
      <w:r w:rsidRPr="00C94C72">
        <w:t>- МП «Развитие социальной сферы муниципального образования «Город Архангельск» (утверждена постановлением мэрии г.Архангельска от 31.10.2014 №910);</w:t>
      </w:r>
    </w:p>
    <w:p w:rsidR="00B16E2A" w:rsidRPr="00C94C72" w:rsidRDefault="00B16E2A" w:rsidP="00E649D6">
      <w:pPr>
        <w:autoSpaceDE w:val="0"/>
        <w:autoSpaceDN w:val="0"/>
        <w:adjustRightInd w:val="0"/>
        <w:ind w:firstLine="567"/>
        <w:jc w:val="both"/>
      </w:pPr>
      <w:r w:rsidRPr="00C94C72">
        <w:t>- МП «Комплексное развитие территории муниципального образования «Город Архангельск» (утверждена постановлением мэрии г.Архангельска от 30.10.2014 №904);</w:t>
      </w:r>
    </w:p>
    <w:p w:rsidR="00B16E2A" w:rsidRPr="00C94C72" w:rsidRDefault="00B16E2A" w:rsidP="00E649D6">
      <w:pPr>
        <w:ind w:firstLine="567"/>
        <w:jc w:val="both"/>
      </w:pPr>
      <w:r w:rsidRPr="00C94C72">
        <w:t>- МП «Совершенствование муниципального управления муниципального образования «Город Архангельск» (утверждена постановлением мэрии г.Архангельска от 30.10.2014 №903);</w:t>
      </w:r>
    </w:p>
    <w:p w:rsidR="00B16E2A" w:rsidRPr="00C94C72" w:rsidRDefault="00B16E2A" w:rsidP="00E649D6">
      <w:pPr>
        <w:ind w:firstLine="567"/>
        <w:jc w:val="both"/>
      </w:pPr>
      <w:r w:rsidRPr="00C94C72">
        <w:t>- МП «Развитие города Архангельска как административного центра Архангельской области» (утверждена постановлением мэрии г.Архангельска от 13.12.2011 №608);</w:t>
      </w:r>
    </w:p>
    <w:p w:rsidR="00B16E2A" w:rsidRPr="00C94C72" w:rsidRDefault="00B16E2A" w:rsidP="00E649D6">
      <w:pPr>
        <w:autoSpaceDE w:val="0"/>
        <w:autoSpaceDN w:val="0"/>
        <w:adjustRightInd w:val="0"/>
        <w:ind w:firstLine="540"/>
        <w:jc w:val="both"/>
      </w:pPr>
      <w:r w:rsidRPr="00C94C72">
        <w:lastRenderedPageBreak/>
        <w:t>- МП «Формирование современной городской среды на территории муниципального образования «Город Архангельск» (утверждена постановлением мэрии г.Архангельска от 31.10.2017 №1294).</w:t>
      </w:r>
    </w:p>
    <w:p w:rsidR="00B16E2A" w:rsidRPr="00C94C72" w:rsidRDefault="00B16E2A" w:rsidP="00E649D6">
      <w:pPr>
        <w:ind w:firstLine="540"/>
        <w:jc w:val="both"/>
      </w:pPr>
      <w:r w:rsidRPr="00C94C72">
        <w:t>Указанные муниципальные программы, за исключением МП «Развитие города Архангельска как административного центра Архангельской области», фактически состоят из ведомственных целевых программ муниципального образования «Город Архангельск» (далее – ВЦП, ведомственные целевые программы), а также подпрограмм. Структура расходов бюджета сохраняет социальную направленность.</w:t>
      </w:r>
    </w:p>
    <w:p w:rsidR="00B16E2A" w:rsidRPr="00C94C72" w:rsidRDefault="00B16E2A" w:rsidP="00E649D6">
      <w:pPr>
        <w:spacing w:before="120"/>
        <w:ind w:firstLine="539"/>
        <w:jc w:val="both"/>
      </w:pPr>
      <w:r w:rsidRPr="00C94C72">
        <w:rPr>
          <w:b/>
        </w:rPr>
        <w:t>4.6.2.</w:t>
      </w:r>
      <w:r w:rsidRPr="00C94C72">
        <w:t xml:space="preserve"> Анализ распределения общего объема бюджетных ассигнований на реализацию муниципальных программ в 2019 году показал следующее (Приложение №1). </w:t>
      </w:r>
    </w:p>
    <w:p w:rsidR="00B16E2A" w:rsidRPr="00C94C72" w:rsidRDefault="00B16E2A" w:rsidP="00E649D6">
      <w:pPr>
        <w:widowControl w:val="0"/>
        <w:autoSpaceDE w:val="0"/>
        <w:autoSpaceDN w:val="0"/>
        <w:adjustRightInd w:val="0"/>
        <w:ind w:firstLine="540"/>
        <w:jc w:val="both"/>
      </w:pPr>
      <w:r w:rsidRPr="00C94C72">
        <w:t>Наибольший объем бюджетных ассигнований на реализацию программ от общего их объема предусмотрен по следующим муниципальным программам:</w:t>
      </w:r>
    </w:p>
    <w:p w:rsidR="00B16E2A" w:rsidRPr="00C94C72" w:rsidRDefault="00B16E2A" w:rsidP="00E649D6">
      <w:pPr>
        <w:widowControl w:val="0"/>
        <w:autoSpaceDE w:val="0"/>
        <w:autoSpaceDN w:val="0"/>
        <w:adjustRightInd w:val="0"/>
        <w:ind w:firstLine="540"/>
        <w:jc w:val="both"/>
      </w:pPr>
      <w:r w:rsidRPr="00C94C72">
        <w:t>- МП «Развитие социальной сферы муниципального образования «Город Архангельск» - 6</w:t>
      </w:r>
      <w:r w:rsidR="00C14972" w:rsidRPr="00C94C72">
        <w:t>3</w:t>
      </w:r>
      <w:r w:rsidRPr="00C94C72">
        <w:t>,</w:t>
      </w:r>
      <w:r w:rsidR="00C14972" w:rsidRPr="00C94C72">
        <w:t>7</w:t>
      </w:r>
      <w:r w:rsidRPr="00C94C72">
        <w:t>% (по ВЦП «Развитие образования на территории муниципального образования «Город Архангельск» - 5</w:t>
      </w:r>
      <w:r w:rsidR="00C14972" w:rsidRPr="00C94C72">
        <w:t>3</w:t>
      </w:r>
      <w:r w:rsidRPr="00C94C72">
        <w:t>,5% от общего объема бюджетных ассигнований на реализацию программ);</w:t>
      </w:r>
    </w:p>
    <w:p w:rsidR="00B16E2A" w:rsidRPr="00C94C72" w:rsidRDefault="00B16E2A" w:rsidP="00E649D6">
      <w:pPr>
        <w:widowControl w:val="0"/>
        <w:autoSpaceDE w:val="0"/>
        <w:autoSpaceDN w:val="0"/>
        <w:adjustRightInd w:val="0"/>
        <w:ind w:firstLine="540"/>
        <w:jc w:val="both"/>
      </w:pPr>
      <w:r w:rsidRPr="00C94C72">
        <w:t>- МП «Комплексное развитие территории муниципального образования «Город Архангельск»» - 19,</w:t>
      </w:r>
      <w:r w:rsidR="00C14972" w:rsidRPr="00C94C72">
        <w:t>3</w:t>
      </w:r>
      <w:r w:rsidRPr="00C94C72">
        <w:t>% (по ВЦП «Развитие городского хозяйства на территории муниципального образования «Город Архангельск» - 11,</w:t>
      </w:r>
      <w:r w:rsidR="00C14972" w:rsidRPr="00C94C72">
        <w:t>1</w:t>
      </w:r>
      <w:r w:rsidRPr="00C94C72">
        <w:t>% от общего объема бюджетных ассигнований на реализацию программ);</w:t>
      </w:r>
    </w:p>
    <w:p w:rsidR="00B16E2A" w:rsidRPr="00C94C72" w:rsidRDefault="00B16E2A" w:rsidP="00E649D6">
      <w:pPr>
        <w:widowControl w:val="0"/>
        <w:autoSpaceDE w:val="0"/>
        <w:autoSpaceDN w:val="0"/>
        <w:adjustRightInd w:val="0"/>
        <w:ind w:firstLine="540"/>
        <w:jc w:val="both"/>
      </w:pPr>
      <w:r w:rsidRPr="00C94C72">
        <w:t xml:space="preserve">- МП «Совершенствование муниципального управления муниципального образования «Город Архангельск» - </w:t>
      </w:r>
      <w:r w:rsidR="00C14972" w:rsidRPr="00C94C72">
        <w:t>11,1</w:t>
      </w:r>
      <w:r w:rsidRPr="00C94C72">
        <w:t>% (по ВЦП «Муниципальные финансы муниципального образования «Город Архангельск» - 5,</w:t>
      </w:r>
      <w:r w:rsidR="00C14972" w:rsidRPr="00C94C72">
        <w:t>8</w:t>
      </w:r>
      <w:r w:rsidRPr="00C94C72">
        <w:t xml:space="preserve">% от общего объема бюджетных ассигнований на реализацию программ). </w:t>
      </w:r>
    </w:p>
    <w:p w:rsidR="00B16E2A" w:rsidRPr="00DE3DCD" w:rsidRDefault="00B16E2A" w:rsidP="00E649D6">
      <w:pPr>
        <w:widowControl w:val="0"/>
        <w:autoSpaceDE w:val="0"/>
        <w:autoSpaceDN w:val="0"/>
        <w:adjustRightInd w:val="0"/>
        <w:ind w:firstLine="540"/>
        <w:jc w:val="both"/>
        <w:rPr>
          <w:color w:val="548DD4" w:themeColor="text2" w:themeTint="99"/>
          <w:sz w:val="25"/>
          <w:szCs w:val="25"/>
        </w:rPr>
      </w:pPr>
    </w:p>
    <w:p w:rsidR="00B16E2A" w:rsidRPr="00DE3DCD" w:rsidRDefault="00B16E2A" w:rsidP="00E649D6">
      <w:pPr>
        <w:widowControl w:val="0"/>
        <w:autoSpaceDE w:val="0"/>
        <w:autoSpaceDN w:val="0"/>
        <w:adjustRightInd w:val="0"/>
        <w:jc w:val="center"/>
        <w:rPr>
          <w:color w:val="548DD4" w:themeColor="text2" w:themeTint="99"/>
          <w:sz w:val="25"/>
          <w:szCs w:val="25"/>
        </w:rPr>
      </w:pPr>
      <w:r w:rsidRPr="00DE3DCD">
        <w:rPr>
          <w:noProof/>
          <w:color w:val="548DD4" w:themeColor="text2" w:themeTint="99"/>
          <w:sz w:val="25"/>
          <w:szCs w:val="25"/>
        </w:rPr>
        <w:drawing>
          <wp:inline distT="0" distB="0" distL="0" distR="0" wp14:anchorId="490B6B9F" wp14:editId="562C7E37">
            <wp:extent cx="5955527" cy="3085106"/>
            <wp:effectExtent l="0" t="0" r="7620" b="12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16E2A" w:rsidRPr="00DE3DCD" w:rsidRDefault="00B16E2A" w:rsidP="00E649D6">
      <w:pPr>
        <w:widowControl w:val="0"/>
        <w:autoSpaceDE w:val="0"/>
        <w:autoSpaceDN w:val="0"/>
        <w:adjustRightInd w:val="0"/>
        <w:ind w:firstLine="540"/>
        <w:jc w:val="both"/>
        <w:rPr>
          <w:color w:val="548DD4" w:themeColor="text2" w:themeTint="99"/>
          <w:sz w:val="25"/>
          <w:szCs w:val="25"/>
        </w:rPr>
      </w:pPr>
    </w:p>
    <w:p w:rsidR="002A3D5B" w:rsidRDefault="002A3D5B" w:rsidP="00E649D6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B16E2A" w:rsidRPr="00C94C72" w:rsidRDefault="00B16E2A" w:rsidP="00E649D6">
      <w:pPr>
        <w:widowControl w:val="0"/>
        <w:autoSpaceDE w:val="0"/>
        <w:autoSpaceDN w:val="0"/>
        <w:adjustRightInd w:val="0"/>
        <w:ind w:firstLine="540"/>
        <w:jc w:val="both"/>
      </w:pPr>
      <w:r w:rsidRPr="00C94C72">
        <w:t>По проекту решения объем бюджетных ассигнований на 2019 год на реализацию мероприятий муниципальных программ по сравнению с объемом бюджетных ассигнований на реализацию муниципальных программ в 2018 году в соответствии с решением Архангельской городской Думы от 14.12.2017 №606 «О городском бюджете на 2018 год и на плановый период 2019 и 2020 годов» (в ред. от 24.10.2018) увеличен на</w:t>
      </w:r>
      <w:r w:rsidRPr="00C94C72">
        <w:rPr>
          <w:color w:val="548DD4" w:themeColor="text2" w:themeTint="99"/>
        </w:rPr>
        <w:t xml:space="preserve"> </w:t>
      </w:r>
      <w:r w:rsidRPr="00C94C72">
        <w:t xml:space="preserve">289 020,0 тыс.руб. В соответствии с 2019 годом на плановый период 2020 - 2021 годов прослеживается ежегодное снижение объема бюджетных ассигнований на реализацию мероприятий муниципальных программ, так в 2020 году на 589 757,5 тыс. руб., в 2021 году на 777 666,0 тыс.руб.  </w:t>
      </w:r>
    </w:p>
    <w:p w:rsidR="00C94C72" w:rsidRDefault="00B16E2A" w:rsidP="00E649D6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C7579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B16E2A" w:rsidRPr="00C75794" w:rsidRDefault="00B16E2A" w:rsidP="00C94C72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C75794">
        <w:rPr>
          <w:sz w:val="20"/>
          <w:szCs w:val="20"/>
        </w:rPr>
        <w:t>(млн. руб.)</w:t>
      </w:r>
    </w:p>
    <w:p w:rsidR="00B16E2A" w:rsidRPr="00DE3DCD" w:rsidRDefault="00B16E2A" w:rsidP="00E649D6">
      <w:pPr>
        <w:widowControl w:val="0"/>
        <w:autoSpaceDE w:val="0"/>
        <w:autoSpaceDN w:val="0"/>
        <w:adjustRightInd w:val="0"/>
        <w:jc w:val="center"/>
        <w:rPr>
          <w:color w:val="548DD4" w:themeColor="text2" w:themeTint="99"/>
          <w:sz w:val="25"/>
          <w:szCs w:val="25"/>
        </w:rPr>
      </w:pPr>
      <w:r w:rsidRPr="00DE3DCD">
        <w:rPr>
          <w:noProof/>
          <w:color w:val="548DD4" w:themeColor="text2" w:themeTint="99"/>
          <w:sz w:val="25"/>
          <w:szCs w:val="25"/>
        </w:rPr>
        <w:lastRenderedPageBreak/>
        <w:drawing>
          <wp:inline distT="0" distB="0" distL="0" distR="0" wp14:anchorId="03F2DA74" wp14:editId="16B338C9">
            <wp:extent cx="5995283" cy="2226366"/>
            <wp:effectExtent l="0" t="0" r="5715" b="25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16E2A" w:rsidRPr="00DE3DCD" w:rsidRDefault="00B16E2A" w:rsidP="00E649D6">
      <w:pPr>
        <w:widowControl w:val="0"/>
        <w:autoSpaceDE w:val="0"/>
        <w:autoSpaceDN w:val="0"/>
        <w:adjustRightInd w:val="0"/>
        <w:ind w:firstLine="540"/>
        <w:jc w:val="both"/>
        <w:rPr>
          <w:color w:val="548DD4" w:themeColor="text2" w:themeTint="99"/>
          <w:sz w:val="25"/>
          <w:szCs w:val="25"/>
        </w:rPr>
      </w:pPr>
    </w:p>
    <w:p w:rsidR="00B16E2A" w:rsidRPr="00C94C72" w:rsidRDefault="00B16E2A" w:rsidP="00E649D6">
      <w:pPr>
        <w:widowControl w:val="0"/>
        <w:autoSpaceDE w:val="0"/>
        <w:autoSpaceDN w:val="0"/>
        <w:adjustRightInd w:val="0"/>
        <w:ind w:firstLine="540"/>
        <w:jc w:val="both"/>
      </w:pPr>
      <w:r w:rsidRPr="00C94C72">
        <w:t>По результатам анализа проекта решения, документов, материалов к нему и решения Архангельской городской Думы от 14.12.2017 №606 «О городском бюджете на 2018 год и на плановый период 2019 и 2020 годов» (ред. от 24.10.2018) в 2019 году по сравнению с 2018 годом установлены следующие изменения в финансировании муниципальных программ:</w:t>
      </w:r>
    </w:p>
    <w:p w:rsidR="00B16E2A" w:rsidRPr="00C94C72" w:rsidRDefault="00B16E2A" w:rsidP="00E649D6">
      <w:pPr>
        <w:widowControl w:val="0"/>
        <w:autoSpaceDE w:val="0"/>
        <w:autoSpaceDN w:val="0"/>
        <w:adjustRightInd w:val="0"/>
        <w:spacing w:before="120"/>
        <w:ind w:left="567"/>
        <w:contextualSpacing/>
        <w:jc w:val="both"/>
      </w:pPr>
      <w:r w:rsidRPr="00C94C72">
        <w:rPr>
          <w:u w:val="single"/>
        </w:rPr>
        <w:t>увеличивается размер бюджетных ассигнований на реализацию</w:t>
      </w:r>
      <w:r w:rsidRPr="00C94C72">
        <w:t>:</w:t>
      </w:r>
    </w:p>
    <w:p w:rsidR="00B16E2A" w:rsidRPr="00C94C72" w:rsidRDefault="00B16E2A" w:rsidP="00E649D6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</w:pPr>
      <w:r w:rsidRPr="00C94C72">
        <w:t xml:space="preserve">1) МП   «Развитие   социальной   сферы   муниципального   образования   «Город </w:t>
      </w:r>
    </w:p>
    <w:p w:rsidR="00B16E2A" w:rsidRPr="00C94C72" w:rsidRDefault="00B16E2A" w:rsidP="00E649D6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C94C72">
        <w:t>Архангельск» на 557 773,7 тыс.руб. или на 10,6%, в том числе по ВЦП «Развитие образования на территории муниципального образования «Город Архангельск» на   495 621,4 тыс.руб. или на 11,3% в основном</w:t>
      </w:r>
      <w:r w:rsidRPr="00C94C72">
        <w:rPr>
          <w:color w:val="548DD4" w:themeColor="text2" w:themeTint="99"/>
        </w:rPr>
        <w:t xml:space="preserve"> </w:t>
      </w:r>
      <w:r w:rsidRPr="00C94C72">
        <w:t>за счет увеличения бюджетных ассигнований на предоставление субсидий бюджетным, автономным учреждениям и иным некоммерческим организациям. В то же время предусмотрено уменьшение бюджетных ассигнований в основном по</w:t>
      </w:r>
      <w:r w:rsidRPr="00C94C72">
        <w:rPr>
          <w:color w:val="548DD4" w:themeColor="text2" w:themeTint="99"/>
        </w:rPr>
        <w:t xml:space="preserve"> </w:t>
      </w:r>
      <w:r w:rsidRPr="00C94C72">
        <w:t>ВЦП «Культура и молодежная политика муниципального образования «Город Архангельск» на</w:t>
      </w:r>
      <w:r w:rsidRPr="00C94C72">
        <w:rPr>
          <w:color w:val="548DD4" w:themeColor="text2" w:themeTint="99"/>
        </w:rPr>
        <w:t xml:space="preserve"> </w:t>
      </w:r>
      <w:r w:rsidRPr="00C94C72">
        <w:t>1 167,1 тыс.руб. или на 0,2%, в том числе за счет уменьшения бюджетных ассигнований на</w:t>
      </w:r>
      <w:r w:rsidRPr="00C94C72">
        <w:rPr>
          <w:color w:val="548DD4" w:themeColor="text2" w:themeTint="99"/>
        </w:rPr>
        <w:t xml:space="preserve"> </w:t>
      </w:r>
      <w:r w:rsidRPr="00C94C72">
        <w:t>предоставление субсидий бюджетным, автономным учреждениям и иным некоммерческим организациям</w:t>
      </w:r>
      <w:r w:rsidRPr="00C94C72">
        <w:rPr>
          <w:color w:val="548DD4" w:themeColor="text2" w:themeTint="99"/>
        </w:rPr>
        <w:t xml:space="preserve"> </w:t>
      </w:r>
      <w:r w:rsidRPr="00C94C72">
        <w:t>на дополнительное образование детей.</w:t>
      </w:r>
    </w:p>
    <w:p w:rsidR="00B16E2A" w:rsidRPr="00C94C72" w:rsidRDefault="00B16E2A" w:rsidP="00E649D6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C94C72">
        <w:rPr>
          <w:color w:val="548DD4" w:themeColor="text2" w:themeTint="99"/>
        </w:rPr>
        <w:t xml:space="preserve">           </w:t>
      </w:r>
      <w:r w:rsidRPr="00C94C72">
        <w:t>2) МП «Совершенствование муниципального управления муниципального образования «Город Архангельск» на 118 296,2 тыс.руб. или на 13,2%, в том числе по ВЦП</w:t>
      </w:r>
      <w:r w:rsidRPr="00C94C72">
        <w:rPr>
          <w:color w:val="548DD4" w:themeColor="text2" w:themeTint="99"/>
        </w:rPr>
        <w:t xml:space="preserve"> </w:t>
      </w:r>
      <w:r w:rsidRPr="00C94C72">
        <w:t>«Муниципальные  финансы  муниципального образования «Город  Архангельск» на 109 240,9 тыс.руб. или на 26,1% в основном за счет увеличения бюджетных ассигнований на расходы на</w:t>
      </w:r>
      <w:r w:rsidRPr="00C94C72">
        <w:rPr>
          <w:color w:val="548DD4" w:themeColor="text2" w:themeTint="99"/>
        </w:rPr>
        <w:t xml:space="preserve"> </w:t>
      </w:r>
      <w:r w:rsidRPr="00C94C72">
        <w:t>выплаты персоналу в целях обеспечения выполнения функций муниципальными органами, казенными учреждениями, а так же на обслуживание муниципального долга. В то же время предусмотрено уменьшение бюджетных ассигнований в основном по ВЦП «Защита населения и территории муниципального образования «Город Архангельск» от чрезвычайных ситуаций» на 3 091,0 тыс.руб. или на 10,0%, в том числе за счет уменьшения бюджетных ассигнований</w:t>
      </w:r>
      <w:r w:rsidRPr="00C94C72">
        <w:rPr>
          <w:color w:val="548DD4" w:themeColor="text2" w:themeTint="99"/>
        </w:rPr>
        <w:t xml:space="preserve"> </w:t>
      </w:r>
      <w:r w:rsidRPr="00C94C72">
        <w:t>на закупку товаров, работ и услуг для обеспечения муниципальных нужд, а также по ВЦП «Развитие и поддержка территориального общественного самоуправления на территории муниципального образования «Город Архангельск».</w:t>
      </w:r>
    </w:p>
    <w:p w:rsidR="00B16E2A" w:rsidRPr="00C94C72" w:rsidRDefault="00B16E2A" w:rsidP="00E649D6">
      <w:pPr>
        <w:widowControl w:val="0"/>
        <w:autoSpaceDE w:val="0"/>
        <w:autoSpaceDN w:val="0"/>
        <w:adjustRightInd w:val="0"/>
        <w:ind w:firstLine="539"/>
        <w:jc w:val="both"/>
      </w:pPr>
      <w:r w:rsidRPr="00C94C72">
        <w:rPr>
          <w:u w:val="single"/>
        </w:rPr>
        <w:t>снижается размер бюджетных ассигнований на реализацию</w:t>
      </w:r>
      <w:r w:rsidRPr="00C94C72">
        <w:t>:</w:t>
      </w:r>
    </w:p>
    <w:p w:rsidR="00B16E2A" w:rsidRPr="00C94C72" w:rsidRDefault="00B16E2A" w:rsidP="00E649D6">
      <w:pPr>
        <w:widowControl w:val="0"/>
        <w:autoSpaceDE w:val="0"/>
        <w:autoSpaceDN w:val="0"/>
        <w:adjustRightInd w:val="0"/>
        <w:ind w:firstLine="539"/>
        <w:jc w:val="both"/>
      </w:pPr>
      <w:r w:rsidRPr="00C94C72">
        <w:t>1) МП «Комплексное развитие территории муниципального образования «Город Архангельск» на 29 267,9 тыс.руб. или на 1,6%, в том числе на реализацию:</w:t>
      </w:r>
    </w:p>
    <w:p w:rsidR="00B16E2A" w:rsidRPr="00C94C72" w:rsidRDefault="00B16E2A" w:rsidP="00E649D6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C94C72">
        <w:tab/>
        <w:t>- ВЦП «Развитие городского хозяйства на территории муниципального образования «Город Архангельск» на</w:t>
      </w:r>
      <w:r w:rsidRPr="00C94C72">
        <w:rPr>
          <w:color w:val="548DD4" w:themeColor="text2" w:themeTint="99"/>
        </w:rPr>
        <w:t xml:space="preserve"> </w:t>
      </w:r>
      <w:r w:rsidRPr="00C94C72">
        <w:t>411 437,0 тыс.руб. или 28,8%, в основном за счет снижения бюджетных ассигнований по подразделам:</w:t>
      </w:r>
    </w:p>
    <w:p w:rsidR="00B16E2A" w:rsidRPr="00C94C72" w:rsidRDefault="00B16E2A" w:rsidP="00E649D6">
      <w:pPr>
        <w:numPr>
          <w:ilvl w:val="0"/>
          <w:numId w:val="24"/>
        </w:numPr>
        <w:tabs>
          <w:tab w:val="left" w:pos="567"/>
        </w:tabs>
        <w:contextualSpacing/>
        <w:jc w:val="both"/>
      </w:pPr>
      <w:r w:rsidRPr="00C94C72">
        <w:t>0409 «Дорожное хозяйство» на 137 515,5 тыс.руб.;</w:t>
      </w:r>
    </w:p>
    <w:p w:rsidR="00B16E2A" w:rsidRPr="00C94C72" w:rsidRDefault="00B16E2A" w:rsidP="00E649D6">
      <w:pPr>
        <w:numPr>
          <w:ilvl w:val="0"/>
          <w:numId w:val="24"/>
        </w:numPr>
        <w:tabs>
          <w:tab w:val="left" w:pos="567"/>
        </w:tabs>
        <w:contextualSpacing/>
        <w:jc w:val="both"/>
      </w:pPr>
      <w:r w:rsidRPr="00C94C72">
        <w:t>0501 «Жилищное хозяйство» на 74 309,2 тыс.руб.;</w:t>
      </w:r>
    </w:p>
    <w:p w:rsidR="00B16E2A" w:rsidRPr="00C94C72" w:rsidRDefault="00B16E2A" w:rsidP="00E649D6">
      <w:pPr>
        <w:numPr>
          <w:ilvl w:val="0"/>
          <w:numId w:val="27"/>
        </w:numPr>
        <w:tabs>
          <w:tab w:val="left" w:pos="567"/>
        </w:tabs>
        <w:contextualSpacing/>
        <w:jc w:val="both"/>
      </w:pPr>
      <w:r w:rsidRPr="00C94C72">
        <w:t>1003 «Социальное обеспечение населения» на 225 473,4 тыс.руб.</w:t>
      </w:r>
    </w:p>
    <w:p w:rsidR="00B16E2A" w:rsidRPr="00C94C72" w:rsidRDefault="00B16E2A" w:rsidP="00E649D6">
      <w:pPr>
        <w:tabs>
          <w:tab w:val="left" w:pos="567"/>
        </w:tabs>
        <w:ind w:right="-1" w:firstLine="360"/>
        <w:contextualSpacing/>
        <w:jc w:val="both"/>
      </w:pPr>
      <w:r w:rsidRPr="00C94C72">
        <w:t>2) МП «Развитие города Архангельска как административного центра Архангельской области» на</w:t>
      </w:r>
      <w:r w:rsidRPr="00C94C72">
        <w:rPr>
          <w:color w:val="548DD4" w:themeColor="text2" w:themeTint="99"/>
        </w:rPr>
        <w:t xml:space="preserve"> </w:t>
      </w:r>
      <w:r w:rsidRPr="00C94C72">
        <w:t>322 102,1 тыс.руб или на 47,6% в основном за счет</w:t>
      </w:r>
      <w:r w:rsidRPr="00C94C72">
        <w:rPr>
          <w:color w:val="548DD4" w:themeColor="text2" w:themeTint="99"/>
        </w:rPr>
        <w:t xml:space="preserve"> </w:t>
      </w:r>
      <w:r w:rsidRPr="00C94C72">
        <w:t>снижения бюджетных ассигнований по подразделам:</w:t>
      </w:r>
    </w:p>
    <w:p w:rsidR="00B16E2A" w:rsidRPr="00C94C72" w:rsidRDefault="00B16E2A" w:rsidP="00E649D6">
      <w:pPr>
        <w:pStyle w:val="a6"/>
        <w:numPr>
          <w:ilvl w:val="0"/>
          <w:numId w:val="27"/>
        </w:numPr>
        <w:tabs>
          <w:tab w:val="left" w:pos="567"/>
        </w:tabs>
        <w:ind w:right="-1"/>
        <w:jc w:val="both"/>
      </w:pPr>
      <w:r w:rsidRPr="00C94C72">
        <w:t>0408 «Транспорт» на 157 500,0 тыс.руб.;</w:t>
      </w:r>
    </w:p>
    <w:p w:rsidR="00B16E2A" w:rsidRPr="00C94C72" w:rsidRDefault="00B16E2A" w:rsidP="00E649D6">
      <w:pPr>
        <w:pStyle w:val="a6"/>
        <w:numPr>
          <w:ilvl w:val="0"/>
          <w:numId w:val="27"/>
        </w:numPr>
        <w:tabs>
          <w:tab w:val="left" w:pos="567"/>
        </w:tabs>
        <w:ind w:right="-1"/>
        <w:jc w:val="both"/>
      </w:pPr>
      <w:r w:rsidRPr="00C94C72">
        <w:lastRenderedPageBreak/>
        <w:t>0503 «Благоустройство» на 77 808,3 тыс.руб.;</w:t>
      </w:r>
    </w:p>
    <w:p w:rsidR="00B16E2A" w:rsidRPr="00C94C72" w:rsidRDefault="00B16E2A" w:rsidP="00E649D6">
      <w:pPr>
        <w:pStyle w:val="a6"/>
        <w:numPr>
          <w:ilvl w:val="0"/>
          <w:numId w:val="27"/>
        </w:numPr>
        <w:tabs>
          <w:tab w:val="left" w:pos="567"/>
        </w:tabs>
        <w:ind w:right="-1"/>
        <w:jc w:val="both"/>
      </w:pPr>
      <w:r w:rsidRPr="00C94C72">
        <w:t>0701 «Дошкольное образование» на 95 190,3 тыс.руб.;</w:t>
      </w:r>
    </w:p>
    <w:p w:rsidR="00B16E2A" w:rsidRPr="00C94C72" w:rsidRDefault="00B16E2A" w:rsidP="00E649D6">
      <w:pPr>
        <w:tabs>
          <w:tab w:val="left" w:pos="567"/>
        </w:tabs>
        <w:ind w:right="-1" w:firstLine="360"/>
        <w:contextualSpacing/>
        <w:jc w:val="both"/>
      </w:pPr>
      <w:r w:rsidRPr="00C94C72">
        <w:t>3) МП «Формирование современной городской среды на территории муниципального образования «Город Архангельск» на 35 679,9 тыс. руб. или 69,4% в основном за счет снижения бюджетных ассигнований:</w:t>
      </w:r>
    </w:p>
    <w:p w:rsidR="00B16E2A" w:rsidRPr="00C94C72" w:rsidRDefault="00B16E2A" w:rsidP="00E649D6">
      <w:pPr>
        <w:pStyle w:val="a6"/>
        <w:numPr>
          <w:ilvl w:val="0"/>
          <w:numId w:val="32"/>
        </w:numPr>
        <w:tabs>
          <w:tab w:val="left" w:pos="567"/>
        </w:tabs>
        <w:ind w:left="709" w:right="-1"/>
        <w:jc w:val="both"/>
      </w:pPr>
      <w:r w:rsidRPr="00C94C72">
        <w:t>0409 «Дорожное хозяйство» на 7 138,0 тыс.руб.;</w:t>
      </w:r>
    </w:p>
    <w:p w:rsidR="00B16E2A" w:rsidRPr="00C94C72" w:rsidRDefault="00B16E2A" w:rsidP="00E649D6">
      <w:pPr>
        <w:pStyle w:val="a6"/>
        <w:numPr>
          <w:ilvl w:val="0"/>
          <w:numId w:val="32"/>
        </w:numPr>
        <w:tabs>
          <w:tab w:val="left" w:pos="567"/>
        </w:tabs>
        <w:ind w:left="709" w:right="-1"/>
        <w:jc w:val="both"/>
      </w:pPr>
      <w:r w:rsidRPr="00C94C72">
        <w:t>0503 «Жилищно-коммунальное хозяйство» на 28 541,9 тыс.руб.</w:t>
      </w:r>
    </w:p>
    <w:p w:rsidR="00B16E2A" w:rsidRPr="00C94C72" w:rsidRDefault="00B16E2A" w:rsidP="00E649D6">
      <w:pPr>
        <w:widowControl w:val="0"/>
        <w:autoSpaceDE w:val="0"/>
        <w:autoSpaceDN w:val="0"/>
        <w:adjustRightInd w:val="0"/>
        <w:spacing w:before="120"/>
        <w:ind w:firstLine="539"/>
        <w:jc w:val="both"/>
      </w:pPr>
      <w:r w:rsidRPr="00C94C72">
        <w:rPr>
          <w:b/>
        </w:rPr>
        <w:t>4.6.3.</w:t>
      </w:r>
      <w:r w:rsidRPr="00C94C72">
        <w:t xml:space="preserve"> Согласно п.2 ст.172 БК РФ составление проекта бюджета основывается в частности на 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B16E2A" w:rsidRPr="00C94C72" w:rsidRDefault="00B16E2A" w:rsidP="00E649D6">
      <w:pPr>
        <w:widowControl w:val="0"/>
        <w:autoSpaceDE w:val="0"/>
        <w:autoSpaceDN w:val="0"/>
        <w:adjustRightInd w:val="0"/>
        <w:ind w:firstLine="540"/>
        <w:jc w:val="both"/>
      </w:pPr>
      <w:r w:rsidRPr="00C94C72">
        <w:t xml:space="preserve">С проектом городского бюджета на 2019 год и на плановый период 2020 и 2021 годов  в контрольно-счетную палату представлены проекты изменений в паспорта муниципальных программ муниципального образования «Город Архангельск», утвержденных постановлениями мэрии г.Архангельска, объем финансирования которых, в целом приведен в соответствие с объемом бюджетных ассигнований на 2019 год. </w:t>
      </w:r>
    </w:p>
    <w:p w:rsidR="00B16E2A" w:rsidRPr="00C94C72" w:rsidRDefault="00B16E2A" w:rsidP="00E649D6">
      <w:pPr>
        <w:widowControl w:val="0"/>
        <w:autoSpaceDE w:val="0"/>
        <w:autoSpaceDN w:val="0"/>
        <w:adjustRightInd w:val="0"/>
        <w:ind w:firstLine="540"/>
        <w:jc w:val="both"/>
        <w:rPr>
          <w:color w:val="548DD4" w:themeColor="text2" w:themeTint="99"/>
        </w:rPr>
      </w:pPr>
      <w:r w:rsidRPr="00C94C72">
        <w:t xml:space="preserve">Объем бюджетных ассигнований в проекте городского бюджета на 2019 год и плановый период 2020 и 2021 годов по ведомственным целевым программам, подпрограммам муниципальных программ </w:t>
      </w:r>
      <w:r w:rsidRPr="00C94C72">
        <w:rPr>
          <w:i/>
        </w:rPr>
        <w:t>не соответствует объемам финансирования</w:t>
      </w:r>
      <w:r w:rsidRPr="00C94C72">
        <w:rPr>
          <w:i/>
          <w:color w:val="548DD4" w:themeColor="text2" w:themeTint="99"/>
        </w:rPr>
        <w:t xml:space="preserve"> </w:t>
      </w:r>
      <w:r w:rsidRPr="00C94C72">
        <w:rPr>
          <w:i/>
        </w:rPr>
        <w:t>на 2019 год, установленным постановлениями мэрии г. Архангельска (Администрации МО «Город Архангельск») об утверждении ведомственных целевых программ, подпрограмм.</w:t>
      </w:r>
      <w:r w:rsidRPr="00C94C72">
        <w:rPr>
          <w:color w:val="548DD4" w:themeColor="text2" w:themeTint="99"/>
        </w:rPr>
        <w:t xml:space="preserve"> </w:t>
      </w:r>
    </w:p>
    <w:p w:rsidR="00B16E2A" w:rsidRPr="00C94C72" w:rsidRDefault="00B16E2A" w:rsidP="00E649D6">
      <w:pPr>
        <w:widowControl w:val="0"/>
        <w:autoSpaceDE w:val="0"/>
        <w:autoSpaceDN w:val="0"/>
        <w:adjustRightInd w:val="0"/>
        <w:ind w:firstLine="540"/>
        <w:jc w:val="both"/>
      </w:pPr>
      <w:r w:rsidRPr="00C94C72">
        <w:rPr>
          <w:u w:val="single"/>
        </w:rPr>
        <w:t>Наибольшие отклонения</w:t>
      </w:r>
      <w:r w:rsidRPr="00C94C72">
        <w:t xml:space="preserve"> в проекте городского бюджета на 2019 год установлены по следующим ведомственным целевым программам, подпрограммам муниципальных программ:</w:t>
      </w:r>
    </w:p>
    <w:p w:rsidR="00B16E2A" w:rsidRPr="00C94C72" w:rsidRDefault="00B16E2A" w:rsidP="00E649D6">
      <w:pPr>
        <w:widowControl w:val="0"/>
        <w:autoSpaceDE w:val="0"/>
        <w:autoSpaceDN w:val="0"/>
        <w:adjustRightInd w:val="0"/>
        <w:ind w:firstLine="540"/>
        <w:jc w:val="both"/>
      </w:pPr>
      <w:r w:rsidRPr="00C94C72">
        <w:t>- ВЦП «Развитие образования на территории муниципального образования «Город Архангельск» (увеличение на 454 604,6 тыс.руб.);</w:t>
      </w:r>
    </w:p>
    <w:p w:rsidR="00B16E2A" w:rsidRPr="00C94C72" w:rsidRDefault="00B16E2A" w:rsidP="00E649D6">
      <w:pPr>
        <w:widowControl w:val="0"/>
        <w:autoSpaceDE w:val="0"/>
        <w:autoSpaceDN w:val="0"/>
        <w:adjustRightInd w:val="0"/>
        <w:ind w:firstLine="540"/>
        <w:jc w:val="both"/>
      </w:pPr>
      <w:r w:rsidRPr="00C94C72">
        <w:t>- ВЦП «Культура и молодежная политика муниципального образования «Город Архангельск» (увеличение на 58 712,4 тыс.руб.);</w:t>
      </w:r>
    </w:p>
    <w:p w:rsidR="00B16E2A" w:rsidRPr="00C94C72" w:rsidRDefault="00B16E2A" w:rsidP="00E649D6">
      <w:pPr>
        <w:widowControl w:val="0"/>
        <w:autoSpaceDE w:val="0"/>
        <w:autoSpaceDN w:val="0"/>
        <w:adjustRightInd w:val="0"/>
        <w:ind w:firstLine="540"/>
        <w:jc w:val="both"/>
      </w:pPr>
      <w:r w:rsidRPr="00C94C72">
        <w:t>- подпрограмма «Обеспечение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 (увеличение на 62 018,4 тыс.руб.);</w:t>
      </w:r>
    </w:p>
    <w:p w:rsidR="00B16E2A" w:rsidRPr="00C94C72" w:rsidRDefault="00B16E2A" w:rsidP="00E649D6">
      <w:pPr>
        <w:widowControl w:val="0"/>
        <w:autoSpaceDE w:val="0"/>
        <w:autoSpaceDN w:val="0"/>
        <w:adjustRightInd w:val="0"/>
        <w:ind w:firstLine="540"/>
        <w:jc w:val="both"/>
      </w:pPr>
      <w:r w:rsidRPr="00C94C72">
        <w:t>- подпрограмма «Капитальные вложения в объекты муниципальной собственности муниципального образования «Город Архангельск» (увеличение на 332 718,3 тыс.руб.).</w:t>
      </w:r>
    </w:p>
    <w:p w:rsidR="00B16E2A" w:rsidRPr="00C94C72" w:rsidRDefault="00B16E2A" w:rsidP="00E649D6">
      <w:pPr>
        <w:spacing w:before="120"/>
        <w:ind w:firstLine="567"/>
        <w:jc w:val="both"/>
        <w:rPr>
          <w:color w:val="548DD4" w:themeColor="text2" w:themeTint="99"/>
        </w:rPr>
      </w:pPr>
      <w:r w:rsidRPr="00C94C72">
        <w:rPr>
          <w:b/>
        </w:rPr>
        <w:t>4.6.4.</w:t>
      </w:r>
      <w:r w:rsidRPr="00C94C72">
        <w:t xml:space="preserve"> В соответствии с разделом II Основных направлений бюджетной и налоговой политики муниципального образования «Город Архангельск» на 2019 год и на плановый период 2020 и 2021 годов основной целью бюджетной политики на данный период остается сбалансированность и устойчивость городского бюджета. Достижение указанной цели реализуется в частности путем сохранения и развития доходных источников городского бюджета, оптимизации расходных обязательств, повышение качества и эффективности управления муниципальным долгом города Архангельска.</w:t>
      </w:r>
    </w:p>
    <w:p w:rsidR="00B16E2A" w:rsidRPr="00C94C72" w:rsidRDefault="00B16E2A" w:rsidP="00E649D6">
      <w:pPr>
        <w:autoSpaceDE w:val="0"/>
        <w:autoSpaceDN w:val="0"/>
        <w:adjustRightInd w:val="0"/>
        <w:ind w:firstLine="567"/>
        <w:jc w:val="both"/>
      </w:pPr>
      <w:r w:rsidRPr="00C94C72">
        <w:t>В соответствии с данными отчета об исполнении городского бюджета за 9 месяцев 2018 года кассовое исполнение отдельных муниципальных и ведомственных целевых программ, подпрограмм муниципальных программ составляет менее 50%, в том числе по:</w:t>
      </w:r>
    </w:p>
    <w:p w:rsidR="00B16E2A" w:rsidRPr="00C94C72" w:rsidRDefault="00B16E2A" w:rsidP="00E649D6">
      <w:pPr>
        <w:autoSpaceDE w:val="0"/>
        <w:autoSpaceDN w:val="0"/>
        <w:adjustRightInd w:val="0"/>
        <w:ind w:firstLine="567"/>
        <w:jc w:val="both"/>
      </w:pPr>
      <w:r w:rsidRPr="00C94C72">
        <w:t>- МП «Развитие города Архангельска как административного центра Архангельской области» исполнение 231 583,6 тыс.руб. (34,2% от бюджетных ассигнований, утвержденных решением о городском бюджете на 2018 год);</w:t>
      </w:r>
    </w:p>
    <w:p w:rsidR="00B16E2A" w:rsidRPr="00C94C72" w:rsidRDefault="00B16E2A" w:rsidP="00E649D6">
      <w:pPr>
        <w:autoSpaceDE w:val="0"/>
        <w:autoSpaceDN w:val="0"/>
        <w:adjustRightInd w:val="0"/>
        <w:ind w:firstLine="567"/>
        <w:jc w:val="both"/>
      </w:pPr>
      <w:r w:rsidRPr="00C94C72">
        <w:t>- МП «Формирование современной городской среды на территории муниципального образования «Город Архангельск» исполнение 18 857,6 тыс.руб. (36,7% от бюджетных ассигнований, утвержденных решением о городском бюджете на 2018 год);</w:t>
      </w:r>
    </w:p>
    <w:p w:rsidR="00B16E2A" w:rsidRPr="00C94C72" w:rsidRDefault="00B16E2A" w:rsidP="00E649D6">
      <w:pPr>
        <w:autoSpaceDE w:val="0"/>
        <w:autoSpaceDN w:val="0"/>
        <w:adjustRightInd w:val="0"/>
        <w:ind w:firstLine="567"/>
        <w:jc w:val="both"/>
      </w:pPr>
      <w:r w:rsidRPr="00C94C72">
        <w:t>- ВЦП «Профилактика безнадзорности и правонарушений несовершеннолетних» исполнение 0,0 тыс.руб.;</w:t>
      </w:r>
    </w:p>
    <w:p w:rsidR="00B16E2A" w:rsidRPr="00C94C72" w:rsidRDefault="00B16E2A" w:rsidP="00E649D6">
      <w:pPr>
        <w:autoSpaceDE w:val="0"/>
        <w:autoSpaceDN w:val="0"/>
        <w:adjustRightInd w:val="0"/>
        <w:ind w:firstLine="567"/>
        <w:jc w:val="both"/>
      </w:pPr>
      <w:r w:rsidRPr="00C94C72">
        <w:t>- ВЦП «Капитальные вложения в объекты муниципальной собственности муниципального образования «Город Архангельск» исполнение 3 310,0 тыс.руб. (1,5% от бюджетных ассигнований, утвержденных решением о городском бюджете на 2018 год);</w:t>
      </w:r>
    </w:p>
    <w:p w:rsidR="00B16E2A" w:rsidRPr="00C94C72" w:rsidRDefault="00B16E2A" w:rsidP="00E649D6">
      <w:pPr>
        <w:autoSpaceDE w:val="0"/>
        <w:autoSpaceDN w:val="0"/>
        <w:adjustRightInd w:val="0"/>
        <w:ind w:firstLine="567"/>
        <w:jc w:val="both"/>
      </w:pPr>
      <w:r w:rsidRPr="00C94C72">
        <w:lastRenderedPageBreak/>
        <w:t xml:space="preserve">- ВЦП «Капитальный ремонт объектов муниципального образования «Город Архангельск» исполнение 4 301,3 тыс.руб. (21,4% от бюджетных ассигнований, утвержденных решением о городском бюджете на 2018 год); </w:t>
      </w:r>
    </w:p>
    <w:p w:rsidR="00B16E2A" w:rsidRPr="00C94C72" w:rsidRDefault="00B16E2A" w:rsidP="00E649D6">
      <w:pPr>
        <w:autoSpaceDE w:val="0"/>
        <w:autoSpaceDN w:val="0"/>
        <w:adjustRightInd w:val="0"/>
        <w:ind w:firstLine="567"/>
        <w:jc w:val="both"/>
      </w:pPr>
      <w:r w:rsidRPr="00C94C72">
        <w:t>- ВЦП «Развитие въездного и внутреннего туризма в муниципальном образовании «Город Архангельск» исполнение 49,9 тыс.руб. (24,5% от бюджетных ассигнований, утвержденных решением о городском бюджете на 2018 год);</w:t>
      </w:r>
    </w:p>
    <w:p w:rsidR="00B16E2A" w:rsidRPr="00C94C72" w:rsidRDefault="00B16E2A" w:rsidP="00E649D6">
      <w:pPr>
        <w:autoSpaceDE w:val="0"/>
        <w:autoSpaceDN w:val="0"/>
        <w:adjustRightInd w:val="0"/>
        <w:ind w:firstLine="567"/>
        <w:jc w:val="both"/>
      </w:pPr>
      <w:r w:rsidRPr="00C94C72">
        <w:t>- ВЦП «Развитие и поддержка территориального общественного самоуправления на территории муниципального образования «Город Архангельск» исполнение 1 994,2 тыс.руб. (46,2% от бюджетных ассигнований, утвержденных решением о городском бюджете на 2018 год);</w:t>
      </w:r>
    </w:p>
    <w:p w:rsidR="00B16E2A" w:rsidRPr="00C94C72" w:rsidRDefault="00B16E2A" w:rsidP="00E649D6">
      <w:pPr>
        <w:autoSpaceDE w:val="0"/>
        <w:autoSpaceDN w:val="0"/>
        <w:adjustRightInd w:val="0"/>
        <w:ind w:firstLine="567"/>
        <w:jc w:val="both"/>
      </w:pPr>
      <w:r w:rsidRPr="00C94C72">
        <w:t>- подпрограмме «Подготовка градостроительной и землеустроительной документации муниципального образования «Город Архангельск» аналогично 2018 году исполнение нулевое, вместе с тем в городском бюджете на 2019 год предусмотрено дальнейшее финансир</w:t>
      </w:r>
      <w:r w:rsidR="00302E46" w:rsidRPr="00C94C72">
        <w:t>ование мероприятий подпрограммы.</w:t>
      </w:r>
    </w:p>
    <w:p w:rsidR="00B16E2A" w:rsidRPr="00C94C72" w:rsidRDefault="00B16E2A" w:rsidP="00E649D6">
      <w:pPr>
        <w:autoSpaceDE w:val="0"/>
        <w:autoSpaceDN w:val="0"/>
        <w:adjustRightInd w:val="0"/>
        <w:ind w:firstLine="540"/>
        <w:jc w:val="both"/>
      </w:pPr>
      <w:r w:rsidRPr="00C94C72">
        <w:t>Таким образом, исполнение отдельных муниципальных программ,  ведомственных целевых программ, подпрограмм муниципальных программ за 9 месяцев 2018 года может свидетельствовать о неэффективном использовании средств городского бюджета, направленных на реализацию данных программ, подпрограмм, и (или) недостаточно качественном планировании, в связи с чем, в целях оптимизации расходных обязательств необходимо обеспечить повышение контроля за реализацией программ, подпрограмм.</w:t>
      </w:r>
    </w:p>
    <w:p w:rsidR="00B16E2A" w:rsidRPr="00C94C72" w:rsidRDefault="00B16E2A" w:rsidP="00E649D6"/>
    <w:p w:rsidR="00696626" w:rsidRPr="00C94C72" w:rsidRDefault="007676A2" w:rsidP="00E649D6">
      <w:pPr>
        <w:ind w:firstLine="567"/>
        <w:jc w:val="both"/>
      </w:pPr>
      <w:r w:rsidRPr="00C94C72">
        <w:rPr>
          <w:b/>
        </w:rPr>
        <w:t>4.</w:t>
      </w:r>
      <w:r w:rsidR="00F10A0C" w:rsidRPr="00C94C72">
        <w:rPr>
          <w:b/>
        </w:rPr>
        <w:t>7</w:t>
      </w:r>
      <w:r w:rsidRPr="00C94C72">
        <w:rPr>
          <w:b/>
        </w:rPr>
        <w:t>.</w:t>
      </w:r>
      <w:r w:rsidRPr="00C94C72">
        <w:t xml:space="preserve"> </w:t>
      </w:r>
      <w:r w:rsidR="00696626" w:rsidRPr="00C94C72">
        <w:t xml:space="preserve"> В соответствии с проектом решения бюджетные ассигнования на </w:t>
      </w:r>
      <w:r w:rsidR="00696626" w:rsidRPr="00C94C72">
        <w:rPr>
          <w:b/>
          <w:i/>
        </w:rPr>
        <w:t>капитальные вложения в объекты муниципальной собственности</w:t>
      </w:r>
      <w:r w:rsidR="00696626" w:rsidRPr="00C94C72">
        <w:t xml:space="preserve"> муниципального образования «Город Архангельск»</w:t>
      </w:r>
      <w:r w:rsidR="00696626" w:rsidRPr="00C94C72">
        <w:rPr>
          <w:b/>
          <w:i/>
        </w:rPr>
        <w:t xml:space="preserve"> </w:t>
      </w:r>
      <w:r w:rsidR="00696626" w:rsidRPr="00C94C72">
        <w:t>на 2019 год и на плановый период 2020 и 2021 годов установлены в объеме  920 923,9 тыс.руб.,  286 505,8 тыс.руб. и 77 510,3 тыс.руб. соответственно.</w:t>
      </w:r>
    </w:p>
    <w:p w:rsidR="00696626" w:rsidRPr="00C94C72" w:rsidRDefault="00696626" w:rsidP="00E649D6">
      <w:pPr>
        <w:tabs>
          <w:tab w:val="left" w:pos="9639"/>
        </w:tabs>
        <w:ind w:firstLine="567"/>
        <w:contextualSpacing/>
        <w:jc w:val="both"/>
      </w:pPr>
      <w:r w:rsidRPr="00C94C72">
        <w:t>Информация о капитальных вложениях в рамках муниципальных программ муниципального образования «Город Архангельск» в разрезе разделов, подразделов приведена ниже в таблице.</w:t>
      </w:r>
    </w:p>
    <w:p w:rsidR="00696626" w:rsidRPr="002773AE" w:rsidRDefault="00696626" w:rsidP="00E649D6">
      <w:pPr>
        <w:tabs>
          <w:tab w:val="left" w:pos="9639"/>
        </w:tabs>
        <w:ind w:firstLine="567"/>
        <w:contextualSpacing/>
        <w:jc w:val="right"/>
        <w:rPr>
          <w:sz w:val="16"/>
          <w:szCs w:val="16"/>
        </w:rPr>
      </w:pPr>
      <w:r w:rsidRPr="002773A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Pr="002773AE">
        <w:rPr>
          <w:sz w:val="16"/>
          <w:szCs w:val="16"/>
        </w:rPr>
        <w:t xml:space="preserve">(тыс.руб.)                                                                                         </w:t>
      </w:r>
    </w:p>
    <w:tbl>
      <w:tblPr>
        <w:tblStyle w:val="a7"/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568"/>
        <w:gridCol w:w="1417"/>
        <w:gridCol w:w="1133"/>
        <w:gridCol w:w="993"/>
        <w:gridCol w:w="993"/>
      </w:tblGrid>
      <w:tr w:rsidR="00696626" w:rsidRPr="00767912" w:rsidTr="004E2D04">
        <w:trPr>
          <w:trHeight w:val="221"/>
        </w:trPr>
        <w:tc>
          <w:tcPr>
            <w:tcW w:w="4395" w:type="dxa"/>
            <w:vMerge w:val="restart"/>
            <w:vAlign w:val="center"/>
            <w:hideMark/>
          </w:tcPr>
          <w:p w:rsidR="00696626" w:rsidRPr="00C16C30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16C30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696626" w:rsidRPr="00C16C30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16C30">
              <w:rPr>
                <w:sz w:val="19"/>
                <w:szCs w:val="19"/>
              </w:rPr>
              <w:t>Рз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696626" w:rsidRPr="00C16C30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16C30">
              <w:rPr>
                <w:sz w:val="19"/>
                <w:szCs w:val="19"/>
              </w:rPr>
              <w:t>ПР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696626" w:rsidRPr="00F20720" w:rsidRDefault="00696626" w:rsidP="00E649D6">
            <w:pPr>
              <w:contextualSpacing/>
              <w:jc w:val="center"/>
              <w:rPr>
                <w:sz w:val="16"/>
                <w:szCs w:val="16"/>
              </w:rPr>
            </w:pPr>
            <w:r w:rsidRPr="00F20720">
              <w:rPr>
                <w:sz w:val="16"/>
                <w:szCs w:val="16"/>
              </w:rPr>
              <w:t>Решение о городском бюджете на 2018 год (ред. от 2</w:t>
            </w:r>
            <w:r>
              <w:rPr>
                <w:sz w:val="16"/>
                <w:szCs w:val="16"/>
              </w:rPr>
              <w:t>4</w:t>
            </w:r>
            <w:r w:rsidRPr="00F2072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Pr="00F20720">
              <w:rPr>
                <w:sz w:val="16"/>
                <w:szCs w:val="16"/>
              </w:rPr>
              <w:t>.2018)</w:t>
            </w:r>
          </w:p>
        </w:tc>
        <w:tc>
          <w:tcPr>
            <w:tcW w:w="3119" w:type="dxa"/>
            <w:gridSpan w:val="3"/>
            <w:vAlign w:val="center"/>
            <w:hideMark/>
          </w:tcPr>
          <w:p w:rsidR="00696626" w:rsidRPr="00C16C30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16C30">
              <w:rPr>
                <w:sz w:val="19"/>
                <w:szCs w:val="19"/>
              </w:rPr>
              <w:t>Проект бюджета</w:t>
            </w:r>
          </w:p>
        </w:tc>
      </w:tr>
      <w:tr w:rsidR="00696626" w:rsidRPr="00767912" w:rsidTr="004E2D04">
        <w:trPr>
          <w:trHeight w:val="255"/>
        </w:trPr>
        <w:tc>
          <w:tcPr>
            <w:tcW w:w="4395" w:type="dxa"/>
            <w:vMerge/>
            <w:vAlign w:val="center"/>
            <w:hideMark/>
          </w:tcPr>
          <w:p w:rsidR="00696626" w:rsidRPr="00F20720" w:rsidRDefault="00696626" w:rsidP="00E649D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696626" w:rsidRPr="00F20720" w:rsidRDefault="00696626" w:rsidP="00E649D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696626" w:rsidRPr="00F20720" w:rsidRDefault="00696626" w:rsidP="00E649D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6626" w:rsidRPr="00F20720" w:rsidRDefault="00696626" w:rsidP="00E649D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center"/>
            <w:hideMark/>
          </w:tcPr>
          <w:p w:rsidR="00696626" w:rsidRPr="00C16C30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16C30">
              <w:rPr>
                <w:sz w:val="19"/>
                <w:szCs w:val="19"/>
              </w:rPr>
              <w:t>2019 год</w:t>
            </w:r>
          </w:p>
        </w:tc>
        <w:tc>
          <w:tcPr>
            <w:tcW w:w="993" w:type="dxa"/>
            <w:vAlign w:val="center"/>
            <w:hideMark/>
          </w:tcPr>
          <w:p w:rsidR="00696626" w:rsidRPr="00C16C30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16C30">
              <w:rPr>
                <w:sz w:val="19"/>
                <w:szCs w:val="19"/>
              </w:rPr>
              <w:t>2020 год</w:t>
            </w:r>
          </w:p>
        </w:tc>
        <w:tc>
          <w:tcPr>
            <w:tcW w:w="993" w:type="dxa"/>
            <w:vAlign w:val="center"/>
            <w:hideMark/>
          </w:tcPr>
          <w:p w:rsidR="00696626" w:rsidRPr="00C16C30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16C30">
              <w:rPr>
                <w:sz w:val="19"/>
                <w:szCs w:val="19"/>
              </w:rPr>
              <w:t>2021 год</w:t>
            </w:r>
          </w:p>
        </w:tc>
      </w:tr>
      <w:tr w:rsidR="00696626" w:rsidRPr="00767912" w:rsidTr="004E2D04">
        <w:trPr>
          <w:trHeight w:val="227"/>
        </w:trPr>
        <w:tc>
          <w:tcPr>
            <w:tcW w:w="4395" w:type="dxa"/>
            <w:vAlign w:val="center"/>
            <w:hideMark/>
          </w:tcPr>
          <w:p w:rsidR="00696626" w:rsidRPr="00C94C72" w:rsidRDefault="00696626" w:rsidP="00E649D6">
            <w:pPr>
              <w:contextualSpacing/>
              <w:rPr>
                <w:b/>
                <w:bCs/>
                <w:sz w:val="17"/>
                <w:szCs w:val="17"/>
              </w:rPr>
            </w:pPr>
            <w:r w:rsidRPr="00C94C72">
              <w:rPr>
                <w:b/>
                <w:bCs/>
                <w:sz w:val="17"/>
                <w:szCs w:val="17"/>
              </w:rPr>
              <w:t>МП «Развитие города Архангельска как административного центра Архангельской области»</w:t>
            </w:r>
          </w:p>
        </w:tc>
        <w:tc>
          <w:tcPr>
            <w:tcW w:w="425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8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bCs/>
                <w:color w:val="FF0000"/>
                <w:sz w:val="17"/>
                <w:szCs w:val="17"/>
              </w:rPr>
            </w:pPr>
            <w:r w:rsidRPr="00C94C72">
              <w:rPr>
                <w:b/>
                <w:bCs/>
                <w:sz w:val="17"/>
                <w:szCs w:val="17"/>
              </w:rPr>
              <w:t>627 416,9</w:t>
            </w:r>
          </w:p>
        </w:tc>
        <w:tc>
          <w:tcPr>
            <w:tcW w:w="113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C94C72">
              <w:rPr>
                <w:b/>
                <w:bCs/>
                <w:sz w:val="17"/>
                <w:szCs w:val="17"/>
              </w:rPr>
              <w:t>232 821,90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ind w:left="-108" w:right="-108"/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C94C72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ind w:left="-108"/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C94C72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696626" w:rsidRPr="00767912" w:rsidTr="004E2D04">
        <w:trPr>
          <w:trHeight w:val="300"/>
        </w:trPr>
        <w:tc>
          <w:tcPr>
            <w:tcW w:w="4395" w:type="dxa"/>
            <w:vAlign w:val="center"/>
            <w:hideMark/>
          </w:tcPr>
          <w:p w:rsidR="00696626" w:rsidRPr="00C94C72" w:rsidRDefault="00696626" w:rsidP="00E649D6">
            <w:pPr>
              <w:contextualSpacing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Транспорт</w:t>
            </w:r>
          </w:p>
        </w:tc>
        <w:tc>
          <w:tcPr>
            <w:tcW w:w="425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04</w:t>
            </w:r>
          </w:p>
        </w:tc>
        <w:tc>
          <w:tcPr>
            <w:tcW w:w="568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08</w:t>
            </w:r>
          </w:p>
        </w:tc>
        <w:tc>
          <w:tcPr>
            <w:tcW w:w="1417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157 500,0</w:t>
            </w:r>
          </w:p>
        </w:tc>
        <w:tc>
          <w:tcPr>
            <w:tcW w:w="113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0,0</w:t>
            </w:r>
          </w:p>
        </w:tc>
      </w:tr>
      <w:tr w:rsidR="00696626" w:rsidRPr="00767912" w:rsidTr="004E2D04">
        <w:trPr>
          <w:trHeight w:val="300"/>
        </w:trPr>
        <w:tc>
          <w:tcPr>
            <w:tcW w:w="4395" w:type="dxa"/>
            <w:vAlign w:val="center"/>
            <w:hideMark/>
          </w:tcPr>
          <w:p w:rsidR="00696626" w:rsidRPr="00C94C72" w:rsidRDefault="00696626" w:rsidP="00E649D6">
            <w:pPr>
              <w:contextualSpacing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425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04</w:t>
            </w:r>
          </w:p>
        </w:tc>
        <w:tc>
          <w:tcPr>
            <w:tcW w:w="568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09</w:t>
            </w:r>
          </w:p>
        </w:tc>
        <w:tc>
          <w:tcPr>
            <w:tcW w:w="1417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177 954,1</w:t>
            </w:r>
          </w:p>
        </w:tc>
        <w:tc>
          <w:tcPr>
            <w:tcW w:w="113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134 567,9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0,0</w:t>
            </w:r>
          </w:p>
        </w:tc>
      </w:tr>
      <w:tr w:rsidR="00696626" w:rsidRPr="00767912" w:rsidTr="004E2D04">
        <w:trPr>
          <w:trHeight w:val="300"/>
        </w:trPr>
        <w:tc>
          <w:tcPr>
            <w:tcW w:w="4395" w:type="dxa"/>
            <w:vAlign w:val="center"/>
            <w:hideMark/>
          </w:tcPr>
          <w:p w:rsidR="00696626" w:rsidRPr="00C94C72" w:rsidRDefault="00696626" w:rsidP="00E649D6">
            <w:pPr>
              <w:contextualSpacing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425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05</w:t>
            </w:r>
          </w:p>
        </w:tc>
        <w:tc>
          <w:tcPr>
            <w:tcW w:w="568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02</w:t>
            </w:r>
          </w:p>
        </w:tc>
        <w:tc>
          <w:tcPr>
            <w:tcW w:w="1417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24 160,2</w:t>
            </w:r>
          </w:p>
        </w:tc>
        <w:tc>
          <w:tcPr>
            <w:tcW w:w="113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0,0</w:t>
            </w:r>
          </w:p>
        </w:tc>
      </w:tr>
      <w:tr w:rsidR="00696626" w:rsidRPr="00767912" w:rsidTr="004E2D04">
        <w:trPr>
          <w:trHeight w:val="300"/>
        </w:trPr>
        <w:tc>
          <w:tcPr>
            <w:tcW w:w="4395" w:type="dxa"/>
            <w:vAlign w:val="center"/>
            <w:hideMark/>
          </w:tcPr>
          <w:p w:rsidR="00696626" w:rsidRPr="00C94C72" w:rsidRDefault="00696626" w:rsidP="00E649D6">
            <w:pPr>
              <w:contextualSpacing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425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05</w:t>
            </w:r>
          </w:p>
        </w:tc>
        <w:tc>
          <w:tcPr>
            <w:tcW w:w="568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03</w:t>
            </w:r>
          </w:p>
        </w:tc>
        <w:tc>
          <w:tcPr>
            <w:tcW w:w="1417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59 098,3</w:t>
            </w:r>
          </w:p>
        </w:tc>
        <w:tc>
          <w:tcPr>
            <w:tcW w:w="113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0,0</w:t>
            </w:r>
          </w:p>
        </w:tc>
      </w:tr>
      <w:tr w:rsidR="00696626" w:rsidRPr="00767912" w:rsidTr="004E2D04">
        <w:trPr>
          <w:trHeight w:val="300"/>
        </w:trPr>
        <w:tc>
          <w:tcPr>
            <w:tcW w:w="4395" w:type="dxa"/>
            <w:vAlign w:val="center"/>
            <w:hideMark/>
          </w:tcPr>
          <w:p w:rsidR="00696626" w:rsidRPr="00C94C72" w:rsidRDefault="00696626" w:rsidP="00E649D6">
            <w:pPr>
              <w:contextualSpacing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Дошкольное образование</w:t>
            </w:r>
          </w:p>
        </w:tc>
        <w:tc>
          <w:tcPr>
            <w:tcW w:w="425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01</w:t>
            </w:r>
          </w:p>
        </w:tc>
        <w:tc>
          <w:tcPr>
            <w:tcW w:w="1417" w:type="dxa"/>
            <w:vAlign w:val="center"/>
          </w:tcPr>
          <w:p w:rsidR="00696626" w:rsidRPr="00C94C72" w:rsidRDefault="0081645C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193 </w:t>
            </w:r>
            <w:r w:rsidR="00882A9A" w:rsidRPr="00C94C72">
              <w:rPr>
                <w:sz w:val="17"/>
                <w:szCs w:val="17"/>
              </w:rPr>
              <w:t>444</w:t>
            </w:r>
            <w:r w:rsidRPr="00C94C72">
              <w:rPr>
                <w:sz w:val="17"/>
                <w:szCs w:val="17"/>
              </w:rPr>
              <w:t>,</w:t>
            </w:r>
            <w:r w:rsidR="00882A9A" w:rsidRPr="00C94C72">
              <w:rPr>
                <w:sz w:val="17"/>
                <w:szCs w:val="17"/>
              </w:rPr>
              <w:t>3</w:t>
            </w:r>
          </w:p>
        </w:tc>
        <w:tc>
          <w:tcPr>
            <w:tcW w:w="113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98 254,0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0,0</w:t>
            </w:r>
          </w:p>
        </w:tc>
      </w:tr>
      <w:tr w:rsidR="00696626" w:rsidRPr="00767912" w:rsidTr="004E2D04">
        <w:trPr>
          <w:trHeight w:val="300"/>
        </w:trPr>
        <w:tc>
          <w:tcPr>
            <w:tcW w:w="4395" w:type="dxa"/>
            <w:vAlign w:val="center"/>
          </w:tcPr>
          <w:p w:rsidR="00696626" w:rsidRPr="00C94C72" w:rsidRDefault="00696626" w:rsidP="00E649D6">
            <w:pPr>
              <w:contextualSpacing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Общее образование</w:t>
            </w:r>
          </w:p>
        </w:tc>
        <w:tc>
          <w:tcPr>
            <w:tcW w:w="425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07</w:t>
            </w:r>
          </w:p>
        </w:tc>
        <w:tc>
          <w:tcPr>
            <w:tcW w:w="568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02</w:t>
            </w:r>
          </w:p>
        </w:tc>
        <w:tc>
          <w:tcPr>
            <w:tcW w:w="1417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15 260,0</w:t>
            </w:r>
          </w:p>
        </w:tc>
        <w:tc>
          <w:tcPr>
            <w:tcW w:w="113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0,0</w:t>
            </w:r>
          </w:p>
        </w:tc>
      </w:tr>
      <w:tr w:rsidR="00696626" w:rsidRPr="00767912" w:rsidTr="004E2D04">
        <w:trPr>
          <w:trHeight w:val="169"/>
        </w:trPr>
        <w:tc>
          <w:tcPr>
            <w:tcW w:w="4395" w:type="dxa"/>
            <w:vAlign w:val="center"/>
            <w:hideMark/>
          </w:tcPr>
          <w:p w:rsidR="00696626" w:rsidRPr="00C94C72" w:rsidRDefault="00696626" w:rsidP="00E649D6">
            <w:pPr>
              <w:contextualSpacing/>
              <w:rPr>
                <w:b/>
                <w:bCs/>
                <w:sz w:val="17"/>
                <w:szCs w:val="17"/>
              </w:rPr>
            </w:pPr>
            <w:r w:rsidRPr="00C94C72">
              <w:rPr>
                <w:b/>
                <w:bCs/>
                <w:sz w:val="17"/>
                <w:szCs w:val="17"/>
              </w:rPr>
              <w:t>МП «Комплексное развитие территории муниципального образования «Город Архангельск»</w:t>
            </w:r>
          </w:p>
        </w:tc>
        <w:tc>
          <w:tcPr>
            <w:tcW w:w="425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</w:p>
        </w:tc>
        <w:tc>
          <w:tcPr>
            <w:tcW w:w="568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C94C72">
              <w:rPr>
                <w:b/>
                <w:bCs/>
                <w:sz w:val="17"/>
                <w:szCs w:val="17"/>
              </w:rPr>
              <w:t>215 191,3</w:t>
            </w:r>
          </w:p>
        </w:tc>
        <w:tc>
          <w:tcPr>
            <w:tcW w:w="113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C94C72">
              <w:rPr>
                <w:b/>
                <w:bCs/>
                <w:sz w:val="17"/>
                <w:szCs w:val="17"/>
              </w:rPr>
              <w:t>605 596,4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C94C72">
              <w:rPr>
                <w:b/>
                <w:bCs/>
                <w:sz w:val="17"/>
                <w:szCs w:val="17"/>
              </w:rPr>
              <w:t>241 637,8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C94C72">
              <w:rPr>
                <w:b/>
                <w:bCs/>
                <w:sz w:val="17"/>
                <w:szCs w:val="17"/>
              </w:rPr>
              <w:t>32 642,3</w:t>
            </w:r>
          </w:p>
        </w:tc>
      </w:tr>
      <w:tr w:rsidR="00696626" w:rsidRPr="00767912" w:rsidTr="004E2D04">
        <w:trPr>
          <w:trHeight w:val="293"/>
        </w:trPr>
        <w:tc>
          <w:tcPr>
            <w:tcW w:w="4395" w:type="dxa"/>
            <w:vAlign w:val="center"/>
            <w:hideMark/>
          </w:tcPr>
          <w:p w:rsidR="00696626" w:rsidRPr="00C94C72" w:rsidRDefault="00696626" w:rsidP="00E649D6">
            <w:pPr>
              <w:contextualSpacing/>
              <w:rPr>
                <w:b/>
                <w:bCs/>
                <w:sz w:val="17"/>
                <w:szCs w:val="17"/>
              </w:rPr>
            </w:pPr>
            <w:r w:rsidRPr="00C94C72">
              <w:rPr>
                <w:b/>
                <w:bCs/>
                <w:sz w:val="17"/>
                <w:szCs w:val="17"/>
              </w:rPr>
              <w:t>Подпрограмма «Капитальные вложения в объекты муниципальной собственности муниципального образования «Город Архангельск»</w:t>
            </w:r>
          </w:p>
        </w:tc>
        <w:tc>
          <w:tcPr>
            <w:tcW w:w="425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</w:p>
        </w:tc>
        <w:tc>
          <w:tcPr>
            <w:tcW w:w="568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C94C72">
              <w:rPr>
                <w:b/>
                <w:bCs/>
                <w:sz w:val="17"/>
                <w:szCs w:val="17"/>
              </w:rPr>
              <w:t>215 191,3</w:t>
            </w:r>
          </w:p>
        </w:tc>
        <w:tc>
          <w:tcPr>
            <w:tcW w:w="113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C94C72">
              <w:rPr>
                <w:b/>
                <w:bCs/>
                <w:sz w:val="17"/>
                <w:szCs w:val="17"/>
              </w:rPr>
              <w:t>605 596,4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C94C72">
              <w:rPr>
                <w:b/>
                <w:bCs/>
                <w:sz w:val="17"/>
                <w:szCs w:val="17"/>
              </w:rPr>
              <w:t>241 637,8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C94C72">
              <w:rPr>
                <w:b/>
                <w:bCs/>
                <w:sz w:val="17"/>
                <w:szCs w:val="17"/>
              </w:rPr>
              <w:t>32 642,3</w:t>
            </w:r>
          </w:p>
        </w:tc>
      </w:tr>
      <w:tr w:rsidR="00696626" w:rsidRPr="00767912" w:rsidTr="004E2D04">
        <w:trPr>
          <w:trHeight w:val="293"/>
        </w:trPr>
        <w:tc>
          <w:tcPr>
            <w:tcW w:w="4395" w:type="dxa"/>
            <w:vAlign w:val="center"/>
          </w:tcPr>
          <w:p w:rsidR="00696626" w:rsidRPr="00C94C72" w:rsidRDefault="00696626" w:rsidP="00E649D6">
            <w:pPr>
              <w:contextualSpacing/>
              <w:rPr>
                <w:bCs/>
                <w:sz w:val="17"/>
                <w:szCs w:val="17"/>
              </w:rPr>
            </w:pPr>
            <w:r w:rsidRPr="00C94C72">
              <w:rPr>
                <w:bCs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425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04</w:t>
            </w:r>
          </w:p>
        </w:tc>
        <w:tc>
          <w:tcPr>
            <w:tcW w:w="568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09</w:t>
            </w:r>
          </w:p>
        </w:tc>
        <w:tc>
          <w:tcPr>
            <w:tcW w:w="1417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Cs/>
                <w:sz w:val="17"/>
                <w:szCs w:val="17"/>
              </w:rPr>
            </w:pPr>
            <w:r w:rsidRPr="00C94C72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113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Cs/>
                <w:sz w:val="17"/>
                <w:szCs w:val="17"/>
              </w:rPr>
            </w:pPr>
            <w:r w:rsidRPr="00C94C72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Cs/>
                <w:sz w:val="17"/>
                <w:szCs w:val="17"/>
              </w:rPr>
            </w:pPr>
            <w:r w:rsidRPr="00C94C72">
              <w:rPr>
                <w:bCs/>
                <w:sz w:val="17"/>
                <w:szCs w:val="17"/>
              </w:rPr>
              <w:t>7 518,0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Cs/>
                <w:sz w:val="17"/>
                <w:szCs w:val="17"/>
              </w:rPr>
            </w:pPr>
            <w:r w:rsidRPr="00C94C72">
              <w:rPr>
                <w:bCs/>
                <w:sz w:val="17"/>
                <w:szCs w:val="17"/>
              </w:rPr>
              <w:t>184,2</w:t>
            </w:r>
          </w:p>
        </w:tc>
      </w:tr>
      <w:tr w:rsidR="00696626" w:rsidRPr="00767912" w:rsidTr="004E2D04">
        <w:trPr>
          <w:trHeight w:val="300"/>
        </w:trPr>
        <w:tc>
          <w:tcPr>
            <w:tcW w:w="4395" w:type="dxa"/>
            <w:vAlign w:val="center"/>
            <w:hideMark/>
          </w:tcPr>
          <w:p w:rsidR="00696626" w:rsidRPr="00C94C72" w:rsidRDefault="00696626" w:rsidP="00E649D6">
            <w:pPr>
              <w:contextualSpacing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425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05</w:t>
            </w:r>
          </w:p>
        </w:tc>
        <w:tc>
          <w:tcPr>
            <w:tcW w:w="568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02</w:t>
            </w:r>
          </w:p>
        </w:tc>
        <w:tc>
          <w:tcPr>
            <w:tcW w:w="1417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5 500,0</w:t>
            </w:r>
          </w:p>
        </w:tc>
        <w:tc>
          <w:tcPr>
            <w:tcW w:w="113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14 112,7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1 831,8</w:t>
            </w:r>
          </w:p>
        </w:tc>
      </w:tr>
      <w:tr w:rsidR="00696626" w:rsidRPr="00767912" w:rsidTr="004E2D04">
        <w:trPr>
          <w:trHeight w:val="300"/>
        </w:trPr>
        <w:tc>
          <w:tcPr>
            <w:tcW w:w="4395" w:type="dxa"/>
            <w:vAlign w:val="center"/>
            <w:hideMark/>
          </w:tcPr>
          <w:p w:rsidR="00696626" w:rsidRPr="00C94C72" w:rsidRDefault="00696626" w:rsidP="00E649D6">
            <w:pPr>
              <w:contextualSpacing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425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05</w:t>
            </w:r>
          </w:p>
        </w:tc>
        <w:tc>
          <w:tcPr>
            <w:tcW w:w="568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03</w:t>
            </w:r>
          </w:p>
        </w:tc>
        <w:tc>
          <w:tcPr>
            <w:tcW w:w="1417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27 838,0</w:t>
            </w:r>
          </w:p>
        </w:tc>
        <w:tc>
          <w:tcPr>
            <w:tcW w:w="113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17 193,6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88 686,4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23 626,3</w:t>
            </w:r>
          </w:p>
        </w:tc>
      </w:tr>
      <w:tr w:rsidR="00696626" w:rsidRPr="00767912" w:rsidTr="004E2D04">
        <w:trPr>
          <w:trHeight w:val="300"/>
        </w:trPr>
        <w:tc>
          <w:tcPr>
            <w:tcW w:w="4395" w:type="dxa"/>
            <w:vAlign w:val="center"/>
          </w:tcPr>
          <w:p w:rsidR="00696626" w:rsidRPr="00C94C72" w:rsidRDefault="00696626" w:rsidP="00E649D6">
            <w:pPr>
              <w:contextualSpacing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Дошкольное образование</w:t>
            </w:r>
          </w:p>
        </w:tc>
        <w:tc>
          <w:tcPr>
            <w:tcW w:w="425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07</w:t>
            </w:r>
          </w:p>
        </w:tc>
        <w:tc>
          <w:tcPr>
            <w:tcW w:w="568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01</w:t>
            </w:r>
          </w:p>
        </w:tc>
        <w:tc>
          <w:tcPr>
            <w:tcW w:w="1417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178 453,3</w:t>
            </w:r>
          </w:p>
        </w:tc>
        <w:tc>
          <w:tcPr>
            <w:tcW w:w="113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443 590,2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0,0</w:t>
            </w:r>
          </w:p>
        </w:tc>
      </w:tr>
      <w:tr w:rsidR="00696626" w:rsidRPr="00767912" w:rsidTr="004E2D04">
        <w:trPr>
          <w:trHeight w:val="300"/>
        </w:trPr>
        <w:tc>
          <w:tcPr>
            <w:tcW w:w="4395" w:type="dxa"/>
            <w:vAlign w:val="center"/>
          </w:tcPr>
          <w:p w:rsidR="00696626" w:rsidRPr="00C94C72" w:rsidRDefault="00696626" w:rsidP="00E649D6">
            <w:pPr>
              <w:contextualSpacing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Общее образование</w:t>
            </w:r>
          </w:p>
        </w:tc>
        <w:tc>
          <w:tcPr>
            <w:tcW w:w="425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07</w:t>
            </w:r>
          </w:p>
        </w:tc>
        <w:tc>
          <w:tcPr>
            <w:tcW w:w="568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02</w:t>
            </w:r>
          </w:p>
        </w:tc>
        <w:tc>
          <w:tcPr>
            <w:tcW w:w="1417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0,0</w:t>
            </w:r>
          </w:p>
        </w:tc>
        <w:tc>
          <w:tcPr>
            <w:tcW w:w="113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120 501,0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51 558,4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7 000,0</w:t>
            </w:r>
          </w:p>
        </w:tc>
      </w:tr>
      <w:tr w:rsidR="00696626" w:rsidRPr="00767912" w:rsidTr="004E2D04">
        <w:trPr>
          <w:trHeight w:val="300"/>
        </w:trPr>
        <w:tc>
          <w:tcPr>
            <w:tcW w:w="4395" w:type="dxa"/>
            <w:vAlign w:val="center"/>
          </w:tcPr>
          <w:p w:rsidR="00696626" w:rsidRPr="00C94C72" w:rsidRDefault="00696626" w:rsidP="00E649D6">
            <w:pPr>
              <w:contextualSpacing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11</w:t>
            </w:r>
          </w:p>
        </w:tc>
        <w:tc>
          <w:tcPr>
            <w:tcW w:w="568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05</w:t>
            </w:r>
          </w:p>
        </w:tc>
        <w:tc>
          <w:tcPr>
            <w:tcW w:w="1417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3 400,0</w:t>
            </w:r>
          </w:p>
        </w:tc>
        <w:tc>
          <w:tcPr>
            <w:tcW w:w="113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24 311,6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79 762,3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0,0</w:t>
            </w:r>
          </w:p>
        </w:tc>
      </w:tr>
      <w:tr w:rsidR="00696626" w:rsidRPr="00767912" w:rsidTr="004E2D04">
        <w:trPr>
          <w:trHeight w:val="64"/>
        </w:trPr>
        <w:tc>
          <w:tcPr>
            <w:tcW w:w="4395" w:type="dxa"/>
            <w:vAlign w:val="center"/>
            <w:hideMark/>
          </w:tcPr>
          <w:p w:rsidR="00696626" w:rsidRPr="00C94C72" w:rsidRDefault="00696626" w:rsidP="00E649D6">
            <w:pPr>
              <w:contextualSpacing/>
              <w:rPr>
                <w:b/>
                <w:bCs/>
                <w:sz w:val="17"/>
                <w:szCs w:val="17"/>
              </w:rPr>
            </w:pPr>
            <w:r w:rsidRPr="00C94C72">
              <w:rPr>
                <w:b/>
                <w:bCs/>
                <w:sz w:val="17"/>
                <w:szCs w:val="17"/>
              </w:rPr>
              <w:t>МП «Развитие социальной сферы муниципального образования «Город Архангельск»</w:t>
            </w:r>
          </w:p>
        </w:tc>
        <w:tc>
          <w:tcPr>
            <w:tcW w:w="425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</w:p>
        </w:tc>
        <w:tc>
          <w:tcPr>
            <w:tcW w:w="568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sz w:val="17"/>
                <w:szCs w:val="17"/>
              </w:rPr>
            </w:pPr>
            <w:r w:rsidRPr="00C94C72">
              <w:rPr>
                <w:b/>
                <w:sz w:val="17"/>
                <w:szCs w:val="17"/>
              </w:rPr>
              <w:t>38 505,9</w:t>
            </w:r>
          </w:p>
        </w:tc>
        <w:tc>
          <w:tcPr>
            <w:tcW w:w="113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sz w:val="17"/>
                <w:szCs w:val="17"/>
              </w:rPr>
            </w:pPr>
            <w:r w:rsidRPr="00C94C72">
              <w:rPr>
                <w:b/>
                <w:sz w:val="17"/>
                <w:szCs w:val="17"/>
              </w:rPr>
              <w:t>82 505,6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sz w:val="17"/>
                <w:szCs w:val="17"/>
              </w:rPr>
            </w:pPr>
            <w:r w:rsidRPr="00C94C72">
              <w:rPr>
                <w:b/>
                <w:sz w:val="17"/>
                <w:szCs w:val="17"/>
              </w:rPr>
              <w:t>44 868,0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sz w:val="17"/>
                <w:szCs w:val="17"/>
              </w:rPr>
            </w:pPr>
            <w:r w:rsidRPr="00C94C72">
              <w:rPr>
                <w:b/>
                <w:sz w:val="17"/>
                <w:szCs w:val="17"/>
              </w:rPr>
              <w:t>44 868,0</w:t>
            </w:r>
          </w:p>
        </w:tc>
      </w:tr>
      <w:tr w:rsidR="00696626" w:rsidRPr="00767912" w:rsidTr="004E2D04">
        <w:trPr>
          <w:trHeight w:val="594"/>
        </w:trPr>
        <w:tc>
          <w:tcPr>
            <w:tcW w:w="4395" w:type="dxa"/>
            <w:vAlign w:val="center"/>
            <w:hideMark/>
          </w:tcPr>
          <w:p w:rsidR="00696626" w:rsidRPr="00C94C72" w:rsidRDefault="00696626" w:rsidP="00E649D6">
            <w:pPr>
              <w:contextualSpacing/>
              <w:rPr>
                <w:b/>
                <w:bCs/>
                <w:sz w:val="17"/>
                <w:szCs w:val="17"/>
              </w:rPr>
            </w:pPr>
            <w:r w:rsidRPr="00C94C72">
              <w:rPr>
                <w:b/>
                <w:bCs/>
                <w:sz w:val="17"/>
                <w:szCs w:val="17"/>
              </w:rPr>
              <w:lastRenderedPageBreak/>
              <w:t>Подпрограмма «Обеспечение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      </w:r>
          </w:p>
        </w:tc>
        <w:tc>
          <w:tcPr>
            <w:tcW w:w="425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C94C72">
              <w:rPr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568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sz w:val="17"/>
                <w:szCs w:val="17"/>
              </w:rPr>
            </w:pPr>
            <w:r w:rsidRPr="00C94C72">
              <w:rPr>
                <w:b/>
                <w:sz w:val="17"/>
                <w:szCs w:val="17"/>
              </w:rPr>
              <w:t>38 505,9</w:t>
            </w:r>
          </w:p>
        </w:tc>
        <w:tc>
          <w:tcPr>
            <w:tcW w:w="113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sz w:val="17"/>
                <w:szCs w:val="17"/>
              </w:rPr>
            </w:pPr>
            <w:r w:rsidRPr="00C94C72">
              <w:rPr>
                <w:b/>
                <w:sz w:val="17"/>
                <w:szCs w:val="17"/>
              </w:rPr>
              <w:t>82 505,6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sz w:val="17"/>
                <w:szCs w:val="17"/>
              </w:rPr>
            </w:pPr>
            <w:r w:rsidRPr="00C94C72">
              <w:rPr>
                <w:b/>
                <w:sz w:val="17"/>
                <w:szCs w:val="17"/>
              </w:rPr>
              <w:t>44 868,0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sz w:val="17"/>
                <w:szCs w:val="17"/>
              </w:rPr>
            </w:pPr>
            <w:r w:rsidRPr="00C94C72">
              <w:rPr>
                <w:b/>
                <w:sz w:val="17"/>
                <w:szCs w:val="17"/>
              </w:rPr>
              <w:t>44 868,0</w:t>
            </w:r>
          </w:p>
        </w:tc>
      </w:tr>
      <w:tr w:rsidR="00696626" w:rsidRPr="00767912" w:rsidTr="004E2D04">
        <w:trPr>
          <w:trHeight w:val="300"/>
        </w:trPr>
        <w:tc>
          <w:tcPr>
            <w:tcW w:w="4395" w:type="dxa"/>
            <w:vAlign w:val="center"/>
            <w:hideMark/>
          </w:tcPr>
          <w:p w:rsidR="00696626" w:rsidRPr="00C94C72" w:rsidRDefault="00696626" w:rsidP="00E649D6">
            <w:pPr>
              <w:contextualSpacing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Охрана семьи и детства</w:t>
            </w:r>
          </w:p>
        </w:tc>
        <w:tc>
          <w:tcPr>
            <w:tcW w:w="425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10</w:t>
            </w:r>
          </w:p>
        </w:tc>
        <w:tc>
          <w:tcPr>
            <w:tcW w:w="568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04</w:t>
            </w:r>
          </w:p>
        </w:tc>
        <w:tc>
          <w:tcPr>
            <w:tcW w:w="1417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38 505,9</w:t>
            </w:r>
          </w:p>
        </w:tc>
        <w:tc>
          <w:tcPr>
            <w:tcW w:w="113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82 505,6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44 868,0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44 868,0</w:t>
            </w:r>
          </w:p>
        </w:tc>
      </w:tr>
      <w:tr w:rsidR="00696626" w:rsidRPr="00767912" w:rsidTr="004E2D04">
        <w:trPr>
          <w:trHeight w:val="300"/>
        </w:trPr>
        <w:tc>
          <w:tcPr>
            <w:tcW w:w="4395" w:type="dxa"/>
            <w:vAlign w:val="center"/>
          </w:tcPr>
          <w:p w:rsidR="00696626" w:rsidRPr="00C94C72" w:rsidRDefault="00696626" w:rsidP="00E649D6">
            <w:pPr>
              <w:contextualSpacing/>
              <w:rPr>
                <w:b/>
                <w:sz w:val="17"/>
                <w:szCs w:val="17"/>
              </w:rPr>
            </w:pPr>
            <w:r w:rsidRPr="00C94C72">
              <w:rPr>
                <w:b/>
                <w:sz w:val="17"/>
                <w:szCs w:val="17"/>
              </w:rPr>
              <w:t>МП «Формирование современной городской среды на территории МО «Город Архангельск»</w:t>
            </w:r>
          </w:p>
        </w:tc>
        <w:tc>
          <w:tcPr>
            <w:tcW w:w="425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68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sz w:val="17"/>
                <w:szCs w:val="17"/>
              </w:rPr>
            </w:pPr>
            <w:r w:rsidRPr="00C94C72">
              <w:rPr>
                <w:b/>
                <w:sz w:val="17"/>
                <w:szCs w:val="17"/>
              </w:rPr>
              <w:t>44 238,1</w:t>
            </w:r>
          </w:p>
        </w:tc>
        <w:tc>
          <w:tcPr>
            <w:tcW w:w="113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sz w:val="17"/>
                <w:szCs w:val="17"/>
              </w:rPr>
            </w:pPr>
            <w:r w:rsidRPr="00C94C72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sz w:val="17"/>
                <w:szCs w:val="17"/>
              </w:rPr>
            </w:pPr>
            <w:r w:rsidRPr="00C94C72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sz w:val="17"/>
                <w:szCs w:val="17"/>
              </w:rPr>
            </w:pPr>
            <w:r w:rsidRPr="00C94C72">
              <w:rPr>
                <w:b/>
                <w:sz w:val="17"/>
                <w:szCs w:val="17"/>
              </w:rPr>
              <w:t>0,0</w:t>
            </w:r>
          </w:p>
        </w:tc>
      </w:tr>
      <w:tr w:rsidR="00696626" w:rsidRPr="00767912" w:rsidTr="004E2D04">
        <w:trPr>
          <w:trHeight w:val="300"/>
        </w:trPr>
        <w:tc>
          <w:tcPr>
            <w:tcW w:w="4395" w:type="dxa"/>
            <w:vAlign w:val="center"/>
          </w:tcPr>
          <w:p w:rsidR="00696626" w:rsidRPr="00C94C72" w:rsidRDefault="00696626" w:rsidP="00E649D6">
            <w:pPr>
              <w:contextualSpacing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425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05</w:t>
            </w:r>
          </w:p>
        </w:tc>
        <w:tc>
          <w:tcPr>
            <w:tcW w:w="568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03</w:t>
            </w:r>
          </w:p>
        </w:tc>
        <w:tc>
          <w:tcPr>
            <w:tcW w:w="1417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44 238,1</w:t>
            </w:r>
          </w:p>
        </w:tc>
        <w:tc>
          <w:tcPr>
            <w:tcW w:w="113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  <w:r w:rsidRPr="00C94C72">
              <w:rPr>
                <w:sz w:val="17"/>
                <w:szCs w:val="17"/>
              </w:rPr>
              <w:t>0,0</w:t>
            </w:r>
          </w:p>
        </w:tc>
      </w:tr>
      <w:tr w:rsidR="00696626" w:rsidRPr="00767912" w:rsidTr="004E2D04">
        <w:trPr>
          <w:trHeight w:val="300"/>
        </w:trPr>
        <w:tc>
          <w:tcPr>
            <w:tcW w:w="4395" w:type="dxa"/>
            <w:vAlign w:val="center"/>
            <w:hideMark/>
          </w:tcPr>
          <w:p w:rsidR="00696626" w:rsidRPr="00C94C72" w:rsidRDefault="00696626" w:rsidP="00E649D6">
            <w:pPr>
              <w:contextualSpacing/>
              <w:rPr>
                <w:b/>
                <w:bCs/>
                <w:sz w:val="17"/>
                <w:szCs w:val="17"/>
              </w:rPr>
            </w:pPr>
            <w:r w:rsidRPr="00C94C7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425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</w:p>
        </w:tc>
        <w:tc>
          <w:tcPr>
            <w:tcW w:w="568" w:type="dxa"/>
            <w:vAlign w:val="center"/>
            <w:hideMark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696626" w:rsidRPr="00C94C72" w:rsidRDefault="00696626" w:rsidP="00E649D6">
            <w:pPr>
              <w:ind w:left="-108" w:right="-108"/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C94C72">
              <w:rPr>
                <w:b/>
                <w:bCs/>
                <w:sz w:val="17"/>
                <w:szCs w:val="17"/>
              </w:rPr>
              <w:t>925 352,2</w:t>
            </w:r>
          </w:p>
        </w:tc>
        <w:tc>
          <w:tcPr>
            <w:tcW w:w="113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C94C72">
              <w:rPr>
                <w:b/>
                <w:bCs/>
                <w:sz w:val="17"/>
                <w:szCs w:val="17"/>
              </w:rPr>
              <w:t>920 923,9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ind w:left="-108" w:right="-108"/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C94C72">
              <w:rPr>
                <w:b/>
                <w:bCs/>
                <w:sz w:val="17"/>
                <w:szCs w:val="17"/>
              </w:rPr>
              <w:t>286 505,8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ind w:right="-108"/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C94C72">
              <w:rPr>
                <w:b/>
                <w:bCs/>
                <w:sz w:val="17"/>
                <w:szCs w:val="17"/>
              </w:rPr>
              <w:t>77 510,3</w:t>
            </w:r>
          </w:p>
        </w:tc>
      </w:tr>
      <w:tr w:rsidR="00696626" w:rsidRPr="00767912" w:rsidTr="004E2D04">
        <w:trPr>
          <w:trHeight w:val="300"/>
        </w:trPr>
        <w:tc>
          <w:tcPr>
            <w:tcW w:w="4395" w:type="dxa"/>
            <w:vAlign w:val="center"/>
          </w:tcPr>
          <w:p w:rsidR="00696626" w:rsidRPr="00C94C72" w:rsidRDefault="00696626" w:rsidP="00E649D6">
            <w:pPr>
              <w:contextualSpacing/>
              <w:rPr>
                <w:bCs/>
                <w:sz w:val="17"/>
                <w:szCs w:val="17"/>
              </w:rPr>
            </w:pPr>
            <w:r w:rsidRPr="00C94C72">
              <w:rPr>
                <w:bCs/>
                <w:sz w:val="17"/>
                <w:szCs w:val="17"/>
              </w:rPr>
              <w:t>Процент капитальных вложений в общих расходах бюджета на соответствующий год</w:t>
            </w:r>
          </w:p>
        </w:tc>
        <w:tc>
          <w:tcPr>
            <w:tcW w:w="425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</w:p>
        </w:tc>
        <w:tc>
          <w:tcPr>
            <w:tcW w:w="568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696626" w:rsidRPr="00C94C72" w:rsidRDefault="00696626" w:rsidP="00E649D6">
            <w:pPr>
              <w:ind w:left="-108" w:right="-108"/>
              <w:contextualSpacing/>
              <w:jc w:val="center"/>
              <w:rPr>
                <w:bCs/>
                <w:sz w:val="17"/>
                <w:szCs w:val="17"/>
              </w:rPr>
            </w:pPr>
            <w:r w:rsidRPr="00C94C72">
              <w:rPr>
                <w:bCs/>
                <w:sz w:val="17"/>
                <w:szCs w:val="17"/>
              </w:rPr>
              <w:t>10,3</w:t>
            </w:r>
          </w:p>
        </w:tc>
        <w:tc>
          <w:tcPr>
            <w:tcW w:w="1133" w:type="dxa"/>
            <w:vAlign w:val="center"/>
          </w:tcPr>
          <w:p w:rsidR="00696626" w:rsidRPr="00C94C72" w:rsidRDefault="00696626" w:rsidP="00E649D6">
            <w:pPr>
              <w:contextualSpacing/>
              <w:jc w:val="center"/>
              <w:rPr>
                <w:bCs/>
                <w:sz w:val="17"/>
                <w:szCs w:val="17"/>
              </w:rPr>
            </w:pPr>
            <w:r w:rsidRPr="00C94C72">
              <w:rPr>
                <w:bCs/>
                <w:sz w:val="17"/>
                <w:szCs w:val="17"/>
              </w:rPr>
              <w:t>10,1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ind w:left="-108" w:right="-108"/>
              <w:contextualSpacing/>
              <w:jc w:val="center"/>
              <w:rPr>
                <w:bCs/>
                <w:sz w:val="17"/>
                <w:szCs w:val="17"/>
              </w:rPr>
            </w:pPr>
            <w:r w:rsidRPr="00C94C72">
              <w:rPr>
                <w:bCs/>
                <w:sz w:val="17"/>
                <w:szCs w:val="17"/>
              </w:rPr>
              <w:t>3,3</w:t>
            </w:r>
          </w:p>
        </w:tc>
        <w:tc>
          <w:tcPr>
            <w:tcW w:w="993" w:type="dxa"/>
            <w:vAlign w:val="center"/>
          </w:tcPr>
          <w:p w:rsidR="00696626" w:rsidRPr="00C94C72" w:rsidRDefault="00696626" w:rsidP="00E649D6">
            <w:pPr>
              <w:ind w:right="-108"/>
              <w:contextualSpacing/>
              <w:jc w:val="center"/>
              <w:rPr>
                <w:bCs/>
                <w:sz w:val="17"/>
                <w:szCs w:val="17"/>
              </w:rPr>
            </w:pPr>
            <w:r w:rsidRPr="00C94C72">
              <w:rPr>
                <w:bCs/>
                <w:sz w:val="17"/>
                <w:szCs w:val="17"/>
              </w:rPr>
              <w:t>0,9</w:t>
            </w:r>
          </w:p>
        </w:tc>
      </w:tr>
    </w:tbl>
    <w:p w:rsidR="00696626" w:rsidRPr="00696626" w:rsidRDefault="00696626" w:rsidP="00E649D6">
      <w:pPr>
        <w:contextualSpacing/>
        <w:jc w:val="both"/>
        <w:rPr>
          <w:color w:val="00B050"/>
          <w:sz w:val="16"/>
          <w:szCs w:val="16"/>
        </w:rPr>
      </w:pPr>
    </w:p>
    <w:p w:rsidR="00696626" w:rsidRPr="00C94C72" w:rsidRDefault="00696626" w:rsidP="00E649D6">
      <w:pPr>
        <w:ind w:firstLine="567"/>
        <w:contextualSpacing/>
        <w:jc w:val="both"/>
      </w:pPr>
      <w:bookmarkStart w:id="2" w:name="_GoBack"/>
      <w:bookmarkEnd w:id="2"/>
      <w:r w:rsidRPr="00C94C72">
        <w:t>Основная доля бюджетных ассигнований на осуществление капитальных вложений в объекты муниципальной собственности муниципального образования «Город Архангельск»</w:t>
      </w:r>
      <w:r w:rsidRPr="00C94C72">
        <w:rPr>
          <w:b/>
          <w:i/>
        </w:rPr>
        <w:t xml:space="preserve"> </w:t>
      </w:r>
      <w:r w:rsidRPr="00C94C72">
        <w:t>на 2019 год запланирована по подразделу 0701 «Дошкольное образование» (58,8%), по подразделу 0409 «Дорожное хозяйство (дорожные фонды) (14,6%), по подразделу 0702 «Общее образование» (13,0%) и по подразделу 1004 «Охрана семьи и детства» (9,0%).</w:t>
      </w:r>
    </w:p>
    <w:p w:rsidR="00696626" w:rsidRPr="00C94C72" w:rsidRDefault="00696626" w:rsidP="00E649D6">
      <w:pPr>
        <w:ind w:firstLine="567"/>
        <w:contextualSpacing/>
        <w:jc w:val="both"/>
        <w:rPr>
          <w:color w:val="FF0000"/>
        </w:rPr>
      </w:pPr>
      <w:r w:rsidRPr="00C94C72">
        <w:t>По сравнению с 2018 годом капитальные вложения в объекты муниципальной собственности муниципального образования «Город Архангельск» на 2019 - 2021 годы запланированы с ежегодным снижением. В 2019 году капитальные вложения в объекты муниципальной собственности запланированы со снижением на 4 428,3 тыс.руб., в основном за счет снижения бюджетных ассигнований в рамках муниципальной программы «Развитие города Архангельска как административного центра Архангельской области» по подразделам 0701 «Дошкольное образование», 0408 «Транспорт» и 0409 «Дорожное хозяйство (дорожные фонды)». Снижение бюджетных ассигнований на капитальные вложения в объекты муниципальной собственности в 2020 году запланировано на 638 846,4 тыс. руб., в 2021 году на 847 841,9 тыс.руб.</w:t>
      </w:r>
      <w:r w:rsidR="00882A9A" w:rsidRPr="00C94C72">
        <w:t xml:space="preserve"> по сравнению с 2018 годом.</w:t>
      </w:r>
    </w:p>
    <w:p w:rsidR="00696626" w:rsidRPr="00C94C72" w:rsidRDefault="00696626" w:rsidP="00E649D6">
      <w:pPr>
        <w:ind w:firstLine="567"/>
        <w:contextualSpacing/>
        <w:jc w:val="both"/>
      </w:pPr>
      <w:r w:rsidRPr="00C94C72">
        <w:t>Информация о планировании капитальных вложений в объекты муниципальной собственности в разрезе разделов и подразделов классификации расходов бюджетов в соответствии с отраслевой принадлежностью и по объектам капитальных вложений представлена ниже в таблице.</w:t>
      </w:r>
    </w:p>
    <w:p w:rsidR="00696626" w:rsidRPr="006347B2" w:rsidRDefault="00696626" w:rsidP="00E649D6">
      <w:pPr>
        <w:contextualSpacing/>
        <w:jc w:val="right"/>
        <w:rPr>
          <w:sz w:val="16"/>
          <w:szCs w:val="16"/>
        </w:rPr>
      </w:pPr>
      <w:r w:rsidRPr="006347B2">
        <w:rPr>
          <w:sz w:val="16"/>
          <w:szCs w:val="16"/>
        </w:rPr>
        <w:t xml:space="preserve"> (тыс.руб.)</w:t>
      </w:r>
    </w:p>
    <w:tbl>
      <w:tblPr>
        <w:tblStyle w:val="a7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850"/>
        <w:gridCol w:w="1276"/>
        <w:gridCol w:w="850"/>
        <w:gridCol w:w="1417"/>
        <w:gridCol w:w="851"/>
        <w:gridCol w:w="1134"/>
      </w:tblGrid>
      <w:tr w:rsidR="00696626" w:rsidRPr="006347B2" w:rsidTr="00696626">
        <w:trPr>
          <w:trHeight w:val="231"/>
        </w:trPr>
        <w:tc>
          <w:tcPr>
            <w:tcW w:w="426" w:type="dxa"/>
            <w:vMerge w:val="restart"/>
            <w:vAlign w:val="center"/>
          </w:tcPr>
          <w:p w:rsidR="00696626" w:rsidRPr="00585550" w:rsidRDefault="00696626" w:rsidP="00E649D6">
            <w:pPr>
              <w:contextualSpacing/>
              <w:jc w:val="center"/>
              <w:rPr>
                <w:sz w:val="15"/>
                <w:szCs w:val="15"/>
              </w:rPr>
            </w:pPr>
            <w:r w:rsidRPr="00585550">
              <w:rPr>
                <w:sz w:val="15"/>
                <w:szCs w:val="15"/>
              </w:rPr>
              <w:t>№п/п</w:t>
            </w:r>
          </w:p>
        </w:tc>
        <w:tc>
          <w:tcPr>
            <w:tcW w:w="2976" w:type="dxa"/>
            <w:vMerge w:val="restart"/>
            <w:vAlign w:val="center"/>
          </w:tcPr>
          <w:p w:rsidR="00696626" w:rsidRPr="00585550" w:rsidRDefault="00696626" w:rsidP="00E649D6">
            <w:pPr>
              <w:contextualSpacing/>
              <w:jc w:val="center"/>
              <w:rPr>
                <w:sz w:val="15"/>
                <w:szCs w:val="15"/>
              </w:rPr>
            </w:pPr>
            <w:r w:rsidRPr="00585550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2126" w:type="dxa"/>
            <w:gridSpan w:val="2"/>
            <w:vAlign w:val="center"/>
          </w:tcPr>
          <w:p w:rsidR="00696626" w:rsidRPr="00585550" w:rsidRDefault="00696626" w:rsidP="00E649D6">
            <w:pPr>
              <w:contextualSpacing/>
              <w:jc w:val="center"/>
              <w:rPr>
                <w:sz w:val="15"/>
                <w:szCs w:val="15"/>
              </w:rPr>
            </w:pPr>
            <w:r w:rsidRPr="00585550">
              <w:rPr>
                <w:sz w:val="15"/>
                <w:szCs w:val="15"/>
              </w:rPr>
              <w:t>2019 год</w:t>
            </w:r>
          </w:p>
        </w:tc>
        <w:tc>
          <w:tcPr>
            <w:tcW w:w="2267" w:type="dxa"/>
            <w:gridSpan w:val="2"/>
            <w:vAlign w:val="center"/>
          </w:tcPr>
          <w:p w:rsidR="00696626" w:rsidRPr="00585550" w:rsidRDefault="00696626" w:rsidP="00E649D6">
            <w:pPr>
              <w:contextualSpacing/>
              <w:jc w:val="center"/>
              <w:rPr>
                <w:sz w:val="15"/>
                <w:szCs w:val="15"/>
              </w:rPr>
            </w:pPr>
            <w:r w:rsidRPr="00585550">
              <w:rPr>
                <w:sz w:val="15"/>
                <w:szCs w:val="15"/>
              </w:rPr>
              <w:t>2020</w:t>
            </w:r>
            <w:r>
              <w:rPr>
                <w:sz w:val="15"/>
                <w:szCs w:val="15"/>
              </w:rPr>
              <w:t xml:space="preserve"> </w:t>
            </w:r>
            <w:r w:rsidRPr="00585550">
              <w:rPr>
                <w:sz w:val="15"/>
                <w:szCs w:val="15"/>
              </w:rPr>
              <w:t>год</w:t>
            </w:r>
          </w:p>
        </w:tc>
        <w:tc>
          <w:tcPr>
            <w:tcW w:w="1985" w:type="dxa"/>
            <w:gridSpan w:val="2"/>
            <w:vAlign w:val="center"/>
          </w:tcPr>
          <w:p w:rsidR="00696626" w:rsidRPr="00585550" w:rsidRDefault="00696626" w:rsidP="00E649D6">
            <w:pPr>
              <w:contextualSpacing/>
              <w:jc w:val="center"/>
              <w:rPr>
                <w:sz w:val="15"/>
                <w:szCs w:val="15"/>
              </w:rPr>
            </w:pPr>
            <w:r w:rsidRPr="00585550">
              <w:rPr>
                <w:sz w:val="15"/>
                <w:szCs w:val="15"/>
              </w:rPr>
              <w:t>2021 год</w:t>
            </w:r>
          </w:p>
        </w:tc>
      </w:tr>
      <w:tr w:rsidR="00696626" w:rsidRPr="006347B2" w:rsidTr="00696626">
        <w:trPr>
          <w:trHeight w:val="476"/>
        </w:trPr>
        <w:tc>
          <w:tcPr>
            <w:tcW w:w="426" w:type="dxa"/>
            <w:vMerge/>
            <w:vAlign w:val="center"/>
          </w:tcPr>
          <w:p w:rsidR="00696626" w:rsidRPr="00585550" w:rsidRDefault="00696626" w:rsidP="00E649D6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976" w:type="dxa"/>
            <w:vMerge/>
            <w:vAlign w:val="center"/>
          </w:tcPr>
          <w:p w:rsidR="00696626" w:rsidRPr="00585550" w:rsidRDefault="00696626" w:rsidP="00E649D6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696626" w:rsidRPr="00585550" w:rsidRDefault="00696626" w:rsidP="00E649D6">
            <w:pPr>
              <w:contextualSpacing/>
              <w:jc w:val="center"/>
              <w:rPr>
                <w:sz w:val="15"/>
                <w:szCs w:val="15"/>
              </w:rPr>
            </w:pPr>
            <w:r w:rsidRPr="00585550">
              <w:rPr>
                <w:sz w:val="15"/>
                <w:szCs w:val="15"/>
              </w:rPr>
              <w:t>Кол-во</w:t>
            </w:r>
          </w:p>
          <w:p w:rsidR="00696626" w:rsidRPr="00585550" w:rsidRDefault="00696626" w:rsidP="00E649D6">
            <w:pPr>
              <w:contextualSpacing/>
              <w:jc w:val="center"/>
              <w:rPr>
                <w:sz w:val="15"/>
                <w:szCs w:val="15"/>
              </w:rPr>
            </w:pPr>
            <w:r w:rsidRPr="00585550">
              <w:rPr>
                <w:sz w:val="15"/>
                <w:szCs w:val="15"/>
              </w:rPr>
              <w:t>объектов</w:t>
            </w:r>
          </w:p>
        </w:tc>
        <w:tc>
          <w:tcPr>
            <w:tcW w:w="1276" w:type="dxa"/>
            <w:vAlign w:val="center"/>
          </w:tcPr>
          <w:p w:rsidR="00696626" w:rsidRPr="00585550" w:rsidRDefault="00696626" w:rsidP="00E649D6">
            <w:pPr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585550">
              <w:rPr>
                <w:sz w:val="15"/>
                <w:szCs w:val="15"/>
              </w:rPr>
              <w:t>бъем бюджетных ассигнований</w:t>
            </w:r>
          </w:p>
        </w:tc>
        <w:tc>
          <w:tcPr>
            <w:tcW w:w="850" w:type="dxa"/>
            <w:vAlign w:val="center"/>
          </w:tcPr>
          <w:p w:rsidR="00696626" w:rsidRPr="00585550" w:rsidRDefault="00696626" w:rsidP="00E649D6">
            <w:pPr>
              <w:contextualSpacing/>
              <w:jc w:val="center"/>
              <w:rPr>
                <w:sz w:val="15"/>
                <w:szCs w:val="15"/>
              </w:rPr>
            </w:pPr>
            <w:r w:rsidRPr="00585550">
              <w:rPr>
                <w:sz w:val="15"/>
                <w:szCs w:val="15"/>
              </w:rPr>
              <w:t>Кол-во</w:t>
            </w:r>
          </w:p>
          <w:p w:rsidR="00696626" w:rsidRPr="00585550" w:rsidRDefault="00696626" w:rsidP="00E649D6">
            <w:pPr>
              <w:contextualSpacing/>
              <w:jc w:val="center"/>
              <w:rPr>
                <w:sz w:val="15"/>
                <w:szCs w:val="15"/>
              </w:rPr>
            </w:pPr>
            <w:r w:rsidRPr="00585550">
              <w:rPr>
                <w:sz w:val="15"/>
                <w:szCs w:val="15"/>
              </w:rPr>
              <w:t>объектов</w:t>
            </w:r>
          </w:p>
        </w:tc>
        <w:tc>
          <w:tcPr>
            <w:tcW w:w="1417" w:type="dxa"/>
            <w:vAlign w:val="center"/>
          </w:tcPr>
          <w:p w:rsidR="00696626" w:rsidRPr="00585550" w:rsidRDefault="00696626" w:rsidP="00E649D6">
            <w:pPr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585550">
              <w:rPr>
                <w:sz w:val="15"/>
                <w:szCs w:val="15"/>
              </w:rPr>
              <w:t>бъем бюджетных ассигнований</w:t>
            </w:r>
          </w:p>
        </w:tc>
        <w:tc>
          <w:tcPr>
            <w:tcW w:w="851" w:type="dxa"/>
            <w:vAlign w:val="center"/>
          </w:tcPr>
          <w:p w:rsidR="00696626" w:rsidRPr="00585550" w:rsidRDefault="00696626" w:rsidP="00E649D6">
            <w:pPr>
              <w:contextualSpacing/>
              <w:jc w:val="center"/>
              <w:rPr>
                <w:sz w:val="15"/>
                <w:szCs w:val="15"/>
              </w:rPr>
            </w:pPr>
            <w:r w:rsidRPr="00585550">
              <w:rPr>
                <w:sz w:val="15"/>
                <w:szCs w:val="15"/>
              </w:rPr>
              <w:t>Кол-во</w:t>
            </w:r>
          </w:p>
          <w:p w:rsidR="00696626" w:rsidRPr="00585550" w:rsidRDefault="00696626" w:rsidP="00E649D6">
            <w:pPr>
              <w:contextualSpacing/>
              <w:jc w:val="center"/>
              <w:rPr>
                <w:sz w:val="15"/>
                <w:szCs w:val="15"/>
              </w:rPr>
            </w:pPr>
            <w:r w:rsidRPr="00585550">
              <w:rPr>
                <w:sz w:val="15"/>
                <w:szCs w:val="15"/>
              </w:rPr>
              <w:t>объектов</w:t>
            </w:r>
          </w:p>
        </w:tc>
        <w:tc>
          <w:tcPr>
            <w:tcW w:w="1134" w:type="dxa"/>
            <w:vAlign w:val="center"/>
          </w:tcPr>
          <w:p w:rsidR="00696626" w:rsidRPr="00585550" w:rsidRDefault="00696626" w:rsidP="00E649D6">
            <w:pPr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585550">
              <w:rPr>
                <w:sz w:val="15"/>
                <w:szCs w:val="15"/>
              </w:rPr>
              <w:t>бъем бюджетных ассигнований</w:t>
            </w:r>
          </w:p>
        </w:tc>
      </w:tr>
      <w:tr w:rsidR="00696626" w:rsidRPr="00767912" w:rsidTr="00696626">
        <w:tc>
          <w:tcPr>
            <w:tcW w:w="426" w:type="dxa"/>
            <w:vAlign w:val="center"/>
          </w:tcPr>
          <w:p w:rsidR="00696626" w:rsidRPr="006347B2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6347B2">
              <w:rPr>
                <w:sz w:val="19"/>
                <w:szCs w:val="19"/>
              </w:rPr>
              <w:t>1</w:t>
            </w:r>
          </w:p>
        </w:tc>
        <w:tc>
          <w:tcPr>
            <w:tcW w:w="2976" w:type="dxa"/>
            <w:vAlign w:val="center"/>
          </w:tcPr>
          <w:p w:rsidR="00696626" w:rsidRPr="006347B2" w:rsidRDefault="00696626" w:rsidP="00E649D6">
            <w:pPr>
              <w:contextualSpacing/>
              <w:rPr>
                <w:sz w:val="19"/>
                <w:szCs w:val="19"/>
              </w:rPr>
            </w:pPr>
            <w:r w:rsidRPr="006347B2">
              <w:rPr>
                <w:sz w:val="19"/>
                <w:szCs w:val="19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1</w:t>
            </w:r>
          </w:p>
        </w:tc>
        <w:tc>
          <w:tcPr>
            <w:tcW w:w="1276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17 193,6</w:t>
            </w:r>
          </w:p>
        </w:tc>
        <w:tc>
          <w:tcPr>
            <w:tcW w:w="850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2</w:t>
            </w:r>
          </w:p>
        </w:tc>
        <w:tc>
          <w:tcPr>
            <w:tcW w:w="1417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88 686,4</w:t>
            </w:r>
          </w:p>
        </w:tc>
        <w:tc>
          <w:tcPr>
            <w:tcW w:w="851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23 626,3</w:t>
            </w:r>
          </w:p>
        </w:tc>
      </w:tr>
      <w:tr w:rsidR="00696626" w:rsidRPr="00767912" w:rsidTr="00696626">
        <w:tc>
          <w:tcPr>
            <w:tcW w:w="426" w:type="dxa"/>
            <w:vAlign w:val="center"/>
          </w:tcPr>
          <w:p w:rsidR="00696626" w:rsidRPr="006347B2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6347B2">
              <w:rPr>
                <w:sz w:val="19"/>
                <w:szCs w:val="19"/>
              </w:rPr>
              <w:t>2</w:t>
            </w:r>
          </w:p>
        </w:tc>
        <w:tc>
          <w:tcPr>
            <w:tcW w:w="2976" w:type="dxa"/>
            <w:vAlign w:val="center"/>
          </w:tcPr>
          <w:p w:rsidR="00696626" w:rsidRPr="006347B2" w:rsidRDefault="00696626" w:rsidP="00E649D6">
            <w:pPr>
              <w:contextualSpacing/>
              <w:rPr>
                <w:sz w:val="19"/>
                <w:szCs w:val="19"/>
              </w:rPr>
            </w:pPr>
            <w:r w:rsidRPr="006347B2">
              <w:rPr>
                <w:sz w:val="19"/>
                <w:szCs w:val="19"/>
              </w:rPr>
              <w:t>Коммунальное хозяйство</w:t>
            </w:r>
          </w:p>
        </w:tc>
        <w:tc>
          <w:tcPr>
            <w:tcW w:w="850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3</w:t>
            </w:r>
          </w:p>
        </w:tc>
        <w:tc>
          <w:tcPr>
            <w:tcW w:w="1417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14 112,7</w:t>
            </w:r>
          </w:p>
        </w:tc>
        <w:tc>
          <w:tcPr>
            <w:tcW w:w="851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1 831,8</w:t>
            </w:r>
          </w:p>
        </w:tc>
      </w:tr>
      <w:tr w:rsidR="00696626" w:rsidRPr="00767912" w:rsidTr="00696626">
        <w:tc>
          <w:tcPr>
            <w:tcW w:w="426" w:type="dxa"/>
            <w:vAlign w:val="center"/>
          </w:tcPr>
          <w:p w:rsidR="00696626" w:rsidRPr="006347B2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976" w:type="dxa"/>
            <w:vAlign w:val="center"/>
          </w:tcPr>
          <w:p w:rsidR="00696626" w:rsidRPr="006347B2" w:rsidRDefault="00696626" w:rsidP="00E649D6">
            <w:pPr>
              <w:contextualSpacing/>
              <w:rPr>
                <w:sz w:val="19"/>
                <w:szCs w:val="19"/>
              </w:rPr>
            </w:pPr>
            <w:r w:rsidRPr="006347B2">
              <w:rPr>
                <w:sz w:val="19"/>
                <w:szCs w:val="19"/>
              </w:rPr>
              <w:t>Дорожное  хозяйство (дорожные фонды)</w:t>
            </w:r>
          </w:p>
        </w:tc>
        <w:tc>
          <w:tcPr>
            <w:tcW w:w="850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76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134 567,9</w:t>
            </w:r>
          </w:p>
        </w:tc>
        <w:tc>
          <w:tcPr>
            <w:tcW w:w="850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417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7 518,0</w:t>
            </w:r>
          </w:p>
        </w:tc>
        <w:tc>
          <w:tcPr>
            <w:tcW w:w="851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184,2</w:t>
            </w:r>
          </w:p>
        </w:tc>
      </w:tr>
      <w:tr w:rsidR="00696626" w:rsidRPr="00767912" w:rsidTr="00696626">
        <w:tc>
          <w:tcPr>
            <w:tcW w:w="426" w:type="dxa"/>
            <w:vAlign w:val="center"/>
          </w:tcPr>
          <w:p w:rsidR="00696626" w:rsidRPr="006347B2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976" w:type="dxa"/>
            <w:vAlign w:val="center"/>
          </w:tcPr>
          <w:p w:rsidR="00696626" w:rsidRPr="006347B2" w:rsidRDefault="00696626" w:rsidP="00E649D6">
            <w:pPr>
              <w:contextualSpacing/>
              <w:rPr>
                <w:sz w:val="19"/>
                <w:szCs w:val="19"/>
              </w:rPr>
            </w:pPr>
            <w:r w:rsidRPr="006347B2">
              <w:rPr>
                <w:sz w:val="19"/>
                <w:szCs w:val="19"/>
              </w:rPr>
              <w:t>Дошкольное образование</w:t>
            </w:r>
          </w:p>
        </w:tc>
        <w:tc>
          <w:tcPr>
            <w:tcW w:w="850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76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541 844,2</w:t>
            </w:r>
          </w:p>
        </w:tc>
        <w:tc>
          <w:tcPr>
            <w:tcW w:w="850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-</w:t>
            </w:r>
          </w:p>
        </w:tc>
      </w:tr>
      <w:tr w:rsidR="00696626" w:rsidRPr="00767912" w:rsidTr="00696626">
        <w:tc>
          <w:tcPr>
            <w:tcW w:w="426" w:type="dxa"/>
            <w:vAlign w:val="center"/>
          </w:tcPr>
          <w:p w:rsidR="00696626" w:rsidRPr="006347B2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976" w:type="dxa"/>
            <w:vAlign w:val="center"/>
          </w:tcPr>
          <w:p w:rsidR="00696626" w:rsidRPr="006347B2" w:rsidRDefault="00696626" w:rsidP="00E649D6">
            <w:pPr>
              <w:contextualSpacing/>
              <w:rPr>
                <w:sz w:val="19"/>
                <w:szCs w:val="19"/>
              </w:rPr>
            </w:pPr>
            <w:r w:rsidRPr="006347B2">
              <w:rPr>
                <w:sz w:val="19"/>
                <w:szCs w:val="19"/>
              </w:rPr>
              <w:t>Общее образование</w:t>
            </w:r>
          </w:p>
        </w:tc>
        <w:tc>
          <w:tcPr>
            <w:tcW w:w="850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76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120 501,0</w:t>
            </w:r>
          </w:p>
        </w:tc>
        <w:tc>
          <w:tcPr>
            <w:tcW w:w="850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417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51 558,4</w:t>
            </w:r>
          </w:p>
        </w:tc>
        <w:tc>
          <w:tcPr>
            <w:tcW w:w="851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7 000,0</w:t>
            </w:r>
          </w:p>
        </w:tc>
      </w:tr>
      <w:tr w:rsidR="00696626" w:rsidRPr="00767912" w:rsidTr="00696626">
        <w:tc>
          <w:tcPr>
            <w:tcW w:w="426" w:type="dxa"/>
            <w:vAlign w:val="center"/>
          </w:tcPr>
          <w:p w:rsidR="00696626" w:rsidRPr="006347B2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976" w:type="dxa"/>
            <w:vAlign w:val="center"/>
          </w:tcPr>
          <w:p w:rsidR="00696626" w:rsidRPr="006347B2" w:rsidRDefault="00696626" w:rsidP="00E649D6">
            <w:pPr>
              <w:contextualSpacing/>
              <w:rPr>
                <w:sz w:val="19"/>
                <w:szCs w:val="19"/>
              </w:rPr>
            </w:pPr>
            <w:r w:rsidRPr="006347B2">
              <w:rPr>
                <w:sz w:val="19"/>
                <w:szCs w:val="19"/>
              </w:rPr>
              <w:t>Охрана семьи и детства</w:t>
            </w:r>
          </w:p>
        </w:tc>
        <w:tc>
          <w:tcPr>
            <w:tcW w:w="850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76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82 505,6</w:t>
            </w:r>
          </w:p>
        </w:tc>
        <w:tc>
          <w:tcPr>
            <w:tcW w:w="850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417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44 868,0</w:t>
            </w:r>
          </w:p>
        </w:tc>
        <w:tc>
          <w:tcPr>
            <w:tcW w:w="851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44 868,0</w:t>
            </w:r>
          </w:p>
        </w:tc>
      </w:tr>
      <w:tr w:rsidR="00696626" w:rsidRPr="00767912" w:rsidTr="00696626">
        <w:tc>
          <w:tcPr>
            <w:tcW w:w="426" w:type="dxa"/>
            <w:vAlign w:val="center"/>
          </w:tcPr>
          <w:p w:rsidR="00696626" w:rsidRPr="006347B2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2976" w:type="dxa"/>
            <w:vAlign w:val="center"/>
          </w:tcPr>
          <w:p w:rsidR="00696626" w:rsidRPr="006347B2" w:rsidRDefault="00696626" w:rsidP="00E649D6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</w:t>
            </w:r>
            <w:r w:rsidRPr="006347B2">
              <w:rPr>
                <w:sz w:val="19"/>
                <w:szCs w:val="19"/>
              </w:rPr>
              <w:t>изическ</w:t>
            </w:r>
            <w:r>
              <w:rPr>
                <w:sz w:val="19"/>
                <w:szCs w:val="19"/>
              </w:rPr>
              <w:t>ая</w:t>
            </w:r>
            <w:r w:rsidRPr="006347B2">
              <w:rPr>
                <w:sz w:val="19"/>
                <w:szCs w:val="19"/>
              </w:rPr>
              <w:t xml:space="preserve"> культур</w:t>
            </w:r>
            <w:r>
              <w:rPr>
                <w:sz w:val="19"/>
                <w:szCs w:val="19"/>
              </w:rPr>
              <w:t>а</w:t>
            </w:r>
            <w:r w:rsidRPr="006347B2">
              <w:rPr>
                <w:sz w:val="19"/>
                <w:szCs w:val="19"/>
              </w:rPr>
              <w:t xml:space="preserve"> и спорт</w:t>
            </w:r>
          </w:p>
        </w:tc>
        <w:tc>
          <w:tcPr>
            <w:tcW w:w="850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76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24 311,6</w:t>
            </w:r>
          </w:p>
        </w:tc>
        <w:tc>
          <w:tcPr>
            <w:tcW w:w="850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417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 w:rsidRPr="00CB608F">
              <w:rPr>
                <w:sz w:val="19"/>
                <w:szCs w:val="19"/>
              </w:rPr>
              <w:t>79 762,3</w:t>
            </w:r>
          </w:p>
        </w:tc>
        <w:tc>
          <w:tcPr>
            <w:tcW w:w="851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vAlign w:val="center"/>
          </w:tcPr>
          <w:p w:rsidR="00696626" w:rsidRPr="00CB608F" w:rsidRDefault="00696626" w:rsidP="00E649D6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696626" w:rsidRPr="00767912" w:rsidTr="00696626">
        <w:trPr>
          <w:trHeight w:val="225"/>
        </w:trPr>
        <w:tc>
          <w:tcPr>
            <w:tcW w:w="426" w:type="dxa"/>
            <w:vAlign w:val="center"/>
          </w:tcPr>
          <w:p w:rsidR="00696626" w:rsidRPr="006347B2" w:rsidRDefault="00696626" w:rsidP="00E649D6">
            <w:pPr>
              <w:contextualSpacing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976" w:type="dxa"/>
            <w:vAlign w:val="center"/>
          </w:tcPr>
          <w:p w:rsidR="00696626" w:rsidRPr="006347B2" w:rsidRDefault="00696626" w:rsidP="00E649D6">
            <w:pPr>
              <w:contextualSpacing/>
              <w:rPr>
                <w:b/>
                <w:sz w:val="19"/>
                <w:szCs w:val="19"/>
              </w:rPr>
            </w:pPr>
            <w:r w:rsidRPr="006347B2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850" w:type="dxa"/>
            <w:vAlign w:val="center"/>
          </w:tcPr>
          <w:p w:rsidR="00696626" w:rsidRPr="00E4221A" w:rsidRDefault="00696626" w:rsidP="00E649D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4221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696626" w:rsidRPr="00E4221A" w:rsidRDefault="00696626" w:rsidP="00E649D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4221A">
              <w:rPr>
                <w:b/>
                <w:bCs/>
                <w:sz w:val="18"/>
                <w:szCs w:val="18"/>
              </w:rPr>
              <w:t>920 923,9</w:t>
            </w:r>
          </w:p>
        </w:tc>
        <w:tc>
          <w:tcPr>
            <w:tcW w:w="850" w:type="dxa"/>
            <w:vAlign w:val="center"/>
          </w:tcPr>
          <w:p w:rsidR="00696626" w:rsidRPr="00E4221A" w:rsidRDefault="00696626" w:rsidP="00E649D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4221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696626" w:rsidRPr="00E4221A" w:rsidRDefault="00696626" w:rsidP="00E649D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4221A">
              <w:rPr>
                <w:b/>
                <w:sz w:val="18"/>
                <w:szCs w:val="18"/>
              </w:rPr>
              <w:t>286 505,8</w:t>
            </w:r>
          </w:p>
        </w:tc>
        <w:tc>
          <w:tcPr>
            <w:tcW w:w="851" w:type="dxa"/>
            <w:vAlign w:val="center"/>
          </w:tcPr>
          <w:p w:rsidR="00696626" w:rsidRPr="00E4221A" w:rsidRDefault="00696626" w:rsidP="00E649D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4221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696626" w:rsidRPr="00E4221A" w:rsidRDefault="00696626" w:rsidP="00E649D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4221A">
              <w:rPr>
                <w:b/>
                <w:sz w:val="18"/>
                <w:szCs w:val="18"/>
              </w:rPr>
              <w:t>77 510,3</w:t>
            </w:r>
          </w:p>
        </w:tc>
      </w:tr>
    </w:tbl>
    <w:p w:rsidR="00696626" w:rsidRPr="00DC5729" w:rsidRDefault="00696626" w:rsidP="00E649D6">
      <w:pPr>
        <w:contextualSpacing/>
        <w:jc w:val="both"/>
        <w:rPr>
          <w:sz w:val="16"/>
          <w:szCs w:val="16"/>
        </w:rPr>
      </w:pPr>
    </w:p>
    <w:p w:rsidR="00696626" w:rsidRPr="00C94C72" w:rsidRDefault="00696626" w:rsidP="00E649D6">
      <w:pPr>
        <w:ind w:firstLine="709"/>
        <w:contextualSpacing/>
        <w:jc w:val="both"/>
        <w:rPr>
          <w:rFonts w:eastAsia="TimesNewRomanPSMT"/>
        </w:rPr>
      </w:pPr>
      <w:r w:rsidRPr="00C94C72">
        <w:rPr>
          <w:rFonts w:eastAsia="TimesNewRomanPSMT"/>
        </w:rPr>
        <w:t>Бюджетные ассигнования на капитальные вложения в объекты муниципальной собственности на 2019 - 2021 годы предусматриваются по двум главным распорядителям средств городского бюджета: управлению по вопросам семьи, опеки и попечительства Администрации МО «Город Архангельск и департаменту транспорта, строительства и городской инфраструктуры Администрации МО «Город Архангельск».</w:t>
      </w:r>
    </w:p>
    <w:p w:rsidR="00696626" w:rsidRPr="00C94C72" w:rsidRDefault="00696626" w:rsidP="00E649D6">
      <w:pPr>
        <w:ind w:firstLine="567"/>
        <w:contextualSpacing/>
        <w:jc w:val="both"/>
      </w:pPr>
      <w:r w:rsidRPr="00C94C72">
        <w:t xml:space="preserve">По  всем объектам, включенным в проект решения о городском бюджете на 2019 год и плановый период 2020 и 2021 годов, получены положительные заключения об эффективности использования средств городского бюджета, направляемых на капитальные вложения, кроме объекта «Строительство кладбища в деревни Валдушки», что соответствует пункту 2 постановления мэрии г. Архангельска от 28.05.2014 № 436 (ред. </w:t>
      </w:r>
      <w:r w:rsidRPr="00C94C72">
        <w:rPr>
          <w:rFonts w:eastAsiaTheme="minorHAnsi"/>
          <w:lang w:eastAsia="en-US"/>
        </w:rPr>
        <w:t>от 29.05.2018 № 661)</w:t>
      </w:r>
      <w:r w:rsidRPr="00C94C72">
        <w:t xml:space="preserve"> «Об утверждении Правил проведения проверки инвестиционных проектов на предмет </w:t>
      </w:r>
      <w:r w:rsidRPr="00C94C72">
        <w:lastRenderedPageBreak/>
        <w:t xml:space="preserve">эффективности использования средств городского бюджета, направляемых на капитальные вложения». </w:t>
      </w:r>
    </w:p>
    <w:p w:rsidR="00696626" w:rsidRPr="00C94C72" w:rsidRDefault="00696626" w:rsidP="00E649D6">
      <w:pPr>
        <w:ind w:firstLine="567"/>
        <w:contextualSpacing/>
        <w:jc w:val="both"/>
      </w:pPr>
      <w:r w:rsidRPr="00C94C72">
        <w:t>По четырем объектам получены повторные заключения по инвестиционному проекту об эффективности использования средств городского бюджета, направляемых на капитальные вложения, в связи с увеличением предполагаемой сметной стоимости или предполагаемой стоимости объекта капитального строительства более чем на 10 процентов или изменением количественных критериев эффективности его реализации («Строительство детского сада на 280 мест в 6 микрорайоне территориального округа Майская горка города Архангельска», «Строительство детского сада на 125 мест в Соломбальском территориальном округе города Архангельска», «Реконструкция                пр. Ленинградского от ул. Первомайской до ул. Смольный Буян», «Строительство детского сада на 280 мест в 7 микрорайоне территориального округа Майская Горка города Архангельска»).</w:t>
      </w:r>
    </w:p>
    <w:p w:rsidR="00696626" w:rsidRPr="00C94C72" w:rsidRDefault="00696626" w:rsidP="00E649D6">
      <w:pPr>
        <w:ind w:firstLine="567"/>
        <w:contextualSpacing/>
        <w:jc w:val="both"/>
      </w:pPr>
      <w:r w:rsidRPr="00C94C72">
        <w:t>Распределение бюджетных ассигнований на осуществление капитальных вложений в объекты муниципальной собственности муниципального образования «Город Архангельск», софинансирование которых осуществляется за счет межбюджетных субсидий из областного бюджета, на 2019 - 2021 годы представлены в приложении № 6 к проекту решения раздельно по каждому объекту, что соответствует требованиям п.3 статьи 79.1 БК РФ.</w:t>
      </w:r>
    </w:p>
    <w:p w:rsidR="00CE62CE" w:rsidRPr="00C94C72" w:rsidRDefault="00696626" w:rsidP="00E649D6">
      <w:pPr>
        <w:ind w:firstLine="567"/>
        <w:contextualSpacing/>
        <w:jc w:val="both"/>
      </w:pPr>
      <w:r w:rsidRPr="00C94C72">
        <w:tab/>
      </w:r>
      <w:r w:rsidR="00CE62CE" w:rsidRPr="00C94C72">
        <w:t>В соответствии со Стратегией социально-экономического развития муниципального образования «Город Архангельск» на период до 2020 года утвержденной  постановлением Главы МО  «Город Архангельск» от 29.09.2017 № 1133 «О внесении изменения в Стратегию социально-экономического развития муниципального образования «Город Архангельск» на период до 2020 года» (п. 6.2.11), модернизация системы образования и подготовки кадров включает в себя реализацию мероприятий, направленных на повышение доступности оказания услуг в сфере дошкольного образования для детей в возрасте до 3 лет, в том числе строительство детских садов.</w:t>
      </w:r>
    </w:p>
    <w:p w:rsidR="00CE62CE" w:rsidRPr="00C94C72" w:rsidRDefault="00CE62CE" w:rsidP="00E649D6">
      <w:pPr>
        <w:ind w:firstLine="567"/>
        <w:contextualSpacing/>
        <w:jc w:val="both"/>
      </w:pPr>
      <w:r w:rsidRPr="00C94C72">
        <w:t>Согласно пп.2 п.4 Порядка разработки, корректировки, мониторинга и контроля реализации плана мероприятий по реализации стратегии социально-экономического развития муниципального образования «Город Архангельск», утвержденного постановлением Администрации МО «Город Архангельск» от 22.11.2017 №1377,  план мероприятий содержит перечень мероприятий (финансового, институционального, правового, информационного, организационного характера), обеспечивающих реализацию стратегических проектов, а также направлений реализации базовой (инвариантной) части Стратегии.</w:t>
      </w:r>
    </w:p>
    <w:p w:rsidR="00CE62CE" w:rsidRPr="00C94C72" w:rsidRDefault="00CE62CE" w:rsidP="00E649D6">
      <w:pPr>
        <w:ind w:firstLine="567"/>
        <w:contextualSpacing/>
        <w:jc w:val="both"/>
      </w:pPr>
      <w:r w:rsidRPr="00C94C72">
        <w:t>В ходе экспертизы проекта решения о бюджете на 2019-20201 годы установлено, что в План мероприятий по реализации Стратегии социально-экономического развития МО «Город Архангельск» на 2018-2020 годы, утвержденный постановлением Администрации МО  «Город Архангельск» от 11.04.2018 № 428, не включены отдельные объекты, представленные в «Перечне объектов муниципальной собственности МО «Город Архангельск» для осуществления капитальных вложений на 2019 год и на плановый период 2020 и 2021 годов» (приложение № 3 к пояснительной записке к проекту решения о бюджете на 2019-2021 годы), «Строительство детского сада на 125 мест в Соломбальском территориальном округе города Архангельска» и «Строительство детского сада на 220 мест в округе Варавино-Фактория города Архангельска».</w:t>
      </w:r>
    </w:p>
    <w:p w:rsidR="00696626" w:rsidRPr="004E2D04" w:rsidRDefault="00696626" w:rsidP="00E649D6">
      <w:pPr>
        <w:rPr>
          <w:sz w:val="20"/>
          <w:szCs w:val="20"/>
        </w:rPr>
      </w:pPr>
    </w:p>
    <w:p w:rsidR="00402789" w:rsidRPr="00CE6101" w:rsidRDefault="00402789" w:rsidP="00E649D6">
      <w:pPr>
        <w:pStyle w:val="a6"/>
        <w:numPr>
          <w:ilvl w:val="0"/>
          <w:numId w:val="12"/>
        </w:numPr>
        <w:spacing w:before="120" w:after="120"/>
        <w:jc w:val="center"/>
        <w:rPr>
          <w:b/>
          <w:sz w:val="25"/>
          <w:szCs w:val="25"/>
        </w:rPr>
      </w:pPr>
      <w:r w:rsidRPr="00CE6101">
        <w:rPr>
          <w:b/>
          <w:sz w:val="25"/>
          <w:szCs w:val="25"/>
        </w:rPr>
        <w:t xml:space="preserve">Муниципальный </w:t>
      </w:r>
      <w:r w:rsidR="00613D1E" w:rsidRPr="00CE6101">
        <w:rPr>
          <w:b/>
          <w:sz w:val="25"/>
          <w:szCs w:val="25"/>
        </w:rPr>
        <w:t xml:space="preserve">внутренний </w:t>
      </w:r>
      <w:r w:rsidRPr="00CE6101">
        <w:rPr>
          <w:b/>
          <w:sz w:val="25"/>
          <w:szCs w:val="25"/>
        </w:rPr>
        <w:t>долг</w:t>
      </w:r>
      <w:r w:rsidR="0042762E">
        <w:rPr>
          <w:b/>
          <w:sz w:val="25"/>
          <w:szCs w:val="25"/>
        </w:rPr>
        <w:t>, муниципальные заимствования, расходы на обслуживание муниципального долга</w:t>
      </w:r>
    </w:p>
    <w:p w:rsidR="0042762E" w:rsidRPr="00C94C72" w:rsidRDefault="0042762E" w:rsidP="00E649D6">
      <w:pPr>
        <w:autoSpaceDE w:val="0"/>
        <w:autoSpaceDN w:val="0"/>
        <w:adjustRightInd w:val="0"/>
        <w:ind w:firstLine="567"/>
        <w:jc w:val="both"/>
      </w:pPr>
      <w:r w:rsidRPr="00C94C72">
        <w:rPr>
          <w:u w:val="single"/>
        </w:rPr>
        <w:t>Верхний предел</w:t>
      </w:r>
      <w:r w:rsidRPr="00C94C72">
        <w:t xml:space="preserve"> муниципального внутреннего долга муниципального образования «Город Архангельск» установлен на 01.01.2020 в сумме 4 589 000,0 тыс.руб., на 01.01.2021 – 4 659 000,0 тыс.руб., на 01.01.2022 – 4 415 000,0 тыс.руб. (ч.1 ст.8 проекта решения).</w:t>
      </w:r>
      <w:r w:rsidRPr="00C94C72">
        <w:rPr>
          <w:color w:val="0070C0"/>
        </w:rPr>
        <w:t xml:space="preserve"> </w:t>
      </w:r>
      <w:r w:rsidRPr="00C94C72">
        <w:t>Верхний предел долга по муниципальным гарантиям муниципального образования «Город Архангельск» на вышеуказанные даты установлен в сумме 0,0 тыс.руб.</w:t>
      </w:r>
    </w:p>
    <w:p w:rsidR="0042762E" w:rsidRPr="00C94C72" w:rsidRDefault="0042762E" w:rsidP="00E649D6">
      <w:pPr>
        <w:autoSpaceDE w:val="0"/>
        <w:autoSpaceDN w:val="0"/>
        <w:adjustRightInd w:val="0"/>
        <w:ind w:firstLine="540"/>
        <w:jc w:val="both"/>
        <w:rPr>
          <w:color w:val="0070C0"/>
        </w:rPr>
      </w:pPr>
      <w:r w:rsidRPr="00C94C72">
        <w:rPr>
          <w:u w:val="single"/>
        </w:rPr>
        <w:t>Предельный объем</w:t>
      </w:r>
      <w:r w:rsidRPr="00C94C72">
        <w:t xml:space="preserve"> муниципального внутреннего долга на 2019 год и на плановый период 2020 и 2021 годов  установлен в суммах  4 589 000,0  тыс.руб., 4 659 000,0 тыс.руб., 4 415 000,0 </w:t>
      </w:r>
      <w:r w:rsidRPr="00C94C72">
        <w:lastRenderedPageBreak/>
        <w:t xml:space="preserve">тыс.руб. соответственно (ч.2 ст.8 проекта решения), т.е. с учетом ограничения, установленного п.3 ст.107 БК РФ. </w:t>
      </w:r>
    </w:p>
    <w:p w:rsidR="0042762E" w:rsidRPr="00C94C72" w:rsidRDefault="0042762E" w:rsidP="00E649D6">
      <w:pPr>
        <w:autoSpaceDE w:val="0"/>
        <w:autoSpaceDN w:val="0"/>
        <w:adjustRightInd w:val="0"/>
        <w:ind w:firstLine="567"/>
        <w:jc w:val="both"/>
      </w:pPr>
      <w:r w:rsidRPr="00C94C72">
        <w:t xml:space="preserve">Предельный объем муниципального внутреннего долга на 2019 год по сравнению с 2018 годом (решение Архангельской городской Думы от 14.12.2017 №606 «О городском бюджете на 2018 год и на плановый период 2019 и 2020 годов») планируется в большем размере на 159 000 тыс.руб. или на 3,6%, на 2020 год по сравнению с 2019 годом  - в объеме меньшем на 70 000,0 тыс.руб. или на 1,5%, на 2021 год по сравнению с 2020 годом – в объеме меньшем на 244 000,00 тыс.руб. или на 5,2%.                      </w:t>
      </w:r>
    </w:p>
    <w:p w:rsidR="0042762E" w:rsidRPr="00C94C72" w:rsidRDefault="0042762E" w:rsidP="00E649D6">
      <w:pPr>
        <w:autoSpaceDE w:val="0"/>
        <w:autoSpaceDN w:val="0"/>
        <w:adjustRightInd w:val="0"/>
        <w:ind w:firstLine="567"/>
        <w:jc w:val="both"/>
      </w:pPr>
      <w:r w:rsidRPr="00C94C72">
        <w:t>В 2019 году по сравнению плановыми показателями 2018 года (решение  Архангельской городской Думы от 14.12.2017 № 606 «О городском бюджете на 2018 год и на плановый период 2019 и 2020 годов» (в ред. от 20.10.2018)</w:t>
      </w:r>
      <w:r w:rsidR="001B2CC9" w:rsidRPr="00C94C72">
        <w:t>)</w:t>
      </w:r>
      <w:r w:rsidRPr="00C94C72">
        <w:t xml:space="preserve"> планируется увеличение </w:t>
      </w:r>
      <w:r w:rsidRPr="00C94C72">
        <w:rPr>
          <w:u w:val="single"/>
        </w:rPr>
        <w:t>объема муниципальных заимствований</w:t>
      </w:r>
      <w:r w:rsidRPr="00C94C72">
        <w:t xml:space="preserve"> по кредитам кредитных организаций в валюте Российской Федерации на 182 935,1 тыс.руб. или на 5,1% и составит 3 783 206,4 тыс.руб. На каждый год планового периода в проекте решения запланировано уменьшение муниципальных заимствований по кредитам кредитных организаций по отношению к предыдущему году: в 2020 году по сравнению с 2019 годом - на 515 604,2 тыс. руб. или 13,6%, в 2021 году по сравнению с 2020 годом -  на 506 793,2 тыс.руб. или 15,6%. Информация приведена ниже в таблице.</w:t>
      </w:r>
    </w:p>
    <w:p w:rsidR="0042762E" w:rsidRPr="009B07E4" w:rsidRDefault="0042762E" w:rsidP="00E649D6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9B07E4">
        <w:rPr>
          <w:sz w:val="20"/>
          <w:szCs w:val="20"/>
        </w:rPr>
        <w:t>тыс.руб.</w:t>
      </w:r>
    </w:p>
    <w:tbl>
      <w:tblPr>
        <w:tblW w:w="9644" w:type="dxa"/>
        <w:jc w:val="center"/>
        <w:tblInd w:w="103" w:type="dxa"/>
        <w:tblLook w:val="04A0" w:firstRow="1" w:lastRow="0" w:firstColumn="1" w:lastColumn="0" w:noHBand="0" w:noVBand="1"/>
      </w:tblPr>
      <w:tblGrid>
        <w:gridCol w:w="3974"/>
        <w:gridCol w:w="1134"/>
        <w:gridCol w:w="1134"/>
        <w:gridCol w:w="1134"/>
        <w:gridCol w:w="1134"/>
        <w:gridCol w:w="1134"/>
      </w:tblGrid>
      <w:tr w:rsidR="0042762E" w:rsidRPr="00CC3B66" w:rsidTr="004E2D04">
        <w:trPr>
          <w:trHeight w:val="300"/>
          <w:jc w:val="center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E" w:rsidRPr="009B07E4" w:rsidRDefault="0042762E" w:rsidP="00E649D6">
            <w:pPr>
              <w:jc w:val="center"/>
              <w:rPr>
                <w:sz w:val="18"/>
                <w:szCs w:val="18"/>
              </w:rPr>
            </w:pPr>
            <w:r w:rsidRPr="009B07E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E" w:rsidRPr="009B07E4" w:rsidRDefault="0042762E" w:rsidP="00E649D6">
            <w:pPr>
              <w:jc w:val="center"/>
              <w:rPr>
                <w:sz w:val="18"/>
                <w:szCs w:val="18"/>
              </w:rPr>
            </w:pPr>
            <w:r w:rsidRPr="009B07E4">
              <w:rPr>
                <w:sz w:val="18"/>
                <w:szCs w:val="1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E" w:rsidRPr="009B07E4" w:rsidRDefault="0042762E" w:rsidP="00E649D6">
            <w:pPr>
              <w:jc w:val="center"/>
              <w:rPr>
                <w:sz w:val="18"/>
                <w:szCs w:val="18"/>
              </w:rPr>
            </w:pPr>
            <w:r w:rsidRPr="009B07E4">
              <w:rPr>
                <w:sz w:val="18"/>
                <w:szCs w:val="18"/>
              </w:rPr>
              <w:t>2018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2E" w:rsidRPr="009B07E4" w:rsidRDefault="0042762E" w:rsidP="00E649D6">
            <w:pPr>
              <w:jc w:val="center"/>
              <w:rPr>
                <w:sz w:val="18"/>
                <w:szCs w:val="18"/>
              </w:rPr>
            </w:pPr>
            <w:r w:rsidRPr="009B07E4">
              <w:rPr>
                <w:sz w:val="18"/>
                <w:szCs w:val="18"/>
              </w:rPr>
              <w:t>Проект бюджета</w:t>
            </w:r>
          </w:p>
        </w:tc>
      </w:tr>
      <w:tr w:rsidR="0042762E" w:rsidRPr="00CC3B66" w:rsidTr="004E2D04">
        <w:trPr>
          <w:trHeight w:val="300"/>
          <w:jc w:val="center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E" w:rsidRPr="009B07E4" w:rsidRDefault="0042762E" w:rsidP="00E649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E" w:rsidRPr="009B07E4" w:rsidRDefault="0042762E" w:rsidP="00E649D6">
            <w:pPr>
              <w:jc w:val="center"/>
              <w:rPr>
                <w:sz w:val="18"/>
                <w:szCs w:val="18"/>
              </w:rPr>
            </w:pPr>
            <w:r w:rsidRPr="009B07E4">
              <w:rPr>
                <w:sz w:val="18"/>
                <w:szCs w:val="18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E" w:rsidRPr="009B07E4" w:rsidRDefault="0042762E" w:rsidP="00E649D6">
            <w:pPr>
              <w:jc w:val="center"/>
              <w:rPr>
                <w:sz w:val="18"/>
                <w:szCs w:val="18"/>
              </w:rPr>
            </w:pPr>
            <w:r w:rsidRPr="009B07E4">
              <w:rPr>
                <w:sz w:val="18"/>
                <w:szCs w:val="18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2E" w:rsidRPr="009B07E4" w:rsidRDefault="0042762E" w:rsidP="00E649D6">
            <w:pPr>
              <w:jc w:val="center"/>
              <w:rPr>
                <w:sz w:val="18"/>
                <w:szCs w:val="18"/>
              </w:rPr>
            </w:pPr>
            <w:r w:rsidRPr="009B07E4">
              <w:rPr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2E" w:rsidRPr="009B07E4" w:rsidRDefault="0042762E" w:rsidP="00E649D6">
            <w:pPr>
              <w:jc w:val="center"/>
              <w:rPr>
                <w:sz w:val="18"/>
                <w:szCs w:val="18"/>
              </w:rPr>
            </w:pPr>
            <w:r w:rsidRPr="009B07E4">
              <w:rPr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2E" w:rsidRPr="009B07E4" w:rsidRDefault="0042762E" w:rsidP="00E649D6">
            <w:pPr>
              <w:jc w:val="center"/>
              <w:rPr>
                <w:sz w:val="18"/>
                <w:szCs w:val="18"/>
              </w:rPr>
            </w:pPr>
            <w:r w:rsidRPr="009B07E4">
              <w:rPr>
                <w:sz w:val="18"/>
                <w:szCs w:val="18"/>
              </w:rPr>
              <w:t>2021 год</w:t>
            </w:r>
          </w:p>
        </w:tc>
      </w:tr>
      <w:tr w:rsidR="0042762E" w:rsidRPr="00CC3B66" w:rsidTr="004E2D04">
        <w:trPr>
          <w:trHeight w:val="30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E" w:rsidRPr="009B07E4" w:rsidRDefault="0042762E" w:rsidP="00E649D6">
            <w:pPr>
              <w:rPr>
                <w:b/>
                <w:sz w:val="18"/>
                <w:szCs w:val="18"/>
              </w:rPr>
            </w:pPr>
            <w:r w:rsidRPr="009B07E4">
              <w:rPr>
                <w:b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b/>
                <w:sz w:val="18"/>
                <w:szCs w:val="18"/>
              </w:rPr>
            </w:pPr>
            <w:r w:rsidRPr="001E7B68">
              <w:rPr>
                <w:b/>
                <w:sz w:val="18"/>
                <w:szCs w:val="18"/>
              </w:rPr>
              <w:t>208 790,0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133 177,3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b/>
                <w:sz w:val="18"/>
                <w:szCs w:val="18"/>
              </w:rPr>
            </w:pPr>
            <w:r w:rsidRPr="001E7B68">
              <w:rPr>
                <w:b/>
                <w:sz w:val="18"/>
                <w:szCs w:val="18"/>
              </w:rPr>
              <w:t>137 700,0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42762E" w:rsidRPr="00CC3B66" w:rsidTr="004E2D04">
        <w:trPr>
          <w:trHeight w:val="30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E" w:rsidRPr="009B07E4" w:rsidRDefault="0042762E" w:rsidP="00E649D6">
            <w:pPr>
              <w:rPr>
                <w:sz w:val="18"/>
                <w:szCs w:val="18"/>
              </w:rPr>
            </w:pPr>
            <w:r w:rsidRPr="009B07E4">
              <w:rPr>
                <w:sz w:val="18"/>
                <w:szCs w:val="18"/>
              </w:rPr>
              <w:t>получение кредитов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sz w:val="18"/>
                <w:szCs w:val="18"/>
              </w:rPr>
            </w:pPr>
            <w:r w:rsidRPr="001E7B68">
              <w:rPr>
                <w:sz w:val="18"/>
                <w:szCs w:val="18"/>
              </w:rPr>
              <w:t>4 175 000,0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3 600 271,3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3 783 206,4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sz w:val="18"/>
                <w:szCs w:val="18"/>
              </w:rPr>
            </w:pPr>
            <w:r w:rsidRPr="001E7B6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1E7B68">
              <w:rPr>
                <w:sz w:val="18"/>
                <w:szCs w:val="18"/>
              </w:rPr>
              <w:t>267 602,2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2 760 809,0</w:t>
            </w:r>
          </w:p>
        </w:tc>
      </w:tr>
      <w:tr w:rsidR="0042762E" w:rsidRPr="00CC3B66" w:rsidTr="004E2D04">
        <w:trPr>
          <w:trHeight w:val="30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E" w:rsidRPr="009B07E4" w:rsidRDefault="0042762E" w:rsidP="00E649D6">
            <w:pPr>
              <w:rPr>
                <w:sz w:val="18"/>
                <w:szCs w:val="18"/>
              </w:rPr>
            </w:pPr>
            <w:r w:rsidRPr="009B07E4">
              <w:rPr>
                <w:sz w:val="18"/>
                <w:szCs w:val="18"/>
              </w:rPr>
              <w:t>погашение  кредитов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sz w:val="18"/>
                <w:szCs w:val="18"/>
              </w:rPr>
            </w:pPr>
            <w:r w:rsidRPr="001E7B68">
              <w:rPr>
                <w:sz w:val="18"/>
                <w:szCs w:val="18"/>
              </w:rPr>
              <w:t>3 966 210,0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3 467 094,0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3 645 506,4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3 267 602,2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2 760 809,0</w:t>
            </w:r>
          </w:p>
        </w:tc>
      </w:tr>
      <w:tr w:rsidR="0042762E" w:rsidRPr="00CC3B66" w:rsidTr="004E2D04">
        <w:trPr>
          <w:trHeight w:val="48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E" w:rsidRPr="009B07E4" w:rsidRDefault="0042762E" w:rsidP="00E649D6">
            <w:pPr>
              <w:rPr>
                <w:b/>
                <w:sz w:val="18"/>
                <w:szCs w:val="18"/>
              </w:rPr>
            </w:pPr>
            <w:r w:rsidRPr="009B07E4">
              <w:rPr>
                <w:b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b/>
                <w:sz w:val="18"/>
                <w:szCs w:val="18"/>
              </w:rPr>
            </w:pPr>
            <w:r w:rsidRPr="001E7B6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42762E" w:rsidRPr="00CC3B66" w:rsidTr="004E2D04">
        <w:trPr>
          <w:trHeight w:val="30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E" w:rsidRPr="009B07E4" w:rsidRDefault="0042762E" w:rsidP="00E649D6">
            <w:pPr>
              <w:rPr>
                <w:sz w:val="18"/>
                <w:szCs w:val="18"/>
              </w:rPr>
            </w:pPr>
            <w:r w:rsidRPr="009B07E4">
              <w:rPr>
                <w:sz w:val="18"/>
                <w:szCs w:val="18"/>
              </w:rPr>
              <w:t>получение бюджетных кредитов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sz w:val="18"/>
                <w:szCs w:val="18"/>
              </w:rPr>
            </w:pPr>
            <w:r w:rsidRPr="001E7B68">
              <w:rPr>
                <w:sz w:val="18"/>
                <w:szCs w:val="18"/>
              </w:rPr>
              <w:t>358 014,0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377 849,0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390 662,0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394 882,0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374 486,0</w:t>
            </w:r>
          </w:p>
        </w:tc>
      </w:tr>
      <w:tr w:rsidR="0042762E" w:rsidRPr="00CC3B66" w:rsidTr="004E2D04">
        <w:trPr>
          <w:trHeight w:val="30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E" w:rsidRPr="009B07E4" w:rsidRDefault="0042762E" w:rsidP="00E649D6">
            <w:pPr>
              <w:rPr>
                <w:sz w:val="18"/>
                <w:szCs w:val="18"/>
              </w:rPr>
            </w:pPr>
            <w:r w:rsidRPr="009B07E4">
              <w:rPr>
                <w:sz w:val="18"/>
                <w:szCs w:val="18"/>
              </w:rPr>
              <w:t>погашение бюджетных кредитов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sz w:val="18"/>
                <w:szCs w:val="18"/>
              </w:rPr>
            </w:pPr>
            <w:r w:rsidRPr="001E7B68">
              <w:rPr>
                <w:sz w:val="18"/>
                <w:szCs w:val="18"/>
              </w:rPr>
              <w:t>358 014,0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377 849,0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390 662,0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394 882,0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E" w:rsidRPr="001E7B68" w:rsidRDefault="0042762E" w:rsidP="00E64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374 486,0</w:t>
            </w:r>
          </w:p>
        </w:tc>
      </w:tr>
    </w:tbl>
    <w:p w:rsidR="0042762E" w:rsidRPr="00CC3B66" w:rsidRDefault="0042762E" w:rsidP="00E649D6">
      <w:pPr>
        <w:autoSpaceDE w:val="0"/>
        <w:autoSpaceDN w:val="0"/>
        <w:adjustRightInd w:val="0"/>
        <w:ind w:firstLine="567"/>
        <w:jc w:val="both"/>
        <w:rPr>
          <w:color w:val="0070C0"/>
          <w:sz w:val="16"/>
          <w:szCs w:val="16"/>
        </w:rPr>
      </w:pPr>
    </w:p>
    <w:p w:rsidR="0042762E" w:rsidRPr="00C94C72" w:rsidRDefault="0042762E" w:rsidP="00E649D6">
      <w:pPr>
        <w:autoSpaceDE w:val="0"/>
        <w:autoSpaceDN w:val="0"/>
        <w:adjustRightInd w:val="0"/>
        <w:ind w:firstLine="567"/>
        <w:contextualSpacing/>
        <w:jc w:val="both"/>
      </w:pPr>
      <w:r w:rsidRPr="00C94C72">
        <w:t>Как и в 2018 году в проекте решения на 2019-2021 годы запланировано привлечение бюджетных кредитов из федерального бюджета на пополнение остатков средств на счете городского бюджета (390 662,0 тыс.руб., 394 882,0 тыс.руб. и 374 486,0 тыс.руб. соответственно). Привлечение бюджетных кредитов на очередной финансовый год и первый год планового периода запланировано в большем размере по сравнению с плановыми показателями предыдущего периода: в 2019 году – на 3,3%, в 2020 году – на 1,1%. В 2021 году привлечение бюджетных кредитов запланировано в меньшем размере по сравнению с плановым показателем предыдущего периода – на 5,2%.</w:t>
      </w:r>
    </w:p>
    <w:p w:rsidR="0042762E" w:rsidRPr="00C94C72" w:rsidRDefault="0042762E" w:rsidP="00E649D6">
      <w:pPr>
        <w:autoSpaceDE w:val="0"/>
        <w:autoSpaceDN w:val="0"/>
        <w:adjustRightInd w:val="0"/>
        <w:ind w:firstLine="567"/>
        <w:jc w:val="both"/>
      </w:pPr>
      <w:r w:rsidRPr="00C94C72">
        <w:t>Объем муниципальных заимствований на 2019 - 2021 годы запланирован с учетом ограничения,  установленного ст.106 БК РФ.</w:t>
      </w:r>
    </w:p>
    <w:p w:rsidR="0042762E" w:rsidRPr="00C94C72" w:rsidRDefault="0042762E" w:rsidP="00E649D6">
      <w:pPr>
        <w:autoSpaceDE w:val="0"/>
        <w:autoSpaceDN w:val="0"/>
        <w:adjustRightInd w:val="0"/>
        <w:ind w:firstLine="567"/>
        <w:jc w:val="both"/>
      </w:pPr>
      <w:r w:rsidRPr="00C94C72">
        <w:t xml:space="preserve">Объем средств, направляемых в 2019 – 2021 годах на погашение бюджетных кредитов от других бюджетов бюджетной системы Российской Федерации, запланирован в объеме, равном объему заимствований. Объем средств, направляемых на погашение кредитов кредитных организаций в валюте Российской Федерации, запланирован на 2019 год в размере меньшем на 137 700,0 тыс.руб. или 3,6% по сравнению с объемом заимствований на данный период и на 178 412,4 тыс.руб. или 5,1% по сравнению с аналогичным плановым показателем 2018 года, на 2020 и 2021 годы – в объемах, равных объемам заимствований. </w:t>
      </w:r>
    </w:p>
    <w:p w:rsidR="0042762E" w:rsidRPr="00C94C72" w:rsidRDefault="0042762E" w:rsidP="00E649D6">
      <w:pPr>
        <w:autoSpaceDE w:val="0"/>
        <w:autoSpaceDN w:val="0"/>
        <w:adjustRightInd w:val="0"/>
        <w:ind w:firstLine="567"/>
        <w:jc w:val="both"/>
      </w:pPr>
      <w:r w:rsidRPr="00C94C72">
        <w:rPr>
          <w:u w:val="single"/>
        </w:rPr>
        <w:t>Объем расходов на обслуживание муниципального долга</w:t>
      </w:r>
      <w:r w:rsidRPr="00C94C72">
        <w:t xml:space="preserve"> муниципального образования «Город Архангельск» на 2019</w:t>
      </w:r>
      <w:r w:rsidR="00CC4D44" w:rsidRPr="00C94C72">
        <w:t xml:space="preserve"> </w:t>
      </w:r>
      <w:r w:rsidRPr="00C94C72">
        <w:t>-</w:t>
      </w:r>
      <w:r w:rsidR="00CC4D44" w:rsidRPr="00C94C72">
        <w:t xml:space="preserve"> </w:t>
      </w:r>
      <w:r w:rsidRPr="00C94C72">
        <w:t>2021 годы по проекту решения предусмотрен в суммах</w:t>
      </w:r>
      <w:r w:rsidRPr="00C94C72">
        <w:rPr>
          <w:color w:val="0070C0"/>
        </w:rPr>
        <w:t xml:space="preserve"> </w:t>
      </w:r>
      <w:r w:rsidRPr="00C94C72">
        <w:t xml:space="preserve">297 000,0 тыс.руб., 320 000,0 тыс.руб. и 317 000,0 тыс.руб. соответственно. Расходы на обслуживание муниципального долга на 2018 год утверждены решением Архангельской городской Думы от 14.12.2017 №606 «О городском бюджете на 2018 год и на плановый период 2019 и 2020 годов» </w:t>
      </w:r>
      <w:r w:rsidR="00CC4D44" w:rsidRPr="00C94C72">
        <w:t xml:space="preserve">(в ред. от 20.10.2018) </w:t>
      </w:r>
      <w:r w:rsidRPr="00C94C72">
        <w:t xml:space="preserve">в сумме 192 222,2 тыс.руб. ожидаемая оценка исполнения за 2018 год – 231 632,6 тыс.руб. </w:t>
      </w:r>
    </w:p>
    <w:p w:rsidR="0042762E" w:rsidRPr="00C94C72" w:rsidRDefault="0042762E" w:rsidP="00E649D6">
      <w:pPr>
        <w:autoSpaceDE w:val="0"/>
        <w:autoSpaceDN w:val="0"/>
        <w:adjustRightInd w:val="0"/>
        <w:ind w:firstLine="567"/>
        <w:jc w:val="both"/>
      </w:pPr>
      <w:r w:rsidRPr="00C94C72">
        <w:lastRenderedPageBreak/>
        <w:t>Таким образом, плановые показатели расходов на обслуживание муниципального долга по представленному проекту решения на 2019 год</w:t>
      </w:r>
      <w:r w:rsidRPr="00C94C72">
        <w:rPr>
          <w:color w:val="0070C0"/>
        </w:rPr>
        <w:t xml:space="preserve"> </w:t>
      </w:r>
      <w:r w:rsidRPr="00C94C72">
        <w:t>увеличиваются на 104 777,8 тыс.руб. или 54,5% по сравнению с бюджетными ассигнованиями, запланированными решением Архангельской городской Думы от 14.12.2017 № 606 «О городском бюджете на 2018 год и на плановый период 2019 и 2020 годов» на 2018 год, на 2020 год - уменьшаются на 22 000,0 тыс.руб. или 6,4% по отношению к 2018 году, на 2021 год – запланированы с уменьшением на 25 000,0 тыс.руб. или 7,3% по отношению к 2018 году.</w:t>
      </w:r>
    </w:p>
    <w:p w:rsidR="0042762E" w:rsidRPr="00C94C72" w:rsidRDefault="0042762E" w:rsidP="00E649D6">
      <w:pPr>
        <w:autoSpaceDE w:val="0"/>
        <w:autoSpaceDN w:val="0"/>
        <w:adjustRightInd w:val="0"/>
        <w:ind w:firstLine="567"/>
        <w:jc w:val="both"/>
      </w:pPr>
      <w:r w:rsidRPr="00C94C72">
        <w:t xml:space="preserve">Доля расходов на обслуживание муниципального долга в общем объеме расходов городского бюджета по проекту решения на 2019 - 2021 годы планируется в размере 3,3%, 3,7% и 3,7% соответственно при </w:t>
      </w:r>
      <w:r w:rsidR="00CC4D44" w:rsidRPr="00C94C72">
        <w:t>2,2</w:t>
      </w:r>
      <w:r w:rsidRPr="00C94C72">
        <w:t xml:space="preserve">% по утвержденному решению о городском бюджете на 2018 год и 2,4% по оценке ожидаемого исполнения городского бюджета по расходам за 2018 год. </w:t>
      </w:r>
    </w:p>
    <w:p w:rsidR="0042762E" w:rsidRPr="00C94C72" w:rsidRDefault="0042762E" w:rsidP="00E649D6">
      <w:pPr>
        <w:autoSpaceDE w:val="0"/>
        <w:autoSpaceDN w:val="0"/>
        <w:adjustRightInd w:val="0"/>
        <w:ind w:firstLine="567"/>
        <w:jc w:val="both"/>
      </w:pPr>
    </w:p>
    <w:p w:rsidR="00397004" w:rsidRPr="00C94C72" w:rsidRDefault="00397004" w:rsidP="00E649D6">
      <w:pPr>
        <w:autoSpaceDE w:val="0"/>
        <w:autoSpaceDN w:val="0"/>
        <w:adjustRightInd w:val="0"/>
        <w:ind w:firstLine="567"/>
        <w:jc w:val="both"/>
      </w:pPr>
    </w:p>
    <w:p w:rsidR="00051261" w:rsidRPr="00C94C72" w:rsidRDefault="00051261" w:rsidP="00E649D6">
      <w:pPr>
        <w:autoSpaceDE w:val="0"/>
        <w:autoSpaceDN w:val="0"/>
        <w:adjustRightInd w:val="0"/>
        <w:ind w:firstLine="567"/>
        <w:jc w:val="both"/>
      </w:pPr>
      <w:r w:rsidRPr="00C94C72">
        <w:t>На основании изложенного, контрольно-счетная палата считает, что проект решения Архангельской городской Думы «О городском бюджете на 2019 год и на плановый период 2020 и 2021 годов» может быть рассмотрен и принят Архангельской городской Думой в первом чтении.</w:t>
      </w:r>
    </w:p>
    <w:p w:rsidR="00051261" w:rsidRPr="00C94C72" w:rsidRDefault="00051261" w:rsidP="00E649D6">
      <w:pPr>
        <w:autoSpaceDE w:val="0"/>
        <w:autoSpaceDN w:val="0"/>
        <w:adjustRightInd w:val="0"/>
        <w:ind w:firstLine="567"/>
        <w:jc w:val="both"/>
      </w:pPr>
      <w:r w:rsidRPr="00C94C72">
        <w:t>По итогам экспертизы проекта решения контрольно-счетная палата предлагает рассмотреть указанные ниже предложения.</w:t>
      </w:r>
    </w:p>
    <w:p w:rsidR="00051261" w:rsidRPr="00C94C72" w:rsidRDefault="00051261" w:rsidP="00E649D6">
      <w:pPr>
        <w:ind w:left="120" w:right="365"/>
        <w:jc w:val="both"/>
        <w:rPr>
          <w:color w:val="00B0F0"/>
        </w:rPr>
      </w:pPr>
    </w:p>
    <w:p w:rsidR="00051261" w:rsidRPr="00C94C72" w:rsidRDefault="00051261" w:rsidP="00E649D6">
      <w:pPr>
        <w:pStyle w:val="a6"/>
        <w:autoSpaceDE w:val="0"/>
        <w:autoSpaceDN w:val="0"/>
        <w:adjustRightInd w:val="0"/>
        <w:ind w:left="0" w:firstLine="567"/>
        <w:jc w:val="both"/>
        <w:rPr>
          <w:u w:val="single"/>
        </w:rPr>
      </w:pPr>
      <w:r w:rsidRPr="00C94C72">
        <w:rPr>
          <w:u w:val="single"/>
        </w:rPr>
        <w:t>Предложения:</w:t>
      </w:r>
    </w:p>
    <w:p w:rsidR="00051261" w:rsidRPr="00C94C72" w:rsidRDefault="00051261" w:rsidP="00E649D6">
      <w:pPr>
        <w:pStyle w:val="a6"/>
        <w:autoSpaceDE w:val="0"/>
        <w:autoSpaceDN w:val="0"/>
        <w:adjustRightInd w:val="0"/>
        <w:ind w:left="0" w:firstLine="567"/>
        <w:jc w:val="both"/>
      </w:pPr>
      <w:r w:rsidRPr="00C94C72">
        <w:t>1. Продолжить работу по улучшению качества администрирования доходов бюджетной системы, обеспечивающего рост собираемости доходов, формирование прогноза поступлений доходов в городской бюджет на очередной финансовый год и на плановый период главными администраторами доходов осуществлять с учетом положений методик прогнозирования поступлений доходов в городской бюджет, утвержденных главными администраторами доходов городского бюджета в соответствии с пунктом 1 статьи 160.1 Бюджетного кодекса РФ.</w:t>
      </w:r>
    </w:p>
    <w:p w:rsidR="00051261" w:rsidRPr="00C94C72" w:rsidRDefault="00E816B7" w:rsidP="00E649D6">
      <w:pPr>
        <w:pStyle w:val="a6"/>
        <w:autoSpaceDE w:val="0"/>
        <w:autoSpaceDN w:val="0"/>
        <w:adjustRightInd w:val="0"/>
        <w:ind w:left="0" w:firstLine="567"/>
        <w:jc w:val="both"/>
      </w:pPr>
      <w:r w:rsidRPr="00C94C72">
        <w:t>2</w:t>
      </w:r>
      <w:r w:rsidR="00051261" w:rsidRPr="00C94C72">
        <w:t>. Главным распорядителям средств городского бюджета обеспечивать равномерное и эффективное расходование средств городского бюджета в течение финансового года, постоянно рассматривать вопросы об оптимизации расходов.</w:t>
      </w:r>
    </w:p>
    <w:p w:rsidR="00051261" w:rsidRPr="00C94C72" w:rsidRDefault="00580B44" w:rsidP="00E649D6">
      <w:pPr>
        <w:autoSpaceDE w:val="0"/>
        <w:autoSpaceDN w:val="0"/>
        <w:adjustRightInd w:val="0"/>
        <w:ind w:firstLine="567"/>
        <w:jc w:val="both"/>
      </w:pPr>
      <w:r w:rsidRPr="00C94C72">
        <w:t>3</w:t>
      </w:r>
      <w:r w:rsidR="00051261" w:rsidRPr="00C94C72">
        <w:t>. Осуществить оценку эффективности реализации муниципальных программ (с учетом  ведомственных целевых программ, а также подпрограмм) за 2018 год, а также анализ планируемых объемов финансирования программ с учетом проведенной оценки их эффективности в целях оптимизации расходов бюджета и эффективного использования средств городского бюджета.</w:t>
      </w:r>
    </w:p>
    <w:p w:rsidR="00051261" w:rsidRDefault="00051261" w:rsidP="00E649D6">
      <w:pPr>
        <w:ind w:left="120" w:right="365"/>
        <w:jc w:val="both"/>
        <w:rPr>
          <w:sz w:val="25"/>
          <w:szCs w:val="25"/>
        </w:rPr>
      </w:pPr>
    </w:p>
    <w:sectPr w:rsidR="00051261" w:rsidSect="00D43CDE">
      <w:footerReference w:type="default" r:id="rId17"/>
      <w:pgSz w:w="11906" w:h="16838"/>
      <w:pgMar w:top="709" w:right="707" w:bottom="851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867" w:rsidRDefault="00E55867" w:rsidP="00A60F75">
      <w:r>
        <w:separator/>
      </w:r>
    </w:p>
  </w:endnote>
  <w:endnote w:type="continuationSeparator" w:id="0">
    <w:p w:rsidR="00E55867" w:rsidRDefault="00E55867" w:rsidP="00A6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71502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55867" w:rsidRPr="001178CE" w:rsidRDefault="00E55867">
        <w:pPr>
          <w:pStyle w:val="a8"/>
          <w:jc w:val="right"/>
          <w:rPr>
            <w:sz w:val="18"/>
            <w:szCs w:val="18"/>
          </w:rPr>
        </w:pPr>
        <w:r w:rsidRPr="001178CE">
          <w:rPr>
            <w:sz w:val="18"/>
            <w:szCs w:val="18"/>
          </w:rPr>
          <w:fldChar w:fldCharType="begin"/>
        </w:r>
        <w:r w:rsidRPr="001178CE">
          <w:rPr>
            <w:sz w:val="18"/>
            <w:szCs w:val="18"/>
          </w:rPr>
          <w:instrText>PAGE   \* MERGEFORMAT</w:instrText>
        </w:r>
        <w:r w:rsidRPr="001178CE">
          <w:rPr>
            <w:sz w:val="18"/>
            <w:szCs w:val="18"/>
          </w:rPr>
          <w:fldChar w:fldCharType="separate"/>
        </w:r>
        <w:r w:rsidR="001725DC">
          <w:rPr>
            <w:noProof/>
            <w:sz w:val="18"/>
            <w:szCs w:val="18"/>
          </w:rPr>
          <w:t>28</w:t>
        </w:r>
        <w:r w:rsidRPr="001178CE">
          <w:rPr>
            <w:sz w:val="18"/>
            <w:szCs w:val="18"/>
          </w:rPr>
          <w:fldChar w:fldCharType="end"/>
        </w:r>
      </w:p>
    </w:sdtContent>
  </w:sdt>
  <w:p w:rsidR="00E55867" w:rsidRDefault="00E558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867" w:rsidRDefault="00E55867" w:rsidP="00A60F75">
      <w:r>
        <w:separator/>
      </w:r>
    </w:p>
  </w:footnote>
  <w:footnote w:type="continuationSeparator" w:id="0">
    <w:p w:rsidR="00E55867" w:rsidRDefault="00E55867" w:rsidP="00A6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441"/>
    <w:multiLevelType w:val="hybridMultilevel"/>
    <w:tmpl w:val="96EA2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D586E"/>
    <w:multiLevelType w:val="hybridMultilevel"/>
    <w:tmpl w:val="55E0DCCA"/>
    <w:lvl w:ilvl="0" w:tplc="7E34F2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E114F48"/>
    <w:multiLevelType w:val="hybridMultilevel"/>
    <w:tmpl w:val="86DE653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97439"/>
    <w:multiLevelType w:val="hybridMultilevel"/>
    <w:tmpl w:val="D08C3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207621"/>
    <w:multiLevelType w:val="hybridMultilevel"/>
    <w:tmpl w:val="37D2C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463E4"/>
    <w:multiLevelType w:val="hybridMultilevel"/>
    <w:tmpl w:val="FC58460E"/>
    <w:lvl w:ilvl="0" w:tplc="0419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6">
    <w:nsid w:val="16573581"/>
    <w:multiLevelType w:val="hybridMultilevel"/>
    <w:tmpl w:val="B9A69EA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851ADE"/>
    <w:multiLevelType w:val="hybridMultilevel"/>
    <w:tmpl w:val="EEA0F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70675"/>
    <w:multiLevelType w:val="hybridMultilevel"/>
    <w:tmpl w:val="0270C21C"/>
    <w:lvl w:ilvl="0" w:tplc="08BEA0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76A9A"/>
    <w:multiLevelType w:val="hybridMultilevel"/>
    <w:tmpl w:val="8FEE43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E63967"/>
    <w:multiLevelType w:val="hybridMultilevel"/>
    <w:tmpl w:val="337C8F1E"/>
    <w:lvl w:ilvl="0" w:tplc="10529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B67B0D"/>
    <w:multiLevelType w:val="hybridMultilevel"/>
    <w:tmpl w:val="D9F083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065CE0"/>
    <w:multiLevelType w:val="hybridMultilevel"/>
    <w:tmpl w:val="59244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F545E"/>
    <w:multiLevelType w:val="hybridMultilevel"/>
    <w:tmpl w:val="CB38C866"/>
    <w:lvl w:ilvl="0" w:tplc="668EE9B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287706"/>
    <w:multiLevelType w:val="hybridMultilevel"/>
    <w:tmpl w:val="0082C92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310266D6"/>
    <w:multiLevelType w:val="hybridMultilevel"/>
    <w:tmpl w:val="C37C00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1BC26EB"/>
    <w:multiLevelType w:val="hybridMultilevel"/>
    <w:tmpl w:val="E472AB90"/>
    <w:lvl w:ilvl="0" w:tplc="FF04FA02">
      <w:start w:val="1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D4DC0"/>
    <w:multiLevelType w:val="hybridMultilevel"/>
    <w:tmpl w:val="E200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43406"/>
    <w:multiLevelType w:val="hybridMultilevel"/>
    <w:tmpl w:val="8012C236"/>
    <w:lvl w:ilvl="0" w:tplc="68B689D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>
    <w:nsid w:val="380C6AD9"/>
    <w:multiLevelType w:val="hybridMultilevel"/>
    <w:tmpl w:val="97F29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C7CD4"/>
    <w:multiLevelType w:val="hybridMultilevel"/>
    <w:tmpl w:val="E79CF7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FC1122"/>
    <w:multiLevelType w:val="hybridMultilevel"/>
    <w:tmpl w:val="2A6A90D0"/>
    <w:lvl w:ilvl="0" w:tplc="330A71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E1547E"/>
    <w:multiLevelType w:val="hybridMultilevel"/>
    <w:tmpl w:val="4FF627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6B96851"/>
    <w:multiLevelType w:val="hybridMultilevel"/>
    <w:tmpl w:val="57500C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C3D764B"/>
    <w:multiLevelType w:val="hybridMultilevel"/>
    <w:tmpl w:val="B9268B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9F06A6"/>
    <w:multiLevelType w:val="hybridMultilevel"/>
    <w:tmpl w:val="75A263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4FF72C1"/>
    <w:multiLevelType w:val="hybridMultilevel"/>
    <w:tmpl w:val="386A874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DAA1BCC"/>
    <w:multiLevelType w:val="hybridMultilevel"/>
    <w:tmpl w:val="EDDCA288"/>
    <w:lvl w:ilvl="0" w:tplc="B186FB9A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8">
    <w:nsid w:val="618A3A0E"/>
    <w:multiLevelType w:val="hybridMultilevel"/>
    <w:tmpl w:val="EDDCA288"/>
    <w:lvl w:ilvl="0" w:tplc="B186FB9A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9">
    <w:nsid w:val="6FC9493E"/>
    <w:multiLevelType w:val="hybridMultilevel"/>
    <w:tmpl w:val="BCAE166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0472533"/>
    <w:multiLevelType w:val="multilevel"/>
    <w:tmpl w:val="844606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7A932426"/>
    <w:multiLevelType w:val="hybridMultilevel"/>
    <w:tmpl w:val="F98AB5A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15"/>
  </w:num>
  <w:num w:numId="4">
    <w:abstractNumId w:val="13"/>
  </w:num>
  <w:num w:numId="5">
    <w:abstractNumId w:val="1"/>
  </w:num>
  <w:num w:numId="6">
    <w:abstractNumId w:val="29"/>
  </w:num>
  <w:num w:numId="7">
    <w:abstractNumId w:val="14"/>
  </w:num>
  <w:num w:numId="8">
    <w:abstractNumId w:val="26"/>
  </w:num>
  <w:num w:numId="9">
    <w:abstractNumId w:val="22"/>
  </w:num>
  <w:num w:numId="10">
    <w:abstractNumId w:val="25"/>
  </w:num>
  <w:num w:numId="11">
    <w:abstractNumId w:val="3"/>
  </w:num>
  <w:num w:numId="12">
    <w:abstractNumId w:val="27"/>
  </w:num>
  <w:num w:numId="13">
    <w:abstractNumId w:val="5"/>
  </w:num>
  <w:num w:numId="14">
    <w:abstractNumId w:val="9"/>
  </w:num>
  <w:num w:numId="15">
    <w:abstractNumId w:val="11"/>
  </w:num>
  <w:num w:numId="16">
    <w:abstractNumId w:val="24"/>
  </w:num>
  <w:num w:numId="17">
    <w:abstractNumId w:val="20"/>
  </w:num>
  <w:num w:numId="18">
    <w:abstractNumId w:val="6"/>
  </w:num>
  <w:num w:numId="19">
    <w:abstractNumId w:val="2"/>
  </w:num>
  <w:num w:numId="20">
    <w:abstractNumId w:val="31"/>
  </w:num>
  <w:num w:numId="21">
    <w:abstractNumId w:val="28"/>
  </w:num>
  <w:num w:numId="22">
    <w:abstractNumId w:val="16"/>
  </w:num>
  <w:num w:numId="23">
    <w:abstractNumId w:val="21"/>
  </w:num>
  <w:num w:numId="24">
    <w:abstractNumId w:val="0"/>
  </w:num>
  <w:num w:numId="25">
    <w:abstractNumId w:val="12"/>
  </w:num>
  <w:num w:numId="26">
    <w:abstractNumId w:val="7"/>
  </w:num>
  <w:num w:numId="27">
    <w:abstractNumId w:val="4"/>
  </w:num>
  <w:num w:numId="28">
    <w:abstractNumId w:val="19"/>
  </w:num>
  <w:num w:numId="29">
    <w:abstractNumId w:val="18"/>
  </w:num>
  <w:num w:numId="30">
    <w:abstractNumId w:val="8"/>
  </w:num>
  <w:num w:numId="31">
    <w:abstractNumId w:val="1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880"/>
    <w:rsid w:val="00000451"/>
    <w:rsid w:val="00000743"/>
    <w:rsid w:val="00000F82"/>
    <w:rsid w:val="00002CD8"/>
    <w:rsid w:val="00002CED"/>
    <w:rsid w:val="00002DE3"/>
    <w:rsid w:val="000038F7"/>
    <w:rsid w:val="00005291"/>
    <w:rsid w:val="000054C2"/>
    <w:rsid w:val="00005541"/>
    <w:rsid w:val="0000565F"/>
    <w:rsid w:val="00005C0E"/>
    <w:rsid w:val="0000623E"/>
    <w:rsid w:val="0000738B"/>
    <w:rsid w:val="00010EEE"/>
    <w:rsid w:val="0001121E"/>
    <w:rsid w:val="000112F1"/>
    <w:rsid w:val="00011A7C"/>
    <w:rsid w:val="00011F8E"/>
    <w:rsid w:val="00012DED"/>
    <w:rsid w:val="00012E94"/>
    <w:rsid w:val="000132A0"/>
    <w:rsid w:val="000142FD"/>
    <w:rsid w:val="000153EC"/>
    <w:rsid w:val="00015A01"/>
    <w:rsid w:val="00015E8C"/>
    <w:rsid w:val="00016238"/>
    <w:rsid w:val="00016599"/>
    <w:rsid w:val="00016797"/>
    <w:rsid w:val="00016CC2"/>
    <w:rsid w:val="000175BF"/>
    <w:rsid w:val="00020752"/>
    <w:rsid w:val="00020F6D"/>
    <w:rsid w:val="0002212D"/>
    <w:rsid w:val="000226D3"/>
    <w:rsid w:val="00022976"/>
    <w:rsid w:val="00022C31"/>
    <w:rsid w:val="00022F7B"/>
    <w:rsid w:val="000231DA"/>
    <w:rsid w:val="00023F8A"/>
    <w:rsid w:val="00023FFB"/>
    <w:rsid w:val="000242BD"/>
    <w:rsid w:val="00025529"/>
    <w:rsid w:val="000255B3"/>
    <w:rsid w:val="0002588B"/>
    <w:rsid w:val="00025997"/>
    <w:rsid w:val="00025C8E"/>
    <w:rsid w:val="000260F4"/>
    <w:rsid w:val="0002668E"/>
    <w:rsid w:val="0002669D"/>
    <w:rsid w:val="00026ACD"/>
    <w:rsid w:val="00027E23"/>
    <w:rsid w:val="00030EA0"/>
    <w:rsid w:val="00031217"/>
    <w:rsid w:val="00031C4F"/>
    <w:rsid w:val="000324A6"/>
    <w:rsid w:val="00033127"/>
    <w:rsid w:val="00033ECC"/>
    <w:rsid w:val="00034437"/>
    <w:rsid w:val="000344D6"/>
    <w:rsid w:val="00034A9C"/>
    <w:rsid w:val="00034F8D"/>
    <w:rsid w:val="000352E6"/>
    <w:rsid w:val="0003555F"/>
    <w:rsid w:val="000359EF"/>
    <w:rsid w:val="00036535"/>
    <w:rsid w:val="00036B36"/>
    <w:rsid w:val="0003701B"/>
    <w:rsid w:val="0003707E"/>
    <w:rsid w:val="000371A8"/>
    <w:rsid w:val="00042580"/>
    <w:rsid w:val="00043434"/>
    <w:rsid w:val="00047F1B"/>
    <w:rsid w:val="00051261"/>
    <w:rsid w:val="0005255D"/>
    <w:rsid w:val="00053662"/>
    <w:rsid w:val="00053DBF"/>
    <w:rsid w:val="00053E5F"/>
    <w:rsid w:val="00055744"/>
    <w:rsid w:val="00055AA5"/>
    <w:rsid w:val="000566E6"/>
    <w:rsid w:val="00056B5C"/>
    <w:rsid w:val="00056DCE"/>
    <w:rsid w:val="000573D9"/>
    <w:rsid w:val="00057F83"/>
    <w:rsid w:val="000600FF"/>
    <w:rsid w:val="000604E5"/>
    <w:rsid w:val="0006201B"/>
    <w:rsid w:val="00062143"/>
    <w:rsid w:val="000623C5"/>
    <w:rsid w:val="000624DB"/>
    <w:rsid w:val="00062855"/>
    <w:rsid w:val="00063791"/>
    <w:rsid w:val="00063D32"/>
    <w:rsid w:val="00064265"/>
    <w:rsid w:val="00064371"/>
    <w:rsid w:val="00064F05"/>
    <w:rsid w:val="000659B4"/>
    <w:rsid w:val="00065B26"/>
    <w:rsid w:val="000673EE"/>
    <w:rsid w:val="0006777C"/>
    <w:rsid w:val="00067912"/>
    <w:rsid w:val="00070106"/>
    <w:rsid w:val="000703B2"/>
    <w:rsid w:val="00070555"/>
    <w:rsid w:val="000705C9"/>
    <w:rsid w:val="00070826"/>
    <w:rsid w:val="00071A27"/>
    <w:rsid w:val="00071A8F"/>
    <w:rsid w:val="000723D5"/>
    <w:rsid w:val="00072523"/>
    <w:rsid w:val="000725E3"/>
    <w:rsid w:val="00072DD9"/>
    <w:rsid w:val="000740BA"/>
    <w:rsid w:val="000752C3"/>
    <w:rsid w:val="00075927"/>
    <w:rsid w:val="00075C80"/>
    <w:rsid w:val="00075CC3"/>
    <w:rsid w:val="00075F47"/>
    <w:rsid w:val="00075FA9"/>
    <w:rsid w:val="00076F1A"/>
    <w:rsid w:val="00076FE1"/>
    <w:rsid w:val="00077B71"/>
    <w:rsid w:val="00077BA5"/>
    <w:rsid w:val="000807C5"/>
    <w:rsid w:val="00080891"/>
    <w:rsid w:val="0008188C"/>
    <w:rsid w:val="00081ECA"/>
    <w:rsid w:val="00082014"/>
    <w:rsid w:val="0008358A"/>
    <w:rsid w:val="00083793"/>
    <w:rsid w:val="00083946"/>
    <w:rsid w:val="000841F1"/>
    <w:rsid w:val="00084255"/>
    <w:rsid w:val="0008525B"/>
    <w:rsid w:val="000854DE"/>
    <w:rsid w:val="00085AD3"/>
    <w:rsid w:val="00085DA1"/>
    <w:rsid w:val="00086F1D"/>
    <w:rsid w:val="0008707B"/>
    <w:rsid w:val="000877CB"/>
    <w:rsid w:val="00087E5F"/>
    <w:rsid w:val="000910A5"/>
    <w:rsid w:val="00091E3E"/>
    <w:rsid w:val="0009274B"/>
    <w:rsid w:val="00092CA7"/>
    <w:rsid w:val="00093D2F"/>
    <w:rsid w:val="00095B3A"/>
    <w:rsid w:val="00096E38"/>
    <w:rsid w:val="000976F4"/>
    <w:rsid w:val="000A03DB"/>
    <w:rsid w:val="000A0400"/>
    <w:rsid w:val="000A0DBF"/>
    <w:rsid w:val="000A17E2"/>
    <w:rsid w:val="000A1DDF"/>
    <w:rsid w:val="000A1E9B"/>
    <w:rsid w:val="000A207E"/>
    <w:rsid w:val="000A23E9"/>
    <w:rsid w:val="000A240A"/>
    <w:rsid w:val="000A2A76"/>
    <w:rsid w:val="000A2B54"/>
    <w:rsid w:val="000A4551"/>
    <w:rsid w:val="000A47C0"/>
    <w:rsid w:val="000A4BF8"/>
    <w:rsid w:val="000A4C6D"/>
    <w:rsid w:val="000A4D9E"/>
    <w:rsid w:val="000A5716"/>
    <w:rsid w:val="000A5BB2"/>
    <w:rsid w:val="000A6227"/>
    <w:rsid w:val="000A63D6"/>
    <w:rsid w:val="000A6AAD"/>
    <w:rsid w:val="000A6C75"/>
    <w:rsid w:val="000A769E"/>
    <w:rsid w:val="000A78E6"/>
    <w:rsid w:val="000A79AB"/>
    <w:rsid w:val="000B03EC"/>
    <w:rsid w:val="000B03FF"/>
    <w:rsid w:val="000B081C"/>
    <w:rsid w:val="000B1960"/>
    <w:rsid w:val="000B1CF9"/>
    <w:rsid w:val="000B2275"/>
    <w:rsid w:val="000B2A1D"/>
    <w:rsid w:val="000B4AFE"/>
    <w:rsid w:val="000B4CA0"/>
    <w:rsid w:val="000B534B"/>
    <w:rsid w:val="000B5696"/>
    <w:rsid w:val="000B6240"/>
    <w:rsid w:val="000B6DBF"/>
    <w:rsid w:val="000B7807"/>
    <w:rsid w:val="000B7A6C"/>
    <w:rsid w:val="000B7B1C"/>
    <w:rsid w:val="000C024E"/>
    <w:rsid w:val="000C26E5"/>
    <w:rsid w:val="000C3650"/>
    <w:rsid w:val="000C38E1"/>
    <w:rsid w:val="000C3A9E"/>
    <w:rsid w:val="000C3FBC"/>
    <w:rsid w:val="000C41F0"/>
    <w:rsid w:val="000C49A1"/>
    <w:rsid w:val="000C4A54"/>
    <w:rsid w:val="000C4F2E"/>
    <w:rsid w:val="000C51EE"/>
    <w:rsid w:val="000C5513"/>
    <w:rsid w:val="000C5B91"/>
    <w:rsid w:val="000C5FDB"/>
    <w:rsid w:val="000C6235"/>
    <w:rsid w:val="000C7A47"/>
    <w:rsid w:val="000D16AA"/>
    <w:rsid w:val="000D1CEC"/>
    <w:rsid w:val="000D267D"/>
    <w:rsid w:val="000D2D20"/>
    <w:rsid w:val="000D315A"/>
    <w:rsid w:val="000D3431"/>
    <w:rsid w:val="000D39B0"/>
    <w:rsid w:val="000D6292"/>
    <w:rsid w:val="000D65DB"/>
    <w:rsid w:val="000D6C9B"/>
    <w:rsid w:val="000D7D3C"/>
    <w:rsid w:val="000E0C58"/>
    <w:rsid w:val="000E1C96"/>
    <w:rsid w:val="000E3484"/>
    <w:rsid w:val="000E3900"/>
    <w:rsid w:val="000E3CAD"/>
    <w:rsid w:val="000E457C"/>
    <w:rsid w:val="000E6983"/>
    <w:rsid w:val="000E76C1"/>
    <w:rsid w:val="000E7CE8"/>
    <w:rsid w:val="000F121F"/>
    <w:rsid w:val="000F2C0D"/>
    <w:rsid w:val="000F2D26"/>
    <w:rsid w:val="000F2D6C"/>
    <w:rsid w:val="000F325E"/>
    <w:rsid w:val="000F36FE"/>
    <w:rsid w:val="000F3E6F"/>
    <w:rsid w:val="000F3ED5"/>
    <w:rsid w:val="000F4C0B"/>
    <w:rsid w:val="000F4E99"/>
    <w:rsid w:val="000F5238"/>
    <w:rsid w:val="000F5382"/>
    <w:rsid w:val="000F57CE"/>
    <w:rsid w:val="000F5837"/>
    <w:rsid w:val="000F67B5"/>
    <w:rsid w:val="000F6C58"/>
    <w:rsid w:val="000F762F"/>
    <w:rsid w:val="000F7789"/>
    <w:rsid w:val="000F778C"/>
    <w:rsid w:val="000F7E8E"/>
    <w:rsid w:val="00100741"/>
    <w:rsid w:val="001009F1"/>
    <w:rsid w:val="00101A7F"/>
    <w:rsid w:val="00101DB8"/>
    <w:rsid w:val="00101F1F"/>
    <w:rsid w:val="00102FBC"/>
    <w:rsid w:val="00103E97"/>
    <w:rsid w:val="001050DF"/>
    <w:rsid w:val="00106314"/>
    <w:rsid w:val="00106406"/>
    <w:rsid w:val="00106738"/>
    <w:rsid w:val="00106AFE"/>
    <w:rsid w:val="00106F87"/>
    <w:rsid w:val="00110865"/>
    <w:rsid w:val="00110A39"/>
    <w:rsid w:val="00110D6C"/>
    <w:rsid w:val="0011201F"/>
    <w:rsid w:val="00113C18"/>
    <w:rsid w:val="00113C7A"/>
    <w:rsid w:val="00114E21"/>
    <w:rsid w:val="00115A5B"/>
    <w:rsid w:val="00115C9C"/>
    <w:rsid w:val="00115DE9"/>
    <w:rsid w:val="00115E2B"/>
    <w:rsid w:val="001176BF"/>
    <w:rsid w:val="001177B3"/>
    <w:rsid w:val="001178CE"/>
    <w:rsid w:val="0012146C"/>
    <w:rsid w:val="00121CBC"/>
    <w:rsid w:val="00121F3F"/>
    <w:rsid w:val="0012232B"/>
    <w:rsid w:val="00122395"/>
    <w:rsid w:val="00122FF1"/>
    <w:rsid w:val="00123B7F"/>
    <w:rsid w:val="00124021"/>
    <w:rsid w:val="001248E0"/>
    <w:rsid w:val="001249AD"/>
    <w:rsid w:val="00124ED8"/>
    <w:rsid w:val="00124FE4"/>
    <w:rsid w:val="00125767"/>
    <w:rsid w:val="001258E1"/>
    <w:rsid w:val="0012598C"/>
    <w:rsid w:val="001265D9"/>
    <w:rsid w:val="001268BE"/>
    <w:rsid w:val="001274CD"/>
    <w:rsid w:val="00127567"/>
    <w:rsid w:val="00127B4E"/>
    <w:rsid w:val="00130529"/>
    <w:rsid w:val="00131D70"/>
    <w:rsid w:val="00132910"/>
    <w:rsid w:val="00132B26"/>
    <w:rsid w:val="00133BF5"/>
    <w:rsid w:val="00133EC1"/>
    <w:rsid w:val="00133FBB"/>
    <w:rsid w:val="0013414F"/>
    <w:rsid w:val="0013416C"/>
    <w:rsid w:val="00134475"/>
    <w:rsid w:val="00134CAE"/>
    <w:rsid w:val="00135EA3"/>
    <w:rsid w:val="0013622E"/>
    <w:rsid w:val="0013788C"/>
    <w:rsid w:val="00137A36"/>
    <w:rsid w:val="001401B5"/>
    <w:rsid w:val="00140E18"/>
    <w:rsid w:val="00141045"/>
    <w:rsid w:val="001423F7"/>
    <w:rsid w:val="00142D27"/>
    <w:rsid w:val="00143AF8"/>
    <w:rsid w:val="00143D1C"/>
    <w:rsid w:val="00143E33"/>
    <w:rsid w:val="00144000"/>
    <w:rsid w:val="0014421B"/>
    <w:rsid w:val="00144D07"/>
    <w:rsid w:val="00144E32"/>
    <w:rsid w:val="00144F7A"/>
    <w:rsid w:val="0014581D"/>
    <w:rsid w:val="0014594B"/>
    <w:rsid w:val="001464B3"/>
    <w:rsid w:val="00146CE7"/>
    <w:rsid w:val="00146FA5"/>
    <w:rsid w:val="00147DDA"/>
    <w:rsid w:val="001501A0"/>
    <w:rsid w:val="00150863"/>
    <w:rsid w:val="001557CE"/>
    <w:rsid w:val="00155995"/>
    <w:rsid w:val="00156284"/>
    <w:rsid w:val="00156D7C"/>
    <w:rsid w:val="00156DF5"/>
    <w:rsid w:val="001573C2"/>
    <w:rsid w:val="00157865"/>
    <w:rsid w:val="00157ACA"/>
    <w:rsid w:val="001602D9"/>
    <w:rsid w:val="00160579"/>
    <w:rsid w:val="00160B75"/>
    <w:rsid w:val="00160C73"/>
    <w:rsid w:val="00160E2C"/>
    <w:rsid w:val="00161273"/>
    <w:rsid w:val="00161D47"/>
    <w:rsid w:val="001620AB"/>
    <w:rsid w:val="001621CA"/>
    <w:rsid w:val="00162646"/>
    <w:rsid w:val="00163008"/>
    <w:rsid w:val="001636E5"/>
    <w:rsid w:val="00163B88"/>
    <w:rsid w:val="00165728"/>
    <w:rsid w:val="00165751"/>
    <w:rsid w:val="001662A9"/>
    <w:rsid w:val="00166FB1"/>
    <w:rsid w:val="001702EC"/>
    <w:rsid w:val="00170307"/>
    <w:rsid w:val="00170AE6"/>
    <w:rsid w:val="001722A2"/>
    <w:rsid w:val="001725DC"/>
    <w:rsid w:val="001726AB"/>
    <w:rsid w:val="00172EA0"/>
    <w:rsid w:val="00173960"/>
    <w:rsid w:val="00173A25"/>
    <w:rsid w:val="00173C8D"/>
    <w:rsid w:val="00174242"/>
    <w:rsid w:val="00174E0D"/>
    <w:rsid w:val="001754BD"/>
    <w:rsid w:val="0017553A"/>
    <w:rsid w:val="001757D7"/>
    <w:rsid w:val="00175BE4"/>
    <w:rsid w:val="0017658B"/>
    <w:rsid w:val="001770AE"/>
    <w:rsid w:val="0017737B"/>
    <w:rsid w:val="00177974"/>
    <w:rsid w:val="00177F6F"/>
    <w:rsid w:val="0018040E"/>
    <w:rsid w:val="00180CF4"/>
    <w:rsid w:val="00180FEF"/>
    <w:rsid w:val="0018134A"/>
    <w:rsid w:val="00182342"/>
    <w:rsid w:val="001840C9"/>
    <w:rsid w:val="00185B06"/>
    <w:rsid w:val="00185BA3"/>
    <w:rsid w:val="00186FB3"/>
    <w:rsid w:val="00190A53"/>
    <w:rsid w:val="001927B2"/>
    <w:rsid w:val="00193B7A"/>
    <w:rsid w:val="001941FD"/>
    <w:rsid w:val="0019443F"/>
    <w:rsid w:val="00194B8C"/>
    <w:rsid w:val="001970C5"/>
    <w:rsid w:val="0019774B"/>
    <w:rsid w:val="00197822"/>
    <w:rsid w:val="00197AE1"/>
    <w:rsid w:val="001A0313"/>
    <w:rsid w:val="001A0C0A"/>
    <w:rsid w:val="001A0E02"/>
    <w:rsid w:val="001A10A6"/>
    <w:rsid w:val="001A201F"/>
    <w:rsid w:val="001A294E"/>
    <w:rsid w:val="001A48D9"/>
    <w:rsid w:val="001A5BCF"/>
    <w:rsid w:val="001A6B85"/>
    <w:rsid w:val="001A7688"/>
    <w:rsid w:val="001A7D81"/>
    <w:rsid w:val="001B06E5"/>
    <w:rsid w:val="001B1FB4"/>
    <w:rsid w:val="001B2036"/>
    <w:rsid w:val="001B2133"/>
    <w:rsid w:val="001B2CC9"/>
    <w:rsid w:val="001B3196"/>
    <w:rsid w:val="001B32B6"/>
    <w:rsid w:val="001B3454"/>
    <w:rsid w:val="001B4F56"/>
    <w:rsid w:val="001B5054"/>
    <w:rsid w:val="001B527E"/>
    <w:rsid w:val="001B69E4"/>
    <w:rsid w:val="001B76AC"/>
    <w:rsid w:val="001B7AD2"/>
    <w:rsid w:val="001C0DEB"/>
    <w:rsid w:val="001C1265"/>
    <w:rsid w:val="001C1644"/>
    <w:rsid w:val="001C16D4"/>
    <w:rsid w:val="001C2646"/>
    <w:rsid w:val="001C2FC1"/>
    <w:rsid w:val="001C3A65"/>
    <w:rsid w:val="001C4377"/>
    <w:rsid w:val="001C5C94"/>
    <w:rsid w:val="001C5DBE"/>
    <w:rsid w:val="001C63EB"/>
    <w:rsid w:val="001C6585"/>
    <w:rsid w:val="001C6CFB"/>
    <w:rsid w:val="001C7CFF"/>
    <w:rsid w:val="001D092F"/>
    <w:rsid w:val="001D0F55"/>
    <w:rsid w:val="001D2FA1"/>
    <w:rsid w:val="001D303A"/>
    <w:rsid w:val="001D3202"/>
    <w:rsid w:val="001D46DF"/>
    <w:rsid w:val="001D5232"/>
    <w:rsid w:val="001D56D0"/>
    <w:rsid w:val="001D6871"/>
    <w:rsid w:val="001D69FA"/>
    <w:rsid w:val="001D6A93"/>
    <w:rsid w:val="001D6F06"/>
    <w:rsid w:val="001D72C5"/>
    <w:rsid w:val="001D7632"/>
    <w:rsid w:val="001D76B7"/>
    <w:rsid w:val="001D79E0"/>
    <w:rsid w:val="001D7DCF"/>
    <w:rsid w:val="001E0A26"/>
    <w:rsid w:val="001E0ADE"/>
    <w:rsid w:val="001E0EB8"/>
    <w:rsid w:val="001E210D"/>
    <w:rsid w:val="001E227E"/>
    <w:rsid w:val="001E2616"/>
    <w:rsid w:val="001E2B36"/>
    <w:rsid w:val="001E2D22"/>
    <w:rsid w:val="001E35D1"/>
    <w:rsid w:val="001E3888"/>
    <w:rsid w:val="001E39D8"/>
    <w:rsid w:val="001E39F2"/>
    <w:rsid w:val="001E5303"/>
    <w:rsid w:val="001E585C"/>
    <w:rsid w:val="001E5F0D"/>
    <w:rsid w:val="001E62EB"/>
    <w:rsid w:val="001E701C"/>
    <w:rsid w:val="001E7094"/>
    <w:rsid w:val="001F0808"/>
    <w:rsid w:val="001F22B2"/>
    <w:rsid w:val="001F257F"/>
    <w:rsid w:val="001F3DEC"/>
    <w:rsid w:val="001F4169"/>
    <w:rsid w:val="001F45FE"/>
    <w:rsid w:val="001F50E5"/>
    <w:rsid w:val="001F5F53"/>
    <w:rsid w:val="001F605A"/>
    <w:rsid w:val="001F6ADE"/>
    <w:rsid w:val="001F6D76"/>
    <w:rsid w:val="001F6F31"/>
    <w:rsid w:val="001F7124"/>
    <w:rsid w:val="001F77A5"/>
    <w:rsid w:val="001F7AF5"/>
    <w:rsid w:val="001F7D5B"/>
    <w:rsid w:val="00201503"/>
    <w:rsid w:val="00202F20"/>
    <w:rsid w:val="00202F82"/>
    <w:rsid w:val="00204948"/>
    <w:rsid w:val="0020570F"/>
    <w:rsid w:val="00205841"/>
    <w:rsid w:val="00205926"/>
    <w:rsid w:val="002059E3"/>
    <w:rsid w:val="0020624C"/>
    <w:rsid w:val="002064CC"/>
    <w:rsid w:val="00206F23"/>
    <w:rsid w:val="00210A57"/>
    <w:rsid w:val="00211683"/>
    <w:rsid w:val="002118FE"/>
    <w:rsid w:val="002119E7"/>
    <w:rsid w:val="00214209"/>
    <w:rsid w:val="00214564"/>
    <w:rsid w:val="0021471F"/>
    <w:rsid w:val="0021540F"/>
    <w:rsid w:val="002157E0"/>
    <w:rsid w:val="00216AC2"/>
    <w:rsid w:val="0021738D"/>
    <w:rsid w:val="00220108"/>
    <w:rsid w:val="00220C40"/>
    <w:rsid w:val="002218E2"/>
    <w:rsid w:val="00222605"/>
    <w:rsid w:val="002229D4"/>
    <w:rsid w:val="002229F6"/>
    <w:rsid w:val="002233E1"/>
    <w:rsid w:val="002240CC"/>
    <w:rsid w:val="00225597"/>
    <w:rsid w:val="002268BA"/>
    <w:rsid w:val="00226D7B"/>
    <w:rsid w:val="00227924"/>
    <w:rsid w:val="002301F3"/>
    <w:rsid w:val="002307D0"/>
    <w:rsid w:val="00230F3B"/>
    <w:rsid w:val="00231B84"/>
    <w:rsid w:val="002325AD"/>
    <w:rsid w:val="0023286A"/>
    <w:rsid w:val="002328B6"/>
    <w:rsid w:val="00232D77"/>
    <w:rsid w:val="00232F5F"/>
    <w:rsid w:val="0023320D"/>
    <w:rsid w:val="0023351B"/>
    <w:rsid w:val="00233850"/>
    <w:rsid w:val="0023567E"/>
    <w:rsid w:val="0023646D"/>
    <w:rsid w:val="00236842"/>
    <w:rsid w:val="002374BB"/>
    <w:rsid w:val="00237688"/>
    <w:rsid w:val="002378B5"/>
    <w:rsid w:val="002414C4"/>
    <w:rsid w:val="002430F3"/>
    <w:rsid w:val="00243B21"/>
    <w:rsid w:val="00244BF3"/>
    <w:rsid w:val="00244C23"/>
    <w:rsid w:val="00244FBA"/>
    <w:rsid w:val="00245162"/>
    <w:rsid w:val="002458F5"/>
    <w:rsid w:val="00245974"/>
    <w:rsid w:val="002462E8"/>
    <w:rsid w:val="002463BA"/>
    <w:rsid w:val="00246AF4"/>
    <w:rsid w:val="00247650"/>
    <w:rsid w:val="002500C2"/>
    <w:rsid w:val="002503C3"/>
    <w:rsid w:val="00250E3A"/>
    <w:rsid w:val="0025145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3FDD"/>
    <w:rsid w:val="00254226"/>
    <w:rsid w:val="00254538"/>
    <w:rsid w:val="00256199"/>
    <w:rsid w:val="002563C5"/>
    <w:rsid w:val="00256820"/>
    <w:rsid w:val="00256865"/>
    <w:rsid w:val="00257077"/>
    <w:rsid w:val="00257DF4"/>
    <w:rsid w:val="0026012F"/>
    <w:rsid w:val="00260D46"/>
    <w:rsid w:val="002619A4"/>
    <w:rsid w:val="002627BE"/>
    <w:rsid w:val="002635DC"/>
    <w:rsid w:val="00263A29"/>
    <w:rsid w:val="002642A3"/>
    <w:rsid w:val="002642A8"/>
    <w:rsid w:val="002644B2"/>
    <w:rsid w:val="00264CC1"/>
    <w:rsid w:val="00265167"/>
    <w:rsid w:val="00265F3A"/>
    <w:rsid w:val="00267012"/>
    <w:rsid w:val="00267385"/>
    <w:rsid w:val="0026750A"/>
    <w:rsid w:val="002679C6"/>
    <w:rsid w:val="00267D91"/>
    <w:rsid w:val="00270726"/>
    <w:rsid w:val="00271191"/>
    <w:rsid w:val="00272F67"/>
    <w:rsid w:val="0027340D"/>
    <w:rsid w:val="00274071"/>
    <w:rsid w:val="00274567"/>
    <w:rsid w:val="0027484A"/>
    <w:rsid w:val="00275176"/>
    <w:rsid w:val="0027542F"/>
    <w:rsid w:val="00275823"/>
    <w:rsid w:val="002760DB"/>
    <w:rsid w:val="002767AB"/>
    <w:rsid w:val="00277382"/>
    <w:rsid w:val="0027780D"/>
    <w:rsid w:val="00277D92"/>
    <w:rsid w:val="0028048E"/>
    <w:rsid w:val="002858A3"/>
    <w:rsid w:val="002901DC"/>
    <w:rsid w:val="00290420"/>
    <w:rsid w:val="002904BC"/>
    <w:rsid w:val="002906BE"/>
    <w:rsid w:val="00292565"/>
    <w:rsid w:val="0029273C"/>
    <w:rsid w:val="00292D02"/>
    <w:rsid w:val="00294197"/>
    <w:rsid w:val="002942AB"/>
    <w:rsid w:val="002948EA"/>
    <w:rsid w:val="00295831"/>
    <w:rsid w:val="002967BA"/>
    <w:rsid w:val="002A0045"/>
    <w:rsid w:val="002A01A7"/>
    <w:rsid w:val="002A15D2"/>
    <w:rsid w:val="002A1646"/>
    <w:rsid w:val="002A2186"/>
    <w:rsid w:val="002A2190"/>
    <w:rsid w:val="002A2408"/>
    <w:rsid w:val="002A3B56"/>
    <w:rsid w:val="002A3D5B"/>
    <w:rsid w:val="002A4DE6"/>
    <w:rsid w:val="002A51C8"/>
    <w:rsid w:val="002A5910"/>
    <w:rsid w:val="002A669D"/>
    <w:rsid w:val="002A6AD1"/>
    <w:rsid w:val="002A6CDB"/>
    <w:rsid w:val="002A6DAA"/>
    <w:rsid w:val="002A7216"/>
    <w:rsid w:val="002A72AA"/>
    <w:rsid w:val="002A73D4"/>
    <w:rsid w:val="002A7749"/>
    <w:rsid w:val="002A77B6"/>
    <w:rsid w:val="002A7B1E"/>
    <w:rsid w:val="002B01B2"/>
    <w:rsid w:val="002B050B"/>
    <w:rsid w:val="002B1185"/>
    <w:rsid w:val="002B1607"/>
    <w:rsid w:val="002B2F1B"/>
    <w:rsid w:val="002B2F86"/>
    <w:rsid w:val="002B310A"/>
    <w:rsid w:val="002B31EF"/>
    <w:rsid w:val="002B3927"/>
    <w:rsid w:val="002B397C"/>
    <w:rsid w:val="002B4125"/>
    <w:rsid w:val="002B42EA"/>
    <w:rsid w:val="002B4900"/>
    <w:rsid w:val="002B4AB0"/>
    <w:rsid w:val="002B4CCD"/>
    <w:rsid w:val="002B54BD"/>
    <w:rsid w:val="002B56E3"/>
    <w:rsid w:val="002B5A4A"/>
    <w:rsid w:val="002B6674"/>
    <w:rsid w:val="002B6E04"/>
    <w:rsid w:val="002B79B2"/>
    <w:rsid w:val="002C169A"/>
    <w:rsid w:val="002C1E3C"/>
    <w:rsid w:val="002C2142"/>
    <w:rsid w:val="002C3332"/>
    <w:rsid w:val="002C37B0"/>
    <w:rsid w:val="002C44EF"/>
    <w:rsid w:val="002C4816"/>
    <w:rsid w:val="002C55D0"/>
    <w:rsid w:val="002C66D0"/>
    <w:rsid w:val="002C69B4"/>
    <w:rsid w:val="002C708B"/>
    <w:rsid w:val="002D0EA2"/>
    <w:rsid w:val="002D22FB"/>
    <w:rsid w:val="002D2579"/>
    <w:rsid w:val="002D2DCD"/>
    <w:rsid w:val="002D51AD"/>
    <w:rsid w:val="002D5397"/>
    <w:rsid w:val="002D54E5"/>
    <w:rsid w:val="002D5616"/>
    <w:rsid w:val="002D5722"/>
    <w:rsid w:val="002D589E"/>
    <w:rsid w:val="002D5BE1"/>
    <w:rsid w:val="002D6A99"/>
    <w:rsid w:val="002E0166"/>
    <w:rsid w:val="002E119B"/>
    <w:rsid w:val="002E27F1"/>
    <w:rsid w:val="002E2CAF"/>
    <w:rsid w:val="002E330F"/>
    <w:rsid w:val="002E362B"/>
    <w:rsid w:val="002E3BAB"/>
    <w:rsid w:val="002E6464"/>
    <w:rsid w:val="002E673D"/>
    <w:rsid w:val="002E6DB8"/>
    <w:rsid w:val="002E6E88"/>
    <w:rsid w:val="002F0EA4"/>
    <w:rsid w:val="002F1285"/>
    <w:rsid w:val="002F3140"/>
    <w:rsid w:val="002F4B15"/>
    <w:rsid w:val="002F4E78"/>
    <w:rsid w:val="002F59EA"/>
    <w:rsid w:val="002F5E58"/>
    <w:rsid w:val="002F610C"/>
    <w:rsid w:val="002F6BBE"/>
    <w:rsid w:val="002F6DD2"/>
    <w:rsid w:val="002F7B93"/>
    <w:rsid w:val="002F7CA7"/>
    <w:rsid w:val="002F7EAC"/>
    <w:rsid w:val="003001C6"/>
    <w:rsid w:val="003002EF"/>
    <w:rsid w:val="00300926"/>
    <w:rsid w:val="00301AE2"/>
    <w:rsid w:val="00302152"/>
    <w:rsid w:val="003029AC"/>
    <w:rsid w:val="00302E46"/>
    <w:rsid w:val="00303239"/>
    <w:rsid w:val="003037DB"/>
    <w:rsid w:val="00304203"/>
    <w:rsid w:val="00305BF1"/>
    <w:rsid w:val="00305F6B"/>
    <w:rsid w:val="00306E1A"/>
    <w:rsid w:val="00307418"/>
    <w:rsid w:val="003102E1"/>
    <w:rsid w:val="003105C9"/>
    <w:rsid w:val="003110DC"/>
    <w:rsid w:val="003110F7"/>
    <w:rsid w:val="00311A87"/>
    <w:rsid w:val="00311B3F"/>
    <w:rsid w:val="00311DAA"/>
    <w:rsid w:val="00313294"/>
    <w:rsid w:val="00313A98"/>
    <w:rsid w:val="00313D8B"/>
    <w:rsid w:val="00314EF0"/>
    <w:rsid w:val="00314F96"/>
    <w:rsid w:val="0031594F"/>
    <w:rsid w:val="00315FDA"/>
    <w:rsid w:val="003167FF"/>
    <w:rsid w:val="00316C03"/>
    <w:rsid w:val="00316C0B"/>
    <w:rsid w:val="003176E0"/>
    <w:rsid w:val="003178FA"/>
    <w:rsid w:val="00317CEA"/>
    <w:rsid w:val="0032000A"/>
    <w:rsid w:val="0032002E"/>
    <w:rsid w:val="0032168A"/>
    <w:rsid w:val="003223C0"/>
    <w:rsid w:val="00323549"/>
    <w:rsid w:val="0032381C"/>
    <w:rsid w:val="00323AB2"/>
    <w:rsid w:val="00323B20"/>
    <w:rsid w:val="00324DB6"/>
    <w:rsid w:val="0032501B"/>
    <w:rsid w:val="00325AA7"/>
    <w:rsid w:val="00325AEE"/>
    <w:rsid w:val="00325CA9"/>
    <w:rsid w:val="003263C0"/>
    <w:rsid w:val="00327668"/>
    <w:rsid w:val="003276E1"/>
    <w:rsid w:val="00330203"/>
    <w:rsid w:val="003308A8"/>
    <w:rsid w:val="0033134D"/>
    <w:rsid w:val="0033215F"/>
    <w:rsid w:val="00333419"/>
    <w:rsid w:val="003334FB"/>
    <w:rsid w:val="0033391D"/>
    <w:rsid w:val="00333EC9"/>
    <w:rsid w:val="00334A0C"/>
    <w:rsid w:val="00334FD4"/>
    <w:rsid w:val="0033563A"/>
    <w:rsid w:val="00335D49"/>
    <w:rsid w:val="00336381"/>
    <w:rsid w:val="00337759"/>
    <w:rsid w:val="00337EAF"/>
    <w:rsid w:val="003402D8"/>
    <w:rsid w:val="0034047A"/>
    <w:rsid w:val="00340AE3"/>
    <w:rsid w:val="003412E1"/>
    <w:rsid w:val="00341DBC"/>
    <w:rsid w:val="00342B35"/>
    <w:rsid w:val="00342C9F"/>
    <w:rsid w:val="00343748"/>
    <w:rsid w:val="00343C8A"/>
    <w:rsid w:val="00343C92"/>
    <w:rsid w:val="00343F1F"/>
    <w:rsid w:val="0034434F"/>
    <w:rsid w:val="00344708"/>
    <w:rsid w:val="003453C1"/>
    <w:rsid w:val="0034546C"/>
    <w:rsid w:val="003455C1"/>
    <w:rsid w:val="00345A78"/>
    <w:rsid w:val="00345AE8"/>
    <w:rsid w:val="00345C67"/>
    <w:rsid w:val="00345E9E"/>
    <w:rsid w:val="00346AE1"/>
    <w:rsid w:val="003471E3"/>
    <w:rsid w:val="003476B4"/>
    <w:rsid w:val="00347A70"/>
    <w:rsid w:val="00350402"/>
    <w:rsid w:val="003509BB"/>
    <w:rsid w:val="00350A00"/>
    <w:rsid w:val="00350DC3"/>
    <w:rsid w:val="0035165F"/>
    <w:rsid w:val="00351705"/>
    <w:rsid w:val="0035278E"/>
    <w:rsid w:val="003529D0"/>
    <w:rsid w:val="00352C65"/>
    <w:rsid w:val="00353510"/>
    <w:rsid w:val="00353F36"/>
    <w:rsid w:val="003541A2"/>
    <w:rsid w:val="00354F2D"/>
    <w:rsid w:val="00355CE4"/>
    <w:rsid w:val="003562E3"/>
    <w:rsid w:val="0035632F"/>
    <w:rsid w:val="0035715B"/>
    <w:rsid w:val="003573EB"/>
    <w:rsid w:val="00360015"/>
    <w:rsid w:val="00360DD4"/>
    <w:rsid w:val="00361598"/>
    <w:rsid w:val="00361EE1"/>
    <w:rsid w:val="00362D99"/>
    <w:rsid w:val="00363004"/>
    <w:rsid w:val="00363FE1"/>
    <w:rsid w:val="003640D5"/>
    <w:rsid w:val="0036411D"/>
    <w:rsid w:val="00365701"/>
    <w:rsid w:val="003657E3"/>
    <w:rsid w:val="0036650B"/>
    <w:rsid w:val="00366A46"/>
    <w:rsid w:val="00366D01"/>
    <w:rsid w:val="00370828"/>
    <w:rsid w:val="00371D66"/>
    <w:rsid w:val="00372AF9"/>
    <w:rsid w:val="00372E5F"/>
    <w:rsid w:val="00372FCC"/>
    <w:rsid w:val="00373343"/>
    <w:rsid w:val="00374DBD"/>
    <w:rsid w:val="003751BF"/>
    <w:rsid w:val="003755F5"/>
    <w:rsid w:val="00375D73"/>
    <w:rsid w:val="0037680A"/>
    <w:rsid w:val="00376CBA"/>
    <w:rsid w:val="00376F94"/>
    <w:rsid w:val="003776F5"/>
    <w:rsid w:val="00380045"/>
    <w:rsid w:val="00380955"/>
    <w:rsid w:val="00381721"/>
    <w:rsid w:val="003817A4"/>
    <w:rsid w:val="00381F0C"/>
    <w:rsid w:val="003824C6"/>
    <w:rsid w:val="00382ADF"/>
    <w:rsid w:val="00383266"/>
    <w:rsid w:val="003849DD"/>
    <w:rsid w:val="00385365"/>
    <w:rsid w:val="00385822"/>
    <w:rsid w:val="00386113"/>
    <w:rsid w:val="00386D99"/>
    <w:rsid w:val="00387731"/>
    <w:rsid w:val="003877F9"/>
    <w:rsid w:val="003905DD"/>
    <w:rsid w:val="003909B1"/>
    <w:rsid w:val="00390FB2"/>
    <w:rsid w:val="003917C6"/>
    <w:rsid w:val="00391B9A"/>
    <w:rsid w:val="003924F5"/>
    <w:rsid w:val="0039270D"/>
    <w:rsid w:val="0039376D"/>
    <w:rsid w:val="0039452A"/>
    <w:rsid w:val="0039462D"/>
    <w:rsid w:val="003949EF"/>
    <w:rsid w:val="00394D36"/>
    <w:rsid w:val="00395954"/>
    <w:rsid w:val="00395EC9"/>
    <w:rsid w:val="00396406"/>
    <w:rsid w:val="00396C7B"/>
    <w:rsid w:val="00396E39"/>
    <w:rsid w:val="00397004"/>
    <w:rsid w:val="00397429"/>
    <w:rsid w:val="00397A19"/>
    <w:rsid w:val="00397B8A"/>
    <w:rsid w:val="003A0BFF"/>
    <w:rsid w:val="003A0E9D"/>
    <w:rsid w:val="003A12E0"/>
    <w:rsid w:val="003A201B"/>
    <w:rsid w:val="003A2484"/>
    <w:rsid w:val="003A2846"/>
    <w:rsid w:val="003A3C7E"/>
    <w:rsid w:val="003A5E05"/>
    <w:rsid w:val="003A68D1"/>
    <w:rsid w:val="003A7819"/>
    <w:rsid w:val="003A7F2F"/>
    <w:rsid w:val="003A7FD1"/>
    <w:rsid w:val="003B0C36"/>
    <w:rsid w:val="003B1240"/>
    <w:rsid w:val="003B182B"/>
    <w:rsid w:val="003B21AC"/>
    <w:rsid w:val="003B367D"/>
    <w:rsid w:val="003B3AD0"/>
    <w:rsid w:val="003B4928"/>
    <w:rsid w:val="003B4FFD"/>
    <w:rsid w:val="003B5D4F"/>
    <w:rsid w:val="003B60A4"/>
    <w:rsid w:val="003B6146"/>
    <w:rsid w:val="003B6C1E"/>
    <w:rsid w:val="003B78A1"/>
    <w:rsid w:val="003B7F48"/>
    <w:rsid w:val="003C0663"/>
    <w:rsid w:val="003C1B6D"/>
    <w:rsid w:val="003C1DD9"/>
    <w:rsid w:val="003C220E"/>
    <w:rsid w:val="003C270E"/>
    <w:rsid w:val="003C3EF1"/>
    <w:rsid w:val="003C4C2E"/>
    <w:rsid w:val="003C5CCD"/>
    <w:rsid w:val="003C6293"/>
    <w:rsid w:val="003C7990"/>
    <w:rsid w:val="003C7BFD"/>
    <w:rsid w:val="003C7CC5"/>
    <w:rsid w:val="003C7ED6"/>
    <w:rsid w:val="003D042F"/>
    <w:rsid w:val="003D0DC9"/>
    <w:rsid w:val="003D1505"/>
    <w:rsid w:val="003D2C47"/>
    <w:rsid w:val="003D33D7"/>
    <w:rsid w:val="003D3B3A"/>
    <w:rsid w:val="003D3C42"/>
    <w:rsid w:val="003D448B"/>
    <w:rsid w:val="003D4B5F"/>
    <w:rsid w:val="003D5BE1"/>
    <w:rsid w:val="003D60F9"/>
    <w:rsid w:val="003D6EB5"/>
    <w:rsid w:val="003D79BB"/>
    <w:rsid w:val="003E0ABD"/>
    <w:rsid w:val="003E1244"/>
    <w:rsid w:val="003E26D7"/>
    <w:rsid w:val="003E2D4B"/>
    <w:rsid w:val="003E3A33"/>
    <w:rsid w:val="003E408C"/>
    <w:rsid w:val="003E4B27"/>
    <w:rsid w:val="003E5E42"/>
    <w:rsid w:val="003E5F71"/>
    <w:rsid w:val="003E6602"/>
    <w:rsid w:val="003E71AB"/>
    <w:rsid w:val="003E75F8"/>
    <w:rsid w:val="003E7655"/>
    <w:rsid w:val="003F06A3"/>
    <w:rsid w:val="003F093C"/>
    <w:rsid w:val="003F0D5A"/>
    <w:rsid w:val="003F1D27"/>
    <w:rsid w:val="003F2E94"/>
    <w:rsid w:val="003F2EEF"/>
    <w:rsid w:val="003F3248"/>
    <w:rsid w:val="003F37C4"/>
    <w:rsid w:val="003F3FA0"/>
    <w:rsid w:val="003F465E"/>
    <w:rsid w:val="003F5816"/>
    <w:rsid w:val="003F6109"/>
    <w:rsid w:val="003F63AA"/>
    <w:rsid w:val="003F682F"/>
    <w:rsid w:val="003F7219"/>
    <w:rsid w:val="003F743A"/>
    <w:rsid w:val="003F7779"/>
    <w:rsid w:val="003F785D"/>
    <w:rsid w:val="003F7E36"/>
    <w:rsid w:val="003F7EEF"/>
    <w:rsid w:val="004000E7"/>
    <w:rsid w:val="00400F20"/>
    <w:rsid w:val="00400FEC"/>
    <w:rsid w:val="004011AB"/>
    <w:rsid w:val="004014E7"/>
    <w:rsid w:val="00401F5F"/>
    <w:rsid w:val="00402789"/>
    <w:rsid w:val="00403527"/>
    <w:rsid w:val="00403654"/>
    <w:rsid w:val="00403D62"/>
    <w:rsid w:val="004050EA"/>
    <w:rsid w:val="00405ACB"/>
    <w:rsid w:val="00406523"/>
    <w:rsid w:val="004068E1"/>
    <w:rsid w:val="00406B40"/>
    <w:rsid w:val="00407CE1"/>
    <w:rsid w:val="00410394"/>
    <w:rsid w:val="00410521"/>
    <w:rsid w:val="0041107A"/>
    <w:rsid w:val="0041198D"/>
    <w:rsid w:val="00412282"/>
    <w:rsid w:val="00412385"/>
    <w:rsid w:val="00413437"/>
    <w:rsid w:val="00413D30"/>
    <w:rsid w:val="00414638"/>
    <w:rsid w:val="00414A08"/>
    <w:rsid w:val="00414B10"/>
    <w:rsid w:val="004163EC"/>
    <w:rsid w:val="00416445"/>
    <w:rsid w:val="00416CC8"/>
    <w:rsid w:val="00416DA9"/>
    <w:rsid w:val="00416FCF"/>
    <w:rsid w:val="00417697"/>
    <w:rsid w:val="004213F5"/>
    <w:rsid w:val="004217F5"/>
    <w:rsid w:val="00422248"/>
    <w:rsid w:val="004226D1"/>
    <w:rsid w:val="004235A5"/>
    <w:rsid w:val="004237AB"/>
    <w:rsid w:val="00423B6B"/>
    <w:rsid w:val="00425B40"/>
    <w:rsid w:val="00425E59"/>
    <w:rsid w:val="0042616B"/>
    <w:rsid w:val="00426283"/>
    <w:rsid w:val="004263B4"/>
    <w:rsid w:val="00426701"/>
    <w:rsid w:val="0042698C"/>
    <w:rsid w:val="0042744D"/>
    <w:rsid w:val="0042762E"/>
    <w:rsid w:val="00427799"/>
    <w:rsid w:val="00427B43"/>
    <w:rsid w:val="004319BE"/>
    <w:rsid w:val="00431AD0"/>
    <w:rsid w:val="00432FF7"/>
    <w:rsid w:val="004331ED"/>
    <w:rsid w:val="00434211"/>
    <w:rsid w:val="0043431F"/>
    <w:rsid w:val="004354A4"/>
    <w:rsid w:val="00435ABC"/>
    <w:rsid w:val="00436202"/>
    <w:rsid w:val="00436E3D"/>
    <w:rsid w:val="00440512"/>
    <w:rsid w:val="00441800"/>
    <w:rsid w:val="00442855"/>
    <w:rsid w:val="0044295F"/>
    <w:rsid w:val="00443FC7"/>
    <w:rsid w:val="004445DB"/>
    <w:rsid w:val="004455A3"/>
    <w:rsid w:val="00445952"/>
    <w:rsid w:val="00446C32"/>
    <w:rsid w:val="00447C9A"/>
    <w:rsid w:val="00450B93"/>
    <w:rsid w:val="00451F65"/>
    <w:rsid w:val="004524C4"/>
    <w:rsid w:val="0045290B"/>
    <w:rsid w:val="004539B4"/>
    <w:rsid w:val="00454079"/>
    <w:rsid w:val="00454615"/>
    <w:rsid w:val="004548B0"/>
    <w:rsid w:val="00454B5B"/>
    <w:rsid w:val="0045557D"/>
    <w:rsid w:val="00455993"/>
    <w:rsid w:val="0045615A"/>
    <w:rsid w:val="0045680B"/>
    <w:rsid w:val="004576EB"/>
    <w:rsid w:val="004577D2"/>
    <w:rsid w:val="004606CA"/>
    <w:rsid w:val="00460F07"/>
    <w:rsid w:val="00461670"/>
    <w:rsid w:val="00461A49"/>
    <w:rsid w:val="00461DDB"/>
    <w:rsid w:val="00462CC2"/>
    <w:rsid w:val="00462D1B"/>
    <w:rsid w:val="00463071"/>
    <w:rsid w:val="00464555"/>
    <w:rsid w:val="00464F60"/>
    <w:rsid w:val="00464F69"/>
    <w:rsid w:val="00465530"/>
    <w:rsid w:val="00465BA7"/>
    <w:rsid w:val="00466224"/>
    <w:rsid w:val="00467C63"/>
    <w:rsid w:val="00472487"/>
    <w:rsid w:val="00472EF6"/>
    <w:rsid w:val="004738F4"/>
    <w:rsid w:val="00473FA7"/>
    <w:rsid w:val="00473FCA"/>
    <w:rsid w:val="004746E9"/>
    <w:rsid w:val="004750D7"/>
    <w:rsid w:val="004755EA"/>
    <w:rsid w:val="00475BDC"/>
    <w:rsid w:val="00475C3E"/>
    <w:rsid w:val="00476607"/>
    <w:rsid w:val="00476729"/>
    <w:rsid w:val="0047694F"/>
    <w:rsid w:val="00477151"/>
    <w:rsid w:val="004775AC"/>
    <w:rsid w:val="004777AE"/>
    <w:rsid w:val="00477E86"/>
    <w:rsid w:val="0048138F"/>
    <w:rsid w:val="00482A6B"/>
    <w:rsid w:val="004838B9"/>
    <w:rsid w:val="00484138"/>
    <w:rsid w:val="004848B9"/>
    <w:rsid w:val="00484A0B"/>
    <w:rsid w:val="00485C15"/>
    <w:rsid w:val="0048614E"/>
    <w:rsid w:val="00490245"/>
    <w:rsid w:val="00491175"/>
    <w:rsid w:val="00491841"/>
    <w:rsid w:val="00492420"/>
    <w:rsid w:val="004925EB"/>
    <w:rsid w:val="00492878"/>
    <w:rsid w:val="004929D1"/>
    <w:rsid w:val="00492AC1"/>
    <w:rsid w:val="00492CAC"/>
    <w:rsid w:val="00493121"/>
    <w:rsid w:val="00493326"/>
    <w:rsid w:val="004933DE"/>
    <w:rsid w:val="004935E2"/>
    <w:rsid w:val="00493E38"/>
    <w:rsid w:val="0049451D"/>
    <w:rsid w:val="00494C24"/>
    <w:rsid w:val="00494CF6"/>
    <w:rsid w:val="00495866"/>
    <w:rsid w:val="004962E8"/>
    <w:rsid w:val="0049636D"/>
    <w:rsid w:val="0049678E"/>
    <w:rsid w:val="004968D3"/>
    <w:rsid w:val="00496D34"/>
    <w:rsid w:val="004A09E9"/>
    <w:rsid w:val="004A0A72"/>
    <w:rsid w:val="004A1ED5"/>
    <w:rsid w:val="004A20C2"/>
    <w:rsid w:val="004A3E1D"/>
    <w:rsid w:val="004A4A00"/>
    <w:rsid w:val="004A6E6A"/>
    <w:rsid w:val="004A7825"/>
    <w:rsid w:val="004B074E"/>
    <w:rsid w:val="004B100D"/>
    <w:rsid w:val="004B1F9B"/>
    <w:rsid w:val="004B3238"/>
    <w:rsid w:val="004B408E"/>
    <w:rsid w:val="004B4916"/>
    <w:rsid w:val="004B4ADA"/>
    <w:rsid w:val="004B58DB"/>
    <w:rsid w:val="004B61EA"/>
    <w:rsid w:val="004B67A3"/>
    <w:rsid w:val="004B6A0B"/>
    <w:rsid w:val="004B6E49"/>
    <w:rsid w:val="004B6EE0"/>
    <w:rsid w:val="004B6F39"/>
    <w:rsid w:val="004B75F7"/>
    <w:rsid w:val="004B79B2"/>
    <w:rsid w:val="004C026F"/>
    <w:rsid w:val="004C0A2F"/>
    <w:rsid w:val="004C10DD"/>
    <w:rsid w:val="004C1CED"/>
    <w:rsid w:val="004C3C95"/>
    <w:rsid w:val="004C416E"/>
    <w:rsid w:val="004C43B7"/>
    <w:rsid w:val="004C565B"/>
    <w:rsid w:val="004C6573"/>
    <w:rsid w:val="004C65D8"/>
    <w:rsid w:val="004C6882"/>
    <w:rsid w:val="004C7198"/>
    <w:rsid w:val="004C73BC"/>
    <w:rsid w:val="004C7556"/>
    <w:rsid w:val="004D04EC"/>
    <w:rsid w:val="004D05CB"/>
    <w:rsid w:val="004D05CC"/>
    <w:rsid w:val="004D0DD4"/>
    <w:rsid w:val="004D0F35"/>
    <w:rsid w:val="004D1C54"/>
    <w:rsid w:val="004D21FA"/>
    <w:rsid w:val="004D23DD"/>
    <w:rsid w:val="004D2C49"/>
    <w:rsid w:val="004D37CD"/>
    <w:rsid w:val="004D38D2"/>
    <w:rsid w:val="004D3DDA"/>
    <w:rsid w:val="004D3E61"/>
    <w:rsid w:val="004D4401"/>
    <w:rsid w:val="004D52F7"/>
    <w:rsid w:val="004D56D1"/>
    <w:rsid w:val="004D5FBA"/>
    <w:rsid w:val="004D6A6C"/>
    <w:rsid w:val="004D6EF2"/>
    <w:rsid w:val="004D7D73"/>
    <w:rsid w:val="004E05AF"/>
    <w:rsid w:val="004E1E99"/>
    <w:rsid w:val="004E1FD9"/>
    <w:rsid w:val="004E23E3"/>
    <w:rsid w:val="004E2654"/>
    <w:rsid w:val="004E2D04"/>
    <w:rsid w:val="004E30EB"/>
    <w:rsid w:val="004E3677"/>
    <w:rsid w:val="004E3BF9"/>
    <w:rsid w:val="004E5680"/>
    <w:rsid w:val="004E5C73"/>
    <w:rsid w:val="004E5FDA"/>
    <w:rsid w:val="004E6E0A"/>
    <w:rsid w:val="004E704E"/>
    <w:rsid w:val="004E7D3F"/>
    <w:rsid w:val="004E7D5D"/>
    <w:rsid w:val="004F0496"/>
    <w:rsid w:val="004F1000"/>
    <w:rsid w:val="004F15C7"/>
    <w:rsid w:val="004F20D3"/>
    <w:rsid w:val="004F21A0"/>
    <w:rsid w:val="004F2D6D"/>
    <w:rsid w:val="004F3620"/>
    <w:rsid w:val="004F3B5B"/>
    <w:rsid w:val="004F4120"/>
    <w:rsid w:val="004F512C"/>
    <w:rsid w:val="004F5B80"/>
    <w:rsid w:val="004F6BBB"/>
    <w:rsid w:val="004F6C15"/>
    <w:rsid w:val="004F6C6B"/>
    <w:rsid w:val="004F74C5"/>
    <w:rsid w:val="004F7501"/>
    <w:rsid w:val="00501C5C"/>
    <w:rsid w:val="0050294F"/>
    <w:rsid w:val="00502CC8"/>
    <w:rsid w:val="005034FD"/>
    <w:rsid w:val="00503999"/>
    <w:rsid w:val="00503EC8"/>
    <w:rsid w:val="00505542"/>
    <w:rsid w:val="00505872"/>
    <w:rsid w:val="0050590E"/>
    <w:rsid w:val="00505A5A"/>
    <w:rsid w:val="00505CAF"/>
    <w:rsid w:val="00505D6F"/>
    <w:rsid w:val="0050667B"/>
    <w:rsid w:val="005102B1"/>
    <w:rsid w:val="00510FCE"/>
    <w:rsid w:val="00511199"/>
    <w:rsid w:val="00511BE8"/>
    <w:rsid w:val="00512AE7"/>
    <w:rsid w:val="005138F8"/>
    <w:rsid w:val="00514B39"/>
    <w:rsid w:val="005162D4"/>
    <w:rsid w:val="0051707F"/>
    <w:rsid w:val="00517B14"/>
    <w:rsid w:val="00517C4C"/>
    <w:rsid w:val="005201B9"/>
    <w:rsid w:val="00521450"/>
    <w:rsid w:val="005217B0"/>
    <w:rsid w:val="00521C8F"/>
    <w:rsid w:val="00521E8D"/>
    <w:rsid w:val="00522886"/>
    <w:rsid w:val="005229CD"/>
    <w:rsid w:val="00522F1E"/>
    <w:rsid w:val="005233DA"/>
    <w:rsid w:val="0052466A"/>
    <w:rsid w:val="005253F5"/>
    <w:rsid w:val="00525C69"/>
    <w:rsid w:val="00525EA8"/>
    <w:rsid w:val="005263A3"/>
    <w:rsid w:val="00530486"/>
    <w:rsid w:val="005315B4"/>
    <w:rsid w:val="005315F0"/>
    <w:rsid w:val="00531C17"/>
    <w:rsid w:val="0053251F"/>
    <w:rsid w:val="0053316E"/>
    <w:rsid w:val="005331DE"/>
    <w:rsid w:val="00533A7E"/>
    <w:rsid w:val="005365F1"/>
    <w:rsid w:val="00536D4B"/>
    <w:rsid w:val="0053743E"/>
    <w:rsid w:val="00537EAD"/>
    <w:rsid w:val="0054179F"/>
    <w:rsid w:val="00541E6E"/>
    <w:rsid w:val="00541EFF"/>
    <w:rsid w:val="00542A44"/>
    <w:rsid w:val="00543AA3"/>
    <w:rsid w:val="005449F2"/>
    <w:rsid w:val="00544F7A"/>
    <w:rsid w:val="00545846"/>
    <w:rsid w:val="00545B64"/>
    <w:rsid w:val="00545D4A"/>
    <w:rsid w:val="00545D9B"/>
    <w:rsid w:val="005460D3"/>
    <w:rsid w:val="00546EF7"/>
    <w:rsid w:val="00546F54"/>
    <w:rsid w:val="005506BD"/>
    <w:rsid w:val="00552141"/>
    <w:rsid w:val="0055272D"/>
    <w:rsid w:val="00552BDE"/>
    <w:rsid w:val="005535BC"/>
    <w:rsid w:val="00553934"/>
    <w:rsid w:val="00554045"/>
    <w:rsid w:val="00554703"/>
    <w:rsid w:val="005548CF"/>
    <w:rsid w:val="00554F0A"/>
    <w:rsid w:val="005556E7"/>
    <w:rsid w:val="00555B49"/>
    <w:rsid w:val="005569E5"/>
    <w:rsid w:val="00556AD8"/>
    <w:rsid w:val="00556F55"/>
    <w:rsid w:val="005570F1"/>
    <w:rsid w:val="0055785B"/>
    <w:rsid w:val="00557FD3"/>
    <w:rsid w:val="00560131"/>
    <w:rsid w:val="0056033D"/>
    <w:rsid w:val="00560548"/>
    <w:rsid w:val="0056098F"/>
    <w:rsid w:val="00560D67"/>
    <w:rsid w:val="005617B0"/>
    <w:rsid w:val="0056214A"/>
    <w:rsid w:val="005637AE"/>
    <w:rsid w:val="0056382E"/>
    <w:rsid w:val="0056407C"/>
    <w:rsid w:val="00564792"/>
    <w:rsid w:val="005649AB"/>
    <w:rsid w:val="00565E9F"/>
    <w:rsid w:val="00566CD4"/>
    <w:rsid w:val="00566F62"/>
    <w:rsid w:val="00567B24"/>
    <w:rsid w:val="00567C34"/>
    <w:rsid w:val="00570198"/>
    <w:rsid w:val="00570419"/>
    <w:rsid w:val="005707B7"/>
    <w:rsid w:val="00573C83"/>
    <w:rsid w:val="00574C86"/>
    <w:rsid w:val="00580B44"/>
    <w:rsid w:val="005814AC"/>
    <w:rsid w:val="0058238C"/>
    <w:rsid w:val="00583377"/>
    <w:rsid w:val="0058455F"/>
    <w:rsid w:val="0058493F"/>
    <w:rsid w:val="00584944"/>
    <w:rsid w:val="00584DD6"/>
    <w:rsid w:val="00586B06"/>
    <w:rsid w:val="00587790"/>
    <w:rsid w:val="00587E3F"/>
    <w:rsid w:val="00590AA0"/>
    <w:rsid w:val="00591438"/>
    <w:rsid w:val="00591B84"/>
    <w:rsid w:val="005927F6"/>
    <w:rsid w:val="005937AB"/>
    <w:rsid w:val="00594AC2"/>
    <w:rsid w:val="00594FDD"/>
    <w:rsid w:val="005961DF"/>
    <w:rsid w:val="00596507"/>
    <w:rsid w:val="0059710C"/>
    <w:rsid w:val="005A0488"/>
    <w:rsid w:val="005A0B5A"/>
    <w:rsid w:val="005A0E16"/>
    <w:rsid w:val="005A3311"/>
    <w:rsid w:val="005A3556"/>
    <w:rsid w:val="005A4E26"/>
    <w:rsid w:val="005A5003"/>
    <w:rsid w:val="005A6A6D"/>
    <w:rsid w:val="005A6B79"/>
    <w:rsid w:val="005A73D6"/>
    <w:rsid w:val="005B109D"/>
    <w:rsid w:val="005B1567"/>
    <w:rsid w:val="005B1587"/>
    <w:rsid w:val="005B15A7"/>
    <w:rsid w:val="005B27ED"/>
    <w:rsid w:val="005B335A"/>
    <w:rsid w:val="005B4888"/>
    <w:rsid w:val="005B5361"/>
    <w:rsid w:val="005B5B77"/>
    <w:rsid w:val="005B62F3"/>
    <w:rsid w:val="005B686A"/>
    <w:rsid w:val="005B6C8B"/>
    <w:rsid w:val="005B7131"/>
    <w:rsid w:val="005B79B4"/>
    <w:rsid w:val="005B7B9F"/>
    <w:rsid w:val="005C1560"/>
    <w:rsid w:val="005C2056"/>
    <w:rsid w:val="005C3BCF"/>
    <w:rsid w:val="005C51DB"/>
    <w:rsid w:val="005C53B9"/>
    <w:rsid w:val="005C775D"/>
    <w:rsid w:val="005C7B97"/>
    <w:rsid w:val="005D05DF"/>
    <w:rsid w:val="005D07E2"/>
    <w:rsid w:val="005D0DFB"/>
    <w:rsid w:val="005D149C"/>
    <w:rsid w:val="005D1538"/>
    <w:rsid w:val="005D15CC"/>
    <w:rsid w:val="005D1FE0"/>
    <w:rsid w:val="005D3D2D"/>
    <w:rsid w:val="005D40D4"/>
    <w:rsid w:val="005D51C1"/>
    <w:rsid w:val="005D551E"/>
    <w:rsid w:val="005D68E3"/>
    <w:rsid w:val="005D6B97"/>
    <w:rsid w:val="005E19C1"/>
    <w:rsid w:val="005E2643"/>
    <w:rsid w:val="005E2B37"/>
    <w:rsid w:val="005E2C58"/>
    <w:rsid w:val="005E382F"/>
    <w:rsid w:val="005E4CB1"/>
    <w:rsid w:val="005E4E7F"/>
    <w:rsid w:val="005E6006"/>
    <w:rsid w:val="005E6722"/>
    <w:rsid w:val="005E673D"/>
    <w:rsid w:val="005E7369"/>
    <w:rsid w:val="005E7DC4"/>
    <w:rsid w:val="005E7EAC"/>
    <w:rsid w:val="005F0FE2"/>
    <w:rsid w:val="005F141C"/>
    <w:rsid w:val="005F1AAB"/>
    <w:rsid w:val="005F2206"/>
    <w:rsid w:val="005F250D"/>
    <w:rsid w:val="005F2C85"/>
    <w:rsid w:val="005F3507"/>
    <w:rsid w:val="005F3735"/>
    <w:rsid w:val="005F4516"/>
    <w:rsid w:val="005F4935"/>
    <w:rsid w:val="005F4A5C"/>
    <w:rsid w:val="005F55AA"/>
    <w:rsid w:val="005F6018"/>
    <w:rsid w:val="005F7563"/>
    <w:rsid w:val="005F7805"/>
    <w:rsid w:val="006000CB"/>
    <w:rsid w:val="006005E3"/>
    <w:rsid w:val="00600614"/>
    <w:rsid w:val="00600A51"/>
    <w:rsid w:val="00601677"/>
    <w:rsid w:val="00602317"/>
    <w:rsid w:val="00602FFA"/>
    <w:rsid w:val="00603A8D"/>
    <w:rsid w:val="00603EFD"/>
    <w:rsid w:val="00604455"/>
    <w:rsid w:val="0060493A"/>
    <w:rsid w:val="00604F28"/>
    <w:rsid w:val="00605A7B"/>
    <w:rsid w:val="00605AD5"/>
    <w:rsid w:val="00606EB5"/>
    <w:rsid w:val="00607A0B"/>
    <w:rsid w:val="00607D07"/>
    <w:rsid w:val="006103CE"/>
    <w:rsid w:val="006108E4"/>
    <w:rsid w:val="00610E1F"/>
    <w:rsid w:val="006116FD"/>
    <w:rsid w:val="00611A97"/>
    <w:rsid w:val="00611E2D"/>
    <w:rsid w:val="0061254B"/>
    <w:rsid w:val="006128A5"/>
    <w:rsid w:val="00613D1E"/>
    <w:rsid w:val="00613E02"/>
    <w:rsid w:val="0061476C"/>
    <w:rsid w:val="00614D3D"/>
    <w:rsid w:val="0061513A"/>
    <w:rsid w:val="00617675"/>
    <w:rsid w:val="00617827"/>
    <w:rsid w:val="00617A6D"/>
    <w:rsid w:val="006205D1"/>
    <w:rsid w:val="0062070D"/>
    <w:rsid w:val="00621FBC"/>
    <w:rsid w:val="00622345"/>
    <w:rsid w:val="00622E93"/>
    <w:rsid w:val="00623351"/>
    <w:rsid w:val="00623557"/>
    <w:rsid w:val="006235A3"/>
    <w:rsid w:val="00623C4E"/>
    <w:rsid w:val="006240F8"/>
    <w:rsid w:val="0062467B"/>
    <w:rsid w:val="00624690"/>
    <w:rsid w:val="00624692"/>
    <w:rsid w:val="00624BE5"/>
    <w:rsid w:val="00625900"/>
    <w:rsid w:val="00625CE0"/>
    <w:rsid w:val="00626476"/>
    <w:rsid w:val="00627082"/>
    <w:rsid w:val="006271D8"/>
    <w:rsid w:val="006273E0"/>
    <w:rsid w:val="0062773D"/>
    <w:rsid w:val="0062776D"/>
    <w:rsid w:val="00627CF8"/>
    <w:rsid w:val="00630AA6"/>
    <w:rsid w:val="006311D9"/>
    <w:rsid w:val="006312C9"/>
    <w:rsid w:val="00632843"/>
    <w:rsid w:val="006332EE"/>
    <w:rsid w:val="00633E44"/>
    <w:rsid w:val="00633E87"/>
    <w:rsid w:val="00634881"/>
    <w:rsid w:val="00635067"/>
    <w:rsid w:val="006351DF"/>
    <w:rsid w:val="00635952"/>
    <w:rsid w:val="006369E7"/>
    <w:rsid w:val="00636D5B"/>
    <w:rsid w:val="00636F6E"/>
    <w:rsid w:val="00637BD2"/>
    <w:rsid w:val="00640061"/>
    <w:rsid w:val="0064144C"/>
    <w:rsid w:val="006419E0"/>
    <w:rsid w:val="00641E0C"/>
    <w:rsid w:val="00642592"/>
    <w:rsid w:val="00642FB4"/>
    <w:rsid w:val="00643D96"/>
    <w:rsid w:val="00643EDD"/>
    <w:rsid w:val="00644024"/>
    <w:rsid w:val="0064515F"/>
    <w:rsid w:val="006461A6"/>
    <w:rsid w:val="00646546"/>
    <w:rsid w:val="00646557"/>
    <w:rsid w:val="006465D5"/>
    <w:rsid w:val="00647CE8"/>
    <w:rsid w:val="006500BE"/>
    <w:rsid w:val="00650425"/>
    <w:rsid w:val="00651814"/>
    <w:rsid w:val="006531D3"/>
    <w:rsid w:val="0065386A"/>
    <w:rsid w:val="00653EE1"/>
    <w:rsid w:val="006540C3"/>
    <w:rsid w:val="006545F2"/>
    <w:rsid w:val="006556C0"/>
    <w:rsid w:val="006556E8"/>
    <w:rsid w:val="006579C1"/>
    <w:rsid w:val="00657CD4"/>
    <w:rsid w:val="006603A6"/>
    <w:rsid w:val="006603BF"/>
    <w:rsid w:val="0066063C"/>
    <w:rsid w:val="006619AA"/>
    <w:rsid w:val="006627A5"/>
    <w:rsid w:val="00662AEB"/>
    <w:rsid w:val="00663313"/>
    <w:rsid w:val="00664FA6"/>
    <w:rsid w:val="00666A1B"/>
    <w:rsid w:val="00666CB5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4132"/>
    <w:rsid w:val="00674900"/>
    <w:rsid w:val="00675327"/>
    <w:rsid w:val="00675971"/>
    <w:rsid w:val="00681939"/>
    <w:rsid w:val="00681B6F"/>
    <w:rsid w:val="00682879"/>
    <w:rsid w:val="00683AF6"/>
    <w:rsid w:val="0068428D"/>
    <w:rsid w:val="00684561"/>
    <w:rsid w:val="00684F93"/>
    <w:rsid w:val="00685080"/>
    <w:rsid w:val="00685082"/>
    <w:rsid w:val="0068599C"/>
    <w:rsid w:val="00685AC9"/>
    <w:rsid w:val="00685C50"/>
    <w:rsid w:val="00685CDC"/>
    <w:rsid w:val="00685DE6"/>
    <w:rsid w:val="00685E91"/>
    <w:rsid w:val="006862B4"/>
    <w:rsid w:val="006871FE"/>
    <w:rsid w:val="00687764"/>
    <w:rsid w:val="006902AD"/>
    <w:rsid w:val="0069091E"/>
    <w:rsid w:val="00690E03"/>
    <w:rsid w:val="006920C4"/>
    <w:rsid w:val="006923A5"/>
    <w:rsid w:val="00692CFA"/>
    <w:rsid w:val="00693280"/>
    <w:rsid w:val="00694734"/>
    <w:rsid w:val="00694746"/>
    <w:rsid w:val="00694B64"/>
    <w:rsid w:val="00695362"/>
    <w:rsid w:val="00696014"/>
    <w:rsid w:val="00696626"/>
    <w:rsid w:val="00696A5A"/>
    <w:rsid w:val="006A03A8"/>
    <w:rsid w:val="006A04E6"/>
    <w:rsid w:val="006A0540"/>
    <w:rsid w:val="006A0853"/>
    <w:rsid w:val="006A0932"/>
    <w:rsid w:val="006A1368"/>
    <w:rsid w:val="006A1943"/>
    <w:rsid w:val="006A28DC"/>
    <w:rsid w:val="006A28F1"/>
    <w:rsid w:val="006A411F"/>
    <w:rsid w:val="006A435C"/>
    <w:rsid w:val="006A44D0"/>
    <w:rsid w:val="006A474B"/>
    <w:rsid w:val="006A4C17"/>
    <w:rsid w:val="006A52AF"/>
    <w:rsid w:val="006A5748"/>
    <w:rsid w:val="006A6235"/>
    <w:rsid w:val="006A6B1A"/>
    <w:rsid w:val="006A6B87"/>
    <w:rsid w:val="006A6C56"/>
    <w:rsid w:val="006A7666"/>
    <w:rsid w:val="006B056A"/>
    <w:rsid w:val="006B124D"/>
    <w:rsid w:val="006B26D5"/>
    <w:rsid w:val="006B27D0"/>
    <w:rsid w:val="006B43C6"/>
    <w:rsid w:val="006B5B9C"/>
    <w:rsid w:val="006B5EC2"/>
    <w:rsid w:val="006B66E5"/>
    <w:rsid w:val="006B6A50"/>
    <w:rsid w:val="006B6DFB"/>
    <w:rsid w:val="006B7CAD"/>
    <w:rsid w:val="006B7D5D"/>
    <w:rsid w:val="006C01CA"/>
    <w:rsid w:val="006C0378"/>
    <w:rsid w:val="006C06F8"/>
    <w:rsid w:val="006C1A2F"/>
    <w:rsid w:val="006C1D98"/>
    <w:rsid w:val="006C23F4"/>
    <w:rsid w:val="006C25AF"/>
    <w:rsid w:val="006C2610"/>
    <w:rsid w:val="006C2709"/>
    <w:rsid w:val="006C28A8"/>
    <w:rsid w:val="006C486C"/>
    <w:rsid w:val="006C4AA6"/>
    <w:rsid w:val="006C4C06"/>
    <w:rsid w:val="006C55D7"/>
    <w:rsid w:val="006C56DA"/>
    <w:rsid w:val="006C5951"/>
    <w:rsid w:val="006C5D9F"/>
    <w:rsid w:val="006C6541"/>
    <w:rsid w:val="006C6E06"/>
    <w:rsid w:val="006D1040"/>
    <w:rsid w:val="006D16F5"/>
    <w:rsid w:val="006D1E83"/>
    <w:rsid w:val="006D333F"/>
    <w:rsid w:val="006D34D3"/>
    <w:rsid w:val="006D3843"/>
    <w:rsid w:val="006D49E2"/>
    <w:rsid w:val="006D51A2"/>
    <w:rsid w:val="006D5585"/>
    <w:rsid w:val="006D5987"/>
    <w:rsid w:val="006D5B1A"/>
    <w:rsid w:val="006D62AF"/>
    <w:rsid w:val="006E000B"/>
    <w:rsid w:val="006E0317"/>
    <w:rsid w:val="006E0E99"/>
    <w:rsid w:val="006E1603"/>
    <w:rsid w:val="006E195F"/>
    <w:rsid w:val="006E2DC2"/>
    <w:rsid w:val="006E3F74"/>
    <w:rsid w:val="006E3FA7"/>
    <w:rsid w:val="006E4A41"/>
    <w:rsid w:val="006E4B29"/>
    <w:rsid w:val="006E6F0B"/>
    <w:rsid w:val="006E70B3"/>
    <w:rsid w:val="006E7602"/>
    <w:rsid w:val="006E76EC"/>
    <w:rsid w:val="006F0900"/>
    <w:rsid w:val="006F2621"/>
    <w:rsid w:val="006F2B64"/>
    <w:rsid w:val="006F2C97"/>
    <w:rsid w:val="006F2F8C"/>
    <w:rsid w:val="006F306F"/>
    <w:rsid w:val="006F363C"/>
    <w:rsid w:val="006F3A38"/>
    <w:rsid w:val="006F3E89"/>
    <w:rsid w:val="006F5050"/>
    <w:rsid w:val="006F521F"/>
    <w:rsid w:val="006F53D6"/>
    <w:rsid w:val="006F5B47"/>
    <w:rsid w:val="006F6506"/>
    <w:rsid w:val="006F7D7C"/>
    <w:rsid w:val="007002F4"/>
    <w:rsid w:val="00701CC3"/>
    <w:rsid w:val="00704F09"/>
    <w:rsid w:val="00705335"/>
    <w:rsid w:val="0070649F"/>
    <w:rsid w:val="00706941"/>
    <w:rsid w:val="00706CF6"/>
    <w:rsid w:val="00706D98"/>
    <w:rsid w:val="00706EB5"/>
    <w:rsid w:val="00706FE4"/>
    <w:rsid w:val="0070722F"/>
    <w:rsid w:val="00710752"/>
    <w:rsid w:val="00710A48"/>
    <w:rsid w:val="00710D3D"/>
    <w:rsid w:val="007128E5"/>
    <w:rsid w:val="00712E2A"/>
    <w:rsid w:val="00713196"/>
    <w:rsid w:val="0071378F"/>
    <w:rsid w:val="00713B9E"/>
    <w:rsid w:val="00713C8F"/>
    <w:rsid w:val="00713FB7"/>
    <w:rsid w:val="00715372"/>
    <w:rsid w:val="007158B2"/>
    <w:rsid w:val="00716595"/>
    <w:rsid w:val="00716618"/>
    <w:rsid w:val="0071664A"/>
    <w:rsid w:val="00716ECA"/>
    <w:rsid w:val="00716FF2"/>
    <w:rsid w:val="00717567"/>
    <w:rsid w:val="00717CC0"/>
    <w:rsid w:val="00720AC6"/>
    <w:rsid w:val="00720AFC"/>
    <w:rsid w:val="007210FC"/>
    <w:rsid w:val="007214EE"/>
    <w:rsid w:val="0072153D"/>
    <w:rsid w:val="00721C3C"/>
    <w:rsid w:val="00721C73"/>
    <w:rsid w:val="0072251B"/>
    <w:rsid w:val="00722782"/>
    <w:rsid w:val="00723778"/>
    <w:rsid w:val="0072427F"/>
    <w:rsid w:val="00724563"/>
    <w:rsid w:val="00724A72"/>
    <w:rsid w:val="007256B4"/>
    <w:rsid w:val="00726A09"/>
    <w:rsid w:val="00727C73"/>
    <w:rsid w:val="00727C7F"/>
    <w:rsid w:val="00727DD9"/>
    <w:rsid w:val="00727FDC"/>
    <w:rsid w:val="0073009B"/>
    <w:rsid w:val="007309B4"/>
    <w:rsid w:val="00731366"/>
    <w:rsid w:val="007314FC"/>
    <w:rsid w:val="00731D82"/>
    <w:rsid w:val="00732D25"/>
    <w:rsid w:val="00733528"/>
    <w:rsid w:val="007335EB"/>
    <w:rsid w:val="007336F3"/>
    <w:rsid w:val="00737344"/>
    <w:rsid w:val="00737912"/>
    <w:rsid w:val="00740C16"/>
    <w:rsid w:val="0074198E"/>
    <w:rsid w:val="00742557"/>
    <w:rsid w:val="00743163"/>
    <w:rsid w:val="00743A74"/>
    <w:rsid w:val="00743DDC"/>
    <w:rsid w:val="00743F28"/>
    <w:rsid w:val="00744CE2"/>
    <w:rsid w:val="00744F20"/>
    <w:rsid w:val="007450DA"/>
    <w:rsid w:val="0074516F"/>
    <w:rsid w:val="0074612C"/>
    <w:rsid w:val="0074647E"/>
    <w:rsid w:val="007468E9"/>
    <w:rsid w:val="0074749D"/>
    <w:rsid w:val="00747782"/>
    <w:rsid w:val="007479F1"/>
    <w:rsid w:val="0075069A"/>
    <w:rsid w:val="00751F6B"/>
    <w:rsid w:val="007524C6"/>
    <w:rsid w:val="0075264C"/>
    <w:rsid w:val="00752AC9"/>
    <w:rsid w:val="00753DBC"/>
    <w:rsid w:val="007543B9"/>
    <w:rsid w:val="00754BB3"/>
    <w:rsid w:val="00754F3C"/>
    <w:rsid w:val="00755520"/>
    <w:rsid w:val="00756080"/>
    <w:rsid w:val="007563D6"/>
    <w:rsid w:val="007563F3"/>
    <w:rsid w:val="0075647F"/>
    <w:rsid w:val="00757086"/>
    <w:rsid w:val="00757206"/>
    <w:rsid w:val="00757BF5"/>
    <w:rsid w:val="00757ED7"/>
    <w:rsid w:val="0076088D"/>
    <w:rsid w:val="007617B2"/>
    <w:rsid w:val="00761877"/>
    <w:rsid w:val="0076464A"/>
    <w:rsid w:val="007649A1"/>
    <w:rsid w:val="007669E5"/>
    <w:rsid w:val="00766F84"/>
    <w:rsid w:val="007671A4"/>
    <w:rsid w:val="007676A2"/>
    <w:rsid w:val="007679DB"/>
    <w:rsid w:val="00770207"/>
    <w:rsid w:val="007707F0"/>
    <w:rsid w:val="0077106F"/>
    <w:rsid w:val="00771163"/>
    <w:rsid w:val="007713DD"/>
    <w:rsid w:val="007715BF"/>
    <w:rsid w:val="00772ED1"/>
    <w:rsid w:val="0077302A"/>
    <w:rsid w:val="007736FC"/>
    <w:rsid w:val="00773E5D"/>
    <w:rsid w:val="00774315"/>
    <w:rsid w:val="00774FA1"/>
    <w:rsid w:val="0077503E"/>
    <w:rsid w:val="00776139"/>
    <w:rsid w:val="007767F4"/>
    <w:rsid w:val="00777BCC"/>
    <w:rsid w:val="00780388"/>
    <w:rsid w:val="00780A76"/>
    <w:rsid w:val="00780AD5"/>
    <w:rsid w:val="00781DB2"/>
    <w:rsid w:val="0078220C"/>
    <w:rsid w:val="007825B3"/>
    <w:rsid w:val="00783248"/>
    <w:rsid w:val="00783774"/>
    <w:rsid w:val="00783E12"/>
    <w:rsid w:val="0078454A"/>
    <w:rsid w:val="00785097"/>
    <w:rsid w:val="0078513E"/>
    <w:rsid w:val="00785AB6"/>
    <w:rsid w:val="00786BAA"/>
    <w:rsid w:val="0078725D"/>
    <w:rsid w:val="00790477"/>
    <w:rsid w:val="00790E6C"/>
    <w:rsid w:val="00791354"/>
    <w:rsid w:val="00791854"/>
    <w:rsid w:val="0079194B"/>
    <w:rsid w:val="007929DF"/>
    <w:rsid w:val="00792AC8"/>
    <w:rsid w:val="00792C7F"/>
    <w:rsid w:val="00793394"/>
    <w:rsid w:val="00793545"/>
    <w:rsid w:val="007947E9"/>
    <w:rsid w:val="007953C4"/>
    <w:rsid w:val="0079549E"/>
    <w:rsid w:val="0079561A"/>
    <w:rsid w:val="00795BE4"/>
    <w:rsid w:val="00795D43"/>
    <w:rsid w:val="00796577"/>
    <w:rsid w:val="00797EA5"/>
    <w:rsid w:val="007A1A26"/>
    <w:rsid w:val="007A216A"/>
    <w:rsid w:val="007A2267"/>
    <w:rsid w:val="007A2B60"/>
    <w:rsid w:val="007A3199"/>
    <w:rsid w:val="007A4919"/>
    <w:rsid w:val="007A4A8A"/>
    <w:rsid w:val="007A6259"/>
    <w:rsid w:val="007A6A7F"/>
    <w:rsid w:val="007A6E39"/>
    <w:rsid w:val="007B1AF5"/>
    <w:rsid w:val="007B1F88"/>
    <w:rsid w:val="007B22B2"/>
    <w:rsid w:val="007B2C4C"/>
    <w:rsid w:val="007B364B"/>
    <w:rsid w:val="007B3E2C"/>
    <w:rsid w:val="007B4827"/>
    <w:rsid w:val="007B54FC"/>
    <w:rsid w:val="007B55B6"/>
    <w:rsid w:val="007B607D"/>
    <w:rsid w:val="007B6B9E"/>
    <w:rsid w:val="007B72DA"/>
    <w:rsid w:val="007B787E"/>
    <w:rsid w:val="007B7B3F"/>
    <w:rsid w:val="007B7D74"/>
    <w:rsid w:val="007B7DC9"/>
    <w:rsid w:val="007C02F5"/>
    <w:rsid w:val="007C0A1D"/>
    <w:rsid w:val="007C0B27"/>
    <w:rsid w:val="007C0B3A"/>
    <w:rsid w:val="007C12E6"/>
    <w:rsid w:val="007C1608"/>
    <w:rsid w:val="007C1E27"/>
    <w:rsid w:val="007C218E"/>
    <w:rsid w:val="007C2388"/>
    <w:rsid w:val="007C2DDA"/>
    <w:rsid w:val="007C30FA"/>
    <w:rsid w:val="007C313D"/>
    <w:rsid w:val="007C380A"/>
    <w:rsid w:val="007C4F33"/>
    <w:rsid w:val="007C5880"/>
    <w:rsid w:val="007C5A4E"/>
    <w:rsid w:val="007C5B91"/>
    <w:rsid w:val="007C5FBD"/>
    <w:rsid w:val="007C77D2"/>
    <w:rsid w:val="007C7F87"/>
    <w:rsid w:val="007D08A2"/>
    <w:rsid w:val="007D08DE"/>
    <w:rsid w:val="007D0D86"/>
    <w:rsid w:val="007D10B7"/>
    <w:rsid w:val="007D16A9"/>
    <w:rsid w:val="007D1EDA"/>
    <w:rsid w:val="007D2187"/>
    <w:rsid w:val="007D2795"/>
    <w:rsid w:val="007D2879"/>
    <w:rsid w:val="007D2EA4"/>
    <w:rsid w:val="007D41D0"/>
    <w:rsid w:val="007D449E"/>
    <w:rsid w:val="007D55B5"/>
    <w:rsid w:val="007D5619"/>
    <w:rsid w:val="007D7190"/>
    <w:rsid w:val="007D723E"/>
    <w:rsid w:val="007D7830"/>
    <w:rsid w:val="007D7AF2"/>
    <w:rsid w:val="007E0EE5"/>
    <w:rsid w:val="007E0FCE"/>
    <w:rsid w:val="007E167E"/>
    <w:rsid w:val="007E2A78"/>
    <w:rsid w:val="007E30AC"/>
    <w:rsid w:val="007E33F8"/>
    <w:rsid w:val="007E37CD"/>
    <w:rsid w:val="007E3CBD"/>
    <w:rsid w:val="007E42DE"/>
    <w:rsid w:val="007E4DE1"/>
    <w:rsid w:val="007E5476"/>
    <w:rsid w:val="007E5485"/>
    <w:rsid w:val="007E5696"/>
    <w:rsid w:val="007E64F6"/>
    <w:rsid w:val="007F150E"/>
    <w:rsid w:val="007F19CB"/>
    <w:rsid w:val="007F1AC5"/>
    <w:rsid w:val="007F236B"/>
    <w:rsid w:val="007F3157"/>
    <w:rsid w:val="007F317E"/>
    <w:rsid w:val="007F3871"/>
    <w:rsid w:val="007F3C8A"/>
    <w:rsid w:val="007F3F59"/>
    <w:rsid w:val="007F402B"/>
    <w:rsid w:val="007F47AF"/>
    <w:rsid w:val="007F5B14"/>
    <w:rsid w:val="007F5DA6"/>
    <w:rsid w:val="007F76AD"/>
    <w:rsid w:val="00800D2E"/>
    <w:rsid w:val="00801AAE"/>
    <w:rsid w:val="00801BEE"/>
    <w:rsid w:val="00801EF0"/>
    <w:rsid w:val="00801FAB"/>
    <w:rsid w:val="0080254E"/>
    <w:rsid w:val="00802D6C"/>
    <w:rsid w:val="00804170"/>
    <w:rsid w:val="00804EA9"/>
    <w:rsid w:val="00804EE6"/>
    <w:rsid w:val="00805C9D"/>
    <w:rsid w:val="0080617C"/>
    <w:rsid w:val="00806874"/>
    <w:rsid w:val="00806BF9"/>
    <w:rsid w:val="008070AD"/>
    <w:rsid w:val="0080722E"/>
    <w:rsid w:val="008073D9"/>
    <w:rsid w:val="00807763"/>
    <w:rsid w:val="00807D29"/>
    <w:rsid w:val="00810314"/>
    <w:rsid w:val="00810FAB"/>
    <w:rsid w:val="00811611"/>
    <w:rsid w:val="00811731"/>
    <w:rsid w:val="008119F3"/>
    <w:rsid w:val="0081223C"/>
    <w:rsid w:val="008133AA"/>
    <w:rsid w:val="00814AAE"/>
    <w:rsid w:val="00815D38"/>
    <w:rsid w:val="00815F54"/>
    <w:rsid w:val="0081645C"/>
    <w:rsid w:val="0081654C"/>
    <w:rsid w:val="008166C3"/>
    <w:rsid w:val="008166F5"/>
    <w:rsid w:val="00816945"/>
    <w:rsid w:val="008207B0"/>
    <w:rsid w:val="00820BFC"/>
    <w:rsid w:val="00820C19"/>
    <w:rsid w:val="00820D4F"/>
    <w:rsid w:val="0082199C"/>
    <w:rsid w:val="00821C3C"/>
    <w:rsid w:val="008222B2"/>
    <w:rsid w:val="0082325A"/>
    <w:rsid w:val="00823CDC"/>
    <w:rsid w:val="008241B7"/>
    <w:rsid w:val="00824B20"/>
    <w:rsid w:val="008252C8"/>
    <w:rsid w:val="0082581B"/>
    <w:rsid w:val="00826369"/>
    <w:rsid w:val="008272B6"/>
    <w:rsid w:val="00827C78"/>
    <w:rsid w:val="00830BA6"/>
    <w:rsid w:val="00831640"/>
    <w:rsid w:val="00831641"/>
    <w:rsid w:val="008339AC"/>
    <w:rsid w:val="00833A9E"/>
    <w:rsid w:val="00833B3E"/>
    <w:rsid w:val="00834800"/>
    <w:rsid w:val="008352D0"/>
    <w:rsid w:val="00835463"/>
    <w:rsid w:val="00835791"/>
    <w:rsid w:val="00835917"/>
    <w:rsid w:val="00835DF6"/>
    <w:rsid w:val="008365CC"/>
    <w:rsid w:val="00836EE5"/>
    <w:rsid w:val="00837834"/>
    <w:rsid w:val="008379E9"/>
    <w:rsid w:val="00840847"/>
    <w:rsid w:val="00840C5C"/>
    <w:rsid w:val="00841823"/>
    <w:rsid w:val="008423CF"/>
    <w:rsid w:val="00842A8B"/>
    <w:rsid w:val="00842EE8"/>
    <w:rsid w:val="008434EA"/>
    <w:rsid w:val="008436C8"/>
    <w:rsid w:val="008437EB"/>
    <w:rsid w:val="00843CF5"/>
    <w:rsid w:val="00844422"/>
    <w:rsid w:val="0084450D"/>
    <w:rsid w:val="008450D0"/>
    <w:rsid w:val="008459AE"/>
    <w:rsid w:val="00847632"/>
    <w:rsid w:val="008476E1"/>
    <w:rsid w:val="00847F7C"/>
    <w:rsid w:val="00850810"/>
    <w:rsid w:val="00850D6D"/>
    <w:rsid w:val="008523F7"/>
    <w:rsid w:val="00852B25"/>
    <w:rsid w:val="00852BED"/>
    <w:rsid w:val="00853FD9"/>
    <w:rsid w:val="00854F58"/>
    <w:rsid w:val="00856B55"/>
    <w:rsid w:val="0085732B"/>
    <w:rsid w:val="008576E4"/>
    <w:rsid w:val="00857D7F"/>
    <w:rsid w:val="00857F4E"/>
    <w:rsid w:val="0086000A"/>
    <w:rsid w:val="00861585"/>
    <w:rsid w:val="00862020"/>
    <w:rsid w:val="0086239E"/>
    <w:rsid w:val="008623E9"/>
    <w:rsid w:val="0086265A"/>
    <w:rsid w:val="00863EC8"/>
    <w:rsid w:val="008643AC"/>
    <w:rsid w:val="00864409"/>
    <w:rsid w:val="008645FD"/>
    <w:rsid w:val="008651C5"/>
    <w:rsid w:val="00866122"/>
    <w:rsid w:val="00866202"/>
    <w:rsid w:val="00866619"/>
    <w:rsid w:val="00866B6B"/>
    <w:rsid w:val="008673A8"/>
    <w:rsid w:val="0086797E"/>
    <w:rsid w:val="00867FEB"/>
    <w:rsid w:val="008709A6"/>
    <w:rsid w:val="00870DA5"/>
    <w:rsid w:val="00870F98"/>
    <w:rsid w:val="00871204"/>
    <w:rsid w:val="00871677"/>
    <w:rsid w:val="00871721"/>
    <w:rsid w:val="00871C43"/>
    <w:rsid w:val="00872FD8"/>
    <w:rsid w:val="00873B53"/>
    <w:rsid w:val="00873C40"/>
    <w:rsid w:val="00873DB9"/>
    <w:rsid w:val="008747DF"/>
    <w:rsid w:val="008757D2"/>
    <w:rsid w:val="0087625C"/>
    <w:rsid w:val="00877A4D"/>
    <w:rsid w:val="00880E7E"/>
    <w:rsid w:val="008817B7"/>
    <w:rsid w:val="0088221D"/>
    <w:rsid w:val="00882279"/>
    <w:rsid w:val="00882A99"/>
    <w:rsid w:val="00882A9A"/>
    <w:rsid w:val="00883378"/>
    <w:rsid w:val="008836C1"/>
    <w:rsid w:val="008840F7"/>
    <w:rsid w:val="008842F0"/>
    <w:rsid w:val="00884E67"/>
    <w:rsid w:val="00885489"/>
    <w:rsid w:val="00885836"/>
    <w:rsid w:val="008865BD"/>
    <w:rsid w:val="00886A10"/>
    <w:rsid w:val="00890A0B"/>
    <w:rsid w:val="00890B60"/>
    <w:rsid w:val="00890EBF"/>
    <w:rsid w:val="00891905"/>
    <w:rsid w:val="008936F0"/>
    <w:rsid w:val="0089389D"/>
    <w:rsid w:val="00893EC0"/>
    <w:rsid w:val="00894430"/>
    <w:rsid w:val="008955FF"/>
    <w:rsid w:val="00896829"/>
    <w:rsid w:val="00897030"/>
    <w:rsid w:val="008A14D2"/>
    <w:rsid w:val="008A22DD"/>
    <w:rsid w:val="008A3121"/>
    <w:rsid w:val="008A38DA"/>
    <w:rsid w:val="008A409C"/>
    <w:rsid w:val="008A4170"/>
    <w:rsid w:val="008A41CB"/>
    <w:rsid w:val="008A5DDD"/>
    <w:rsid w:val="008A5F6F"/>
    <w:rsid w:val="008A6255"/>
    <w:rsid w:val="008A6A40"/>
    <w:rsid w:val="008A6B5F"/>
    <w:rsid w:val="008A6C72"/>
    <w:rsid w:val="008A6D08"/>
    <w:rsid w:val="008A7019"/>
    <w:rsid w:val="008A7B8A"/>
    <w:rsid w:val="008A7F7F"/>
    <w:rsid w:val="008B0FF5"/>
    <w:rsid w:val="008B110D"/>
    <w:rsid w:val="008B1273"/>
    <w:rsid w:val="008B16F3"/>
    <w:rsid w:val="008B3A6F"/>
    <w:rsid w:val="008B43E9"/>
    <w:rsid w:val="008B4A7E"/>
    <w:rsid w:val="008B4AB8"/>
    <w:rsid w:val="008B4EFE"/>
    <w:rsid w:val="008B58F3"/>
    <w:rsid w:val="008B6132"/>
    <w:rsid w:val="008B76F1"/>
    <w:rsid w:val="008B773B"/>
    <w:rsid w:val="008B7813"/>
    <w:rsid w:val="008B7EA6"/>
    <w:rsid w:val="008C0D48"/>
    <w:rsid w:val="008C0F29"/>
    <w:rsid w:val="008C28E2"/>
    <w:rsid w:val="008C37C0"/>
    <w:rsid w:val="008C39F8"/>
    <w:rsid w:val="008C3B70"/>
    <w:rsid w:val="008C40FD"/>
    <w:rsid w:val="008C5232"/>
    <w:rsid w:val="008C5A43"/>
    <w:rsid w:val="008C5B41"/>
    <w:rsid w:val="008C6D79"/>
    <w:rsid w:val="008C7C0C"/>
    <w:rsid w:val="008D0C7D"/>
    <w:rsid w:val="008D25FC"/>
    <w:rsid w:val="008D2A5C"/>
    <w:rsid w:val="008D2EF5"/>
    <w:rsid w:val="008D3303"/>
    <w:rsid w:val="008D4FB4"/>
    <w:rsid w:val="008D5BFF"/>
    <w:rsid w:val="008D5D34"/>
    <w:rsid w:val="008D6703"/>
    <w:rsid w:val="008E09BA"/>
    <w:rsid w:val="008E2BAA"/>
    <w:rsid w:val="008E3613"/>
    <w:rsid w:val="008E37EB"/>
    <w:rsid w:val="008E3A7C"/>
    <w:rsid w:val="008E3CC5"/>
    <w:rsid w:val="008E4496"/>
    <w:rsid w:val="008E58A8"/>
    <w:rsid w:val="008E75A8"/>
    <w:rsid w:val="008E7746"/>
    <w:rsid w:val="008F089D"/>
    <w:rsid w:val="008F13F7"/>
    <w:rsid w:val="008F1B1B"/>
    <w:rsid w:val="008F1BF8"/>
    <w:rsid w:val="008F3629"/>
    <w:rsid w:val="008F3AF9"/>
    <w:rsid w:val="008F3C59"/>
    <w:rsid w:val="008F3CAF"/>
    <w:rsid w:val="008F3DCD"/>
    <w:rsid w:val="008F4513"/>
    <w:rsid w:val="008F50B9"/>
    <w:rsid w:val="008F618B"/>
    <w:rsid w:val="008F62A6"/>
    <w:rsid w:val="008F670D"/>
    <w:rsid w:val="008F6DF6"/>
    <w:rsid w:val="008F7251"/>
    <w:rsid w:val="008F7E10"/>
    <w:rsid w:val="009016ED"/>
    <w:rsid w:val="00901A0C"/>
    <w:rsid w:val="00901AA6"/>
    <w:rsid w:val="00901D76"/>
    <w:rsid w:val="00902474"/>
    <w:rsid w:val="00903961"/>
    <w:rsid w:val="00903D36"/>
    <w:rsid w:val="00904129"/>
    <w:rsid w:val="00904490"/>
    <w:rsid w:val="0090590F"/>
    <w:rsid w:val="009059A4"/>
    <w:rsid w:val="009068D7"/>
    <w:rsid w:val="00906AC2"/>
    <w:rsid w:val="009072EC"/>
    <w:rsid w:val="00907693"/>
    <w:rsid w:val="00907850"/>
    <w:rsid w:val="009107DB"/>
    <w:rsid w:val="009117E5"/>
    <w:rsid w:val="009117F1"/>
    <w:rsid w:val="00911949"/>
    <w:rsid w:val="00911FEF"/>
    <w:rsid w:val="009120F9"/>
    <w:rsid w:val="00912843"/>
    <w:rsid w:val="009139C0"/>
    <w:rsid w:val="0091433B"/>
    <w:rsid w:val="00914EB9"/>
    <w:rsid w:val="009152F1"/>
    <w:rsid w:val="00915E32"/>
    <w:rsid w:val="00916DDC"/>
    <w:rsid w:val="00916F29"/>
    <w:rsid w:val="0091733B"/>
    <w:rsid w:val="0091785C"/>
    <w:rsid w:val="00917AA3"/>
    <w:rsid w:val="009202EA"/>
    <w:rsid w:val="00920594"/>
    <w:rsid w:val="00920885"/>
    <w:rsid w:val="009209A6"/>
    <w:rsid w:val="00920A0F"/>
    <w:rsid w:val="00920AAE"/>
    <w:rsid w:val="00920CCC"/>
    <w:rsid w:val="009214F7"/>
    <w:rsid w:val="009218DD"/>
    <w:rsid w:val="00923310"/>
    <w:rsid w:val="009238DA"/>
    <w:rsid w:val="0092426A"/>
    <w:rsid w:val="00926A38"/>
    <w:rsid w:val="00926B4F"/>
    <w:rsid w:val="00927280"/>
    <w:rsid w:val="009274A1"/>
    <w:rsid w:val="00927CFA"/>
    <w:rsid w:val="009302C6"/>
    <w:rsid w:val="009305A1"/>
    <w:rsid w:val="009309A0"/>
    <w:rsid w:val="00931351"/>
    <w:rsid w:val="00932920"/>
    <w:rsid w:val="00933206"/>
    <w:rsid w:val="00933A59"/>
    <w:rsid w:val="00933B8A"/>
    <w:rsid w:val="00935F3B"/>
    <w:rsid w:val="00936BCF"/>
    <w:rsid w:val="00940153"/>
    <w:rsid w:val="009401EB"/>
    <w:rsid w:val="00940F30"/>
    <w:rsid w:val="0094234E"/>
    <w:rsid w:val="009426B1"/>
    <w:rsid w:val="00943341"/>
    <w:rsid w:val="009434C2"/>
    <w:rsid w:val="00943954"/>
    <w:rsid w:val="009442B2"/>
    <w:rsid w:val="00944556"/>
    <w:rsid w:val="009456A6"/>
    <w:rsid w:val="0094686E"/>
    <w:rsid w:val="00946929"/>
    <w:rsid w:val="00947E7C"/>
    <w:rsid w:val="00950376"/>
    <w:rsid w:val="0095042A"/>
    <w:rsid w:val="00950A48"/>
    <w:rsid w:val="00951531"/>
    <w:rsid w:val="00951CD0"/>
    <w:rsid w:val="00953C3D"/>
    <w:rsid w:val="00954F81"/>
    <w:rsid w:val="00954FFD"/>
    <w:rsid w:val="00955FA2"/>
    <w:rsid w:val="00956EE3"/>
    <w:rsid w:val="00956FC3"/>
    <w:rsid w:val="00957DD4"/>
    <w:rsid w:val="00961C9A"/>
    <w:rsid w:val="009623FA"/>
    <w:rsid w:val="0096255C"/>
    <w:rsid w:val="00963540"/>
    <w:rsid w:val="00963848"/>
    <w:rsid w:val="00963A36"/>
    <w:rsid w:val="00963A6C"/>
    <w:rsid w:val="00963F73"/>
    <w:rsid w:val="009643CD"/>
    <w:rsid w:val="009644A7"/>
    <w:rsid w:val="009648F5"/>
    <w:rsid w:val="009652FA"/>
    <w:rsid w:val="00965AEF"/>
    <w:rsid w:val="00965FC8"/>
    <w:rsid w:val="009669F8"/>
    <w:rsid w:val="00967196"/>
    <w:rsid w:val="00967834"/>
    <w:rsid w:val="00967E78"/>
    <w:rsid w:val="009702C9"/>
    <w:rsid w:val="009702CD"/>
    <w:rsid w:val="00970900"/>
    <w:rsid w:val="00970C15"/>
    <w:rsid w:val="00971609"/>
    <w:rsid w:val="00971EB0"/>
    <w:rsid w:val="009725AA"/>
    <w:rsid w:val="009729F3"/>
    <w:rsid w:val="00972E59"/>
    <w:rsid w:val="00973781"/>
    <w:rsid w:val="00973BC5"/>
    <w:rsid w:val="00973C4F"/>
    <w:rsid w:val="00974CE1"/>
    <w:rsid w:val="00975F62"/>
    <w:rsid w:val="009765A2"/>
    <w:rsid w:val="009775C8"/>
    <w:rsid w:val="00980977"/>
    <w:rsid w:val="009809B2"/>
    <w:rsid w:val="00981051"/>
    <w:rsid w:val="00981108"/>
    <w:rsid w:val="00981362"/>
    <w:rsid w:val="00981DC1"/>
    <w:rsid w:val="0098324D"/>
    <w:rsid w:val="00983368"/>
    <w:rsid w:val="009855F2"/>
    <w:rsid w:val="009855FA"/>
    <w:rsid w:val="009861E7"/>
    <w:rsid w:val="00986B01"/>
    <w:rsid w:val="00990485"/>
    <w:rsid w:val="00990E83"/>
    <w:rsid w:val="00991711"/>
    <w:rsid w:val="009917A6"/>
    <w:rsid w:val="009927A5"/>
    <w:rsid w:val="00993E1B"/>
    <w:rsid w:val="00994AE0"/>
    <w:rsid w:val="00994B4F"/>
    <w:rsid w:val="00994FBE"/>
    <w:rsid w:val="00995AE0"/>
    <w:rsid w:val="00996081"/>
    <w:rsid w:val="00996529"/>
    <w:rsid w:val="00997203"/>
    <w:rsid w:val="00997250"/>
    <w:rsid w:val="00997877"/>
    <w:rsid w:val="00997AB6"/>
    <w:rsid w:val="009A03F0"/>
    <w:rsid w:val="009A0755"/>
    <w:rsid w:val="009A09EF"/>
    <w:rsid w:val="009A0F74"/>
    <w:rsid w:val="009A0FD3"/>
    <w:rsid w:val="009A254F"/>
    <w:rsid w:val="009A3998"/>
    <w:rsid w:val="009A4178"/>
    <w:rsid w:val="009A4A49"/>
    <w:rsid w:val="009A4CB2"/>
    <w:rsid w:val="009A4CD8"/>
    <w:rsid w:val="009A68DE"/>
    <w:rsid w:val="009A7C52"/>
    <w:rsid w:val="009A7F81"/>
    <w:rsid w:val="009B0AFB"/>
    <w:rsid w:val="009B0DFE"/>
    <w:rsid w:val="009B14D3"/>
    <w:rsid w:val="009B292A"/>
    <w:rsid w:val="009B2A7A"/>
    <w:rsid w:val="009B3805"/>
    <w:rsid w:val="009B442C"/>
    <w:rsid w:val="009B492B"/>
    <w:rsid w:val="009B5566"/>
    <w:rsid w:val="009B5A60"/>
    <w:rsid w:val="009B5C8D"/>
    <w:rsid w:val="009B5D94"/>
    <w:rsid w:val="009B6244"/>
    <w:rsid w:val="009B66F2"/>
    <w:rsid w:val="009B7527"/>
    <w:rsid w:val="009B7922"/>
    <w:rsid w:val="009C0069"/>
    <w:rsid w:val="009C0A77"/>
    <w:rsid w:val="009C0F9D"/>
    <w:rsid w:val="009C1C5D"/>
    <w:rsid w:val="009C2316"/>
    <w:rsid w:val="009C2728"/>
    <w:rsid w:val="009C374C"/>
    <w:rsid w:val="009C4650"/>
    <w:rsid w:val="009C4D35"/>
    <w:rsid w:val="009C626E"/>
    <w:rsid w:val="009D00DB"/>
    <w:rsid w:val="009D1A16"/>
    <w:rsid w:val="009D2207"/>
    <w:rsid w:val="009D2697"/>
    <w:rsid w:val="009D3768"/>
    <w:rsid w:val="009D3A9B"/>
    <w:rsid w:val="009D412C"/>
    <w:rsid w:val="009D4944"/>
    <w:rsid w:val="009D6469"/>
    <w:rsid w:val="009D6D86"/>
    <w:rsid w:val="009D7BF8"/>
    <w:rsid w:val="009D7DA5"/>
    <w:rsid w:val="009E0132"/>
    <w:rsid w:val="009E04BC"/>
    <w:rsid w:val="009E113A"/>
    <w:rsid w:val="009E1EB2"/>
    <w:rsid w:val="009E2C39"/>
    <w:rsid w:val="009E2E17"/>
    <w:rsid w:val="009E318B"/>
    <w:rsid w:val="009E31E8"/>
    <w:rsid w:val="009E365A"/>
    <w:rsid w:val="009E562F"/>
    <w:rsid w:val="009E585D"/>
    <w:rsid w:val="009E6B40"/>
    <w:rsid w:val="009F15E2"/>
    <w:rsid w:val="009F206C"/>
    <w:rsid w:val="009F212F"/>
    <w:rsid w:val="009F2FBA"/>
    <w:rsid w:val="009F37D2"/>
    <w:rsid w:val="009F3CD3"/>
    <w:rsid w:val="009F3CE9"/>
    <w:rsid w:val="009F3D6D"/>
    <w:rsid w:val="009F4F19"/>
    <w:rsid w:val="009F5E4D"/>
    <w:rsid w:val="009F62A5"/>
    <w:rsid w:val="009F688B"/>
    <w:rsid w:val="009F70FB"/>
    <w:rsid w:val="009F76A7"/>
    <w:rsid w:val="009F7EDC"/>
    <w:rsid w:val="00A00260"/>
    <w:rsid w:val="00A02486"/>
    <w:rsid w:val="00A0257B"/>
    <w:rsid w:val="00A02A3B"/>
    <w:rsid w:val="00A02DC0"/>
    <w:rsid w:val="00A05F4F"/>
    <w:rsid w:val="00A072CE"/>
    <w:rsid w:val="00A07EC7"/>
    <w:rsid w:val="00A10D4C"/>
    <w:rsid w:val="00A1128E"/>
    <w:rsid w:val="00A11520"/>
    <w:rsid w:val="00A11557"/>
    <w:rsid w:val="00A1207A"/>
    <w:rsid w:val="00A12960"/>
    <w:rsid w:val="00A135C5"/>
    <w:rsid w:val="00A13AD3"/>
    <w:rsid w:val="00A13BB8"/>
    <w:rsid w:val="00A14601"/>
    <w:rsid w:val="00A147E9"/>
    <w:rsid w:val="00A16D4A"/>
    <w:rsid w:val="00A1725F"/>
    <w:rsid w:val="00A17B34"/>
    <w:rsid w:val="00A17D1B"/>
    <w:rsid w:val="00A17E5A"/>
    <w:rsid w:val="00A20529"/>
    <w:rsid w:val="00A20BB5"/>
    <w:rsid w:val="00A20E47"/>
    <w:rsid w:val="00A22527"/>
    <w:rsid w:val="00A22830"/>
    <w:rsid w:val="00A24295"/>
    <w:rsid w:val="00A24D55"/>
    <w:rsid w:val="00A25B21"/>
    <w:rsid w:val="00A25E57"/>
    <w:rsid w:val="00A261FA"/>
    <w:rsid w:val="00A2621A"/>
    <w:rsid w:val="00A2691B"/>
    <w:rsid w:val="00A26E8D"/>
    <w:rsid w:val="00A26FA4"/>
    <w:rsid w:val="00A2761A"/>
    <w:rsid w:val="00A312F7"/>
    <w:rsid w:val="00A32223"/>
    <w:rsid w:val="00A32A33"/>
    <w:rsid w:val="00A3383D"/>
    <w:rsid w:val="00A33C5B"/>
    <w:rsid w:val="00A35702"/>
    <w:rsid w:val="00A35AED"/>
    <w:rsid w:val="00A36B83"/>
    <w:rsid w:val="00A36F17"/>
    <w:rsid w:val="00A378F0"/>
    <w:rsid w:val="00A4072A"/>
    <w:rsid w:val="00A41A4D"/>
    <w:rsid w:val="00A420E0"/>
    <w:rsid w:val="00A424E3"/>
    <w:rsid w:val="00A42D6A"/>
    <w:rsid w:val="00A43DA0"/>
    <w:rsid w:val="00A43EDF"/>
    <w:rsid w:val="00A462D8"/>
    <w:rsid w:val="00A465DC"/>
    <w:rsid w:val="00A46A73"/>
    <w:rsid w:val="00A46BFE"/>
    <w:rsid w:val="00A46C9F"/>
    <w:rsid w:val="00A473ED"/>
    <w:rsid w:val="00A47922"/>
    <w:rsid w:val="00A50A11"/>
    <w:rsid w:val="00A50BB1"/>
    <w:rsid w:val="00A50D15"/>
    <w:rsid w:val="00A5184E"/>
    <w:rsid w:val="00A51BFE"/>
    <w:rsid w:val="00A51F21"/>
    <w:rsid w:val="00A523D4"/>
    <w:rsid w:val="00A52503"/>
    <w:rsid w:val="00A525B2"/>
    <w:rsid w:val="00A527F3"/>
    <w:rsid w:val="00A52A9C"/>
    <w:rsid w:val="00A5357C"/>
    <w:rsid w:val="00A53BE8"/>
    <w:rsid w:val="00A5579F"/>
    <w:rsid w:val="00A55EA6"/>
    <w:rsid w:val="00A573B3"/>
    <w:rsid w:val="00A574EE"/>
    <w:rsid w:val="00A576C7"/>
    <w:rsid w:val="00A607C5"/>
    <w:rsid w:val="00A60B36"/>
    <w:rsid w:val="00A60F75"/>
    <w:rsid w:val="00A616C6"/>
    <w:rsid w:val="00A61F15"/>
    <w:rsid w:val="00A62A09"/>
    <w:rsid w:val="00A62D1D"/>
    <w:rsid w:val="00A63234"/>
    <w:rsid w:val="00A633F7"/>
    <w:rsid w:val="00A664B4"/>
    <w:rsid w:val="00A66622"/>
    <w:rsid w:val="00A705BD"/>
    <w:rsid w:val="00A7074D"/>
    <w:rsid w:val="00A71223"/>
    <w:rsid w:val="00A71694"/>
    <w:rsid w:val="00A716D6"/>
    <w:rsid w:val="00A72B88"/>
    <w:rsid w:val="00A73496"/>
    <w:rsid w:val="00A7559C"/>
    <w:rsid w:val="00A7577C"/>
    <w:rsid w:val="00A75E08"/>
    <w:rsid w:val="00A76426"/>
    <w:rsid w:val="00A77558"/>
    <w:rsid w:val="00A777E4"/>
    <w:rsid w:val="00A77C62"/>
    <w:rsid w:val="00A80684"/>
    <w:rsid w:val="00A80C64"/>
    <w:rsid w:val="00A80EDE"/>
    <w:rsid w:val="00A81578"/>
    <w:rsid w:val="00A81749"/>
    <w:rsid w:val="00A81A18"/>
    <w:rsid w:val="00A828BD"/>
    <w:rsid w:val="00A8346A"/>
    <w:rsid w:val="00A83CB4"/>
    <w:rsid w:val="00A847D0"/>
    <w:rsid w:val="00A85122"/>
    <w:rsid w:val="00A85156"/>
    <w:rsid w:val="00A8597D"/>
    <w:rsid w:val="00A85FAC"/>
    <w:rsid w:val="00A86123"/>
    <w:rsid w:val="00A8649C"/>
    <w:rsid w:val="00A867B9"/>
    <w:rsid w:val="00A86C00"/>
    <w:rsid w:val="00A87932"/>
    <w:rsid w:val="00A90012"/>
    <w:rsid w:val="00A90EE0"/>
    <w:rsid w:val="00A914DF"/>
    <w:rsid w:val="00A92CF6"/>
    <w:rsid w:val="00A9397B"/>
    <w:rsid w:val="00A94572"/>
    <w:rsid w:val="00A964DF"/>
    <w:rsid w:val="00A96583"/>
    <w:rsid w:val="00A9667B"/>
    <w:rsid w:val="00A96748"/>
    <w:rsid w:val="00A97020"/>
    <w:rsid w:val="00A974D8"/>
    <w:rsid w:val="00A976F2"/>
    <w:rsid w:val="00AA0175"/>
    <w:rsid w:val="00AA171E"/>
    <w:rsid w:val="00AA1D6E"/>
    <w:rsid w:val="00AA2496"/>
    <w:rsid w:val="00AA28B4"/>
    <w:rsid w:val="00AA293D"/>
    <w:rsid w:val="00AA2CEB"/>
    <w:rsid w:val="00AA3676"/>
    <w:rsid w:val="00AA3B6D"/>
    <w:rsid w:val="00AA4E39"/>
    <w:rsid w:val="00AA50D4"/>
    <w:rsid w:val="00AA56B1"/>
    <w:rsid w:val="00AA5CBA"/>
    <w:rsid w:val="00AA6D41"/>
    <w:rsid w:val="00AA70EA"/>
    <w:rsid w:val="00AA7210"/>
    <w:rsid w:val="00AB0AC5"/>
    <w:rsid w:val="00AB2A4E"/>
    <w:rsid w:val="00AB2EAF"/>
    <w:rsid w:val="00AB3242"/>
    <w:rsid w:val="00AB3785"/>
    <w:rsid w:val="00AB37B4"/>
    <w:rsid w:val="00AB460D"/>
    <w:rsid w:val="00AB46EB"/>
    <w:rsid w:val="00AB551F"/>
    <w:rsid w:val="00AB5A4B"/>
    <w:rsid w:val="00AB68DF"/>
    <w:rsid w:val="00AB774A"/>
    <w:rsid w:val="00AB7915"/>
    <w:rsid w:val="00AC07CA"/>
    <w:rsid w:val="00AC14B0"/>
    <w:rsid w:val="00AC1820"/>
    <w:rsid w:val="00AC18FA"/>
    <w:rsid w:val="00AC1CE9"/>
    <w:rsid w:val="00AC1EB0"/>
    <w:rsid w:val="00AC233D"/>
    <w:rsid w:val="00AC2FCD"/>
    <w:rsid w:val="00AC32EA"/>
    <w:rsid w:val="00AC33CA"/>
    <w:rsid w:val="00AC3FF0"/>
    <w:rsid w:val="00AC4FB7"/>
    <w:rsid w:val="00AC5143"/>
    <w:rsid w:val="00AC572C"/>
    <w:rsid w:val="00AC596E"/>
    <w:rsid w:val="00AC630B"/>
    <w:rsid w:val="00AC65D1"/>
    <w:rsid w:val="00AC6931"/>
    <w:rsid w:val="00AC6AA6"/>
    <w:rsid w:val="00AC787F"/>
    <w:rsid w:val="00AC7AAD"/>
    <w:rsid w:val="00AD0C3F"/>
    <w:rsid w:val="00AD0D23"/>
    <w:rsid w:val="00AD0F1A"/>
    <w:rsid w:val="00AD1309"/>
    <w:rsid w:val="00AD1385"/>
    <w:rsid w:val="00AD223F"/>
    <w:rsid w:val="00AD2501"/>
    <w:rsid w:val="00AD2EC5"/>
    <w:rsid w:val="00AD33C8"/>
    <w:rsid w:val="00AD367A"/>
    <w:rsid w:val="00AD3C43"/>
    <w:rsid w:val="00AD4558"/>
    <w:rsid w:val="00AD4EFF"/>
    <w:rsid w:val="00AD54F4"/>
    <w:rsid w:val="00AD591A"/>
    <w:rsid w:val="00AD5DE6"/>
    <w:rsid w:val="00AD61C0"/>
    <w:rsid w:val="00AD62D4"/>
    <w:rsid w:val="00AD6AFC"/>
    <w:rsid w:val="00AD6D44"/>
    <w:rsid w:val="00AD7A40"/>
    <w:rsid w:val="00AD7A41"/>
    <w:rsid w:val="00AD7DA0"/>
    <w:rsid w:val="00AE0338"/>
    <w:rsid w:val="00AE1064"/>
    <w:rsid w:val="00AE1550"/>
    <w:rsid w:val="00AE19A5"/>
    <w:rsid w:val="00AE25DD"/>
    <w:rsid w:val="00AE2798"/>
    <w:rsid w:val="00AE3017"/>
    <w:rsid w:val="00AE339A"/>
    <w:rsid w:val="00AE37E9"/>
    <w:rsid w:val="00AE457B"/>
    <w:rsid w:val="00AE4852"/>
    <w:rsid w:val="00AE4913"/>
    <w:rsid w:val="00AE4D0E"/>
    <w:rsid w:val="00AE61C8"/>
    <w:rsid w:val="00AE635A"/>
    <w:rsid w:val="00AE66F7"/>
    <w:rsid w:val="00AE6943"/>
    <w:rsid w:val="00AE76C2"/>
    <w:rsid w:val="00AE7E28"/>
    <w:rsid w:val="00AF0289"/>
    <w:rsid w:val="00AF1D00"/>
    <w:rsid w:val="00AF2648"/>
    <w:rsid w:val="00AF27AF"/>
    <w:rsid w:val="00AF3184"/>
    <w:rsid w:val="00AF3D03"/>
    <w:rsid w:val="00AF3F91"/>
    <w:rsid w:val="00AF49AD"/>
    <w:rsid w:val="00AF4ADE"/>
    <w:rsid w:val="00AF52DC"/>
    <w:rsid w:val="00AF5DE8"/>
    <w:rsid w:val="00AF7377"/>
    <w:rsid w:val="00AF7F40"/>
    <w:rsid w:val="00B00149"/>
    <w:rsid w:val="00B002F5"/>
    <w:rsid w:val="00B00625"/>
    <w:rsid w:val="00B00C52"/>
    <w:rsid w:val="00B015BF"/>
    <w:rsid w:val="00B03882"/>
    <w:rsid w:val="00B03955"/>
    <w:rsid w:val="00B039DD"/>
    <w:rsid w:val="00B03DD6"/>
    <w:rsid w:val="00B0408E"/>
    <w:rsid w:val="00B047DE"/>
    <w:rsid w:val="00B04C4E"/>
    <w:rsid w:val="00B04F7A"/>
    <w:rsid w:val="00B0596C"/>
    <w:rsid w:val="00B05C36"/>
    <w:rsid w:val="00B05F11"/>
    <w:rsid w:val="00B06508"/>
    <w:rsid w:val="00B065C2"/>
    <w:rsid w:val="00B10EC4"/>
    <w:rsid w:val="00B110CF"/>
    <w:rsid w:val="00B11154"/>
    <w:rsid w:val="00B114D5"/>
    <w:rsid w:val="00B1173E"/>
    <w:rsid w:val="00B11D42"/>
    <w:rsid w:val="00B143BB"/>
    <w:rsid w:val="00B14985"/>
    <w:rsid w:val="00B15726"/>
    <w:rsid w:val="00B157E9"/>
    <w:rsid w:val="00B15A73"/>
    <w:rsid w:val="00B15F6D"/>
    <w:rsid w:val="00B1614E"/>
    <w:rsid w:val="00B16708"/>
    <w:rsid w:val="00B16E2A"/>
    <w:rsid w:val="00B20163"/>
    <w:rsid w:val="00B219AF"/>
    <w:rsid w:val="00B21D0C"/>
    <w:rsid w:val="00B222C7"/>
    <w:rsid w:val="00B2245E"/>
    <w:rsid w:val="00B23C12"/>
    <w:rsid w:val="00B241B8"/>
    <w:rsid w:val="00B24234"/>
    <w:rsid w:val="00B24667"/>
    <w:rsid w:val="00B24A1A"/>
    <w:rsid w:val="00B25880"/>
    <w:rsid w:val="00B2599A"/>
    <w:rsid w:val="00B25FB6"/>
    <w:rsid w:val="00B27BDB"/>
    <w:rsid w:val="00B27C2A"/>
    <w:rsid w:val="00B27D02"/>
    <w:rsid w:val="00B27FAC"/>
    <w:rsid w:val="00B30FE5"/>
    <w:rsid w:val="00B31791"/>
    <w:rsid w:val="00B31CAB"/>
    <w:rsid w:val="00B32E30"/>
    <w:rsid w:val="00B3365E"/>
    <w:rsid w:val="00B33948"/>
    <w:rsid w:val="00B33A35"/>
    <w:rsid w:val="00B347B9"/>
    <w:rsid w:val="00B34EDE"/>
    <w:rsid w:val="00B353B5"/>
    <w:rsid w:val="00B360AB"/>
    <w:rsid w:val="00B36F99"/>
    <w:rsid w:val="00B36FF2"/>
    <w:rsid w:val="00B37402"/>
    <w:rsid w:val="00B3779E"/>
    <w:rsid w:val="00B37F4A"/>
    <w:rsid w:val="00B40AE6"/>
    <w:rsid w:val="00B40D2C"/>
    <w:rsid w:val="00B42B77"/>
    <w:rsid w:val="00B43AE3"/>
    <w:rsid w:val="00B43FE7"/>
    <w:rsid w:val="00B440E2"/>
    <w:rsid w:val="00B4436C"/>
    <w:rsid w:val="00B445EE"/>
    <w:rsid w:val="00B447F4"/>
    <w:rsid w:val="00B4696A"/>
    <w:rsid w:val="00B46FF6"/>
    <w:rsid w:val="00B507DB"/>
    <w:rsid w:val="00B50AB3"/>
    <w:rsid w:val="00B5162B"/>
    <w:rsid w:val="00B516F1"/>
    <w:rsid w:val="00B54344"/>
    <w:rsid w:val="00B556B6"/>
    <w:rsid w:val="00B56BA9"/>
    <w:rsid w:val="00B60ADB"/>
    <w:rsid w:val="00B63CE6"/>
    <w:rsid w:val="00B63FDB"/>
    <w:rsid w:val="00B64629"/>
    <w:rsid w:val="00B651A0"/>
    <w:rsid w:val="00B663AA"/>
    <w:rsid w:val="00B664CF"/>
    <w:rsid w:val="00B67356"/>
    <w:rsid w:val="00B67445"/>
    <w:rsid w:val="00B678A0"/>
    <w:rsid w:val="00B678F0"/>
    <w:rsid w:val="00B70A45"/>
    <w:rsid w:val="00B718EC"/>
    <w:rsid w:val="00B722F6"/>
    <w:rsid w:val="00B72731"/>
    <w:rsid w:val="00B727C7"/>
    <w:rsid w:val="00B72801"/>
    <w:rsid w:val="00B73020"/>
    <w:rsid w:val="00B737B8"/>
    <w:rsid w:val="00B73C89"/>
    <w:rsid w:val="00B73D53"/>
    <w:rsid w:val="00B74AE1"/>
    <w:rsid w:val="00B74F11"/>
    <w:rsid w:val="00B7522D"/>
    <w:rsid w:val="00B754E4"/>
    <w:rsid w:val="00B75685"/>
    <w:rsid w:val="00B759A1"/>
    <w:rsid w:val="00B7664A"/>
    <w:rsid w:val="00B76652"/>
    <w:rsid w:val="00B819BA"/>
    <w:rsid w:val="00B81CE2"/>
    <w:rsid w:val="00B82588"/>
    <w:rsid w:val="00B843EC"/>
    <w:rsid w:val="00B844CB"/>
    <w:rsid w:val="00B849AB"/>
    <w:rsid w:val="00B84C6B"/>
    <w:rsid w:val="00B852E4"/>
    <w:rsid w:val="00B8688A"/>
    <w:rsid w:val="00B86C01"/>
    <w:rsid w:val="00B86E89"/>
    <w:rsid w:val="00B875F4"/>
    <w:rsid w:val="00B87605"/>
    <w:rsid w:val="00B87A06"/>
    <w:rsid w:val="00B87C7B"/>
    <w:rsid w:val="00B92D80"/>
    <w:rsid w:val="00B937F1"/>
    <w:rsid w:val="00B93E25"/>
    <w:rsid w:val="00B941A8"/>
    <w:rsid w:val="00B94B13"/>
    <w:rsid w:val="00B94BF0"/>
    <w:rsid w:val="00B95A50"/>
    <w:rsid w:val="00B95C7B"/>
    <w:rsid w:val="00B96CA9"/>
    <w:rsid w:val="00B974FE"/>
    <w:rsid w:val="00BA01FE"/>
    <w:rsid w:val="00BA04E9"/>
    <w:rsid w:val="00BA084B"/>
    <w:rsid w:val="00BA0C81"/>
    <w:rsid w:val="00BA2507"/>
    <w:rsid w:val="00BA2667"/>
    <w:rsid w:val="00BA2EBE"/>
    <w:rsid w:val="00BA3A21"/>
    <w:rsid w:val="00BA55C6"/>
    <w:rsid w:val="00BA5A40"/>
    <w:rsid w:val="00BA615D"/>
    <w:rsid w:val="00BA64B2"/>
    <w:rsid w:val="00BA748D"/>
    <w:rsid w:val="00BA7522"/>
    <w:rsid w:val="00BA77F3"/>
    <w:rsid w:val="00BB095A"/>
    <w:rsid w:val="00BB0C39"/>
    <w:rsid w:val="00BB104B"/>
    <w:rsid w:val="00BB112F"/>
    <w:rsid w:val="00BB1A5E"/>
    <w:rsid w:val="00BB31DA"/>
    <w:rsid w:val="00BB3A56"/>
    <w:rsid w:val="00BB3E69"/>
    <w:rsid w:val="00BB44D0"/>
    <w:rsid w:val="00BB4903"/>
    <w:rsid w:val="00BB496E"/>
    <w:rsid w:val="00BB54F0"/>
    <w:rsid w:val="00BB76E0"/>
    <w:rsid w:val="00BC065A"/>
    <w:rsid w:val="00BC0813"/>
    <w:rsid w:val="00BC09D8"/>
    <w:rsid w:val="00BC0DBE"/>
    <w:rsid w:val="00BC11E5"/>
    <w:rsid w:val="00BC1F32"/>
    <w:rsid w:val="00BC2184"/>
    <w:rsid w:val="00BC2DEB"/>
    <w:rsid w:val="00BC4CBF"/>
    <w:rsid w:val="00BC6CB2"/>
    <w:rsid w:val="00BC6EEE"/>
    <w:rsid w:val="00BC720C"/>
    <w:rsid w:val="00BC7A83"/>
    <w:rsid w:val="00BD0E17"/>
    <w:rsid w:val="00BD270E"/>
    <w:rsid w:val="00BD2717"/>
    <w:rsid w:val="00BD2C5C"/>
    <w:rsid w:val="00BD2DC0"/>
    <w:rsid w:val="00BD302A"/>
    <w:rsid w:val="00BD339B"/>
    <w:rsid w:val="00BD3857"/>
    <w:rsid w:val="00BD3FD5"/>
    <w:rsid w:val="00BD44B0"/>
    <w:rsid w:val="00BD4BFD"/>
    <w:rsid w:val="00BD6303"/>
    <w:rsid w:val="00BD6A70"/>
    <w:rsid w:val="00BD6B19"/>
    <w:rsid w:val="00BD7316"/>
    <w:rsid w:val="00BD7423"/>
    <w:rsid w:val="00BD7801"/>
    <w:rsid w:val="00BD7929"/>
    <w:rsid w:val="00BD7E3D"/>
    <w:rsid w:val="00BE0223"/>
    <w:rsid w:val="00BE0F1F"/>
    <w:rsid w:val="00BE1191"/>
    <w:rsid w:val="00BE1841"/>
    <w:rsid w:val="00BE3031"/>
    <w:rsid w:val="00BE3C5B"/>
    <w:rsid w:val="00BE4495"/>
    <w:rsid w:val="00BE4C98"/>
    <w:rsid w:val="00BE7484"/>
    <w:rsid w:val="00BE76ED"/>
    <w:rsid w:val="00BE7FEE"/>
    <w:rsid w:val="00BF03FB"/>
    <w:rsid w:val="00BF0481"/>
    <w:rsid w:val="00BF06C3"/>
    <w:rsid w:val="00BF084C"/>
    <w:rsid w:val="00BF0CF2"/>
    <w:rsid w:val="00BF1683"/>
    <w:rsid w:val="00BF1792"/>
    <w:rsid w:val="00BF1A94"/>
    <w:rsid w:val="00BF1B86"/>
    <w:rsid w:val="00BF2DB6"/>
    <w:rsid w:val="00BF3AB8"/>
    <w:rsid w:val="00BF4D17"/>
    <w:rsid w:val="00BF7EAA"/>
    <w:rsid w:val="00C003B6"/>
    <w:rsid w:val="00C00599"/>
    <w:rsid w:val="00C00C00"/>
    <w:rsid w:val="00C011DD"/>
    <w:rsid w:val="00C03062"/>
    <w:rsid w:val="00C03D44"/>
    <w:rsid w:val="00C03F61"/>
    <w:rsid w:val="00C0475A"/>
    <w:rsid w:val="00C049D5"/>
    <w:rsid w:val="00C05F90"/>
    <w:rsid w:val="00C0780D"/>
    <w:rsid w:val="00C07B12"/>
    <w:rsid w:val="00C07DF4"/>
    <w:rsid w:val="00C11BB9"/>
    <w:rsid w:val="00C11FD8"/>
    <w:rsid w:val="00C121DF"/>
    <w:rsid w:val="00C1255A"/>
    <w:rsid w:val="00C1373F"/>
    <w:rsid w:val="00C1489D"/>
    <w:rsid w:val="00C14972"/>
    <w:rsid w:val="00C15059"/>
    <w:rsid w:val="00C15B97"/>
    <w:rsid w:val="00C1646F"/>
    <w:rsid w:val="00C16C30"/>
    <w:rsid w:val="00C16E78"/>
    <w:rsid w:val="00C16F8D"/>
    <w:rsid w:val="00C20467"/>
    <w:rsid w:val="00C20D09"/>
    <w:rsid w:val="00C20FB3"/>
    <w:rsid w:val="00C21A37"/>
    <w:rsid w:val="00C223DD"/>
    <w:rsid w:val="00C231F7"/>
    <w:rsid w:val="00C236E8"/>
    <w:rsid w:val="00C23DBE"/>
    <w:rsid w:val="00C23F49"/>
    <w:rsid w:val="00C24469"/>
    <w:rsid w:val="00C2504D"/>
    <w:rsid w:val="00C25FBE"/>
    <w:rsid w:val="00C3048A"/>
    <w:rsid w:val="00C30B2A"/>
    <w:rsid w:val="00C318B2"/>
    <w:rsid w:val="00C32480"/>
    <w:rsid w:val="00C32915"/>
    <w:rsid w:val="00C32F47"/>
    <w:rsid w:val="00C33D1D"/>
    <w:rsid w:val="00C4158C"/>
    <w:rsid w:val="00C41A61"/>
    <w:rsid w:val="00C41EB9"/>
    <w:rsid w:val="00C41FDE"/>
    <w:rsid w:val="00C4206F"/>
    <w:rsid w:val="00C42A53"/>
    <w:rsid w:val="00C42C7E"/>
    <w:rsid w:val="00C44298"/>
    <w:rsid w:val="00C4442B"/>
    <w:rsid w:val="00C44508"/>
    <w:rsid w:val="00C4549E"/>
    <w:rsid w:val="00C45619"/>
    <w:rsid w:val="00C46628"/>
    <w:rsid w:val="00C46EAB"/>
    <w:rsid w:val="00C4776D"/>
    <w:rsid w:val="00C50162"/>
    <w:rsid w:val="00C504E0"/>
    <w:rsid w:val="00C50851"/>
    <w:rsid w:val="00C5279C"/>
    <w:rsid w:val="00C52ED1"/>
    <w:rsid w:val="00C53FD1"/>
    <w:rsid w:val="00C54528"/>
    <w:rsid w:val="00C557A8"/>
    <w:rsid w:val="00C55D27"/>
    <w:rsid w:val="00C5694F"/>
    <w:rsid w:val="00C56BC2"/>
    <w:rsid w:val="00C56CDE"/>
    <w:rsid w:val="00C56E69"/>
    <w:rsid w:val="00C57283"/>
    <w:rsid w:val="00C573D0"/>
    <w:rsid w:val="00C57F2E"/>
    <w:rsid w:val="00C57FD0"/>
    <w:rsid w:val="00C61A0A"/>
    <w:rsid w:val="00C61DA4"/>
    <w:rsid w:val="00C63771"/>
    <w:rsid w:val="00C63A64"/>
    <w:rsid w:val="00C643A7"/>
    <w:rsid w:val="00C64968"/>
    <w:rsid w:val="00C64A4D"/>
    <w:rsid w:val="00C64E8F"/>
    <w:rsid w:val="00C64EAF"/>
    <w:rsid w:val="00C654B8"/>
    <w:rsid w:val="00C65BDE"/>
    <w:rsid w:val="00C66617"/>
    <w:rsid w:val="00C66CD0"/>
    <w:rsid w:val="00C674AA"/>
    <w:rsid w:val="00C70020"/>
    <w:rsid w:val="00C7007C"/>
    <w:rsid w:val="00C70091"/>
    <w:rsid w:val="00C703C1"/>
    <w:rsid w:val="00C70AD2"/>
    <w:rsid w:val="00C70AE2"/>
    <w:rsid w:val="00C70D0D"/>
    <w:rsid w:val="00C70ED9"/>
    <w:rsid w:val="00C71470"/>
    <w:rsid w:val="00C719E7"/>
    <w:rsid w:val="00C71A45"/>
    <w:rsid w:val="00C71CCF"/>
    <w:rsid w:val="00C72E8D"/>
    <w:rsid w:val="00C73092"/>
    <w:rsid w:val="00C75096"/>
    <w:rsid w:val="00C758F0"/>
    <w:rsid w:val="00C80AB9"/>
    <w:rsid w:val="00C80D41"/>
    <w:rsid w:val="00C81168"/>
    <w:rsid w:val="00C815BF"/>
    <w:rsid w:val="00C81B3B"/>
    <w:rsid w:val="00C833DA"/>
    <w:rsid w:val="00C83C09"/>
    <w:rsid w:val="00C84EBC"/>
    <w:rsid w:val="00C85344"/>
    <w:rsid w:val="00C86D45"/>
    <w:rsid w:val="00C86FCD"/>
    <w:rsid w:val="00C87435"/>
    <w:rsid w:val="00C9239C"/>
    <w:rsid w:val="00C938E5"/>
    <w:rsid w:val="00C93E24"/>
    <w:rsid w:val="00C9491A"/>
    <w:rsid w:val="00C94C72"/>
    <w:rsid w:val="00C963D2"/>
    <w:rsid w:val="00C97112"/>
    <w:rsid w:val="00CA0832"/>
    <w:rsid w:val="00CA154A"/>
    <w:rsid w:val="00CA35D8"/>
    <w:rsid w:val="00CA369D"/>
    <w:rsid w:val="00CA3780"/>
    <w:rsid w:val="00CA4186"/>
    <w:rsid w:val="00CA4A4E"/>
    <w:rsid w:val="00CA4E78"/>
    <w:rsid w:val="00CA56EB"/>
    <w:rsid w:val="00CA58FD"/>
    <w:rsid w:val="00CA6618"/>
    <w:rsid w:val="00CA78B8"/>
    <w:rsid w:val="00CA7E28"/>
    <w:rsid w:val="00CB17C0"/>
    <w:rsid w:val="00CB3AD4"/>
    <w:rsid w:val="00CB3EEF"/>
    <w:rsid w:val="00CB65F0"/>
    <w:rsid w:val="00CB670B"/>
    <w:rsid w:val="00CB703A"/>
    <w:rsid w:val="00CC1ADA"/>
    <w:rsid w:val="00CC1CEF"/>
    <w:rsid w:val="00CC2309"/>
    <w:rsid w:val="00CC2633"/>
    <w:rsid w:val="00CC2B2E"/>
    <w:rsid w:val="00CC2CA8"/>
    <w:rsid w:val="00CC3872"/>
    <w:rsid w:val="00CC402A"/>
    <w:rsid w:val="00CC4739"/>
    <w:rsid w:val="00CC4D44"/>
    <w:rsid w:val="00CC50D4"/>
    <w:rsid w:val="00CC601B"/>
    <w:rsid w:val="00CC6F9F"/>
    <w:rsid w:val="00CC7170"/>
    <w:rsid w:val="00CC7802"/>
    <w:rsid w:val="00CC7AB9"/>
    <w:rsid w:val="00CC7B62"/>
    <w:rsid w:val="00CD0121"/>
    <w:rsid w:val="00CD0293"/>
    <w:rsid w:val="00CD05DC"/>
    <w:rsid w:val="00CD068E"/>
    <w:rsid w:val="00CD072F"/>
    <w:rsid w:val="00CD0F00"/>
    <w:rsid w:val="00CD1173"/>
    <w:rsid w:val="00CD27A9"/>
    <w:rsid w:val="00CD2C8C"/>
    <w:rsid w:val="00CD5AA5"/>
    <w:rsid w:val="00CD6BCA"/>
    <w:rsid w:val="00CD6E58"/>
    <w:rsid w:val="00CE052A"/>
    <w:rsid w:val="00CE08B9"/>
    <w:rsid w:val="00CE12D1"/>
    <w:rsid w:val="00CE1324"/>
    <w:rsid w:val="00CE13CE"/>
    <w:rsid w:val="00CE22B4"/>
    <w:rsid w:val="00CE2802"/>
    <w:rsid w:val="00CE44AD"/>
    <w:rsid w:val="00CE4C39"/>
    <w:rsid w:val="00CE5215"/>
    <w:rsid w:val="00CE57A9"/>
    <w:rsid w:val="00CE6101"/>
    <w:rsid w:val="00CE61A0"/>
    <w:rsid w:val="00CE62CE"/>
    <w:rsid w:val="00CE69B5"/>
    <w:rsid w:val="00CE6D37"/>
    <w:rsid w:val="00CE773A"/>
    <w:rsid w:val="00CE7C1C"/>
    <w:rsid w:val="00CF04B9"/>
    <w:rsid w:val="00CF058E"/>
    <w:rsid w:val="00CF1452"/>
    <w:rsid w:val="00CF223D"/>
    <w:rsid w:val="00CF2E4A"/>
    <w:rsid w:val="00CF300B"/>
    <w:rsid w:val="00CF3076"/>
    <w:rsid w:val="00CF37BC"/>
    <w:rsid w:val="00CF3C26"/>
    <w:rsid w:val="00CF4894"/>
    <w:rsid w:val="00CF4A45"/>
    <w:rsid w:val="00CF4C1A"/>
    <w:rsid w:val="00CF529A"/>
    <w:rsid w:val="00CF561E"/>
    <w:rsid w:val="00CF6DD3"/>
    <w:rsid w:val="00CF70F1"/>
    <w:rsid w:val="00CF78F8"/>
    <w:rsid w:val="00D005B6"/>
    <w:rsid w:val="00D01CD6"/>
    <w:rsid w:val="00D02407"/>
    <w:rsid w:val="00D054FC"/>
    <w:rsid w:val="00D05729"/>
    <w:rsid w:val="00D057DC"/>
    <w:rsid w:val="00D057F9"/>
    <w:rsid w:val="00D05E15"/>
    <w:rsid w:val="00D05E20"/>
    <w:rsid w:val="00D05EF6"/>
    <w:rsid w:val="00D06F1A"/>
    <w:rsid w:val="00D07E91"/>
    <w:rsid w:val="00D10F54"/>
    <w:rsid w:val="00D1217F"/>
    <w:rsid w:val="00D12366"/>
    <w:rsid w:val="00D12D2E"/>
    <w:rsid w:val="00D130E2"/>
    <w:rsid w:val="00D134FC"/>
    <w:rsid w:val="00D14198"/>
    <w:rsid w:val="00D148C7"/>
    <w:rsid w:val="00D14F15"/>
    <w:rsid w:val="00D155BD"/>
    <w:rsid w:val="00D1582C"/>
    <w:rsid w:val="00D15D3D"/>
    <w:rsid w:val="00D1683C"/>
    <w:rsid w:val="00D17CE4"/>
    <w:rsid w:val="00D17F96"/>
    <w:rsid w:val="00D20511"/>
    <w:rsid w:val="00D20606"/>
    <w:rsid w:val="00D206E5"/>
    <w:rsid w:val="00D20C26"/>
    <w:rsid w:val="00D269F7"/>
    <w:rsid w:val="00D26FB7"/>
    <w:rsid w:val="00D27383"/>
    <w:rsid w:val="00D27588"/>
    <w:rsid w:val="00D32251"/>
    <w:rsid w:val="00D3231A"/>
    <w:rsid w:val="00D3298A"/>
    <w:rsid w:val="00D32CDD"/>
    <w:rsid w:val="00D33ADF"/>
    <w:rsid w:val="00D33F8F"/>
    <w:rsid w:val="00D33FAE"/>
    <w:rsid w:val="00D34B37"/>
    <w:rsid w:val="00D35867"/>
    <w:rsid w:val="00D360DD"/>
    <w:rsid w:val="00D36969"/>
    <w:rsid w:val="00D36A23"/>
    <w:rsid w:val="00D36E6D"/>
    <w:rsid w:val="00D370C0"/>
    <w:rsid w:val="00D37689"/>
    <w:rsid w:val="00D376FD"/>
    <w:rsid w:val="00D37CF6"/>
    <w:rsid w:val="00D40218"/>
    <w:rsid w:val="00D40885"/>
    <w:rsid w:val="00D413A7"/>
    <w:rsid w:val="00D41493"/>
    <w:rsid w:val="00D418B0"/>
    <w:rsid w:val="00D42B4C"/>
    <w:rsid w:val="00D43B06"/>
    <w:rsid w:val="00D43CDE"/>
    <w:rsid w:val="00D44688"/>
    <w:rsid w:val="00D449AD"/>
    <w:rsid w:val="00D44DFE"/>
    <w:rsid w:val="00D450CB"/>
    <w:rsid w:val="00D450D2"/>
    <w:rsid w:val="00D457B4"/>
    <w:rsid w:val="00D46741"/>
    <w:rsid w:val="00D47718"/>
    <w:rsid w:val="00D51438"/>
    <w:rsid w:val="00D520AA"/>
    <w:rsid w:val="00D52313"/>
    <w:rsid w:val="00D52876"/>
    <w:rsid w:val="00D52FA3"/>
    <w:rsid w:val="00D5363E"/>
    <w:rsid w:val="00D54237"/>
    <w:rsid w:val="00D543E9"/>
    <w:rsid w:val="00D548CF"/>
    <w:rsid w:val="00D54C04"/>
    <w:rsid w:val="00D550C2"/>
    <w:rsid w:val="00D5593B"/>
    <w:rsid w:val="00D567F3"/>
    <w:rsid w:val="00D56B20"/>
    <w:rsid w:val="00D56CF1"/>
    <w:rsid w:val="00D57DB0"/>
    <w:rsid w:val="00D60C6B"/>
    <w:rsid w:val="00D615ED"/>
    <w:rsid w:val="00D62381"/>
    <w:rsid w:val="00D62EC2"/>
    <w:rsid w:val="00D633C0"/>
    <w:rsid w:val="00D63A25"/>
    <w:rsid w:val="00D64246"/>
    <w:rsid w:val="00D6567C"/>
    <w:rsid w:val="00D65AE1"/>
    <w:rsid w:val="00D65C62"/>
    <w:rsid w:val="00D6652D"/>
    <w:rsid w:val="00D66866"/>
    <w:rsid w:val="00D66C93"/>
    <w:rsid w:val="00D66D54"/>
    <w:rsid w:val="00D6780F"/>
    <w:rsid w:val="00D67ABE"/>
    <w:rsid w:val="00D70443"/>
    <w:rsid w:val="00D70A5D"/>
    <w:rsid w:val="00D71459"/>
    <w:rsid w:val="00D71B74"/>
    <w:rsid w:val="00D71F3A"/>
    <w:rsid w:val="00D71F87"/>
    <w:rsid w:val="00D7225E"/>
    <w:rsid w:val="00D7295B"/>
    <w:rsid w:val="00D741E0"/>
    <w:rsid w:val="00D74220"/>
    <w:rsid w:val="00D749AA"/>
    <w:rsid w:val="00D74B7B"/>
    <w:rsid w:val="00D74BA4"/>
    <w:rsid w:val="00D75670"/>
    <w:rsid w:val="00D75BDB"/>
    <w:rsid w:val="00D75EDC"/>
    <w:rsid w:val="00D76223"/>
    <w:rsid w:val="00D8144F"/>
    <w:rsid w:val="00D814B6"/>
    <w:rsid w:val="00D8230B"/>
    <w:rsid w:val="00D82768"/>
    <w:rsid w:val="00D8368E"/>
    <w:rsid w:val="00D865F4"/>
    <w:rsid w:val="00D86D71"/>
    <w:rsid w:val="00D90C33"/>
    <w:rsid w:val="00D91269"/>
    <w:rsid w:val="00D913DA"/>
    <w:rsid w:val="00D91E44"/>
    <w:rsid w:val="00D91F2A"/>
    <w:rsid w:val="00D9221E"/>
    <w:rsid w:val="00D922B4"/>
    <w:rsid w:val="00D9260C"/>
    <w:rsid w:val="00D92C4A"/>
    <w:rsid w:val="00D9348B"/>
    <w:rsid w:val="00D952B6"/>
    <w:rsid w:val="00D95F06"/>
    <w:rsid w:val="00D96411"/>
    <w:rsid w:val="00D968D5"/>
    <w:rsid w:val="00D96EF2"/>
    <w:rsid w:val="00D96FA1"/>
    <w:rsid w:val="00D977FA"/>
    <w:rsid w:val="00D97D01"/>
    <w:rsid w:val="00DA0521"/>
    <w:rsid w:val="00DA0537"/>
    <w:rsid w:val="00DA09E9"/>
    <w:rsid w:val="00DA19E4"/>
    <w:rsid w:val="00DA1A3D"/>
    <w:rsid w:val="00DA2E57"/>
    <w:rsid w:val="00DA3850"/>
    <w:rsid w:val="00DA47B1"/>
    <w:rsid w:val="00DA556B"/>
    <w:rsid w:val="00DA5A29"/>
    <w:rsid w:val="00DA69B7"/>
    <w:rsid w:val="00DA6D6D"/>
    <w:rsid w:val="00DA7599"/>
    <w:rsid w:val="00DA78A8"/>
    <w:rsid w:val="00DB0B18"/>
    <w:rsid w:val="00DB0D33"/>
    <w:rsid w:val="00DB0F36"/>
    <w:rsid w:val="00DB0FA0"/>
    <w:rsid w:val="00DB1309"/>
    <w:rsid w:val="00DB260F"/>
    <w:rsid w:val="00DB26CB"/>
    <w:rsid w:val="00DB2816"/>
    <w:rsid w:val="00DB2B7E"/>
    <w:rsid w:val="00DB2E4B"/>
    <w:rsid w:val="00DB374D"/>
    <w:rsid w:val="00DB398F"/>
    <w:rsid w:val="00DB3BA6"/>
    <w:rsid w:val="00DB4B3F"/>
    <w:rsid w:val="00DB5166"/>
    <w:rsid w:val="00DB5442"/>
    <w:rsid w:val="00DB64C6"/>
    <w:rsid w:val="00DB6E59"/>
    <w:rsid w:val="00DB7634"/>
    <w:rsid w:val="00DB7653"/>
    <w:rsid w:val="00DB7973"/>
    <w:rsid w:val="00DB79AC"/>
    <w:rsid w:val="00DB7EB2"/>
    <w:rsid w:val="00DC00DA"/>
    <w:rsid w:val="00DC089E"/>
    <w:rsid w:val="00DC0CD9"/>
    <w:rsid w:val="00DC1BA0"/>
    <w:rsid w:val="00DC1C86"/>
    <w:rsid w:val="00DC1F52"/>
    <w:rsid w:val="00DC236F"/>
    <w:rsid w:val="00DC23A4"/>
    <w:rsid w:val="00DC277F"/>
    <w:rsid w:val="00DC3460"/>
    <w:rsid w:val="00DC461E"/>
    <w:rsid w:val="00DC6221"/>
    <w:rsid w:val="00DC6770"/>
    <w:rsid w:val="00DC7DE4"/>
    <w:rsid w:val="00DC7F62"/>
    <w:rsid w:val="00DD0061"/>
    <w:rsid w:val="00DD0082"/>
    <w:rsid w:val="00DD0C9A"/>
    <w:rsid w:val="00DD1EC1"/>
    <w:rsid w:val="00DD39A5"/>
    <w:rsid w:val="00DD3CDA"/>
    <w:rsid w:val="00DD3CF5"/>
    <w:rsid w:val="00DD3E17"/>
    <w:rsid w:val="00DD3EBA"/>
    <w:rsid w:val="00DD4A9F"/>
    <w:rsid w:val="00DD4EC7"/>
    <w:rsid w:val="00DD5E0A"/>
    <w:rsid w:val="00DD6D3D"/>
    <w:rsid w:val="00DE10B1"/>
    <w:rsid w:val="00DE22E2"/>
    <w:rsid w:val="00DE44F0"/>
    <w:rsid w:val="00DE49EC"/>
    <w:rsid w:val="00DE4A82"/>
    <w:rsid w:val="00DE4E45"/>
    <w:rsid w:val="00DE5270"/>
    <w:rsid w:val="00DE538A"/>
    <w:rsid w:val="00DE5402"/>
    <w:rsid w:val="00DE5A6F"/>
    <w:rsid w:val="00DE6663"/>
    <w:rsid w:val="00DE7C4C"/>
    <w:rsid w:val="00DF05DE"/>
    <w:rsid w:val="00DF15EE"/>
    <w:rsid w:val="00DF19E4"/>
    <w:rsid w:val="00DF1D60"/>
    <w:rsid w:val="00DF3353"/>
    <w:rsid w:val="00DF3F46"/>
    <w:rsid w:val="00DF429C"/>
    <w:rsid w:val="00DF61BF"/>
    <w:rsid w:val="00DF7D1D"/>
    <w:rsid w:val="00E01488"/>
    <w:rsid w:val="00E02007"/>
    <w:rsid w:val="00E02C3B"/>
    <w:rsid w:val="00E04C2A"/>
    <w:rsid w:val="00E050C6"/>
    <w:rsid w:val="00E05B26"/>
    <w:rsid w:val="00E0614E"/>
    <w:rsid w:val="00E06472"/>
    <w:rsid w:val="00E069B1"/>
    <w:rsid w:val="00E073F3"/>
    <w:rsid w:val="00E1006F"/>
    <w:rsid w:val="00E10A1B"/>
    <w:rsid w:val="00E11A20"/>
    <w:rsid w:val="00E11DF5"/>
    <w:rsid w:val="00E1202D"/>
    <w:rsid w:val="00E12503"/>
    <w:rsid w:val="00E1262E"/>
    <w:rsid w:val="00E12D84"/>
    <w:rsid w:val="00E12DBD"/>
    <w:rsid w:val="00E14B3F"/>
    <w:rsid w:val="00E14CE1"/>
    <w:rsid w:val="00E158F3"/>
    <w:rsid w:val="00E16A47"/>
    <w:rsid w:val="00E170D4"/>
    <w:rsid w:val="00E1797B"/>
    <w:rsid w:val="00E2102C"/>
    <w:rsid w:val="00E214F8"/>
    <w:rsid w:val="00E2157E"/>
    <w:rsid w:val="00E2178E"/>
    <w:rsid w:val="00E21A13"/>
    <w:rsid w:val="00E2230D"/>
    <w:rsid w:val="00E2384F"/>
    <w:rsid w:val="00E24030"/>
    <w:rsid w:val="00E2492C"/>
    <w:rsid w:val="00E25129"/>
    <w:rsid w:val="00E25B6A"/>
    <w:rsid w:val="00E2711D"/>
    <w:rsid w:val="00E273ED"/>
    <w:rsid w:val="00E279C4"/>
    <w:rsid w:val="00E300ED"/>
    <w:rsid w:val="00E3085A"/>
    <w:rsid w:val="00E3098A"/>
    <w:rsid w:val="00E31184"/>
    <w:rsid w:val="00E31F8E"/>
    <w:rsid w:val="00E32114"/>
    <w:rsid w:val="00E33A79"/>
    <w:rsid w:val="00E33F2D"/>
    <w:rsid w:val="00E34135"/>
    <w:rsid w:val="00E34925"/>
    <w:rsid w:val="00E356B8"/>
    <w:rsid w:val="00E36E04"/>
    <w:rsid w:val="00E37102"/>
    <w:rsid w:val="00E371C6"/>
    <w:rsid w:val="00E3737B"/>
    <w:rsid w:val="00E37B4C"/>
    <w:rsid w:val="00E4053B"/>
    <w:rsid w:val="00E4059B"/>
    <w:rsid w:val="00E42068"/>
    <w:rsid w:val="00E42FE7"/>
    <w:rsid w:val="00E43333"/>
    <w:rsid w:val="00E4377E"/>
    <w:rsid w:val="00E43967"/>
    <w:rsid w:val="00E43F34"/>
    <w:rsid w:val="00E44DA1"/>
    <w:rsid w:val="00E44DD2"/>
    <w:rsid w:val="00E4641E"/>
    <w:rsid w:val="00E469C9"/>
    <w:rsid w:val="00E46C54"/>
    <w:rsid w:val="00E46D96"/>
    <w:rsid w:val="00E4733C"/>
    <w:rsid w:val="00E477FF"/>
    <w:rsid w:val="00E51253"/>
    <w:rsid w:val="00E5150B"/>
    <w:rsid w:val="00E51DB8"/>
    <w:rsid w:val="00E52266"/>
    <w:rsid w:val="00E53E1A"/>
    <w:rsid w:val="00E54A44"/>
    <w:rsid w:val="00E54E0E"/>
    <w:rsid w:val="00E55077"/>
    <w:rsid w:val="00E551BD"/>
    <w:rsid w:val="00E552CD"/>
    <w:rsid w:val="00E55867"/>
    <w:rsid w:val="00E55898"/>
    <w:rsid w:val="00E55982"/>
    <w:rsid w:val="00E56D24"/>
    <w:rsid w:val="00E56F9F"/>
    <w:rsid w:val="00E570F1"/>
    <w:rsid w:val="00E57699"/>
    <w:rsid w:val="00E57D44"/>
    <w:rsid w:val="00E603C1"/>
    <w:rsid w:val="00E609B5"/>
    <w:rsid w:val="00E61846"/>
    <w:rsid w:val="00E620AE"/>
    <w:rsid w:val="00E62C83"/>
    <w:rsid w:val="00E649D6"/>
    <w:rsid w:val="00E65D08"/>
    <w:rsid w:val="00E66B3A"/>
    <w:rsid w:val="00E672A4"/>
    <w:rsid w:val="00E67A7A"/>
    <w:rsid w:val="00E67F32"/>
    <w:rsid w:val="00E701F6"/>
    <w:rsid w:val="00E708C7"/>
    <w:rsid w:val="00E70DB1"/>
    <w:rsid w:val="00E7189C"/>
    <w:rsid w:val="00E71D74"/>
    <w:rsid w:val="00E73A8E"/>
    <w:rsid w:val="00E74DD0"/>
    <w:rsid w:val="00E7568D"/>
    <w:rsid w:val="00E76209"/>
    <w:rsid w:val="00E76379"/>
    <w:rsid w:val="00E76CCA"/>
    <w:rsid w:val="00E80BC2"/>
    <w:rsid w:val="00E80D0E"/>
    <w:rsid w:val="00E8165F"/>
    <w:rsid w:val="00E816B7"/>
    <w:rsid w:val="00E81D4D"/>
    <w:rsid w:val="00E81D93"/>
    <w:rsid w:val="00E830CD"/>
    <w:rsid w:val="00E8317C"/>
    <w:rsid w:val="00E8510E"/>
    <w:rsid w:val="00E86004"/>
    <w:rsid w:val="00E86146"/>
    <w:rsid w:val="00E8631C"/>
    <w:rsid w:val="00E87169"/>
    <w:rsid w:val="00E87922"/>
    <w:rsid w:val="00E87BBC"/>
    <w:rsid w:val="00E902DE"/>
    <w:rsid w:val="00E9100E"/>
    <w:rsid w:val="00E91167"/>
    <w:rsid w:val="00E91E02"/>
    <w:rsid w:val="00E91EB8"/>
    <w:rsid w:val="00E92D06"/>
    <w:rsid w:val="00E93340"/>
    <w:rsid w:val="00E94490"/>
    <w:rsid w:val="00E9555F"/>
    <w:rsid w:val="00E95906"/>
    <w:rsid w:val="00E96A8C"/>
    <w:rsid w:val="00E96C4B"/>
    <w:rsid w:val="00E96F19"/>
    <w:rsid w:val="00E96F77"/>
    <w:rsid w:val="00EA0965"/>
    <w:rsid w:val="00EA0E63"/>
    <w:rsid w:val="00EA105E"/>
    <w:rsid w:val="00EA18F6"/>
    <w:rsid w:val="00EA2753"/>
    <w:rsid w:val="00EA2FD3"/>
    <w:rsid w:val="00EA3887"/>
    <w:rsid w:val="00EA38D6"/>
    <w:rsid w:val="00EA3A75"/>
    <w:rsid w:val="00EA4459"/>
    <w:rsid w:val="00EA5BC0"/>
    <w:rsid w:val="00EA6C4E"/>
    <w:rsid w:val="00EA7BB5"/>
    <w:rsid w:val="00EB0751"/>
    <w:rsid w:val="00EB0FAE"/>
    <w:rsid w:val="00EB210E"/>
    <w:rsid w:val="00EB3117"/>
    <w:rsid w:val="00EB4328"/>
    <w:rsid w:val="00EB453B"/>
    <w:rsid w:val="00EB4AF7"/>
    <w:rsid w:val="00EB5576"/>
    <w:rsid w:val="00EB6446"/>
    <w:rsid w:val="00EC0882"/>
    <w:rsid w:val="00EC1598"/>
    <w:rsid w:val="00EC2255"/>
    <w:rsid w:val="00EC245D"/>
    <w:rsid w:val="00EC386B"/>
    <w:rsid w:val="00EC3EC5"/>
    <w:rsid w:val="00EC4A3B"/>
    <w:rsid w:val="00EC4A9D"/>
    <w:rsid w:val="00EC59B5"/>
    <w:rsid w:val="00EC5DC2"/>
    <w:rsid w:val="00EC64BC"/>
    <w:rsid w:val="00EC6DB7"/>
    <w:rsid w:val="00EC7233"/>
    <w:rsid w:val="00EC753E"/>
    <w:rsid w:val="00EC7DA4"/>
    <w:rsid w:val="00ED017B"/>
    <w:rsid w:val="00ED0D0D"/>
    <w:rsid w:val="00ED0DF3"/>
    <w:rsid w:val="00ED0E16"/>
    <w:rsid w:val="00ED1B78"/>
    <w:rsid w:val="00ED1CCE"/>
    <w:rsid w:val="00ED2468"/>
    <w:rsid w:val="00ED250E"/>
    <w:rsid w:val="00ED3097"/>
    <w:rsid w:val="00ED30C5"/>
    <w:rsid w:val="00ED33BF"/>
    <w:rsid w:val="00ED3C00"/>
    <w:rsid w:val="00ED3DA1"/>
    <w:rsid w:val="00ED537C"/>
    <w:rsid w:val="00ED55EF"/>
    <w:rsid w:val="00ED57CB"/>
    <w:rsid w:val="00ED6196"/>
    <w:rsid w:val="00ED6B7C"/>
    <w:rsid w:val="00ED6FB3"/>
    <w:rsid w:val="00EE0027"/>
    <w:rsid w:val="00EE0831"/>
    <w:rsid w:val="00EE087F"/>
    <w:rsid w:val="00EE0E4F"/>
    <w:rsid w:val="00EE0FEC"/>
    <w:rsid w:val="00EE1FF7"/>
    <w:rsid w:val="00EE30A8"/>
    <w:rsid w:val="00EE4227"/>
    <w:rsid w:val="00EE4576"/>
    <w:rsid w:val="00EE459C"/>
    <w:rsid w:val="00EE4D4D"/>
    <w:rsid w:val="00EE57C9"/>
    <w:rsid w:val="00EE7CE9"/>
    <w:rsid w:val="00EF206B"/>
    <w:rsid w:val="00EF2255"/>
    <w:rsid w:val="00EF243E"/>
    <w:rsid w:val="00EF2525"/>
    <w:rsid w:val="00EF326F"/>
    <w:rsid w:val="00EF33E0"/>
    <w:rsid w:val="00EF3732"/>
    <w:rsid w:val="00EF3B09"/>
    <w:rsid w:val="00EF4065"/>
    <w:rsid w:val="00EF44C6"/>
    <w:rsid w:val="00EF49A8"/>
    <w:rsid w:val="00EF5B97"/>
    <w:rsid w:val="00EF6515"/>
    <w:rsid w:val="00F00203"/>
    <w:rsid w:val="00F01917"/>
    <w:rsid w:val="00F01B10"/>
    <w:rsid w:val="00F025E2"/>
    <w:rsid w:val="00F027FE"/>
    <w:rsid w:val="00F032D2"/>
    <w:rsid w:val="00F05A77"/>
    <w:rsid w:val="00F05D8C"/>
    <w:rsid w:val="00F06561"/>
    <w:rsid w:val="00F066E8"/>
    <w:rsid w:val="00F06A6A"/>
    <w:rsid w:val="00F06DC4"/>
    <w:rsid w:val="00F06EE4"/>
    <w:rsid w:val="00F0779F"/>
    <w:rsid w:val="00F07A34"/>
    <w:rsid w:val="00F10A0C"/>
    <w:rsid w:val="00F10C52"/>
    <w:rsid w:val="00F116B8"/>
    <w:rsid w:val="00F124B4"/>
    <w:rsid w:val="00F13454"/>
    <w:rsid w:val="00F143E6"/>
    <w:rsid w:val="00F14858"/>
    <w:rsid w:val="00F14AB8"/>
    <w:rsid w:val="00F14E2D"/>
    <w:rsid w:val="00F154CE"/>
    <w:rsid w:val="00F15E4D"/>
    <w:rsid w:val="00F162CC"/>
    <w:rsid w:val="00F16982"/>
    <w:rsid w:val="00F169D4"/>
    <w:rsid w:val="00F17833"/>
    <w:rsid w:val="00F207C8"/>
    <w:rsid w:val="00F20DFE"/>
    <w:rsid w:val="00F2123F"/>
    <w:rsid w:val="00F21F44"/>
    <w:rsid w:val="00F21FE7"/>
    <w:rsid w:val="00F21FFC"/>
    <w:rsid w:val="00F224E4"/>
    <w:rsid w:val="00F22773"/>
    <w:rsid w:val="00F229C4"/>
    <w:rsid w:val="00F22F15"/>
    <w:rsid w:val="00F22F24"/>
    <w:rsid w:val="00F23035"/>
    <w:rsid w:val="00F23948"/>
    <w:rsid w:val="00F23ABB"/>
    <w:rsid w:val="00F23C67"/>
    <w:rsid w:val="00F23DE3"/>
    <w:rsid w:val="00F248C1"/>
    <w:rsid w:val="00F258E5"/>
    <w:rsid w:val="00F25A47"/>
    <w:rsid w:val="00F25C07"/>
    <w:rsid w:val="00F272EA"/>
    <w:rsid w:val="00F275CC"/>
    <w:rsid w:val="00F3005F"/>
    <w:rsid w:val="00F30766"/>
    <w:rsid w:val="00F3089F"/>
    <w:rsid w:val="00F30E05"/>
    <w:rsid w:val="00F31E0E"/>
    <w:rsid w:val="00F32311"/>
    <w:rsid w:val="00F33A1F"/>
    <w:rsid w:val="00F33A9E"/>
    <w:rsid w:val="00F33BDF"/>
    <w:rsid w:val="00F344D6"/>
    <w:rsid w:val="00F356D0"/>
    <w:rsid w:val="00F3576F"/>
    <w:rsid w:val="00F35BD5"/>
    <w:rsid w:val="00F36214"/>
    <w:rsid w:val="00F3634C"/>
    <w:rsid w:val="00F3673A"/>
    <w:rsid w:val="00F36939"/>
    <w:rsid w:val="00F40ADB"/>
    <w:rsid w:val="00F41402"/>
    <w:rsid w:val="00F415F4"/>
    <w:rsid w:val="00F4278F"/>
    <w:rsid w:val="00F430AE"/>
    <w:rsid w:val="00F432EB"/>
    <w:rsid w:val="00F43A70"/>
    <w:rsid w:val="00F45062"/>
    <w:rsid w:val="00F454BE"/>
    <w:rsid w:val="00F454D4"/>
    <w:rsid w:val="00F4619C"/>
    <w:rsid w:val="00F46CB1"/>
    <w:rsid w:val="00F47767"/>
    <w:rsid w:val="00F50AC9"/>
    <w:rsid w:val="00F51242"/>
    <w:rsid w:val="00F51A28"/>
    <w:rsid w:val="00F52169"/>
    <w:rsid w:val="00F525DB"/>
    <w:rsid w:val="00F52791"/>
    <w:rsid w:val="00F52974"/>
    <w:rsid w:val="00F537F0"/>
    <w:rsid w:val="00F55CE2"/>
    <w:rsid w:val="00F55E4C"/>
    <w:rsid w:val="00F562BB"/>
    <w:rsid w:val="00F56A05"/>
    <w:rsid w:val="00F56A1A"/>
    <w:rsid w:val="00F56CE6"/>
    <w:rsid w:val="00F57D35"/>
    <w:rsid w:val="00F604A1"/>
    <w:rsid w:val="00F60ADF"/>
    <w:rsid w:val="00F613D5"/>
    <w:rsid w:val="00F61879"/>
    <w:rsid w:val="00F61B71"/>
    <w:rsid w:val="00F620A3"/>
    <w:rsid w:val="00F622B8"/>
    <w:rsid w:val="00F62C8E"/>
    <w:rsid w:val="00F63A1E"/>
    <w:rsid w:val="00F646CC"/>
    <w:rsid w:val="00F646E3"/>
    <w:rsid w:val="00F64780"/>
    <w:rsid w:val="00F64C37"/>
    <w:rsid w:val="00F6797E"/>
    <w:rsid w:val="00F70175"/>
    <w:rsid w:val="00F70F0A"/>
    <w:rsid w:val="00F71EA3"/>
    <w:rsid w:val="00F72157"/>
    <w:rsid w:val="00F7231D"/>
    <w:rsid w:val="00F7234B"/>
    <w:rsid w:val="00F7236E"/>
    <w:rsid w:val="00F729A1"/>
    <w:rsid w:val="00F72AF5"/>
    <w:rsid w:val="00F744D4"/>
    <w:rsid w:val="00F7451A"/>
    <w:rsid w:val="00F74D10"/>
    <w:rsid w:val="00F75423"/>
    <w:rsid w:val="00F758CC"/>
    <w:rsid w:val="00F75BDD"/>
    <w:rsid w:val="00F766F5"/>
    <w:rsid w:val="00F76F24"/>
    <w:rsid w:val="00F77018"/>
    <w:rsid w:val="00F803D1"/>
    <w:rsid w:val="00F804C9"/>
    <w:rsid w:val="00F808B3"/>
    <w:rsid w:val="00F81BFC"/>
    <w:rsid w:val="00F85253"/>
    <w:rsid w:val="00F85B35"/>
    <w:rsid w:val="00F86246"/>
    <w:rsid w:val="00F87814"/>
    <w:rsid w:val="00F87B2F"/>
    <w:rsid w:val="00F90EE9"/>
    <w:rsid w:val="00F927AA"/>
    <w:rsid w:val="00F92C67"/>
    <w:rsid w:val="00F9354B"/>
    <w:rsid w:val="00F948FE"/>
    <w:rsid w:val="00F959A5"/>
    <w:rsid w:val="00F95D60"/>
    <w:rsid w:val="00F9636D"/>
    <w:rsid w:val="00F97C5E"/>
    <w:rsid w:val="00FA09EC"/>
    <w:rsid w:val="00FA0DA9"/>
    <w:rsid w:val="00FA1A15"/>
    <w:rsid w:val="00FA222E"/>
    <w:rsid w:val="00FA24B7"/>
    <w:rsid w:val="00FA3726"/>
    <w:rsid w:val="00FA380F"/>
    <w:rsid w:val="00FA3BB0"/>
    <w:rsid w:val="00FA3E61"/>
    <w:rsid w:val="00FA47E1"/>
    <w:rsid w:val="00FA5300"/>
    <w:rsid w:val="00FA5A5E"/>
    <w:rsid w:val="00FA5D5A"/>
    <w:rsid w:val="00FA6174"/>
    <w:rsid w:val="00FA66E7"/>
    <w:rsid w:val="00FA683B"/>
    <w:rsid w:val="00FA6C8D"/>
    <w:rsid w:val="00FA7222"/>
    <w:rsid w:val="00FA7E9F"/>
    <w:rsid w:val="00FA7F94"/>
    <w:rsid w:val="00FB028D"/>
    <w:rsid w:val="00FB0706"/>
    <w:rsid w:val="00FB12D6"/>
    <w:rsid w:val="00FB1B39"/>
    <w:rsid w:val="00FB458B"/>
    <w:rsid w:val="00FB4C71"/>
    <w:rsid w:val="00FB5876"/>
    <w:rsid w:val="00FB5E2F"/>
    <w:rsid w:val="00FB740F"/>
    <w:rsid w:val="00FB76BC"/>
    <w:rsid w:val="00FC15FD"/>
    <w:rsid w:val="00FC1607"/>
    <w:rsid w:val="00FC1EF1"/>
    <w:rsid w:val="00FC2417"/>
    <w:rsid w:val="00FC2488"/>
    <w:rsid w:val="00FC26FD"/>
    <w:rsid w:val="00FC2D8D"/>
    <w:rsid w:val="00FC2E9B"/>
    <w:rsid w:val="00FC32CE"/>
    <w:rsid w:val="00FC3B37"/>
    <w:rsid w:val="00FC5DE9"/>
    <w:rsid w:val="00FC6B0D"/>
    <w:rsid w:val="00FC76D0"/>
    <w:rsid w:val="00FC7D08"/>
    <w:rsid w:val="00FC7EFB"/>
    <w:rsid w:val="00FD092A"/>
    <w:rsid w:val="00FD2DCF"/>
    <w:rsid w:val="00FD3A69"/>
    <w:rsid w:val="00FD45FD"/>
    <w:rsid w:val="00FD4BC7"/>
    <w:rsid w:val="00FD55C5"/>
    <w:rsid w:val="00FD5DC2"/>
    <w:rsid w:val="00FD5F22"/>
    <w:rsid w:val="00FD6191"/>
    <w:rsid w:val="00FD6285"/>
    <w:rsid w:val="00FD67EE"/>
    <w:rsid w:val="00FD7437"/>
    <w:rsid w:val="00FD7E07"/>
    <w:rsid w:val="00FE1CF4"/>
    <w:rsid w:val="00FE2540"/>
    <w:rsid w:val="00FE2BD5"/>
    <w:rsid w:val="00FE4562"/>
    <w:rsid w:val="00FE4C56"/>
    <w:rsid w:val="00FE4DF9"/>
    <w:rsid w:val="00FE5715"/>
    <w:rsid w:val="00FE76D7"/>
    <w:rsid w:val="00FF08E0"/>
    <w:rsid w:val="00FF2B0C"/>
    <w:rsid w:val="00FF3A39"/>
    <w:rsid w:val="00FF3AA7"/>
    <w:rsid w:val="00FF3F35"/>
    <w:rsid w:val="00FF41C1"/>
    <w:rsid w:val="00FF4797"/>
    <w:rsid w:val="00FF68CC"/>
    <w:rsid w:val="00FF6F54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B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1FAB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801F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01F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B074E"/>
    <w:pPr>
      <w:ind w:left="720"/>
      <w:contextualSpacing/>
    </w:pPr>
  </w:style>
  <w:style w:type="paragraph" w:customStyle="1" w:styleId="Default">
    <w:name w:val="Default"/>
    <w:rsid w:val="00333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1"/>
    <w:uiPriority w:val="99"/>
    <w:rsid w:val="00EA2753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uiPriority w:val="99"/>
    <w:semiHidden/>
    <w:rsid w:val="00EA2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"/>
    <w:uiPriority w:val="99"/>
    <w:locked/>
    <w:rsid w:val="00EA2753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2-1">
    <w:name w:val="Medium Shading 2 Accent 1"/>
    <w:basedOn w:val="a1"/>
    <w:uiPriority w:val="64"/>
    <w:rsid w:val="00EA27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7">
    <w:name w:val="Table Grid"/>
    <w:basedOn w:val="a1"/>
    <w:uiPriority w:val="59"/>
    <w:rsid w:val="00FD4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FD4B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4B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D4BC7"/>
  </w:style>
  <w:style w:type="paragraph" w:customStyle="1" w:styleId="ConsPlusNonformat">
    <w:name w:val="ConsPlusNonformat"/>
    <w:rsid w:val="00FD4B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rsid w:val="00FD4BC7"/>
    <w:pPr>
      <w:spacing w:after="75"/>
    </w:pPr>
    <w:rPr>
      <w:rFonts w:ascii="Verdana" w:hAnsi="Verdana"/>
      <w:color w:val="000000"/>
      <w:sz w:val="18"/>
      <w:szCs w:val="18"/>
    </w:rPr>
  </w:style>
  <w:style w:type="paragraph" w:styleId="ac">
    <w:name w:val="header"/>
    <w:basedOn w:val="a"/>
    <w:link w:val="ad"/>
    <w:rsid w:val="00FD4B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D4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екст (лев)"/>
    <w:rsid w:val="00FD4BC7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table" w:customStyle="1" w:styleId="11">
    <w:name w:val="Сетка таблицы1"/>
    <w:basedOn w:val="a1"/>
    <w:next w:val="a7"/>
    <w:rsid w:val="00FD4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FD4BC7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3B614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B6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B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1">
    <w:name w:val="No Spacing"/>
    <w:uiPriority w:val="1"/>
    <w:qFormat/>
    <w:rsid w:val="000A2B5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Subtitle"/>
    <w:basedOn w:val="a"/>
    <w:next w:val="a"/>
    <w:link w:val="af3"/>
    <w:qFormat/>
    <w:rsid w:val="000A2B54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a0"/>
    <w:link w:val="af2"/>
    <w:rsid w:val="000A2B54"/>
    <w:rPr>
      <w:rFonts w:ascii="Cambria" w:eastAsia="Times New Roman" w:hAnsi="Cambria" w:cs="Times New Roman"/>
      <w:sz w:val="24"/>
      <w:szCs w:val="24"/>
      <w:lang w:eastAsia="ru-RU"/>
    </w:rPr>
  </w:style>
  <w:style w:type="paragraph" w:styleId="af4">
    <w:name w:val="caption"/>
    <w:basedOn w:val="a"/>
    <w:next w:val="a"/>
    <w:unhideWhenUsed/>
    <w:qFormat/>
    <w:rsid w:val="000A2B54"/>
    <w:rPr>
      <w:b/>
      <w:bCs/>
      <w:sz w:val="20"/>
      <w:szCs w:val="20"/>
    </w:rPr>
  </w:style>
  <w:style w:type="paragraph" w:customStyle="1" w:styleId="ConsPlusNormal">
    <w:name w:val="ConsPlusNormal"/>
    <w:rsid w:val="00F23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7D719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D7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8A5F6F"/>
    <w:pPr>
      <w:spacing w:before="100" w:beforeAutospacing="1" w:after="100" w:afterAutospacing="1"/>
    </w:pPr>
  </w:style>
  <w:style w:type="character" w:customStyle="1" w:styleId="b-articleintro">
    <w:name w:val="b-article__intro"/>
    <w:basedOn w:val="a0"/>
    <w:rsid w:val="008A5F6F"/>
  </w:style>
  <w:style w:type="paragraph" w:customStyle="1" w:styleId="b-articletextdocumentauthors">
    <w:name w:val="b-article__text document_authors"/>
    <w:basedOn w:val="a"/>
    <w:rsid w:val="008A5F6F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next w:val="a7"/>
    <w:uiPriority w:val="59"/>
    <w:rsid w:val="0003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6C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FB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7C12E6"/>
  </w:style>
  <w:style w:type="numbering" w:customStyle="1" w:styleId="110">
    <w:name w:val="Нет списка11"/>
    <w:next w:val="a2"/>
    <w:uiPriority w:val="99"/>
    <w:semiHidden/>
    <w:unhideWhenUsed/>
    <w:rsid w:val="007C12E6"/>
  </w:style>
  <w:style w:type="table" w:customStyle="1" w:styleId="5">
    <w:name w:val="Сетка таблицы5"/>
    <w:basedOn w:val="a1"/>
    <w:next w:val="a7"/>
    <w:uiPriority w:val="59"/>
    <w:rsid w:val="007C1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B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1FAB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801F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01F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B074E"/>
    <w:pPr>
      <w:ind w:left="720"/>
      <w:contextualSpacing/>
    </w:pPr>
  </w:style>
  <w:style w:type="paragraph" w:customStyle="1" w:styleId="Default">
    <w:name w:val="Default"/>
    <w:rsid w:val="00333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1"/>
    <w:uiPriority w:val="99"/>
    <w:rsid w:val="00EA2753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uiPriority w:val="99"/>
    <w:semiHidden/>
    <w:rsid w:val="00EA2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"/>
    <w:uiPriority w:val="99"/>
    <w:locked/>
    <w:rsid w:val="00EA2753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2-1">
    <w:name w:val="Medium Shading 2 Accent 1"/>
    <w:basedOn w:val="a1"/>
    <w:uiPriority w:val="64"/>
    <w:rsid w:val="00EA27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7">
    <w:name w:val="Table Grid"/>
    <w:basedOn w:val="a1"/>
    <w:uiPriority w:val="59"/>
    <w:rsid w:val="00FD4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FD4B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4B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D4BC7"/>
  </w:style>
  <w:style w:type="paragraph" w:customStyle="1" w:styleId="ConsPlusNonformat">
    <w:name w:val="ConsPlusNonformat"/>
    <w:rsid w:val="00FD4B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rsid w:val="00FD4BC7"/>
    <w:pPr>
      <w:spacing w:after="75"/>
    </w:pPr>
    <w:rPr>
      <w:rFonts w:ascii="Verdana" w:hAnsi="Verdana"/>
      <w:color w:val="000000"/>
      <w:sz w:val="18"/>
      <w:szCs w:val="18"/>
    </w:rPr>
  </w:style>
  <w:style w:type="paragraph" w:styleId="ac">
    <w:name w:val="header"/>
    <w:basedOn w:val="a"/>
    <w:link w:val="ad"/>
    <w:rsid w:val="00FD4B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D4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екст (лев)"/>
    <w:rsid w:val="00FD4BC7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table" w:customStyle="1" w:styleId="11">
    <w:name w:val="Сетка таблицы1"/>
    <w:basedOn w:val="a1"/>
    <w:next w:val="a7"/>
    <w:rsid w:val="00FD4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FD4BC7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3B614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B6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B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1">
    <w:name w:val="No Spacing"/>
    <w:uiPriority w:val="1"/>
    <w:qFormat/>
    <w:rsid w:val="000A2B5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Subtitle"/>
    <w:basedOn w:val="a"/>
    <w:next w:val="a"/>
    <w:link w:val="af3"/>
    <w:qFormat/>
    <w:rsid w:val="000A2B54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a0"/>
    <w:link w:val="af2"/>
    <w:rsid w:val="000A2B54"/>
    <w:rPr>
      <w:rFonts w:ascii="Cambria" w:eastAsia="Times New Roman" w:hAnsi="Cambria" w:cs="Times New Roman"/>
      <w:sz w:val="24"/>
      <w:szCs w:val="24"/>
      <w:lang w:eastAsia="ru-RU"/>
    </w:rPr>
  </w:style>
  <w:style w:type="paragraph" w:styleId="af4">
    <w:name w:val="caption"/>
    <w:basedOn w:val="a"/>
    <w:next w:val="a"/>
    <w:unhideWhenUsed/>
    <w:qFormat/>
    <w:rsid w:val="000A2B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D7484EA75B0DB2EA7720A5E2C985B4A9D4FDB72E3FFF23F8129C7A8FF17577E9CA8EF46DEB7FS0M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yperlink" Target="consultantplus://offline/ref=E1D7484EA75B0DB2EA7720A5E2C985B4A9D4FDB72E3FFF23F8129C7A8FF17577E9CA8EF46DEB7FS3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D8AA380BC109DE192B789756B9453964AA3647DE0755CA101F7862C3D2378F16C18E95AA44D5D94Ec009O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1"/>
          <c:order val="0"/>
          <c:tx>
            <c:strRef>
              <c:f>Лист1!$A$3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cat>
            <c:numRef>
              <c:f>Лист1!$B$2:$G$2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3490.25</c:v>
                </c:pt>
                <c:pt idx="1">
                  <c:v>3720.83</c:v>
                </c:pt>
                <c:pt idx="2">
                  <c:v>3876.7</c:v>
                </c:pt>
                <c:pt idx="3">
                  <c:v>4040</c:v>
                </c:pt>
                <c:pt idx="4">
                  <c:v>4135.72</c:v>
                </c:pt>
                <c:pt idx="5">
                  <c:v>3922.52</c:v>
                </c:pt>
              </c:numCache>
            </c:numRef>
          </c:val>
        </c:ser>
        <c:ser>
          <c:idx val="2"/>
          <c:order val="1"/>
          <c:tx>
            <c:strRef>
              <c:f>Лист1!$A$4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cat>
            <c:numRef>
              <c:f>Лист1!$B$2:$G$2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785.81</c:v>
                </c:pt>
                <c:pt idx="1">
                  <c:v>646.97</c:v>
                </c:pt>
                <c:pt idx="2">
                  <c:v>699.12</c:v>
                </c:pt>
                <c:pt idx="3">
                  <c:v>647.95000000000005</c:v>
                </c:pt>
                <c:pt idx="4">
                  <c:v>602.86</c:v>
                </c:pt>
                <c:pt idx="5">
                  <c:v>571.30999999999995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8735616"/>
        <c:axId val="98737152"/>
      </c:barChart>
      <c:catAx>
        <c:axId val="98735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crossAx val="98737152"/>
        <c:crosses val="autoZero"/>
        <c:auto val="1"/>
        <c:lblAlgn val="ctr"/>
        <c:lblOffset val="100"/>
        <c:noMultiLvlLbl val="0"/>
      </c:catAx>
      <c:valAx>
        <c:axId val="98737152"/>
        <c:scaling>
          <c:orientation val="minMax"/>
          <c:max val="5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7356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0.63383464566929137"/>
          <c:h val="0.89814814814814814"/>
        </c:manualLayout>
      </c:layout>
      <c:pie3DChart>
        <c:varyColors val="1"/>
        <c:ser>
          <c:idx val="1"/>
          <c:order val="0"/>
          <c:dPt>
            <c:idx val="0"/>
            <c:bubble3D val="0"/>
            <c:explosion val="27"/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7,9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9,7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5553368328958879E-3"/>
                  <c:y val="3.76581750810560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</a:t>
                    </a:r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5.4573928258967654E-2"/>
                  <c:y val="4.2674077505017757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</a:t>
                    </a: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4.2477252843394576E-2"/>
                  <c:y val="7.202099737532807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4,0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1.4871609798775153E-2"/>
                  <c:y val="5.472904122278832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Лист1!$L$2:$L$9</c:f>
              <c:strCache>
                <c:ptCount val="8"/>
                <c:pt idx="0">
                  <c:v>НДФЛ</c:v>
                </c:pt>
                <c:pt idx="1">
                  <c:v>Акцизы</c:v>
                </c:pt>
                <c:pt idx="2">
                  <c:v>ЕНВД</c:v>
                </c:pt>
                <c:pt idx="3">
                  <c:v>Сельхозналог</c:v>
                </c:pt>
                <c:pt idx="4">
                  <c:v>Доходы от патентов</c:v>
                </c:pt>
                <c:pt idx="5">
                  <c:v>Налог на имущество физлиц</c:v>
                </c:pt>
                <c:pt idx="6">
                  <c:v>Земельный налог</c:v>
                </c:pt>
                <c:pt idx="7">
                  <c:v>Пошлины</c:v>
                </c:pt>
              </c:strCache>
            </c:strRef>
          </c:cat>
          <c:val>
            <c:numRef>
              <c:f>Лист1!$N$2:$N$9</c:f>
              <c:numCache>
                <c:formatCode>General</c:formatCode>
                <c:ptCount val="8"/>
                <c:pt idx="0">
                  <c:v>3101.38</c:v>
                </c:pt>
                <c:pt idx="1">
                  <c:v>14.64</c:v>
                </c:pt>
                <c:pt idx="2">
                  <c:v>371.6</c:v>
                </c:pt>
                <c:pt idx="3">
                  <c:v>79.400000000000006</c:v>
                </c:pt>
                <c:pt idx="4">
                  <c:v>21</c:v>
                </c:pt>
                <c:pt idx="5">
                  <c:v>87</c:v>
                </c:pt>
                <c:pt idx="6">
                  <c:v>150</c:v>
                </c:pt>
                <c:pt idx="7">
                  <c:v>85.77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2272353455818019"/>
          <c:y val="2.5474628171478567E-2"/>
          <c:w val="0.37449868766404204"/>
          <c:h val="0.9745253718285213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Удельный</a:t>
            </a:r>
            <a:r>
              <a:rPr lang="ru-RU" sz="12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вес м</a:t>
            </a: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униципальных программ в общем объеме программных мероприятий на 2019 год, %</a:t>
            </a:r>
          </a:p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Муниципальные программы (проект 2019 год), млн. руб.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63,7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19,</a:t>
                    </a:r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11,1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3,9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Муниципальная программа "Развитие социальной сферы муниципального образования "Город Архангельск" 63,7%</c:v>
                </c:pt>
                <c:pt idx="1">
                  <c:v>Муниципальная программа "Комплексное развитие территории муниципального образования "Город Архангельск"  19,3%</c:v>
                </c:pt>
                <c:pt idx="2">
                  <c:v>Муниципальная программа "Совершенствование муниципального управления муниципального образования "Город Архангельск"   11,1%</c:v>
                </c:pt>
                <c:pt idx="3">
                  <c:v>Муниципальная программа "Развитие города Архангельска как административного центра Архангельской области"  3,9%</c:v>
                </c:pt>
                <c:pt idx="4">
                  <c:v>Муниципальная программа "Формирование современной городской среды на территории муниципального образования "Город Архангельск"  0,2%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5805.4</c:v>
                </c:pt>
                <c:pt idx="1">
                  <c:v>1758.6</c:v>
                </c:pt>
                <c:pt idx="2">
                  <c:v>1011.2</c:v>
                </c:pt>
                <c:pt idx="3">
                  <c:v>354.7</c:v>
                </c:pt>
                <c:pt idx="4">
                  <c:v>15.7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009429335411576"/>
          <c:y val="0.14220810929289229"/>
          <c:w val="0.42721456692913384"/>
          <c:h val="0.82719733610295121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бюджетных ассигнований на программные мероприятия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 факт</c:v>
                </c:pt>
                <c:pt idx="1">
                  <c:v>2019 проект</c:v>
                </c:pt>
                <c:pt idx="2">
                  <c:v>2020 проект</c:v>
                </c:pt>
                <c:pt idx="3">
                  <c:v>2021 проект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8656.5</c:v>
                </c:pt>
                <c:pt idx="1">
                  <c:v>8945.6</c:v>
                </c:pt>
                <c:pt idx="2">
                  <c:v>8355.7999999999993</c:v>
                </c:pt>
                <c:pt idx="3">
                  <c:v>8167.9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923008"/>
        <c:axId val="114924544"/>
      </c:barChart>
      <c:catAx>
        <c:axId val="114923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924544"/>
        <c:crosses val="autoZero"/>
        <c:auto val="1"/>
        <c:lblAlgn val="ctr"/>
        <c:lblOffset val="100"/>
        <c:noMultiLvlLbl val="0"/>
      </c:catAx>
      <c:valAx>
        <c:axId val="114924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92300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9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5010168762262766"/>
          <c:y val="0.41125064574342152"/>
          <c:w val="0.33719048647458727"/>
          <c:h val="0.2657594985092882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A4D2E-847F-436D-A1DB-3090F64C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31</Pages>
  <Words>15723</Words>
  <Characters>89624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2440</cp:revision>
  <cp:lastPrinted>2018-12-26T08:37:00Z</cp:lastPrinted>
  <dcterms:created xsi:type="dcterms:W3CDTF">2016-11-24T22:03:00Z</dcterms:created>
  <dcterms:modified xsi:type="dcterms:W3CDTF">2018-12-26T08:37:00Z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