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31" w:rsidRDefault="00EE443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E4431" w:rsidRDefault="00EE443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E44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4431" w:rsidRDefault="00EE4431">
            <w:pPr>
              <w:pStyle w:val="ConsPlusNormal"/>
            </w:pPr>
            <w:r>
              <w:t>31 мая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4431" w:rsidRDefault="00EE4431">
            <w:pPr>
              <w:pStyle w:val="ConsPlusNormal"/>
              <w:jc w:val="right"/>
            </w:pPr>
            <w:r>
              <w:t>N 244</w:t>
            </w:r>
          </w:p>
        </w:tc>
      </w:tr>
    </w:tbl>
    <w:p w:rsidR="00EE4431" w:rsidRDefault="00EE443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EE4431" w:rsidRDefault="00EE4431">
      <w:pPr>
        <w:pStyle w:val="ConsPlusNormal"/>
        <w:jc w:val="both"/>
      </w:pPr>
    </w:p>
    <w:p w:rsidR="00EE4431" w:rsidRDefault="00EE4431">
      <w:pPr>
        <w:pStyle w:val="ConsPlusTitle"/>
        <w:jc w:val="center"/>
      </w:pPr>
      <w:r>
        <w:t>УКАЗ</w:t>
      </w:r>
    </w:p>
    <w:p w:rsidR="00EE4431" w:rsidRDefault="00EE4431">
      <w:pPr>
        <w:pStyle w:val="ConsPlusTitle"/>
        <w:jc w:val="center"/>
      </w:pPr>
    </w:p>
    <w:p w:rsidR="00EE4431" w:rsidRDefault="00EE4431">
      <w:pPr>
        <w:pStyle w:val="ConsPlusTitle"/>
        <w:jc w:val="center"/>
      </w:pPr>
      <w:r>
        <w:t>ПРЕЗИДЕНТА РОССИЙСКОЙ ФЕДЕРАЦИИ</w:t>
      </w:r>
    </w:p>
    <w:p w:rsidR="00EE4431" w:rsidRDefault="00EE4431">
      <w:pPr>
        <w:pStyle w:val="ConsPlusTitle"/>
        <w:jc w:val="center"/>
      </w:pPr>
    </w:p>
    <w:p w:rsidR="00EE4431" w:rsidRDefault="00EE4431">
      <w:pPr>
        <w:pStyle w:val="ConsPlusTitle"/>
        <w:jc w:val="center"/>
      </w:pPr>
      <w:r>
        <w:t>ОБ ОТМЕНЕ</w:t>
      </w:r>
    </w:p>
    <w:p w:rsidR="00EE4431" w:rsidRDefault="00EE4431">
      <w:pPr>
        <w:pStyle w:val="ConsPlusTitle"/>
        <w:jc w:val="center"/>
      </w:pPr>
      <w:r>
        <w:t>НЕКОТОРЫХ СПЕЦИАЛЬНЫХ ЭКОНОМИЧЕСКИХ МЕР В ОТНОШЕНИИ</w:t>
      </w:r>
    </w:p>
    <w:p w:rsidR="00EE4431" w:rsidRDefault="00EE4431">
      <w:pPr>
        <w:pStyle w:val="ConsPlusTitle"/>
        <w:jc w:val="center"/>
      </w:pPr>
      <w:r>
        <w:t>ТУРЕЦКОЙ РЕСПУБЛИКИ</w:t>
      </w:r>
    </w:p>
    <w:p w:rsidR="00EE4431" w:rsidRDefault="00EE4431">
      <w:pPr>
        <w:pStyle w:val="ConsPlusNormal"/>
        <w:jc w:val="both"/>
      </w:pPr>
    </w:p>
    <w:p w:rsidR="00EE4431" w:rsidRDefault="00EE4431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5</w:t>
        </w:r>
      </w:hyperlink>
      <w:r>
        <w:t xml:space="preserve"> Федерального закона от 30 декабря 2006 г. N 281-ФЗ "О специальных экономических мерах" и </w:t>
      </w:r>
      <w:hyperlink r:id="rId7" w:history="1">
        <w:r>
          <w:rPr>
            <w:color w:val="0000FF"/>
          </w:rPr>
          <w:t>пунктом 6</w:t>
        </w:r>
      </w:hyperlink>
      <w:r>
        <w:t xml:space="preserve"> Указа Президента Российской Федерации от 28 ноября 2015 г. N 583 "О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</w:t>
      </w:r>
      <w:proofErr w:type="gramEnd"/>
      <w:r>
        <w:t xml:space="preserve"> Республики" постановляю:</w:t>
      </w:r>
    </w:p>
    <w:p w:rsidR="00EE4431" w:rsidRDefault="00EE443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28 ноября 2015 г. N 583 "О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Республики" (Собрание законодательства Российской Федерации, 2015, N 48, ст. 6820;</w:t>
      </w:r>
      <w:proofErr w:type="gramEnd"/>
      <w:r>
        <w:t xml:space="preserve"> </w:t>
      </w:r>
      <w:proofErr w:type="gramStart"/>
      <w:r>
        <w:t>2016, N 1, ст. 205; N 27, ст. 4463) следующие изменения:</w:t>
      </w:r>
      <w:proofErr w:type="gramEnd"/>
    </w:p>
    <w:p w:rsidR="00EE4431" w:rsidRDefault="00EE4431">
      <w:pPr>
        <w:pStyle w:val="ConsPlusNormal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подпункты "б"</w:t>
        </w:r>
      </w:hyperlink>
      <w:r>
        <w:t xml:space="preserve"> и </w:t>
      </w:r>
      <w:hyperlink r:id="rId10" w:history="1">
        <w:r>
          <w:rPr>
            <w:color w:val="0000FF"/>
          </w:rPr>
          <w:t>"в" пункта 1</w:t>
        </w:r>
      </w:hyperlink>
      <w:r>
        <w:t xml:space="preserve"> признать утратившими силу;</w:t>
      </w:r>
    </w:p>
    <w:p w:rsidR="00EE4431" w:rsidRDefault="00EE4431">
      <w:pPr>
        <w:pStyle w:val="ConsPlusNormal"/>
        <w:ind w:firstLine="540"/>
        <w:jc w:val="both"/>
      </w:pPr>
      <w:r>
        <w:t xml:space="preserve">б) в </w:t>
      </w:r>
      <w:hyperlink r:id="rId11" w:history="1">
        <w:r>
          <w:rPr>
            <w:color w:val="0000FF"/>
          </w:rPr>
          <w:t>пункте 2</w:t>
        </w:r>
      </w:hyperlink>
      <w:r>
        <w:t>:</w:t>
      </w:r>
    </w:p>
    <w:p w:rsidR="00EE4431" w:rsidRDefault="00EE4431">
      <w:pPr>
        <w:pStyle w:val="ConsPlusNormal"/>
        <w:ind w:firstLine="540"/>
        <w:jc w:val="both"/>
      </w:pPr>
      <w:r>
        <w:t>слова "а также" исключить;</w:t>
      </w:r>
    </w:p>
    <w:p w:rsidR="00EE4431" w:rsidRDefault="00EE4431">
      <w:pPr>
        <w:pStyle w:val="ConsPlusNormal"/>
        <w:ind w:firstLine="540"/>
        <w:jc w:val="both"/>
      </w:pPr>
      <w:proofErr w:type="gramStart"/>
      <w:r>
        <w:t>дополнить словами ", граждан Турецкой Республики, являющихся членами экипажей воздушных судов Турецкой Республики, а также граждан Турецкой Республики, имеющих действительные служебные паспорта и направляемых в Российскую Федерацию в краткосрочные командировки, в том числе в дипломатические представительства и консульские учреждения Турецкой Республики, находящиеся на территории Российской Федерации, и членов их семей при условии принятия Турецкой Республикой на основе принципа взаимности аналогичных мер</w:t>
      </w:r>
      <w:proofErr w:type="gramEnd"/>
      <w:r>
        <w:t xml:space="preserve"> в отношении граждан Российской Федерации, имеющих действительные служебные паспорта".</w:t>
      </w:r>
    </w:p>
    <w:p w:rsidR="00EE4431" w:rsidRDefault="00EE4431">
      <w:pPr>
        <w:pStyle w:val="ConsPlusNormal"/>
        <w:ind w:firstLine="540"/>
        <w:jc w:val="both"/>
      </w:pPr>
      <w:r>
        <w:t xml:space="preserve">2. Министерству иностранных дел Российской Федерации в установленном порядке направить Турецкой Республике уведомление о частичном возобновлении действия </w:t>
      </w:r>
      <w:hyperlink r:id="rId12" w:history="1">
        <w:r>
          <w:rPr>
            <w:color w:val="0000FF"/>
          </w:rPr>
          <w:t>Соглашения</w:t>
        </w:r>
      </w:hyperlink>
      <w:r>
        <w:t xml:space="preserve"> между Правительством Российской Федерации и Правительством Турецкой Республики об условиях взаимных поездок граждан Российской Федерации и граждан Турецкой Республики от 12 мая 2010 г.</w:t>
      </w:r>
    </w:p>
    <w:p w:rsidR="00EE4431" w:rsidRDefault="00EE4431">
      <w:pPr>
        <w:pStyle w:val="ConsPlusNormal"/>
        <w:ind w:firstLine="540"/>
        <w:jc w:val="both"/>
      </w:pPr>
      <w:r>
        <w:t>3. Правительству Российской Федерации привести свои акты в соответствие с настоящим Указом.</w:t>
      </w:r>
    </w:p>
    <w:p w:rsidR="00EE4431" w:rsidRDefault="00EE4431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Признать утратившим силу </w:t>
      </w:r>
      <w:hyperlink r:id="rId13" w:history="1">
        <w:r>
          <w:rPr>
            <w:color w:val="0000FF"/>
          </w:rPr>
          <w:t>подпункт "а" пункта 1</w:t>
        </w:r>
      </w:hyperlink>
      <w:r>
        <w:t xml:space="preserve"> Указа Президента Российской Федерации от 28 декабря 2015 г. N 669 "О внесении изменений в Указ Президента Российской Федерации от 28 ноября 2015 г. N 583 "О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</w:t>
      </w:r>
      <w:proofErr w:type="gramEnd"/>
      <w:r>
        <w:t xml:space="preserve"> Турецкой Республики" (Собрание законодательства Российской Федерации, 2016, N 1, ст. 205).</w:t>
      </w:r>
    </w:p>
    <w:p w:rsidR="00EE4431" w:rsidRDefault="00EE4431">
      <w:pPr>
        <w:pStyle w:val="ConsPlusNormal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EE4431" w:rsidRDefault="00EE4431">
      <w:pPr>
        <w:pStyle w:val="ConsPlusNormal"/>
        <w:jc w:val="both"/>
      </w:pPr>
    </w:p>
    <w:p w:rsidR="00EE4431" w:rsidRDefault="00EE4431">
      <w:pPr>
        <w:pStyle w:val="ConsPlusNormal"/>
        <w:jc w:val="right"/>
      </w:pPr>
      <w:r>
        <w:t>Президент</w:t>
      </w:r>
    </w:p>
    <w:p w:rsidR="00EE4431" w:rsidRDefault="00EE4431">
      <w:pPr>
        <w:pStyle w:val="ConsPlusNormal"/>
        <w:jc w:val="right"/>
      </w:pPr>
      <w:r>
        <w:t>Российской Федерации</w:t>
      </w:r>
    </w:p>
    <w:p w:rsidR="00EE4431" w:rsidRDefault="00EE4431">
      <w:pPr>
        <w:pStyle w:val="ConsPlusNormal"/>
        <w:jc w:val="right"/>
      </w:pPr>
      <w:r>
        <w:t>В.ПУТИН</w:t>
      </w:r>
    </w:p>
    <w:p w:rsidR="00EE4431" w:rsidRDefault="00EE4431">
      <w:pPr>
        <w:pStyle w:val="ConsPlusNormal"/>
      </w:pPr>
      <w:r>
        <w:t>Москва, Кремль</w:t>
      </w:r>
    </w:p>
    <w:p w:rsidR="00EE4431" w:rsidRDefault="00EE4431">
      <w:pPr>
        <w:pStyle w:val="ConsPlusNormal"/>
      </w:pPr>
      <w:r>
        <w:lastRenderedPageBreak/>
        <w:t>31 мая 2017 года</w:t>
      </w:r>
    </w:p>
    <w:p w:rsidR="00EE4431" w:rsidRDefault="00EE4431">
      <w:pPr>
        <w:pStyle w:val="ConsPlusNormal"/>
      </w:pPr>
      <w:r>
        <w:t>N 244</w:t>
      </w:r>
    </w:p>
    <w:p w:rsidR="00EE4431" w:rsidRDefault="00EE4431">
      <w:pPr>
        <w:pStyle w:val="ConsPlusNormal"/>
        <w:jc w:val="both"/>
      </w:pPr>
    </w:p>
    <w:p w:rsidR="00EE4431" w:rsidRDefault="00EE4431">
      <w:pPr>
        <w:pStyle w:val="ConsPlusNormal"/>
        <w:jc w:val="both"/>
      </w:pPr>
    </w:p>
    <w:p w:rsidR="00EE4431" w:rsidRDefault="00EE44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3155" w:rsidRDefault="00D53155">
      <w:bookmarkStart w:id="0" w:name="_GoBack"/>
      <w:bookmarkEnd w:id="0"/>
    </w:p>
    <w:sectPr w:rsidR="00D53155" w:rsidSect="00E2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31"/>
    <w:rsid w:val="00D53155"/>
    <w:rsid w:val="00E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4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44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4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44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F2C7A173277B635BBC412E26E505DD772AF41E08D398C23BEB77DADBXA7AF" TargetMode="External"/><Relationship Id="rId13" Type="http://schemas.openxmlformats.org/officeDocument/2006/relationships/hyperlink" Target="consultantplus://offline/ref=1FF2C7A173277B635BBC412E26E505DD7423F51B0AD098C23BEB77DADBAAC79682F11096F3689D83X87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F2C7A173277B635BBC412E26E505DD772AF41E08D398C23BEB77DADBAAC79682F11096F3689D81X879F" TargetMode="External"/><Relationship Id="rId12" Type="http://schemas.openxmlformats.org/officeDocument/2006/relationships/hyperlink" Target="consultantplus://offline/ref=1FF2C7A173277B635BBC412E26E505DD7428F71209D498C23BEB77DADBXA7A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F2C7A173277B635BBC412E26E505DD732EFC120ADAC5C833B27BD8DCA5988185B81C97F3689EX875F" TargetMode="External"/><Relationship Id="rId11" Type="http://schemas.openxmlformats.org/officeDocument/2006/relationships/hyperlink" Target="consultantplus://offline/ref=1FF2C7A173277B635BBC412E26E505DD772AF41E08D398C23BEB77DADBAAC79682F11096F3689D82X87B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F2C7A173277B635BBC412E26E505DD772AF41E08D398C23BEB77DADBAAC79682F11096F3689D82X87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F2C7A173277B635BBC412E26E505DD772AF41E08D398C23BEB77DADBAAC79682F11096F3689D81X87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2017-06-02T05:59:00Z</dcterms:created>
  <dcterms:modified xsi:type="dcterms:W3CDTF">2017-06-02T05:59:00Z</dcterms:modified>
</cp:coreProperties>
</file>