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AA" w:rsidRDefault="009C36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C36AA" w:rsidRDefault="009C36AA">
      <w:pPr>
        <w:pStyle w:val="ConsPlusNormal"/>
        <w:outlineLvl w:val="0"/>
      </w:pPr>
    </w:p>
    <w:p w:rsidR="009C36AA" w:rsidRDefault="009C36A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C36AA" w:rsidRDefault="009C36AA">
      <w:pPr>
        <w:pStyle w:val="ConsPlusTitle"/>
        <w:jc w:val="center"/>
      </w:pPr>
    </w:p>
    <w:p w:rsidR="009C36AA" w:rsidRDefault="009C36AA">
      <w:pPr>
        <w:pStyle w:val="ConsPlusTitle"/>
        <w:jc w:val="center"/>
      </w:pPr>
      <w:r>
        <w:t>РАСПОРЯЖЕНИЕ</w:t>
      </w:r>
    </w:p>
    <w:p w:rsidR="009C36AA" w:rsidRDefault="009C36AA">
      <w:pPr>
        <w:pStyle w:val="ConsPlusTitle"/>
        <w:jc w:val="center"/>
      </w:pPr>
      <w:r>
        <w:t>от 12 июля 2018 г. N 1447-р</w:t>
      </w:r>
    </w:p>
    <w:p w:rsidR="009C36AA" w:rsidRDefault="009C36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36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36AA" w:rsidRDefault="009C36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36AA" w:rsidRDefault="009C36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28.07.2018 N 1572-р)</w:t>
            </w:r>
          </w:p>
        </w:tc>
      </w:tr>
    </w:tbl>
    <w:p w:rsidR="009C36AA" w:rsidRDefault="009C36AA">
      <w:pPr>
        <w:pStyle w:val="ConsPlusNormal"/>
        <w:jc w:val="center"/>
      </w:pPr>
    </w:p>
    <w:p w:rsidR="009C36AA" w:rsidRDefault="009C36AA">
      <w:pPr>
        <w:pStyle w:val="ConsPlusNormal"/>
        <w:ind w:firstLine="540"/>
        <w:jc w:val="both"/>
      </w:pPr>
      <w: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и Федеральным законом "О закупках товаров, работ, услуг отдельными видами юридических лиц" утвердить:</w:t>
      </w:r>
    </w:p>
    <w:p w:rsidR="009C36AA" w:rsidRDefault="009C36AA">
      <w:pPr>
        <w:pStyle w:val="ConsPlusNormal"/>
        <w:spacing w:before="220"/>
        <w:ind w:firstLine="540"/>
        <w:jc w:val="both"/>
      </w:pPr>
      <w:r>
        <w:t xml:space="preserve">перечень операторов электронных площадок, предусмотренный </w:t>
      </w:r>
      <w:hyperlink r:id="rId7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>
          <w:rPr>
            <w:color w:val="0000FF"/>
          </w:rPr>
          <w:t>частью 11 статьи 3.4</w:t>
        </w:r>
      </w:hyperlink>
      <w:r>
        <w:t xml:space="preserve"> Федерального закона "О закупках товаров, работ, услуг отдельными видами юридических лиц", согласно </w:t>
      </w:r>
      <w:hyperlink w:anchor="P25" w:history="1">
        <w:r>
          <w:rPr>
            <w:color w:val="0000FF"/>
          </w:rPr>
          <w:t>приложению N 1</w:t>
        </w:r>
      </w:hyperlink>
      <w:r>
        <w:t>;</w:t>
      </w:r>
    </w:p>
    <w:p w:rsidR="009C36AA" w:rsidRDefault="009C36AA">
      <w:pPr>
        <w:pStyle w:val="ConsPlusNormal"/>
        <w:spacing w:before="220"/>
        <w:ind w:firstLine="540"/>
        <w:jc w:val="both"/>
      </w:pPr>
      <w:proofErr w:type="gramStart"/>
      <w:r>
        <w:t xml:space="preserve">перечень операторов специализированных электронных площадок, предусмотренный </w:t>
      </w:r>
      <w:hyperlink r:id="rId9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операторов электронных площадок для осуществления закрытых конкурентных закупок, предусмотренный </w:t>
      </w:r>
      <w:hyperlink r:id="rId10" w:history="1">
        <w:r>
          <w:rPr>
            <w:color w:val="0000FF"/>
          </w:rPr>
          <w:t>частью 4 статьи 3.5</w:t>
        </w:r>
      </w:hyperlink>
      <w:r>
        <w:t xml:space="preserve"> Федерального закона "О закупках товаров, работ, услуг отдельными видами юридических лиц", согласно </w:t>
      </w:r>
      <w:hyperlink w:anchor="P51" w:history="1">
        <w:r>
          <w:rPr>
            <w:color w:val="0000FF"/>
          </w:rPr>
          <w:t>приложению N 2</w:t>
        </w:r>
      </w:hyperlink>
      <w:r>
        <w:t>.</w:t>
      </w:r>
      <w:proofErr w:type="gramEnd"/>
    </w:p>
    <w:p w:rsidR="009C36AA" w:rsidRDefault="009C36AA">
      <w:pPr>
        <w:pStyle w:val="ConsPlusNormal"/>
        <w:ind w:firstLine="540"/>
        <w:jc w:val="both"/>
      </w:pPr>
    </w:p>
    <w:p w:rsidR="009C36AA" w:rsidRDefault="009C36AA">
      <w:pPr>
        <w:pStyle w:val="ConsPlusNormal"/>
        <w:jc w:val="right"/>
      </w:pPr>
      <w:r>
        <w:t>Председатель Правительства</w:t>
      </w:r>
    </w:p>
    <w:p w:rsidR="009C36AA" w:rsidRDefault="009C36AA">
      <w:pPr>
        <w:pStyle w:val="ConsPlusNormal"/>
        <w:jc w:val="right"/>
      </w:pPr>
      <w:r>
        <w:t>Российской Федерации</w:t>
      </w:r>
    </w:p>
    <w:p w:rsidR="009C36AA" w:rsidRDefault="009C36AA">
      <w:pPr>
        <w:pStyle w:val="ConsPlusNormal"/>
        <w:jc w:val="right"/>
      </w:pPr>
      <w:r>
        <w:t>Д.МЕДВЕДЕВ</w:t>
      </w:r>
    </w:p>
    <w:p w:rsidR="009C36AA" w:rsidRDefault="009C36AA">
      <w:pPr>
        <w:pStyle w:val="ConsPlusNormal"/>
        <w:jc w:val="right"/>
      </w:pPr>
    </w:p>
    <w:p w:rsidR="009C36AA" w:rsidRDefault="009C36AA">
      <w:pPr>
        <w:pStyle w:val="ConsPlusNormal"/>
        <w:jc w:val="right"/>
      </w:pPr>
    </w:p>
    <w:p w:rsidR="009C36AA" w:rsidRDefault="009C36AA">
      <w:pPr>
        <w:pStyle w:val="ConsPlusNormal"/>
        <w:jc w:val="right"/>
      </w:pPr>
    </w:p>
    <w:p w:rsidR="009C36AA" w:rsidRDefault="009C36AA">
      <w:pPr>
        <w:pStyle w:val="ConsPlusNormal"/>
        <w:jc w:val="right"/>
      </w:pPr>
    </w:p>
    <w:p w:rsidR="009C36AA" w:rsidRDefault="009C36AA">
      <w:pPr>
        <w:pStyle w:val="ConsPlusNormal"/>
        <w:jc w:val="right"/>
      </w:pPr>
    </w:p>
    <w:p w:rsidR="009C36AA" w:rsidRDefault="009C36AA">
      <w:pPr>
        <w:pStyle w:val="ConsPlusNormal"/>
        <w:jc w:val="right"/>
        <w:outlineLvl w:val="0"/>
      </w:pPr>
      <w:r>
        <w:t>Приложение N 1</w:t>
      </w:r>
    </w:p>
    <w:p w:rsidR="009C36AA" w:rsidRDefault="009C36AA">
      <w:pPr>
        <w:pStyle w:val="ConsPlusNormal"/>
        <w:jc w:val="right"/>
      </w:pPr>
      <w:r>
        <w:t>к распоряжению Правительства</w:t>
      </w:r>
    </w:p>
    <w:p w:rsidR="009C36AA" w:rsidRDefault="009C36AA">
      <w:pPr>
        <w:pStyle w:val="ConsPlusNormal"/>
        <w:jc w:val="right"/>
      </w:pPr>
      <w:r>
        <w:t>Российской Федерации</w:t>
      </w:r>
    </w:p>
    <w:p w:rsidR="009C36AA" w:rsidRDefault="009C36AA">
      <w:pPr>
        <w:pStyle w:val="ConsPlusNormal"/>
        <w:jc w:val="right"/>
      </w:pPr>
      <w:r>
        <w:t>от 12 июля 2018 г. N 1447-р</w:t>
      </w:r>
    </w:p>
    <w:p w:rsidR="009C36AA" w:rsidRDefault="009C36AA">
      <w:pPr>
        <w:pStyle w:val="ConsPlusNormal"/>
        <w:jc w:val="right"/>
      </w:pPr>
    </w:p>
    <w:p w:rsidR="009C36AA" w:rsidRDefault="009C36AA">
      <w:pPr>
        <w:pStyle w:val="ConsPlusTitle"/>
        <w:jc w:val="center"/>
      </w:pPr>
      <w:bookmarkStart w:id="0" w:name="P25"/>
      <w:bookmarkEnd w:id="0"/>
      <w:r>
        <w:t>ПЕРЕЧЕНЬ</w:t>
      </w:r>
    </w:p>
    <w:p w:rsidR="009C36AA" w:rsidRDefault="009C36AA">
      <w:pPr>
        <w:pStyle w:val="ConsPlusTitle"/>
        <w:jc w:val="center"/>
      </w:pPr>
      <w:r>
        <w:t xml:space="preserve">ОПЕРАТОРОВ ЭЛЕКТРОННЫХ ПЛОЩАДОК, </w:t>
      </w:r>
      <w:proofErr w:type="gramStart"/>
      <w:r>
        <w:t>ПРЕДУСМОТРЕННЫЙ</w:t>
      </w:r>
      <w:proofErr w:type="gramEnd"/>
      <w:r>
        <w:t xml:space="preserve"> ЧАСТЬЮ 3</w:t>
      </w:r>
    </w:p>
    <w:p w:rsidR="009C36AA" w:rsidRDefault="009C36AA">
      <w:pPr>
        <w:pStyle w:val="ConsPlusTitle"/>
        <w:jc w:val="center"/>
      </w:pPr>
      <w:r>
        <w:t>СТАТЬИ 24.1 ФЕДЕРАЛЬНОГО ЗАКОНА "О КОНТРАКТНОЙ СИСТЕМЕ</w:t>
      </w:r>
    </w:p>
    <w:p w:rsidR="009C36AA" w:rsidRDefault="009C36AA">
      <w:pPr>
        <w:pStyle w:val="ConsPlusTitle"/>
        <w:jc w:val="center"/>
      </w:pPr>
      <w:r>
        <w:t>В СФЕРЕ ЗАКУПОК ТОВАРОВ, РАБОТ, УСЛУГ ДЛЯ ОБЕСПЕЧЕНИЯ</w:t>
      </w:r>
    </w:p>
    <w:p w:rsidR="009C36AA" w:rsidRDefault="009C36AA">
      <w:pPr>
        <w:pStyle w:val="ConsPlusTitle"/>
        <w:jc w:val="center"/>
      </w:pPr>
      <w:r>
        <w:t>ГОСУДАРСТВЕННЫХ И МУНИЦИПАЛЬНЫХ НУЖД", ЧАСТЬЮ 11</w:t>
      </w:r>
    </w:p>
    <w:p w:rsidR="009C36AA" w:rsidRDefault="009C36AA">
      <w:pPr>
        <w:pStyle w:val="ConsPlusTitle"/>
        <w:jc w:val="center"/>
      </w:pPr>
      <w:r>
        <w:t>СТАТЬИ 3.4 ФЕДЕРАЛЬНОГО ЗАКОНА "О ЗАКУПКАХ ТОВАРОВ,</w:t>
      </w:r>
    </w:p>
    <w:p w:rsidR="009C36AA" w:rsidRDefault="009C36AA">
      <w:pPr>
        <w:pStyle w:val="ConsPlusTitle"/>
        <w:jc w:val="center"/>
      </w:pPr>
      <w:r>
        <w:t>РАБОТ, УСЛУГ ОТДЕЛЬНЫМИ ВИДАМИ ЮРИДИЧЕСКИХ ЛИЦ"</w:t>
      </w:r>
    </w:p>
    <w:p w:rsidR="009C36AA" w:rsidRDefault="009C36AA">
      <w:pPr>
        <w:pStyle w:val="ConsPlusNormal"/>
        <w:jc w:val="center"/>
      </w:pPr>
    </w:p>
    <w:p w:rsidR="009C36AA" w:rsidRDefault="009C36AA">
      <w:pPr>
        <w:pStyle w:val="ConsPlusNormal"/>
        <w:ind w:firstLine="540"/>
        <w:jc w:val="both"/>
      </w:pPr>
      <w:r>
        <w:t>1. Акционерное общество "Агентство по государственному заказу Республики Татарстан"</w:t>
      </w:r>
    </w:p>
    <w:p w:rsidR="009C36AA" w:rsidRDefault="009C36AA">
      <w:pPr>
        <w:pStyle w:val="ConsPlusNormal"/>
        <w:spacing w:before="220"/>
        <w:ind w:firstLine="540"/>
        <w:jc w:val="both"/>
      </w:pPr>
      <w:r>
        <w:t>2. Акционерное общество "Единая электронная торговая площадка"</w:t>
      </w:r>
    </w:p>
    <w:p w:rsidR="009C36AA" w:rsidRDefault="009C36AA">
      <w:pPr>
        <w:pStyle w:val="ConsPlusNormal"/>
        <w:spacing w:before="220"/>
        <w:ind w:firstLine="540"/>
        <w:jc w:val="both"/>
      </w:pPr>
      <w:r>
        <w:t>3. Акционерное общество "Российский аукционный дом"</w:t>
      </w:r>
    </w:p>
    <w:p w:rsidR="009C36AA" w:rsidRDefault="009C36AA">
      <w:pPr>
        <w:pStyle w:val="ConsPlusNormal"/>
        <w:spacing w:before="220"/>
        <w:ind w:firstLine="540"/>
        <w:jc w:val="both"/>
      </w:pPr>
      <w:r>
        <w:lastRenderedPageBreak/>
        <w:t>4. Акционерное общество "ТЭК - Торг"</w:t>
      </w:r>
    </w:p>
    <w:p w:rsidR="009C36AA" w:rsidRDefault="009C36AA">
      <w:pPr>
        <w:pStyle w:val="ConsPlusNormal"/>
        <w:spacing w:before="220"/>
        <w:ind w:firstLine="540"/>
        <w:jc w:val="both"/>
      </w:pPr>
      <w:r>
        <w:t>5. Акционерное общество "Электронные торговые системы"</w:t>
      </w:r>
    </w:p>
    <w:p w:rsidR="009C36AA" w:rsidRDefault="009C36AA">
      <w:pPr>
        <w:pStyle w:val="ConsPlusNormal"/>
        <w:spacing w:before="220"/>
        <w:ind w:firstLine="540"/>
        <w:jc w:val="both"/>
      </w:pPr>
      <w:r>
        <w:t>6. Закрытое акционерное общество "Сбербанк - Автоматизированная система торгов"</w:t>
      </w:r>
    </w:p>
    <w:p w:rsidR="009C36AA" w:rsidRDefault="009C36AA">
      <w:pPr>
        <w:pStyle w:val="ConsPlusNormal"/>
        <w:spacing w:before="220"/>
        <w:ind w:firstLine="540"/>
        <w:jc w:val="both"/>
      </w:pPr>
      <w:r>
        <w:t>7. Общество с ограниченной ответственностью "РТС - тендер"</w:t>
      </w:r>
    </w:p>
    <w:p w:rsidR="009C36AA" w:rsidRDefault="009C36AA">
      <w:pPr>
        <w:pStyle w:val="ConsPlusNormal"/>
        <w:spacing w:before="220"/>
        <w:ind w:firstLine="540"/>
        <w:jc w:val="both"/>
      </w:pPr>
      <w:r>
        <w:t>8. Общество с ограниченной ответственностью "Электронная торговая площадка ГПБ"</w:t>
      </w:r>
    </w:p>
    <w:p w:rsidR="009C36AA" w:rsidRDefault="009C36AA">
      <w:pPr>
        <w:pStyle w:val="ConsPlusNormal"/>
        <w:ind w:firstLine="540"/>
        <w:jc w:val="both"/>
      </w:pPr>
    </w:p>
    <w:p w:rsidR="009C36AA" w:rsidRDefault="009C36AA">
      <w:pPr>
        <w:pStyle w:val="ConsPlusNormal"/>
        <w:ind w:firstLine="540"/>
        <w:jc w:val="both"/>
      </w:pPr>
    </w:p>
    <w:p w:rsidR="009C36AA" w:rsidRDefault="009C36AA">
      <w:pPr>
        <w:pStyle w:val="ConsPlusNormal"/>
        <w:ind w:firstLine="540"/>
        <w:jc w:val="both"/>
      </w:pPr>
    </w:p>
    <w:p w:rsidR="009C36AA" w:rsidRDefault="009C36AA">
      <w:pPr>
        <w:pStyle w:val="ConsPlusNormal"/>
        <w:ind w:firstLine="540"/>
        <w:jc w:val="both"/>
      </w:pPr>
    </w:p>
    <w:p w:rsidR="009C36AA" w:rsidRDefault="009C36AA">
      <w:pPr>
        <w:pStyle w:val="ConsPlusNormal"/>
        <w:ind w:firstLine="540"/>
        <w:jc w:val="both"/>
      </w:pPr>
    </w:p>
    <w:p w:rsidR="009C36AA" w:rsidRDefault="009C36AA">
      <w:pPr>
        <w:pStyle w:val="ConsPlusNormal"/>
        <w:jc w:val="right"/>
        <w:outlineLvl w:val="0"/>
      </w:pPr>
      <w:r>
        <w:t>Приложение N 2</w:t>
      </w:r>
    </w:p>
    <w:p w:rsidR="009C36AA" w:rsidRDefault="009C36AA">
      <w:pPr>
        <w:pStyle w:val="ConsPlusNormal"/>
        <w:jc w:val="right"/>
      </w:pPr>
      <w:r>
        <w:t>к распоряжению Правительства</w:t>
      </w:r>
    </w:p>
    <w:p w:rsidR="009C36AA" w:rsidRDefault="009C36AA">
      <w:pPr>
        <w:pStyle w:val="ConsPlusNormal"/>
        <w:jc w:val="right"/>
      </w:pPr>
      <w:r>
        <w:t>Российской Федерации</w:t>
      </w:r>
    </w:p>
    <w:p w:rsidR="009C36AA" w:rsidRDefault="009C36AA">
      <w:pPr>
        <w:pStyle w:val="ConsPlusNormal"/>
        <w:jc w:val="right"/>
      </w:pPr>
      <w:r>
        <w:t>от 12 июля 2018 г. N 1447-р</w:t>
      </w:r>
    </w:p>
    <w:p w:rsidR="009C36AA" w:rsidRDefault="009C36AA">
      <w:pPr>
        <w:pStyle w:val="ConsPlusNormal"/>
        <w:jc w:val="right"/>
      </w:pPr>
    </w:p>
    <w:p w:rsidR="009C36AA" w:rsidRDefault="009C36AA">
      <w:pPr>
        <w:pStyle w:val="ConsPlusTitle"/>
        <w:jc w:val="center"/>
      </w:pPr>
      <w:bookmarkStart w:id="1" w:name="P51"/>
      <w:bookmarkEnd w:id="1"/>
      <w:r>
        <w:t>ПЕРЕЧЕНЬ</w:t>
      </w:r>
    </w:p>
    <w:p w:rsidR="009C36AA" w:rsidRDefault="009C36AA">
      <w:pPr>
        <w:pStyle w:val="ConsPlusTitle"/>
        <w:jc w:val="center"/>
      </w:pPr>
      <w:r>
        <w:t>ОПЕРАТОРОВ СПЕЦИАЛИЗИРОВАННЫХ ЭЛЕКТРОННЫХ ПЛОЩАДОК,</w:t>
      </w:r>
    </w:p>
    <w:p w:rsidR="009C36AA" w:rsidRDefault="009C36AA">
      <w:pPr>
        <w:pStyle w:val="ConsPlusTitle"/>
        <w:jc w:val="center"/>
      </w:pPr>
      <w:proofErr w:type="gramStart"/>
      <w:r>
        <w:t>ПРЕДУСМОТРЕННЫЙ</w:t>
      </w:r>
      <w:proofErr w:type="gramEnd"/>
      <w:r>
        <w:t xml:space="preserve"> ЧАСТЬЮ 3 СТАТЬИ 24.1 ФЕДЕРАЛЬНОГО ЗАКОНА</w:t>
      </w:r>
    </w:p>
    <w:p w:rsidR="009C36AA" w:rsidRDefault="009C36AA">
      <w:pPr>
        <w:pStyle w:val="ConsPlusTitle"/>
        <w:jc w:val="center"/>
      </w:pPr>
      <w:r>
        <w:t>"О КОНТРАКТНОЙ СИСТЕМЕ В СФЕРЕ ЗАКУПОК ТОВАРОВ, РАБОТ,</w:t>
      </w:r>
    </w:p>
    <w:p w:rsidR="009C36AA" w:rsidRDefault="009C36AA">
      <w:pPr>
        <w:pStyle w:val="ConsPlusTitle"/>
        <w:jc w:val="center"/>
      </w:pPr>
      <w:r>
        <w:t>УСЛУГ ДЛЯ ОБЕСПЕЧЕНИЯ ГОСУДАРСТВЕННЫХ И МУНИЦИПАЛЬНЫХ</w:t>
      </w:r>
    </w:p>
    <w:p w:rsidR="009C36AA" w:rsidRDefault="009C36AA">
      <w:pPr>
        <w:pStyle w:val="ConsPlusTitle"/>
        <w:jc w:val="center"/>
      </w:pPr>
      <w:r>
        <w:t>НУЖД", ОПЕРАТОРОВ ЭЛЕКТРОННЫХ ПЛОЩАДОК ДЛЯ ОСУЩЕСТВЛЕНИЯ</w:t>
      </w:r>
    </w:p>
    <w:p w:rsidR="009C36AA" w:rsidRDefault="009C36AA">
      <w:pPr>
        <w:pStyle w:val="ConsPlusTitle"/>
        <w:jc w:val="center"/>
      </w:pPr>
      <w:r>
        <w:t xml:space="preserve">ЗАКРЫТЫХ КОНКУРЕНТНЫХ ЗАКУПОК, </w:t>
      </w:r>
      <w:proofErr w:type="gramStart"/>
      <w:r>
        <w:t>ПРЕДУСМОТРЕННЫЙ</w:t>
      </w:r>
      <w:proofErr w:type="gramEnd"/>
      <w:r>
        <w:t xml:space="preserve"> ЧАСТЬЮ 4</w:t>
      </w:r>
    </w:p>
    <w:p w:rsidR="009C36AA" w:rsidRDefault="009C36AA">
      <w:pPr>
        <w:pStyle w:val="ConsPlusTitle"/>
        <w:jc w:val="center"/>
      </w:pPr>
      <w:r>
        <w:t>СТАТЬИ 3.5 ФЕДЕРАЛЬНОГО ЗАКОНА "О ЗАКУПКАХ ТОВАРОВ, РАБОТ,</w:t>
      </w:r>
    </w:p>
    <w:p w:rsidR="009C36AA" w:rsidRDefault="009C36AA">
      <w:pPr>
        <w:pStyle w:val="ConsPlusTitle"/>
        <w:jc w:val="center"/>
      </w:pPr>
      <w:r>
        <w:t>УСЛУГ ОТДЕЛЬНЫМИ ВИДАМИ ЮРИДИЧЕСКИХ ЛИЦ"</w:t>
      </w:r>
    </w:p>
    <w:p w:rsidR="009C36AA" w:rsidRDefault="009C36A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C36A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C36AA" w:rsidRDefault="009C36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36AA" w:rsidRDefault="009C36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28.07.2018 N 1572-р)</w:t>
            </w:r>
          </w:p>
        </w:tc>
      </w:tr>
    </w:tbl>
    <w:p w:rsidR="009C36AA" w:rsidRDefault="009C36AA">
      <w:pPr>
        <w:pStyle w:val="ConsPlusNormal"/>
        <w:jc w:val="both"/>
      </w:pPr>
    </w:p>
    <w:p w:rsidR="009C36AA" w:rsidRDefault="009C36AA">
      <w:pPr>
        <w:pStyle w:val="ConsPlusNormal"/>
        <w:ind w:firstLine="540"/>
        <w:jc w:val="both"/>
      </w:pPr>
      <w:r>
        <w:t>Общество с ограниченной ответственностью "Автоматизированная система торгов государственного оборонного заказа"</w:t>
      </w:r>
    </w:p>
    <w:p w:rsidR="009C36AA" w:rsidRDefault="009C36AA">
      <w:pPr>
        <w:pStyle w:val="ConsPlusNormal"/>
        <w:ind w:firstLine="540"/>
        <w:jc w:val="both"/>
      </w:pPr>
    </w:p>
    <w:p w:rsidR="009C36AA" w:rsidRDefault="009C36AA">
      <w:pPr>
        <w:pStyle w:val="ConsPlusNormal"/>
        <w:ind w:firstLine="540"/>
        <w:jc w:val="both"/>
      </w:pPr>
    </w:p>
    <w:p w:rsidR="009C36AA" w:rsidRDefault="009C36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299A" w:rsidRDefault="002C299A">
      <w:bookmarkStart w:id="2" w:name="_GoBack"/>
      <w:bookmarkEnd w:id="2"/>
    </w:p>
    <w:sectPr w:rsidR="002C299A" w:rsidSect="00C1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AA"/>
    <w:rsid w:val="002C299A"/>
    <w:rsid w:val="009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36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3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36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85879F01739A1F2AFB87CA47643C74F94B2CCC6CFA214D73FB5D3ADD3C97AA9664FE350EB9C456F0B7080F494E684A58718AD86h4F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85879F01739A1F2AFB87CA47643C74F94B5CCC3CAA214D73FB5D3ADD3C97AA9664FE455ED9C456F0B7080F494E684A58718AD86h4FD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85879F01739A1F2AFB87CA47643C74F95B3C8C3CDA214D73FB5D3ADD3C97AA9664FE155ED97113D4471DCB2C8F586AF871AAE99467E05hBFAL" TargetMode="External"/><Relationship Id="rId11" Type="http://schemas.openxmlformats.org/officeDocument/2006/relationships/hyperlink" Target="consultantplus://offline/ref=65585879F01739A1F2AFB87CA47643C74F95B3C8C3CDA214D73FB5D3ADD3C97AA9664FE155ED9711394471DCB2C8F586AF871AAE99467E05hBFA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5585879F01739A1F2AFB87CA47643C74F94B2CCC6CFA214D73FB5D3ADD3C97AA9664FE35DE89C456F0B7080F494E684A58718AD86h4F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585879F01739A1F2AFB87CA47643C74F94B5CCC3CAA214D73FB5D3ADD3C97AA9664FE455ED9C456F0B7080F494E684A58718AD86h4F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2019-03-29T11:05:00Z</dcterms:created>
  <dcterms:modified xsi:type="dcterms:W3CDTF">2019-03-29T11:05:00Z</dcterms:modified>
</cp:coreProperties>
</file>