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9C" w:rsidRDefault="008847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479C" w:rsidRDefault="0088479C">
      <w:pPr>
        <w:pStyle w:val="ConsPlusNormal"/>
        <w:ind w:firstLine="540"/>
        <w:jc w:val="both"/>
        <w:outlineLvl w:val="0"/>
      </w:pPr>
    </w:p>
    <w:p w:rsidR="0088479C" w:rsidRDefault="008847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479C" w:rsidRDefault="0088479C">
      <w:pPr>
        <w:pStyle w:val="ConsPlusTitle"/>
        <w:jc w:val="center"/>
      </w:pPr>
    </w:p>
    <w:p w:rsidR="0088479C" w:rsidRDefault="0088479C">
      <w:pPr>
        <w:pStyle w:val="ConsPlusTitle"/>
        <w:jc w:val="center"/>
      </w:pPr>
      <w:r>
        <w:t>РАСПОРЯЖЕНИЕ</w:t>
      </w:r>
    </w:p>
    <w:p w:rsidR="0088479C" w:rsidRDefault="0088479C">
      <w:pPr>
        <w:pStyle w:val="ConsPlusTitle"/>
        <w:jc w:val="center"/>
      </w:pPr>
      <w:r>
        <w:t>от 13 июля 2018 г. N 1451-р</w:t>
      </w:r>
    </w:p>
    <w:p w:rsidR="0088479C" w:rsidRDefault="008847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47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79C" w:rsidRDefault="008847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79C" w:rsidRDefault="008847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479C" w:rsidRDefault="008847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479C" w:rsidRDefault="0088479C">
      <w:pPr>
        <w:pStyle w:val="ConsPlusNormal"/>
        <w:jc w:val="center"/>
      </w:pPr>
    </w:p>
    <w:p w:rsidR="0088479C" w:rsidRDefault="0088479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9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5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88479C" w:rsidRDefault="0088479C">
      <w:pPr>
        <w:pStyle w:val="ConsPlusNormal"/>
        <w:ind w:firstLine="540"/>
        <w:jc w:val="both"/>
      </w:pPr>
    </w:p>
    <w:p w:rsidR="0088479C" w:rsidRDefault="0088479C">
      <w:pPr>
        <w:pStyle w:val="ConsPlusNormal"/>
        <w:jc w:val="right"/>
      </w:pPr>
      <w:r>
        <w:t>Председатель Правительства</w:t>
      </w:r>
    </w:p>
    <w:p w:rsidR="0088479C" w:rsidRDefault="0088479C">
      <w:pPr>
        <w:pStyle w:val="ConsPlusNormal"/>
        <w:jc w:val="right"/>
      </w:pPr>
      <w:r>
        <w:t>Российской Федерации</w:t>
      </w:r>
    </w:p>
    <w:p w:rsidR="0088479C" w:rsidRDefault="0088479C">
      <w:pPr>
        <w:pStyle w:val="ConsPlusNormal"/>
        <w:jc w:val="right"/>
      </w:pPr>
      <w:r>
        <w:t>Д.МЕДВЕДЕВ</w:t>
      </w:r>
    </w:p>
    <w:p w:rsidR="0088479C" w:rsidRDefault="0088479C">
      <w:pPr>
        <w:pStyle w:val="ConsPlusNormal"/>
        <w:ind w:firstLine="540"/>
        <w:jc w:val="both"/>
      </w:pPr>
    </w:p>
    <w:p w:rsidR="0088479C" w:rsidRDefault="0088479C">
      <w:pPr>
        <w:pStyle w:val="ConsPlusNormal"/>
        <w:ind w:firstLine="540"/>
        <w:jc w:val="both"/>
      </w:pPr>
    </w:p>
    <w:p w:rsidR="0088479C" w:rsidRDefault="0088479C">
      <w:pPr>
        <w:pStyle w:val="ConsPlusNormal"/>
        <w:ind w:firstLine="540"/>
        <w:jc w:val="both"/>
      </w:pPr>
    </w:p>
    <w:p w:rsidR="0088479C" w:rsidRDefault="0088479C">
      <w:pPr>
        <w:pStyle w:val="ConsPlusNormal"/>
        <w:ind w:firstLine="540"/>
        <w:jc w:val="both"/>
      </w:pPr>
    </w:p>
    <w:p w:rsidR="0088479C" w:rsidRDefault="0088479C">
      <w:pPr>
        <w:pStyle w:val="ConsPlusNormal"/>
        <w:ind w:firstLine="540"/>
        <w:jc w:val="both"/>
      </w:pPr>
    </w:p>
    <w:p w:rsidR="0088479C" w:rsidRDefault="0088479C">
      <w:pPr>
        <w:pStyle w:val="ConsPlusNormal"/>
        <w:jc w:val="right"/>
        <w:outlineLvl w:val="0"/>
      </w:pPr>
      <w:r>
        <w:t>Утвержден</w:t>
      </w:r>
    </w:p>
    <w:p w:rsidR="0088479C" w:rsidRDefault="0088479C">
      <w:pPr>
        <w:pStyle w:val="ConsPlusNormal"/>
        <w:jc w:val="right"/>
      </w:pPr>
      <w:r>
        <w:t>распоряжением Правительства</w:t>
      </w:r>
    </w:p>
    <w:p w:rsidR="0088479C" w:rsidRDefault="0088479C">
      <w:pPr>
        <w:pStyle w:val="ConsPlusNormal"/>
        <w:jc w:val="right"/>
      </w:pPr>
      <w:r>
        <w:t>Российской Федерации</w:t>
      </w:r>
    </w:p>
    <w:p w:rsidR="0088479C" w:rsidRDefault="0088479C">
      <w:pPr>
        <w:pStyle w:val="ConsPlusNormal"/>
        <w:jc w:val="right"/>
      </w:pPr>
      <w:r>
        <w:t>от 13 июля 2018 г. N 1451-р</w:t>
      </w:r>
    </w:p>
    <w:p w:rsidR="0088479C" w:rsidRDefault="0088479C">
      <w:pPr>
        <w:pStyle w:val="ConsPlusNormal"/>
        <w:jc w:val="center"/>
      </w:pPr>
    </w:p>
    <w:p w:rsidR="0088479C" w:rsidRDefault="0088479C">
      <w:pPr>
        <w:pStyle w:val="ConsPlusTitle"/>
        <w:jc w:val="center"/>
      </w:pPr>
      <w:bookmarkStart w:id="0" w:name="P25"/>
      <w:bookmarkEnd w:id="0"/>
      <w:r>
        <w:t>ПЕРЕЧЕНЬ</w:t>
      </w:r>
    </w:p>
    <w:p w:rsidR="0088479C" w:rsidRDefault="0088479C">
      <w:pPr>
        <w:pStyle w:val="ConsPlusTitle"/>
        <w:jc w:val="center"/>
      </w:pPr>
      <w:r>
        <w:t>БАНКОВ, НА СПЕЦИАЛЬНЫЕ СЧЕТА КОТОРЫХ ВНОСЯТСЯ</w:t>
      </w:r>
    </w:p>
    <w:p w:rsidR="0088479C" w:rsidRDefault="0088479C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88479C" w:rsidRDefault="0088479C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88479C" w:rsidRDefault="0088479C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88479C" w:rsidRDefault="0088479C">
      <w:pPr>
        <w:pStyle w:val="ConsPlusTitle"/>
        <w:jc w:val="center"/>
      </w:pPr>
      <w:r>
        <w:t>КОНКУРСА В ЭЛЕКТРОННОЙ ФОРМЕ, ЭЛЕКТРОННОГО АУКЦИОНА,</w:t>
      </w:r>
    </w:p>
    <w:p w:rsidR="0088479C" w:rsidRDefault="0088479C">
      <w:pPr>
        <w:pStyle w:val="ConsPlusTitle"/>
        <w:jc w:val="center"/>
      </w:pPr>
      <w:r>
        <w:t>А ТАКЖЕ ДЕНЕЖНЫЕ СРЕДСТВА УЧАСТНИКОВ ЗАКРЫТЫХ</w:t>
      </w:r>
    </w:p>
    <w:p w:rsidR="0088479C" w:rsidRDefault="0088479C">
      <w:pPr>
        <w:pStyle w:val="ConsPlusTitle"/>
        <w:jc w:val="center"/>
      </w:pPr>
      <w:r>
        <w:t>ЭЛЕКТРОННЫХ ПРОЦЕДУР</w:t>
      </w:r>
    </w:p>
    <w:p w:rsidR="0088479C" w:rsidRDefault="008847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47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79C" w:rsidRDefault="008847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79C" w:rsidRDefault="008847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распоряжений Правительства РФ от 13.02.2019 </w:t>
            </w:r>
            <w:hyperlink r:id="rId11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479C" w:rsidRDefault="008847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2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479C" w:rsidRDefault="0088479C">
      <w:pPr>
        <w:pStyle w:val="ConsPlusNormal"/>
        <w:jc w:val="center"/>
      </w:pPr>
    </w:p>
    <w:p w:rsidR="0088479C" w:rsidRDefault="0088479C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19. Публичное акционерное общество Банк "Возрождение"</w:t>
      </w:r>
    </w:p>
    <w:p w:rsidR="0088479C" w:rsidRDefault="0088479C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88479C" w:rsidRDefault="0088479C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88479C" w:rsidRDefault="0088479C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88479C" w:rsidRDefault="0088479C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88479C" w:rsidRDefault="0088479C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88479C" w:rsidRDefault="0088479C">
      <w:pPr>
        <w:pStyle w:val="ConsPlusNormal"/>
        <w:ind w:firstLine="540"/>
        <w:jc w:val="both"/>
      </w:pPr>
    </w:p>
    <w:p w:rsidR="0088479C" w:rsidRDefault="0088479C">
      <w:pPr>
        <w:pStyle w:val="ConsPlusNormal"/>
        <w:ind w:firstLine="540"/>
        <w:jc w:val="both"/>
      </w:pPr>
    </w:p>
    <w:p w:rsidR="0088479C" w:rsidRDefault="008847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02D" w:rsidRDefault="0028302D">
      <w:bookmarkStart w:id="1" w:name="_GoBack"/>
      <w:bookmarkEnd w:id="1"/>
    </w:p>
    <w:sectPr w:rsidR="0028302D" w:rsidSect="00E2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9C"/>
    <w:rsid w:val="0028302D"/>
    <w:rsid w:val="008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10913213075CFD6701AD3C3F59BCBC7DC06EB9510FBDA5F025181A30FB71D1D3153436500119B82BDC9B387E6B12E0E9F9D8F4B2G1k0M" TargetMode="External"/><Relationship Id="rId13" Type="http://schemas.openxmlformats.org/officeDocument/2006/relationships/hyperlink" Target="consultantplus://offline/ref=DB10913213075CFD6701AD3C3F59BCBC7DC063B95509BDA5F025181A30FB71D1D3153433560612EC7D939A64383701E2E3F9DAF7AD1B0B86GCk0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10913213075CFD6701AD3C3F59BCBC7DC063B95508BDA5F025181A30FB71D1D3153433560612EC7E939A64383701E2E3F9DAF7AD1B0B86GCk0M" TargetMode="External"/><Relationship Id="rId12" Type="http://schemas.openxmlformats.org/officeDocument/2006/relationships/hyperlink" Target="consultantplus://offline/ref=DB10913213075CFD6701AD3C3F59BCBC7DC063B95508BDA5F025181A30FB71D1D3153433560612EC7E939A64383701E2E3F9DAF7AD1B0B86GCk0M" TargetMode="External"/><Relationship Id="rId17" Type="http://schemas.openxmlformats.org/officeDocument/2006/relationships/hyperlink" Target="consultantplus://offline/ref=DB10913213075CFD6701AD3C3F59BCBC7DC063B95508BDA5F025181A30FB71D1D3153433560612EC7E939A64383701E2E3F9DAF7AD1B0B86GCk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10913213075CFD6701AD3C3F59BCBC7DC063B95509BDA5F025181A30FB71D1D3153433560612ED7B939A64383701E2E3F9DAF7AD1B0B86GCk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10913213075CFD6701AD3C3F59BCBC7DC063B95509BDA5F025181A30FB71D1D3153433560612EC79939A64383701E2E3F9DAF7AD1B0B86GCk0M" TargetMode="External"/><Relationship Id="rId11" Type="http://schemas.openxmlformats.org/officeDocument/2006/relationships/hyperlink" Target="consultantplus://offline/ref=DB10913213075CFD6701AD3C3F59BCBC7DC063B95509BDA5F025181A30FB71D1D3153433560612EC79939A64383701E2E3F9DAF7AD1B0B86GCk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10913213075CFD6701AD3C3F59BCBC7DC063B95509BDA5F025181A30FB71D1D3153433560612ED7A939A64383701E2E3F9DAF7AD1B0B86GCk0M" TargetMode="External"/><Relationship Id="rId10" Type="http://schemas.openxmlformats.org/officeDocument/2006/relationships/hyperlink" Target="consultantplus://offline/ref=DB10913213075CFD6701AD3C3F59BCBC7DC063B8540BBDA5F025181A30FB71D1D3153433560612EC7C939A64383701E2E3F9DAF7AD1B0B86GCk0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10913213075CFD6701AD3C3F59BCBC7DC06EB9510FBDA5F025181A30FB71D1D315343B5E0719B82BDC9B387E6B12E0E9F9D8F4B2G1k0M" TargetMode="External"/><Relationship Id="rId14" Type="http://schemas.openxmlformats.org/officeDocument/2006/relationships/hyperlink" Target="consultantplus://offline/ref=DB10913213075CFD6701AD3C3F59BCBC7DC063B95509BDA5F025181A30FB71D1D3153433560612EC72939A64383701E2E3F9DAF7AD1B0B86GC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2019-03-29T12:36:00Z</dcterms:created>
  <dcterms:modified xsi:type="dcterms:W3CDTF">2019-03-29T12:36:00Z</dcterms:modified>
</cp:coreProperties>
</file>