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EA" w:rsidRDefault="00BE6DE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E6DEA" w:rsidRDefault="00BE6DEA">
      <w:pPr>
        <w:pStyle w:val="ConsPlusNormal"/>
        <w:jc w:val="both"/>
        <w:outlineLvl w:val="0"/>
      </w:pPr>
    </w:p>
    <w:p w:rsidR="00BE6DEA" w:rsidRDefault="00BE6DE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E6DEA" w:rsidRDefault="00BE6DEA">
      <w:pPr>
        <w:pStyle w:val="ConsPlusTitle"/>
        <w:jc w:val="center"/>
      </w:pPr>
    </w:p>
    <w:p w:rsidR="00BE6DEA" w:rsidRDefault="00BE6DEA">
      <w:pPr>
        <w:pStyle w:val="ConsPlusTitle"/>
        <w:jc w:val="center"/>
      </w:pPr>
      <w:r>
        <w:t>ПОСТАНОВЛЕНИЕ</w:t>
      </w:r>
    </w:p>
    <w:p w:rsidR="00BE6DEA" w:rsidRDefault="00BE6DEA">
      <w:pPr>
        <w:pStyle w:val="ConsPlusTitle"/>
        <w:jc w:val="center"/>
      </w:pPr>
      <w:r>
        <w:t>от 23 декабря 2016 г. N 1466</w:t>
      </w:r>
    </w:p>
    <w:p w:rsidR="00BE6DEA" w:rsidRDefault="00BE6DEA">
      <w:pPr>
        <w:pStyle w:val="ConsPlusTitle"/>
        <w:jc w:val="center"/>
      </w:pPr>
    </w:p>
    <w:p w:rsidR="00BE6DEA" w:rsidRDefault="00BE6DEA">
      <w:pPr>
        <w:pStyle w:val="ConsPlusTitle"/>
        <w:jc w:val="center"/>
      </w:pPr>
      <w:r>
        <w:t>ОБ УТВЕРЖДЕНИИ ТИПОВЫХ УСЛОВИЙ</w:t>
      </w:r>
    </w:p>
    <w:p w:rsidR="00BE6DEA" w:rsidRDefault="00BE6DEA">
      <w:pPr>
        <w:pStyle w:val="ConsPlusTitle"/>
        <w:jc w:val="center"/>
      </w:pPr>
      <w:r>
        <w:t>КОНТРАКТОВ, ПРЕДУСМАТРИВАЮЩИХ ПРИВЛЕЧЕНИЕ К ИСПОЛНЕНИЮ</w:t>
      </w:r>
    </w:p>
    <w:p w:rsidR="00BE6DEA" w:rsidRDefault="00BE6DEA">
      <w:pPr>
        <w:pStyle w:val="ConsPlusTitle"/>
        <w:jc w:val="center"/>
      </w:pPr>
      <w:r>
        <w:t>КОНТРАКТОВ СУБПОДРЯДЧИКОВ, СОИСПОЛНИТЕЛЕЙ ИЗ ЧИСЛА</w:t>
      </w:r>
    </w:p>
    <w:p w:rsidR="00BE6DEA" w:rsidRDefault="00BE6DEA">
      <w:pPr>
        <w:pStyle w:val="ConsPlusTitle"/>
        <w:jc w:val="center"/>
      </w:pPr>
      <w:r>
        <w:t>СУБЪЕКТОВ МАЛОГО ПРЕДПРИНИМАТЕЛЬСТВА, СОЦИАЛЬНО</w:t>
      </w:r>
    </w:p>
    <w:p w:rsidR="00BE6DEA" w:rsidRDefault="00BE6DEA">
      <w:pPr>
        <w:pStyle w:val="ConsPlusTitle"/>
        <w:jc w:val="center"/>
      </w:pPr>
      <w:r>
        <w:t>ОРИЕНТИРОВАННЫХ НЕКОММЕРЧЕСКИХ ОРГАНИЗАЦИЙ</w:t>
      </w:r>
    </w:p>
    <w:p w:rsidR="00BE6DEA" w:rsidRDefault="00BE6DEA">
      <w:pPr>
        <w:pStyle w:val="ConsPlusNormal"/>
        <w:jc w:val="both"/>
      </w:pPr>
    </w:p>
    <w:p w:rsidR="00BE6DEA" w:rsidRDefault="00BE6DE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7 статьи 30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BE6DEA" w:rsidRDefault="00BE6DEA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типовые условия</w:t>
        </w:r>
      </w:hyperlink>
      <w:r>
        <w:t xml:space="preserve"> контрактов, предусматривающих привлечение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организаций.</w:t>
      </w:r>
    </w:p>
    <w:p w:rsidR="00BE6DEA" w:rsidRDefault="00BE6DEA">
      <w:pPr>
        <w:pStyle w:val="ConsPlusNormal"/>
        <w:ind w:firstLine="540"/>
        <w:jc w:val="both"/>
      </w:pPr>
      <w:r>
        <w:t>2. Федеральным органам исполнительной власти, Государственной корпорации по атомной энергии "Росатом" и Государственной корпорации по космической деятельности "Роскосмос", осуществляющим нормативно-правовое регулирование в соответствующей сфере деятельности, в 3-месячный срок привести свои нормативные правовые акты в соответствие с настоящим постановлением.</w:t>
      </w:r>
    </w:p>
    <w:p w:rsidR="00BE6DEA" w:rsidRDefault="00BE6DEA">
      <w:pPr>
        <w:pStyle w:val="ConsPlusNormal"/>
        <w:jc w:val="both"/>
      </w:pPr>
    </w:p>
    <w:p w:rsidR="00BE6DEA" w:rsidRDefault="00BE6DEA">
      <w:pPr>
        <w:pStyle w:val="ConsPlusNormal"/>
        <w:jc w:val="right"/>
      </w:pPr>
      <w:r>
        <w:t>Председатель Правительства</w:t>
      </w:r>
    </w:p>
    <w:p w:rsidR="00BE6DEA" w:rsidRDefault="00BE6DEA">
      <w:pPr>
        <w:pStyle w:val="ConsPlusNormal"/>
        <w:jc w:val="right"/>
      </w:pPr>
      <w:r>
        <w:t>Российской Федерации</w:t>
      </w:r>
    </w:p>
    <w:p w:rsidR="00BE6DEA" w:rsidRDefault="00BE6DEA">
      <w:pPr>
        <w:pStyle w:val="ConsPlusNormal"/>
        <w:jc w:val="right"/>
      </w:pPr>
      <w:r>
        <w:t>Д.МЕДВЕДЕВ</w:t>
      </w:r>
    </w:p>
    <w:p w:rsidR="00BE6DEA" w:rsidRDefault="00BE6DEA">
      <w:pPr>
        <w:pStyle w:val="ConsPlusNormal"/>
        <w:jc w:val="both"/>
      </w:pPr>
    </w:p>
    <w:p w:rsidR="00BE6DEA" w:rsidRDefault="00BE6DEA">
      <w:pPr>
        <w:pStyle w:val="ConsPlusNormal"/>
        <w:jc w:val="both"/>
      </w:pPr>
    </w:p>
    <w:p w:rsidR="00BE6DEA" w:rsidRDefault="00BE6DEA">
      <w:pPr>
        <w:pStyle w:val="ConsPlusNormal"/>
        <w:jc w:val="both"/>
      </w:pPr>
    </w:p>
    <w:p w:rsidR="00BE6DEA" w:rsidRDefault="00BE6DEA">
      <w:pPr>
        <w:pStyle w:val="ConsPlusNormal"/>
        <w:jc w:val="both"/>
      </w:pPr>
    </w:p>
    <w:p w:rsidR="00BE6DEA" w:rsidRDefault="00BE6DEA">
      <w:pPr>
        <w:pStyle w:val="ConsPlusNormal"/>
        <w:jc w:val="both"/>
      </w:pPr>
    </w:p>
    <w:p w:rsidR="00BE6DEA" w:rsidRDefault="00BE6DEA">
      <w:pPr>
        <w:pStyle w:val="ConsPlusNormal"/>
        <w:jc w:val="right"/>
        <w:outlineLvl w:val="0"/>
      </w:pPr>
      <w:r>
        <w:t>Утверждены</w:t>
      </w:r>
    </w:p>
    <w:p w:rsidR="00BE6DEA" w:rsidRDefault="00BE6DEA">
      <w:pPr>
        <w:pStyle w:val="ConsPlusNormal"/>
        <w:jc w:val="right"/>
      </w:pPr>
      <w:r>
        <w:t>постановлением Правительства</w:t>
      </w:r>
    </w:p>
    <w:p w:rsidR="00BE6DEA" w:rsidRDefault="00BE6DEA">
      <w:pPr>
        <w:pStyle w:val="ConsPlusNormal"/>
        <w:jc w:val="right"/>
      </w:pPr>
      <w:r>
        <w:t>Российской Федерации</w:t>
      </w:r>
    </w:p>
    <w:p w:rsidR="00BE6DEA" w:rsidRDefault="00BE6DEA">
      <w:pPr>
        <w:pStyle w:val="ConsPlusNormal"/>
        <w:jc w:val="right"/>
      </w:pPr>
      <w:r>
        <w:t>от 23 декабря 2016 г. N 1466</w:t>
      </w:r>
    </w:p>
    <w:p w:rsidR="00BE6DEA" w:rsidRDefault="00BE6DEA">
      <w:pPr>
        <w:pStyle w:val="ConsPlusNormal"/>
        <w:jc w:val="both"/>
      </w:pPr>
    </w:p>
    <w:p w:rsidR="00BE6DEA" w:rsidRDefault="00BE6DEA">
      <w:pPr>
        <w:pStyle w:val="ConsPlusTitle"/>
        <w:jc w:val="center"/>
      </w:pPr>
      <w:bookmarkStart w:id="0" w:name="P29"/>
      <w:bookmarkEnd w:id="0"/>
      <w:r>
        <w:t>ТИПОВЫЕ УСЛОВИЯ</w:t>
      </w:r>
    </w:p>
    <w:p w:rsidR="00BE6DEA" w:rsidRDefault="00BE6DEA">
      <w:pPr>
        <w:pStyle w:val="ConsPlusTitle"/>
        <w:jc w:val="center"/>
      </w:pPr>
      <w:r>
        <w:t>КОНТРАКТОВ, ПРЕДУСМАТРИВАЮЩИХ ПРИВЛЕЧЕНИЕ К ИСПОЛНЕНИЮ</w:t>
      </w:r>
    </w:p>
    <w:p w:rsidR="00BE6DEA" w:rsidRDefault="00BE6DEA">
      <w:pPr>
        <w:pStyle w:val="ConsPlusTitle"/>
        <w:jc w:val="center"/>
      </w:pPr>
      <w:r>
        <w:t>КОНТРАКТОВ СУБПОДРЯДЧИКОВ, СОИСПОЛНИТЕЛЕЙ ИЗ ЧИСЛА</w:t>
      </w:r>
    </w:p>
    <w:p w:rsidR="00BE6DEA" w:rsidRDefault="00BE6DEA">
      <w:pPr>
        <w:pStyle w:val="ConsPlusTitle"/>
        <w:jc w:val="center"/>
      </w:pPr>
      <w:r>
        <w:t>СУБЪЕКТОВ МАЛОГО ПРЕДПРИНИМАТЕЛЬСТВА, СОЦИАЛЬНО</w:t>
      </w:r>
    </w:p>
    <w:p w:rsidR="00BE6DEA" w:rsidRDefault="00BE6DEA">
      <w:pPr>
        <w:pStyle w:val="ConsPlusTitle"/>
        <w:jc w:val="center"/>
      </w:pPr>
      <w:r>
        <w:t>ОРИЕНТИРОВАННЫХ НЕКОММЕРЧЕСКИХ ОРГАНИЗАЦИЙ</w:t>
      </w:r>
    </w:p>
    <w:p w:rsidR="00BE6DEA" w:rsidRDefault="00BE6DEA">
      <w:pPr>
        <w:pStyle w:val="ConsPlusNormal"/>
        <w:jc w:val="both"/>
      </w:pPr>
    </w:p>
    <w:p w:rsidR="00BE6DEA" w:rsidRDefault="00BE6DEA">
      <w:pPr>
        <w:pStyle w:val="ConsPlusNormal"/>
        <w:jc w:val="center"/>
        <w:outlineLvl w:val="1"/>
      </w:pPr>
      <w:r>
        <w:t>I. Условия об обязанностях поставщика</w:t>
      </w:r>
    </w:p>
    <w:p w:rsidR="00BE6DEA" w:rsidRDefault="00BE6DEA">
      <w:pPr>
        <w:pStyle w:val="ConsPlusNormal"/>
        <w:jc w:val="center"/>
      </w:pPr>
      <w:r>
        <w:t>(подрядчика, исполнителя)</w:t>
      </w:r>
    </w:p>
    <w:p w:rsidR="00BE6DEA" w:rsidRDefault="00BE6DEA">
      <w:pPr>
        <w:pStyle w:val="ConsPlusNormal"/>
        <w:jc w:val="both"/>
      </w:pPr>
    </w:p>
    <w:p w:rsidR="00BE6DEA" w:rsidRDefault="00BE6DEA">
      <w:pPr>
        <w:pStyle w:val="ConsPlusNormal"/>
        <w:ind w:firstLine="540"/>
        <w:jc w:val="both"/>
      </w:pPr>
      <w:r>
        <w:t>1. Привлекать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(далее - субподрядчики, соисполнители) в объеме не менее 5 процентов от цены контракта.</w:t>
      </w:r>
    </w:p>
    <w:p w:rsidR="00BE6DEA" w:rsidRDefault="00BE6DEA">
      <w:pPr>
        <w:pStyle w:val="ConsPlusNormal"/>
        <w:ind w:firstLine="540"/>
        <w:jc w:val="both"/>
      </w:pPr>
      <w:bookmarkStart w:id="1" w:name="P39"/>
      <w:bookmarkEnd w:id="1"/>
      <w:r>
        <w:t>2. В срок не более 5 рабочих дней со дня заключения договора с субподрядчиком, соисполнителем представить заказчику:</w:t>
      </w:r>
    </w:p>
    <w:p w:rsidR="00BE6DEA" w:rsidRDefault="00BE6DEA">
      <w:pPr>
        <w:pStyle w:val="ConsPlusNormal"/>
        <w:ind w:firstLine="540"/>
        <w:jc w:val="both"/>
      </w:pPr>
      <w:r>
        <w:t xml:space="preserve">а) декларацию о принадлежности субподрядчика, соисполнителя к субъектам малого </w:t>
      </w:r>
      <w:r>
        <w:lastRenderedPageBreak/>
        <w:t>предпринимательства, социально ориентированной некоммерческой организации, составленную в простой письменной форме, подписанную руководителем (иным уполномоченным лицом) субъекта малого предпринимательства, социально ориентированной некоммерческой организации и заверенную печатью (при наличии печати);</w:t>
      </w:r>
    </w:p>
    <w:p w:rsidR="00BE6DEA" w:rsidRDefault="00BE6DEA">
      <w:pPr>
        <w:pStyle w:val="ConsPlusNormal"/>
        <w:ind w:firstLine="540"/>
        <w:jc w:val="both"/>
      </w:pPr>
      <w:r>
        <w:t>б) копию договора (договоров), заключенного с субподрядчиком, соисполнителем, заверенную поставщиком (подрядчиком, исполнителем).</w:t>
      </w:r>
    </w:p>
    <w:p w:rsidR="00BE6DEA" w:rsidRDefault="00BE6DEA">
      <w:pPr>
        <w:pStyle w:val="ConsPlusNormal"/>
        <w:ind w:firstLine="540"/>
        <w:jc w:val="both"/>
      </w:pPr>
      <w:r>
        <w:t xml:space="preserve">3. В случае замены субподрядчика, соисполнителя на этапе исполнения контракта на другого субподрядчика, соисполнителя представлять заказчику документы, указанные в </w:t>
      </w:r>
      <w:hyperlink w:anchor="P39" w:history="1">
        <w:r>
          <w:rPr>
            <w:color w:val="0000FF"/>
          </w:rPr>
          <w:t>пункте 2</w:t>
        </w:r>
      </w:hyperlink>
      <w:r>
        <w:t xml:space="preserve"> настоящего раздела, в течение 5 дней со дня заключения договора с новым субподрядчиком, соисполнителем.</w:t>
      </w:r>
    </w:p>
    <w:p w:rsidR="00BE6DEA" w:rsidRDefault="00BE6DEA">
      <w:pPr>
        <w:pStyle w:val="ConsPlusNormal"/>
        <w:ind w:firstLine="540"/>
        <w:jc w:val="both"/>
      </w:pPr>
      <w:bookmarkStart w:id="2" w:name="P43"/>
      <w:bookmarkEnd w:id="2"/>
      <w:r>
        <w:t>4. В течение 10 рабочих дней со дня оплаты поставщиком (подрядчиком, исполнителем) выполненных обязательств по договору с субподрядчиком, соисполнителем представлять заказчику следующие документы:</w:t>
      </w:r>
    </w:p>
    <w:p w:rsidR="00BE6DEA" w:rsidRDefault="00BE6DEA">
      <w:pPr>
        <w:pStyle w:val="ConsPlusNormal"/>
        <w:ind w:firstLine="540"/>
        <w:jc w:val="both"/>
      </w:pPr>
      <w:r>
        <w:t>а) копии документов о приемке поставленного товара, выполненной работы, оказанной услуги, которые являются предметом договора, заключенного между поставщиком (подрядчиком, исполнителем) и привлеченным им субподрядчиком, соисполнителем;</w:t>
      </w:r>
    </w:p>
    <w:p w:rsidR="00BE6DEA" w:rsidRDefault="00BE6DEA">
      <w:pPr>
        <w:pStyle w:val="ConsPlusNormal"/>
        <w:ind w:firstLine="540"/>
        <w:jc w:val="both"/>
      </w:pPr>
      <w:proofErr w:type="gramStart"/>
      <w:r>
        <w:t>б) копии платежных поручений, подтверждающих перечисление денежных средств поставщиком (подрядчиком, исполнителем) субподрядчику, соисполнителю, - в случае если договором, заключенным между поставщиком (подрядчиком, исполнителем) и привлеченным им субподрядчиком, соисполнителем, предусмотрена оплата выполненных обязательств до срока оплаты поставленных товаров, выполненных работ, оказанных услуг, предусмотренного контрактом, заключенным с заказчиком (в ином случае указанный документ представляется заказчику дополнительно в течение 5 дней со дня оплаты</w:t>
      </w:r>
      <w:proofErr w:type="gramEnd"/>
      <w:r>
        <w:t xml:space="preserve"> поставщиком (подрядчиком, исполнителем) обязательств, выполненных субподрядчиком, соисполнителем).</w:t>
      </w:r>
    </w:p>
    <w:p w:rsidR="00BE6DEA" w:rsidRDefault="00BE6DEA">
      <w:pPr>
        <w:pStyle w:val="ConsPlusNormal"/>
        <w:ind w:firstLine="540"/>
        <w:jc w:val="both"/>
      </w:pPr>
      <w:r>
        <w:t xml:space="preserve">5. </w:t>
      </w:r>
      <w:proofErr w:type="gramStart"/>
      <w:r>
        <w:t>Оплачивать поставленные субподрядчиком, соисполнителем товары, выполненные работы (ее результаты), оказанные услуги, отдельные этапы исполнения договора, заключенного с таким субподрядчиком, соисполнителем, в течение 30 дней с даты подписания поставщиком (подрядчиком, исполнителем) документа о приемке товара, выполненной работы (ее результатов), оказанной услуги, отдельных этапов исполнения договора.</w:t>
      </w:r>
      <w:proofErr w:type="gramEnd"/>
    </w:p>
    <w:p w:rsidR="00BE6DEA" w:rsidRDefault="00BE6DEA">
      <w:pPr>
        <w:pStyle w:val="ConsPlusNormal"/>
        <w:ind w:firstLine="540"/>
        <w:jc w:val="both"/>
      </w:pPr>
      <w:r>
        <w:t>6. Нести гражданско-правовую ответственность перед заказчиком за неисполнение или ненадлежащее исполнение условия о привлечении к исполнению контрактов субподрядчиков, соисполнителей, в том числе:</w:t>
      </w:r>
    </w:p>
    <w:p w:rsidR="00BE6DEA" w:rsidRDefault="00BE6DEA">
      <w:pPr>
        <w:pStyle w:val="ConsPlusNormal"/>
        <w:ind w:firstLine="540"/>
        <w:jc w:val="both"/>
      </w:pPr>
      <w:r>
        <w:t xml:space="preserve">а) за представление документов, указанных в </w:t>
      </w:r>
      <w:hyperlink w:anchor="P39" w:history="1">
        <w:r>
          <w:rPr>
            <w:color w:val="0000FF"/>
          </w:rPr>
          <w:t>пунктах 2</w:t>
        </w:r>
      </w:hyperlink>
      <w:r>
        <w:t xml:space="preserve"> - </w:t>
      </w:r>
      <w:hyperlink w:anchor="P43" w:history="1">
        <w:r>
          <w:rPr>
            <w:color w:val="0000FF"/>
          </w:rPr>
          <w:t>4</w:t>
        </w:r>
      </w:hyperlink>
      <w:r>
        <w:t xml:space="preserve"> настоящего раздела, содержащих недостоверные сведения, либо их непредставление или представление таких документов с нарушением установленных сроков;</w:t>
      </w:r>
    </w:p>
    <w:p w:rsidR="00BE6DEA" w:rsidRDefault="00BE6DEA">
      <w:pPr>
        <w:pStyle w:val="ConsPlusNormal"/>
        <w:ind w:firstLine="540"/>
        <w:jc w:val="both"/>
      </w:pPr>
      <w:r>
        <w:t>б) за непривлечение субподрядчиков, соисполнителей в объеме, установленном в контракте.</w:t>
      </w:r>
    </w:p>
    <w:p w:rsidR="00BE6DEA" w:rsidRDefault="00BE6DEA">
      <w:pPr>
        <w:pStyle w:val="ConsPlusNormal"/>
        <w:jc w:val="both"/>
      </w:pPr>
    </w:p>
    <w:p w:rsidR="00BE6DEA" w:rsidRDefault="00BE6DEA">
      <w:pPr>
        <w:pStyle w:val="ConsPlusNormal"/>
        <w:jc w:val="center"/>
        <w:outlineLvl w:val="1"/>
      </w:pPr>
      <w:r>
        <w:t>II. Условие о правах поставщика (подрядчика, исполнителя)</w:t>
      </w:r>
    </w:p>
    <w:p w:rsidR="00BE6DEA" w:rsidRDefault="00BE6DEA">
      <w:pPr>
        <w:pStyle w:val="ConsPlusNormal"/>
        <w:jc w:val="both"/>
      </w:pPr>
    </w:p>
    <w:p w:rsidR="00BE6DEA" w:rsidRDefault="00BE6DEA">
      <w:pPr>
        <w:pStyle w:val="ConsPlusNormal"/>
        <w:ind w:firstLine="540"/>
        <w:jc w:val="both"/>
      </w:pPr>
      <w:r>
        <w:t>В случае неисполнения или ненадлежащего исполнения субподрядчиком, соисполнителем обязательств, предусмотренных договором, заключенным с поставщиком (подрядчиком, исполнителем), осуществлять замену субподрядчика, соисполнителя, с которым ранее был заключен договор, на другого субподрядчика, соисполнителя.</w:t>
      </w:r>
    </w:p>
    <w:p w:rsidR="00BE6DEA" w:rsidRDefault="00BE6DEA">
      <w:pPr>
        <w:pStyle w:val="ConsPlusNormal"/>
        <w:jc w:val="both"/>
      </w:pPr>
    </w:p>
    <w:p w:rsidR="00BE6DEA" w:rsidRDefault="00BE6DEA">
      <w:pPr>
        <w:pStyle w:val="ConsPlusNormal"/>
        <w:jc w:val="both"/>
      </w:pPr>
    </w:p>
    <w:p w:rsidR="00BE6DEA" w:rsidRDefault="00BE6D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4ACC" w:rsidRDefault="00664ACC">
      <w:bookmarkStart w:id="3" w:name="_GoBack"/>
      <w:bookmarkEnd w:id="3"/>
    </w:p>
    <w:sectPr w:rsidR="00664ACC" w:rsidSect="00AD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EA"/>
    <w:rsid w:val="00664ACC"/>
    <w:rsid w:val="00B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6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6D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6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6D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E7336AE7CD1726E2750F58B1C3B04BDEEE6E70790006CC9B82AEA2FA0407ABA2D5505C98EA6F99Z3wFF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2016-12-30T05:48:00Z</dcterms:created>
  <dcterms:modified xsi:type="dcterms:W3CDTF">2016-12-30T05:48:00Z</dcterms:modified>
</cp:coreProperties>
</file>