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BF6" w:rsidRDefault="00565BF6">
      <w:pPr>
        <w:pStyle w:val="ConsPlusTitlePage"/>
      </w:pPr>
      <w:r>
        <w:t xml:space="preserve">Документ предоставлен </w:t>
      </w:r>
      <w:hyperlink r:id="rId5" w:history="1">
        <w:r>
          <w:rPr>
            <w:color w:val="0000FF"/>
          </w:rPr>
          <w:t>КонсультантПлюс</w:t>
        </w:r>
      </w:hyperlink>
      <w:r>
        <w:br/>
      </w:r>
    </w:p>
    <w:p w:rsidR="00565BF6" w:rsidRDefault="00565BF6">
      <w:pPr>
        <w:pStyle w:val="ConsPlusNormal"/>
        <w:jc w:val="both"/>
        <w:outlineLvl w:val="0"/>
      </w:pPr>
    </w:p>
    <w:p w:rsidR="00565BF6" w:rsidRDefault="00565BF6">
      <w:pPr>
        <w:pStyle w:val="ConsPlusTitle"/>
        <w:jc w:val="center"/>
        <w:outlineLvl w:val="0"/>
      </w:pPr>
      <w:r>
        <w:t>ПРАВИТЕЛЬСТВО РОССИЙСКОЙ ФЕДЕРАЦИИ</w:t>
      </w:r>
    </w:p>
    <w:p w:rsidR="00565BF6" w:rsidRDefault="00565BF6">
      <w:pPr>
        <w:pStyle w:val="ConsPlusTitle"/>
        <w:jc w:val="both"/>
      </w:pPr>
    </w:p>
    <w:p w:rsidR="00565BF6" w:rsidRDefault="00565BF6">
      <w:pPr>
        <w:pStyle w:val="ConsPlusTitle"/>
        <w:jc w:val="center"/>
      </w:pPr>
      <w:r>
        <w:t>ПОСТАНОВЛЕНИЕ</w:t>
      </w:r>
    </w:p>
    <w:p w:rsidR="00565BF6" w:rsidRDefault="00565BF6">
      <w:pPr>
        <w:pStyle w:val="ConsPlusTitle"/>
        <w:jc w:val="center"/>
      </w:pPr>
      <w:r>
        <w:t>от 20 декабря 2017 г. N 1594</w:t>
      </w:r>
    </w:p>
    <w:p w:rsidR="00565BF6" w:rsidRDefault="00565BF6">
      <w:pPr>
        <w:pStyle w:val="ConsPlusTitle"/>
        <w:jc w:val="both"/>
      </w:pPr>
    </w:p>
    <w:p w:rsidR="00565BF6" w:rsidRDefault="00565BF6">
      <w:pPr>
        <w:pStyle w:val="ConsPlusTitle"/>
        <w:jc w:val="center"/>
      </w:pPr>
      <w:r>
        <w:t>О ВНЕСЕНИИ ИЗМЕНЕНИЙ</w:t>
      </w:r>
    </w:p>
    <w:p w:rsidR="00565BF6" w:rsidRDefault="00565BF6">
      <w:pPr>
        <w:pStyle w:val="ConsPlusTitle"/>
        <w:jc w:val="center"/>
      </w:pPr>
      <w:r>
        <w:t>В ПОСТАНОВЛЕНИЕ ПРАВИТЕЛЬСТВА РОССИЙСКОЙ ФЕДЕРАЦИИ</w:t>
      </w:r>
    </w:p>
    <w:p w:rsidR="00565BF6" w:rsidRDefault="00565BF6">
      <w:pPr>
        <w:pStyle w:val="ConsPlusTitle"/>
        <w:jc w:val="center"/>
      </w:pPr>
      <w:r>
        <w:t>ОТ 16 НОЯБРЯ 2015 Г. N 1236</w:t>
      </w:r>
    </w:p>
    <w:p w:rsidR="00565BF6" w:rsidRDefault="00565BF6">
      <w:pPr>
        <w:pStyle w:val="ConsPlusNormal"/>
        <w:jc w:val="both"/>
      </w:pPr>
    </w:p>
    <w:p w:rsidR="00565BF6" w:rsidRDefault="00565BF6">
      <w:pPr>
        <w:pStyle w:val="ConsPlusNormal"/>
        <w:ind w:firstLine="540"/>
        <w:jc w:val="both"/>
      </w:pPr>
      <w:r>
        <w:t>Правительство Российской Федерации постановляет:</w:t>
      </w:r>
    </w:p>
    <w:p w:rsidR="00565BF6" w:rsidRDefault="00565BF6">
      <w:pPr>
        <w:pStyle w:val="ConsPlusNormal"/>
        <w:spacing w:before="220"/>
        <w:ind w:firstLine="540"/>
        <w:jc w:val="both"/>
      </w:pPr>
      <w:r>
        <w:t xml:space="preserve">1. Утвердить прилагаемые </w:t>
      </w:r>
      <w:hyperlink w:anchor="P28" w:history="1">
        <w:r>
          <w:rPr>
            <w:color w:val="0000FF"/>
          </w:rPr>
          <w:t>изменения</w:t>
        </w:r>
      </w:hyperlink>
      <w:r>
        <w:t xml:space="preserve">, которые вносятся в </w:t>
      </w:r>
      <w:hyperlink r:id="rId6" w:history="1">
        <w:r>
          <w:rPr>
            <w:color w:val="0000FF"/>
          </w:rPr>
          <w:t>постановление</w:t>
        </w:r>
      </w:hyperlink>
      <w:r>
        <w:t xml:space="preserve"> Правительства 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2015, N 47, ст. 6600; 2017, N 14, ст. 2062).</w:t>
      </w:r>
    </w:p>
    <w:p w:rsidR="00565BF6" w:rsidRDefault="00565BF6">
      <w:pPr>
        <w:pStyle w:val="ConsPlusNormal"/>
        <w:spacing w:before="220"/>
        <w:ind w:firstLine="540"/>
        <w:jc w:val="both"/>
      </w:pPr>
      <w:r>
        <w:t>2. Установить, что реализация Министерством связи и массовых коммуникаций Российской Федерации полномочий, предусмотренных настоящим постановлением, осуществляется в пределах установленной предельной численности его работников и бюджетных ассигнований, предусмотренных Министерству в федеральном бюджете на руководство и управление в сфере установленных функций.</w:t>
      </w:r>
    </w:p>
    <w:p w:rsidR="00565BF6" w:rsidRDefault="00565BF6">
      <w:pPr>
        <w:pStyle w:val="ConsPlusNormal"/>
        <w:spacing w:before="220"/>
        <w:ind w:firstLine="540"/>
        <w:jc w:val="both"/>
      </w:pPr>
      <w:r>
        <w:t>3. Настоящее постановление вступает в силу с 1 января 2018 г.</w:t>
      </w:r>
    </w:p>
    <w:p w:rsidR="00565BF6" w:rsidRDefault="00565BF6">
      <w:pPr>
        <w:pStyle w:val="ConsPlusNormal"/>
        <w:jc w:val="both"/>
      </w:pPr>
    </w:p>
    <w:p w:rsidR="00565BF6" w:rsidRDefault="00565BF6">
      <w:pPr>
        <w:pStyle w:val="ConsPlusNormal"/>
        <w:jc w:val="right"/>
      </w:pPr>
      <w:r>
        <w:t>Председатель Правительства</w:t>
      </w:r>
    </w:p>
    <w:p w:rsidR="00565BF6" w:rsidRDefault="00565BF6">
      <w:pPr>
        <w:pStyle w:val="ConsPlusNormal"/>
        <w:jc w:val="right"/>
      </w:pPr>
      <w:r>
        <w:t>Российской Федерации</w:t>
      </w:r>
    </w:p>
    <w:p w:rsidR="00565BF6" w:rsidRDefault="00565BF6">
      <w:pPr>
        <w:pStyle w:val="ConsPlusNormal"/>
        <w:jc w:val="right"/>
      </w:pPr>
      <w:r>
        <w:t>Д.МЕДВЕДЕВ</w:t>
      </w:r>
    </w:p>
    <w:p w:rsidR="00565BF6" w:rsidRDefault="00565BF6">
      <w:pPr>
        <w:pStyle w:val="ConsPlusNormal"/>
        <w:jc w:val="both"/>
      </w:pPr>
    </w:p>
    <w:p w:rsidR="00565BF6" w:rsidRDefault="00565BF6">
      <w:pPr>
        <w:pStyle w:val="ConsPlusNormal"/>
        <w:jc w:val="both"/>
      </w:pPr>
    </w:p>
    <w:p w:rsidR="00565BF6" w:rsidRDefault="00565BF6">
      <w:pPr>
        <w:pStyle w:val="ConsPlusNormal"/>
        <w:jc w:val="both"/>
      </w:pPr>
    </w:p>
    <w:p w:rsidR="00565BF6" w:rsidRDefault="00565BF6">
      <w:pPr>
        <w:pStyle w:val="ConsPlusNormal"/>
        <w:jc w:val="both"/>
      </w:pPr>
    </w:p>
    <w:p w:rsidR="00565BF6" w:rsidRDefault="00565BF6">
      <w:pPr>
        <w:pStyle w:val="ConsPlusNormal"/>
        <w:jc w:val="both"/>
      </w:pPr>
    </w:p>
    <w:p w:rsidR="00565BF6" w:rsidRDefault="00565BF6">
      <w:pPr>
        <w:pStyle w:val="ConsPlusNormal"/>
        <w:jc w:val="right"/>
        <w:outlineLvl w:val="0"/>
      </w:pPr>
      <w:r>
        <w:t>Утверждены</w:t>
      </w:r>
    </w:p>
    <w:p w:rsidR="00565BF6" w:rsidRDefault="00565BF6">
      <w:pPr>
        <w:pStyle w:val="ConsPlusNormal"/>
        <w:jc w:val="right"/>
      </w:pPr>
      <w:r>
        <w:t>постановлением Правительства</w:t>
      </w:r>
    </w:p>
    <w:p w:rsidR="00565BF6" w:rsidRDefault="00565BF6">
      <w:pPr>
        <w:pStyle w:val="ConsPlusNormal"/>
        <w:jc w:val="right"/>
      </w:pPr>
      <w:r>
        <w:t>Российской Федерации</w:t>
      </w:r>
    </w:p>
    <w:p w:rsidR="00565BF6" w:rsidRDefault="00565BF6">
      <w:pPr>
        <w:pStyle w:val="ConsPlusNormal"/>
        <w:jc w:val="right"/>
      </w:pPr>
      <w:r>
        <w:t>от 20 декабря 2017 г. N 1594</w:t>
      </w:r>
    </w:p>
    <w:p w:rsidR="00565BF6" w:rsidRDefault="00565BF6">
      <w:pPr>
        <w:pStyle w:val="ConsPlusNormal"/>
        <w:jc w:val="both"/>
      </w:pPr>
    </w:p>
    <w:p w:rsidR="00565BF6" w:rsidRDefault="00565BF6">
      <w:pPr>
        <w:pStyle w:val="ConsPlusTitle"/>
        <w:jc w:val="center"/>
      </w:pPr>
      <w:bookmarkStart w:id="0" w:name="P28"/>
      <w:bookmarkEnd w:id="0"/>
      <w:r>
        <w:t>ИЗМЕНЕНИЯ,</w:t>
      </w:r>
    </w:p>
    <w:p w:rsidR="00565BF6" w:rsidRDefault="00565BF6">
      <w:pPr>
        <w:pStyle w:val="ConsPlusTitle"/>
        <w:jc w:val="center"/>
      </w:pPr>
      <w:r>
        <w:t>КОТОРЫЕ ВНОСЯТСЯ В ПОСТАНОВЛЕНИЕ ПРАВИТЕЛЬСТВА</w:t>
      </w:r>
    </w:p>
    <w:p w:rsidR="00565BF6" w:rsidRDefault="00565BF6">
      <w:pPr>
        <w:pStyle w:val="ConsPlusTitle"/>
        <w:jc w:val="center"/>
      </w:pPr>
      <w:r>
        <w:t>РОССИЙСКОЙ ФЕДЕРАЦИИ ОТ 16 НОЯБРЯ 2015 Г. N 1236</w:t>
      </w:r>
    </w:p>
    <w:p w:rsidR="00565BF6" w:rsidRDefault="00565BF6">
      <w:pPr>
        <w:pStyle w:val="ConsPlusNormal"/>
        <w:jc w:val="both"/>
      </w:pPr>
    </w:p>
    <w:p w:rsidR="00565BF6" w:rsidRDefault="00565BF6">
      <w:pPr>
        <w:pStyle w:val="ConsPlusNormal"/>
        <w:ind w:firstLine="540"/>
        <w:jc w:val="both"/>
      </w:pPr>
      <w:r>
        <w:t xml:space="preserve">1. В </w:t>
      </w:r>
      <w:hyperlink r:id="rId7" w:history="1">
        <w:r>
          <w:rPr>
            <w:color w:val="0000FF"/>
          </w:rPr>
          <w:t>пункте 1</w:t>
        </w:r>
      </w:hyperlink>
      <w:r>
        <w:t>:</w:t>
      </w:r>
    </w:p>
    <w:p w:rsidR="00565BF6" w:rsidRDefault="00565BF6">
      <w:pPr>
        <w:pStyle w:val="ConsPlusNormal"/>
        <w:spacing w:before="220"/>
        <w:ind w:firstLine="540"/>
        <w:jc w:val="both"/>
      </w:pPr>
      <w:r>
        <w:t xml:space="preserve">1) в </w:t>
      </w:r>
      <w:hyperlink r:id="rId8" w:history="1">
        <w:r>
          <w:rPr>
            <w:color w:val="0000FF"/>
          </w:rPr>
          <w:t>абзаце втором</w:t>
        </w:r>
      </w:hyperlink>
      <w:r>
        <w:t xml:space="preserve"> слова "(далее - реестр)" заменить словами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565BF6" w:rsidRDefault="00565BF6">
      <w:pPr>
        <w:pStyle w:val="ConsPlusNormal"/>
        <w:spacing w:before="220"/>
        <w:ind w:firstLine="540"/>
        <w:jc w:val="both"/>
      </w:pPr>
      <w:r>
        <w:t xml:space="preserve">2) </w:t>
      </w:r>
      <w:hyperlink r:id="rId9" w:history="1">
        <w:r>
          <w:rPr>
            <w:color w:val="0000FF"/>
          </w:rPr>
          <w:t>абзац третий</w:t>
        </w:r>
      </w:hyperlink>
      <w:r>
        <w:t xml:space="preserve"> после слов "иностранных государств" дополнить словами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565BF6" w:rsidRDefault="00565BF6">
      <w:pPr>
        <w:pStyle w:val="ConsPlusNormal"/>
        <w:spacing w:before="220"/>
        <w:ind w:firstLine="540"/>
        <w:jc w:val="both"/>
      </w:pPr>
      <w:r>
        <w:lastRenderedPageBreak/>
        <w:t xml:space="preserve">2. В </w:t>
      </w:r>
      <w:hyperlink r:id="rId10" w:history="1">
        <w:r>
          <w:rPr>
            <w:color w:val="0000FF"/>
          </w:rPr>
          <w:t>пункте 2</w:t>
        </w:r>
      </w:hyperlink>
      <w:r>
        <w:t>:</w:t>
      </w:r>
    </w:p>
    <w:p w:rsidR="00565BF6" w:rsidRDefault="00565BF6">
      <w:pPr>
        <w:pStyle w:val="ConsPlusNormal"/>
        <w:spacing w:before="220"/>
        <w:ind w:firstLine="540"/>
        <w:jc w:val="both"/>
      </w:pPr>
      <w:r>
        <w:t xml:space="preserve">1) </w:t>
      </w:r>
      <w:hyperlink r:id="rId11" w:history="1">
        <w:r>
          <w:rPr>
            <w:color w:val="0000FF"/>
          </w:rPr>
          <w:t>абзац первый</w:t>
        </w:r>
      </w:hyperlink>
      <w:r>
        <w:t xml:space="preserve"> после слов "иностранных государств" дополнить словами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rsidR="00565BF6" w:rsidRDefault="00565BF6">
      <w:pPr>
        <w:pStyle w:val="ConsPlusNormal"/>
        <w:spacing w:before="220"/>
        <w:ind w:firstLine="540"/>
        <w:jc w:val="both"/>
      </w:pPr>
      <w:r>
        <w:t xml:space="preserve">2) в </w:t>
      </w:r>
      <w:hyperlink r:id="rId12" w:history="1">
        <w:r>
          <w:rPr>
            <w:color w:val="0000FF"/>
          </w:rPr>
          <w:t>подпункте "а"</w:t>
        </w:r>
      </w:hyperlink>
      <w:r>
        <w:t xml:space="preserve"> слова "в реестре" заменить словами "в едином реестре российских программ для электронных вычислительных машин и баз данных (далее - реестр российского программного обеспечения) и реестре евразийского программного обеспечения";</w:t>
      </w:r>
    </w:p>
    <w:p w:rsidR="00565BF6" w:rsidRDefault="00565BF6">
      <w:pPr>
        <w:pStyle w:val="ConsPlusNormal"/>
        <w:spacing w:before="220"/>
        <w:ind w:firstLine="540"/>
        <w:jc w:val="both"/>
      </w:pPr>
      <w:r>
        <w:t xml:space="preserve">3) </w:t>
      </w:r>
      <w:hyperlink r:id="rId13" w:history="1">
        <w:r>
          <w:rPr>
            <w:color w:val="0000FF"/>
          </w:rPr>
          <w:t>подпункт "б"</w:t>
        </w:r>
      </w:hyperlink>
      <w:r>
        <w:t xml:space="preserve"> после слов "в реестр" дополнить словами "российского программного обеспечения и (или) реестр евразийского программного обеспечения".</w:t>
      </w:r>
    </w:p>
    <w:p w:rsidR="00565BF6" w:rsidRDefault="00565BF6">
      <w:pPr>
        <w:pStyle w:val="ConsPlusNormal"/>
        <w:spacing w:before="220"/>
        <w:ind w:firstLine="540"/>
        <w:jc w:val="both"/>
      </w:pPr>
      <w:r>
        <w:t xml:space="preserve">3. </w:t>
      </w:r>
      <w:hyperlink r:id="rId14" w:history="1">
        <w:r>
          <w:rPr>
            <w:color w:val="0000FF"/>
          </w:rPr>
          <w:t>Дополнить</w:t>
        </w:r>
      </w:hyperlink>
      <w:r>
        <w:t xml:space="preserve"> пунктами 2(1) - 2(3) следующего содержания:</w:t>
      </w:r>
    </w:p>
    <w:p w:rsidR="00565BF6" w:rsidRDefault="00565BF6">
      <w:pPr>
        <w:pStyle w:val="ConsPlusNormal"/>
        <w:spacing w:before="220"/>
        <w:ind w:firstLine="540"/>
        <w:jc w:val="both"/>
      </w:pPr>
      <w:r>
        <w:t>"2(1). Для целей применения пункта 2 настоящего постановления под программным обеспечением понимают программное обеспечение и (или) права на него вследствие выполнения следующих контрактных обязательств:</w:t>
      </w:r>
    </w:p>
    <w:p w:rsidR="00565BF6" w:rsidRDefault="00565BF6">
      <w:pPr>
        <w:pStyle w:val="ConsPlusNormal"/>
        <w:spacing w:before="220"/>
        <w:ind w:firstLine="540"/>
        <w:jc w:val="both"/>
      </w:pPr>
      <w:r>
        <w:t>а) поставка на материальном носителе и (или) в электронном виде по каналам связи, а также предоставление в аренду или в пользование программного обеспечения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p>
    <w:p w:rsidR="00565BF6" w:rsidRDefault="00565BF6">
      <w:pPr>
        <w:pStyle w:val="ConsPlusNormal"/>
        <w:spacing w:before="220"/>
        <w:ind w:firstLine="540"/>
        <w:jc w:val="both"/>
      </w:pPr>
      <w:r>
        <w:t>б) поставка, техническое обслуживание персональных электронных вычислительных машин, устройств терминального доступа, серверного оборудования и иных средств вычислительной техники, на которых программное обеспечение подлежит установке в результате исполнения контракта;</w:t>
      </w:r>
    </w:p>
    <w:p w:rsidR="00565BF6" w:rsidRDefault="00565BF6">
      <w:pPr>
        <w:pStyle w:val="ConsPlusNormal"/>
        <w:spacing w:before="220"/>
        <w:ind w:firstLine="540"/>
        <w:jc w:val="both"/>
      </w:pPr>
      <w:r>
        <w:t>в) выполнение работ, оказание услуг, связанных с разработкой, модификацией, модернизацией программного обеспечения, в том числе в составе существующих автоматизированных систем,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rsidR="00565BF6" w:rsidRDefault="00565BF6">
      <w:pPr>
        <w:pStyle w:val="ConsPlusNormal"/>
        <w:spacing w:before="220"/>
        <w:ind w:firstLine="540"/>
        <w:jc w:val="both"/>
      </w:pPr>
      <w:r>
        <w:t>г) оказание услуг, связанных с сопровождением, технической поддержкой, обновлением программного обеспечения, в том числе в составе существующих автоматизированных систем,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rsidR="00565BF6" w:rsidRDefault="00565BF6">
      <w:pPr>
        <w:pStyle w:val="ConsPlusNormal"/>
        <w:spacing w:before="220"/>
        <w:ind w:firstLine="540"/>
        <w:jc w:val="both"/>
      </w:pPr>
      <w:r>
        <w:t>2(2). Установить, что в целях реализации настоящего постановления:</w:t>
      </w:r>
    </w:p>
    <w:p w:rsidR="00565BF6" w:rsidRDefault="00565BF6">
      <w:pPr>
        <w:pStyle w:val="ConsPlusNormal"/>
        <w:spacing w:before="220"/>
        <w:ind w:firstLine="540"/>
        <w:jc w:val="both"/>
      </w:pPr>
      <w:r>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базах данных;</w:t>
      </w:r>
    </w:p>
    <w:p w:rsidR="00565BF6" w:rsidRDefault="00565BF6">
      <w:pPr>
        <w:pStyle w:val="ConsPlusNormal"/>
        <w:spacing w:before="220"/>
        <w:ind w:firstLine="540"/>
        <w:jc w:val="both"/>
      </w:pPr>
      <w:r>
        <w:t>подтверждением, что программа для электронных вычислительных машин и база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базах данных.</w:t>
      </w:r>
    </w:p>
    <w:p w:rsidR="00565BF6" w:rsidRDefault="00565BF6">
      <w:pPr>
        <w:pStyle w:val="ConsPlusNormal"/>
        <w:spacing w:before="220"/>
        <w:ind w:firstLine="540"/>
        <w:jc w:val="both"/>
      </w:pPr>
      <w:r>
        <w:t xml:space="preserve">2(3). Установить, что на программы для электронных вычислительных машин и базы данных, </w:t>
      </w:r>
      <w:r>
        <w:lastRenderedPageBreak/>
        <w:t xml:space="preserve">сведения о которых включены в реестр евразийского программного обеспечения, распространяются дополнительные </w:t>
      </w:r>
      <w:hyperlink r:id="rId15" w:history="1">
        <w:r>
          <w:rPr>
            <w:color w:val="0000FF"/>
          </w:rPr>
          <w:t>требования</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утвержденные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rsidR="00565BF6" w:rsidRDefault="00565BF6">
      <w:pPr>
        <w:pStyle w:val="ConsPlusNormal"/>
        <w:spacing w:before="220"/>
        <w:ind w:firstLine="540"/>
        <w:jc w:val="both"/>
      </w:pPr>
      <w:r>
        <w:t xml:space="preserve">4. </w:t>
      </w:r>
      <w:hyperlink r:id="rId16" w:history="1">
        <w:r>
          <w:rPr>
            <w:color w:val="0000FF"/>
          </w:rPr>
          <w:t>Пункт 5</w:t>
        </w:r>
      </w:hyperlink>
      <w:r>
        <w:t xml:space="preserve"> после слов "включены в реестр" дополнить словами "российского программного обеспечения или реестр евразийского программного обеспечения".</w:t>
      </w:r>
    </w:p>
    <w:p w:rsidR="00565BF6" w:rsidRDefault="00565BF6">
      <w:pPr>
        <w:pStyle w:val="ConsPlusNormal"/>
        <w:spacing w:before="220"/>
        <w:ind w:firstLine="540"/>
        <w:jc w:val="both"/>
      </w:pPr>
      <w:r>
        <w:t xml:space="preserve">5. </w:t>
      </w:r>
      <w:hyperlink r:id="rId17" w:history="1">
        <w:r>
          <w:rPr>
            <w:color w:val="0000FF"/>
          </w:rPr>
          <w:t>Пункт 6</w:t>
        </w:r>
      </w:hyperlink>
      <w:r>
        <w:t xml:space="preserve"> дополнить словами "российского программного обеспечения и реестра евразийского программного обеспечения".</w:t>
      </w:r>
    </w:p>
    <w:p w:rsidR="00565BF6" w:rsidRDefault="00565BF6">
      <w:pPr>
        <w:pStyle w:val="ConsPlusNormal"/>
        <w:spacing w:before="220"/>
        <w:ind w:firstLine="540"/>
        <w:jc w:val="both"/>
      </w:pPr>
      <w:r>
        <w:t xml:space="preserve">6. </w:t>
      </w:r>
      <w:hyperlink r:id="rId18" w:history="1">
        <w:r>
          <w:rPr>
            <w:color w:val="0000FF"/>
          </w:rPr>
          <w:t>Дополнить</w:t>
        </w:r>
      </w:hyperlink>
      <w:r>
        <w:t xml:space="preserve"> пунктом 6(1) следующего содержания:</w:t>
      </w:r>
    </w:p>
    <w:p w:rsidR="00565BF6" w:rsidRDefault="00565BF6">
      <w:pPr>
        <w:pStyle w:val="ConsPlusNormal"/>
        <w:spacing w:before="220"/>
        <w:ind w:firstLine="540"/>
        <w:jc w:val="both"/>
      </w:pPr>
      <w:r>
        <w:t>"6(1). Создать федеральную государственную информационную систему "Реестры программ для электронных вычислительных машин и баз данных" (далее - информационная система "Реестры программного обеспечения"), обеспечивающую ведение реестра российского программного обеспечения и реестра евразийского программного обеспечения.".</w:t>
      </w:r>
    </w:p>
    <w:p w:rsidR="00565BF6" w:rsidRDefault="00565BF6">
      <w:pPr>
        <w:pStyle w:val="ConsPlusNormal"/>
        <w:spacing w:before="220"/>
        <w:ind w:firstLine="540"/>
        <w:jc w:val="both"/>
      </w:pPr>
      <w:r>
        <w:t xml:space="preserve">7. В </w:t>
      </w:r>
      <w:hyperlink r:id="rId19" w:history="1">
        <w:r>
          <w:rPr>
            <w:color w:val="0000FF"/>
          </w:rPr>
          <w:t>пункте 7</w:t>
        </w:r>
      </w:hyperlink>
      <w:r>
        <w:t>:</w:t>
      </w:r>
    </w:p>
    <w:p w:rsidR="00565BF6" w:rsidRDefault="00565BF6">
      <w:pPr>
        <w:pStyle w:val="ConsPlusNormal"/>
        <w:spacing w:before="220"/>
        <w:ind w:firstLine="540"/>
        <w:jc w:val="both"/>
      </w:pPr>
      <w:r>
        <w:t xml:space="preserve">1) </w:t>
      </w:r>
      <w:hyperlink r:id="rId20" w:history="1">
        <w:r>
          <w:rPr>
            <w:color w:val="0000FF"/>
          </w:rPr>
          <w:t>подпункт "г"</w:t>
        </w:r>
      </w:hyperlink>
      <w:r>
        <w:t xml:space="preserve"> после слов "ведение реестра" дополнить словами "российского программного обеспечения";</w:t>
      </w:r>
    </w:p>
    <w:p w:rsidR="00565BF6" w:rsidRDefault="00565BF6">
      <w:pPr>
        <w:pStyle w:val="ConsPlusNormal"/>
        <w:spacing w:before="220"/>
        <w:ind w:firstLine="540"/>
        <w:jc w:val="both"/>
      </w:pPr>
      <w:r>
        <w:t xml:space="preserve">2) </w:t>
      </w:r>
      <w:hyperlink r:id="rId21" w:history="1">
        <w:r>
          <w:rPr>
            <w:color w:val="0000FF"/>
          </w:rPr>
          <w:t>дополнить</w:t>
        </w:r>
      </w:hyperlink>
      <w:r>
        <w:t xml:space="preserve"> подпунктами "д" - "и" следующего содержания:</w:t>
      </w:r>
    </w:p>
    <w:p w:rsidR="00565BF6" w:rsidRDefault="00565BF6">
      <w:pPr>
        <w:pStyle w:val="ConsPlusNormal"/>
        <w:spacing w:before="220"/>
        <w:ind w:firstLine="540"/>
        <w:jc w:val="both"/>
      </w:pPr>
      <w:r>
        <w:t>"д) внести изменения в положение об экспертном совете, предусматривающие полномочия экспертного совета по проведению экспертизы заявлений о включении сведений о программах для электронных вычислительных машин и базах данных из государств - членов Евразийского экономического союза в реестр евразийского программного обеспечения, а также прилагаемых к нему документов и материалов;</w:t>
      </w:r>
    </w:p>
    <w:p w:rsidR="00565BF6" w:rsidRDefault="00565BF6">
      <w:pPr>
        <w:pStyle w:val="ConsPlusNormal"/>
        <w:spacing w:before="220"/>
        <w:ind w:firstLine="540"/>
        <w:jc w:val="both"/>
      </w:pPr>
      <w:r>
        <w:t>е) обеспечить формирование и ведение реестра евразийского программного обеспечения;</w:t>
      </w:r>
    </w:p>
    <w:p w:rsidR="00565BF6" w:rsidRDefault="00565BF6">
      <w:pPr>
        <w:pStyle w:val="ConsPlusNormal"/>
        <w:spacing w:before="220"/>
        <w:ind w:firstLine="540"/>
        <w:jc w:val="both"/>
      </w:pPr>
      <w:r>
        <w:t>ж) обеспечить создание и развитие информационной системы "Реестры программного обеспечения";</w:t>
      </w:r>
    </w:p>
    <w:p w:rsidR="00565BF6" w:rsidRDefault="00565BF6">
      <w:pPr>
        <w:pStyle w:val="ConsPlusNormal"/>
        <w:spacing w:before="220"/>
        <w:ind w:firstLine="540"/>
        <w:jc w:val="both"/>
      </w:pPr>
      <w:r>
        <w:t>з) утвердить положение об информационной системе "Реестры программного обеспечения";</w:t>
      </w:r>
    </w:p>
    <w:p w:rsidR="00565BF6" w:rsidRDefault="00565BF6">
      <w:pPr>
        <w:pStyle w:val="ConsPlusNormal"/>
        <w:spacing w:before="220"/>
        <w:ind w:firstLine="540"/>
        <w:jc w:val="both"/>
      </w:pPr>
      <w:r>
        <w:t>и) обеспечить осуществление функции оператора информационной системы "Реестры программного обеспечения".".</w:t>
      </w:r>
    </w:p>
    <w:p w:rsidR="00565BF6" w:rsidRDefault="00565BF6">
      <w:pPr>
        <w:pStyle w:val="ConsPlusNormal"/>
        <w:spacing w:before="220"/>
        <w:ind w:firstLine="540"/>
        <w:jc w:val="both"/>
      </w:pPr>
      <w:r>
        <w:t xml:space="preserve">8. В </w:t>
      </w:r>
      <w:hyperlink r:id="rId22" w:history="1">
        <w:r>
          <w:rPr>
            <w:color w:val="0000FF"/>
          </w:rPr>
          <w:t>Правилах</w:t>
        </w:r>
      </w:hyperlink>
      <w:r>
        <w:t xml:space="preserve"> формирования и ведения единого реестра российских программ для электронных вычислительных машин и баз данных, утвержденных указанным постановлением:</w:t>
      </w:r>
    </w:p>
    <w:p w:rsidR="00565BF6" w:rsidRDefault="00565BF6">
      <w:pPr>
        <w:pStyle w:val="ConsPlusNormal"/>
        <w:spacing w:before="220"/>
        <w:ind w:firstLine="540"/>
        <w:jc w:val="both"/>
      </w:pPr>
      <w:r>
        <w:t xml:space="preserve">1) </w:t>
      </w:r>
      <w:hyperlink r:id="rId23" w:history="1">
        <w:r>
          <w:rPr>
            <w:color w:val="0000FF"/>
          </w:rPr>
          <w:t>наименование</w:t>
        </w:r>
      </w:hyperlink>
      <w:r>
        <w:t xml:space="preserve"> дополнить словами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565BF6" w:rsidRDefault="00565BF6">
      <w:pPr>
        <w:pStyle w:val="ConsPlusNormal"/>
        <w:spacing w:before="220"/>
        <w:ind w:firstLine="540"/>
        <w:jc w:val="both"/>
      </w:pPr>
      <w:r>
        <w:t xml:space="preserve">2) после </w:t>
      </w:r>
      <w:hyperlink r:id="rId24" w:history="1">
        <w:r>
          <w:rPr>
            <w:color w:val="0000FF"/>
          </w:rPr>
          <w:t>наименования</w:t>
        </w:r>
      </w:hyperlink>
      <w:r>
        <w:t xml:space="preserve"> дополнить наименованием раздела следующего содержания:</w:t>
      </w:r>
    </w:p>
    <w:p w:rsidR="00565BF6" w:rsidRDefault="00565BF6">
      <w:pPr>
        <w:pStyle w:val="ConsPlusNormal"/>
        <w:jc w:val="both"/>
      </w:pPr>
    </w:p>
    <w:p w:rsidR="00565BF6" w:rsidRDefault="00565BF6">
      <w:pPr>
        <w:pStyle w:val="ConsPlusNormal"/>
        <w:jc w:val="center"/>
      </w:pPr>
      <w:r>
        <w:t>"I. Общие положения";</w:t>
      </w:r>
    </w:p>
    <w:p w:rsidR="00565BF6" w:rsidRDefault="00565BF6">
      <w:pPr>
        <w:pStyle w:val="ConsPlusNormal"/>
        <w:jc w:val="both"/>
      </w:pPr>
    </w:p>
    <w:p w:rsidR="00565BF6" w:rsidRDefault="00565BF6">
      <w:pPr>
        <w:pStyle w:val="ConsPlusNormal"/>
        <w:ind w:firstLine="540"/>
        <w:jc w:val="both"/>
      </w:pPr>
      <w:r>
        <w:t xml:space="preserve">3) </w:t>
      </w:r>
      <w:hyperlink r:id="rId25" w:history="1">
        <w:r>
          <w:rPr>
            <w:color w:val="0000FF"/>
          </w:rPr>
          <w:t>пункт 1</w:t>
        </w:r>
      </w:hyperlink>
      <w:r>
        <w:t xml:space="preserve"> изложить в следующей редакции:</w:t>
      </w:r>
    </w:p>
    <w:p w:rsidR="00565BF6" w:rsidRDefault="00565BF6">
      <w:pPr>
        <w:pStyle w:val="ConsPlusNormal"/>
        <w:spacing w:before="220"/>
        <w:ind w:firstLine="540"/>
        <w:jc w:val="both"/>
      </w:pPr>
      <w:r>
        <w:t>"1. Настоящие Правила определяют порядок формирования и ведения единого реестра российских программ для электронных вычислительных машин и баз данных (далее - реестр российского программного обеспечения)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состав включаемых в них сведений, условия их включения в реестр российского программного обеспечения и реестр евразийского программного обеспечения (далее - реестры) и исключения из реестров, порядок предоставления таких сведений, порядок принятия решения о включении таких сведений в реестры и исключения сведений из реестров, а также критерии и порядок определения операторов, привлекаемых к формированию и ведению реестров.";</w:t>
      </w:r>
    </w:p>
    <w:p w:rsidR="00565BF6" w:rsidRDefault="00565BF6">
      <w:pPr>
        <w:pStyle w:val="ConsPlusNormal"/>
        <w:spacing w:before="220"/>
        <w:ind w:firstLine="540"/>
        <w:jc w:val="both"/>
      </w:pPr>
      <w:r>
        <w:t xml:space="preserve">4) </w:t>
      </w:r>
      <w:hyperlink r:id="rId26" w:history="1">
        <w:r>
          <w:rPr>
            <w:color w:val="0000FF"/>
          </w:rPr>
          <w:t>пункт 2</w:t>
        </w:r>
      </w:hyperlink>
      <w:r>
        <w:t xml:space="preserve"> дополнить абзацем следующего содержания:</w:t>
      </w:r>
    </w:p>
    <w:p w:rsidR="00565BF6" w:rsidRDefault="00565BF6">
      <w:pPr>
        <w:pStyle w:val="ConsPlusNormal"/>
        <w:spacing w:before="220"/>
        <w:ind w:firstLine="540"/>
        <w:jc w:val="both"/>
      </w:pPr>
      <w:r>
        <w:t>"государство - член Евразийского экономического союза" - государство - член Евразийского экономического союза, за исключением Российской Федерации.";</w:t>
      </w:r>
    </w:p>
    <w:p w:rsidR="00565BF6" w:rsidRDefault="00565BF6">
      <w:pPr>
        <w:pStyle w:val="ConsPlusNormal"/>
        <w:spacing w:before="220"/>
        <w:ind w:firstLine="540"/>
        <w:jc w:val="both"/>
      </w:pPr>
      <w:r>
        <w:t xml:space="preserve">5) в </w:t>
      </w:r>
      <w:hyperlink r:id="rId27" w:history="1">
        <w:r>
          <w:rPr>
            <w:color w:val="0000FF"/>
          </w:rPr>
          <w:t>пункте 3</w:t>
        </w:r>
      </w:hyperlink>
      <w:r>
        <w:t>:</w:t>
      </w:r>
    </w:p>
    <w:p w:rsidR="00565BF6" w:rsidRDefault="00565BF6">
      <w:pPr>
        <w:pStyle w:val="ConsPlusNormal"/>
        <w:spacing w:before="220"/>
        <w:ind w:firstLine="540"/>
        <w:jc w:val="both"/>
      </w:pPr>
      <w:r>
        <w:t xml:space="preserve">в </w:t>
      </w:r>
      <w:hyperlink r:id="rId28" w:history="1">
        <w:r>
          <w:rPr>
            <w:color w:val="0000FF"/>
          </w:rPr>
          <w:t>абзацах первом</w:t>
        </w:r>
      </w:hyperlink>
      <w:r>
        <w:t xml:space="preserve"> и </w:t>
      </w:r>
      <w:hyperlink r:id="rId29" w:history="1">
        <w:r>
          <w:rPr>
            <w:color w:val="0000FF"/>
          </w:rPr>
          <w:t>втором</w:t>
        </w:r>
      </w:hyperlink>
      <w:r>
        <w:t xml:space="preserve"> слово "реестра" заменить словом "реестров";</w:t>
      </w:r>
    </w:p>
    <w:p w:rsidR="00565BF6" w:rsidRDefault="00565BF6">
      <w:pPr>
        <w:pStyle w:val="ConsPlusNormal"/>
        <w:spacing w:before="220"/>
        <w:ind w:firstLine="540"/>
        <w:jc w:val="both"/>
      </w:pPr>
      <w:r>
        <w:t xml:space="preserve">в </w:t>
      </w:r>
      <w:hyperlink r:id="rId30" w:history="1">
        <w:r>
          <w:rPr>
            <w:color w:val="0000FF"/>
          </w:rPr>
          <w:t>абзаце третьем</w:t>
        </w:r>
      </w:hyperlink>
      <w:r>
        <w:t>:</w:t>
      </w:r>
    </w:p>
    <w:p w:rsidR="00565BF6" w:rsidRDefault="00565BF6">
      <w:pPr>
        <w:pStyle w:val="ConsPlusNormal"/>
        <w:spacing w:before="220"/>
        <w:ind w:firstLine="540"/>
        <w:jc w:val="both"/>
      </w:pPr>
      <w:r>
        <w:t>слово "реестра" заменить словом "реестров";</w:t>
      </w:r>
    </w:p>
    <w:p w:rsidR="00565BF6" w:rsidRDefault="00565BF6">
      <w:pPr>
        <w:pStyle w:val="ConsPlusNormal"/>
        <w:spacing w:before="220"/>
        <w:ind w:firstLine="540"/>
        <w:jc w:val="both"/>
      </w:pPr>
      <w:hyperlink r:id="rId31" w:history="1">
        <w:r>
          <w:rPr>
            <w:color w:val="0000FF"/>
          </w:rPr>
          <w:t>дополнить</w:t>
        </w:r>
      </w:hyperlink>
      <w:r>
        <w:t xml:space="preserve"> словами "с использованием федеральной государственной информационной системы "Реестры программ для электронных вычислительных машин и баз данных";</w:t>
      </w:r>
    </w:p>
    <w:p w:rsidR="00565BF6" w:rsidRDefault="00565BF6">
      <w:pPr>
        <w:pStyle w:val="ConsPlusNormal"/>
        <w:spacing w:before="220"/>
        <w:ind w:firstLine="540"/>
        <w:jc w:val="both"/>
      </w:pPr>
      <w:r>
        <w:t xml:space="preserve">6) после </w:t>
      </w:r>
      <w:hyperlink r:id="rId32" w:history="1">
        <w:r>
          <w:rPr>
            <w:color w:val="0000FF"/>
          </w:rPr>
          <w:t>пункта 3</w:t>
        </w:r>
      </w:hyperlink>
      <w:r>
        <w:t xml:space="preserve"> дополнить наименованием раздела следующего содержания:</w:t>
      </w:r>
    </w:p>
    <w:p w:rsidR="00565BF6" w:rsidRDefault="00565BF6">
      <w:pPr>
        <w:pStyle w:val="ConsPlusNormal"/>
        <w:jc w:val="both"/>
      </w:pPr>
    </w:p>
    <w:p w:rsidR="00565BF6" w:rsidRDefault="00565BF6">
      <w:pPr>
        <w:pStyle w:val="ConsPlusNormal"/>
        <w:jc w:val="center"/>
      </w:pPr>
      <w:r>
        <w:t>"II. Порядок формирования и ведения реестра</w:t>
      </w:r>
    </w:p>
    <w:p w:rsidR="00565BF6" w:rsidRDefault="00565BF6">
      <w:pPr>
        <w:pStyle w:val="ConsPlusNormal"/>
        <w:jc w:val="center"/>
      </w:pPr>
      <w:r>
        <w:t>российского программного обеспечения";</w:t>
      </w:r>
    </w:p>
    <w:p w:rsidR="00565BF6" w:rsidRDefault="00565BF6">
      <w:pPr>
        <w:pStyle w:val="ConsPlusNormal"/>
        <w:jc w:val="both"/>
      </w:pPr>
    </w:p>
    <w:p w:rsidR="00565BF6" w:rsidRDefault="00565BF6">
      <w:pPr>
        <w:pStyle w:val="ConsPlusNormal"/>
        <w:ind w:firstLine="540"/>
        <w:jc w:val="both"/>
      </w:pPr>
      <w:r>
        <w:t xml:space="preserve">7) в </w:t>
      </w:r>
      <w:hyperlink r:id="rId33" w:history="1">
        <w:r>
          <w:rPr>
            <w:color w:val="0000FF"/>
          </w:rPr>
          <w:t>пункте 4</w:t>
        </w:r>
      </w:hyperlink>
      <w:r>
        <w:t>:</w:t>
      </w:r>
    </w:p>
    <w:p w:rsidR="00565BF6" w:rsidRDefault="00565BF6">
      <w:pPr>
        <w:pStyle w:val="ConsPlusNormal"/>
        <w:spacing w:before="220"/>
        <w:ind w:firstLine="540"/>
        <w:jc w:val="both"/>
      </w:pPr>
      <w:hyperlink r:id="rId34" w:history="1">
        <w:r>
          <w:rPr>
            <w:color w:val="0000FF"/>
          </w:rPr>
          <w:t>абзац второй подпункта "е"</w:t>
        </w:r>
      </w:hyperlink>
      <w:r>
        <w:t xml:space="preserve"> после слов "личность гражданина Российской Федерации" дополнить словами "на территории Российской Федерации";</w:t>
      </w:r>
    </w:p>
    <w:p w:rsidR="00565BF6" w:rsidRDefault="00565BF6">
      <w:pPr>
        <w:pStyle w:val="ConsPlusNormal"/>
        <w:spacing w:before="220"/>
        <w:ind w:firstLine="540"/>
        <w:jc w:val="both"/>
      </w:pPr>
      <w:hyperlink r:id="rId35" w:history="1">
        <w:r>
          <w:rPr>
            <w:color w:val="0000FF"/>
          </w:rPr>
          <w:t>подпункт "ж"</w:t>
        </w:r>
      </w:hyperlink>
      <w:r>
        <w:t xml:space="preserve"> после слов "сети "Интернет" дополнить словами "(далее - сеть "Интернет")";</w:t>
      </w:r>
    </w:p>
    <w:p w:rsidR="00565BF6" w:rsidRDefault="00565BF6">
      <w:pPr>
        <w:pStyle w:val="ConsPlusNormal"/>
        <w:spacing w:before="220"/>
        <w:ind w:firstLine="540"/>
        <w:jc w:val="both"/>
      </w:pPr>
      <w:r>
        <w:t xml:space="preserve">в </w:t>
      </w:r>
      <w:hyperlink r:id="rId36" w:history="1">
        <w:r>
          <w:rPr>
            <w:color w:val="0000FF"/>
          </w:rPr>
          <w:t>подпункте "к"</w:t>
        </w:r>
      </w:hyperlink>
      <w:r>
        <w:t xml:space="preserve"> слово "(которым)" исключить;</w:t>
      </w:r>
    </w:p>
    <w:p w:rsidR="00565BF6" w:rsidRDefault="00565BF6">
      <w:pPr>
        <w:pStyle w:val="ConsPlusNormal"/>
        <w:spacing w:before="220"/>
        <w:ind w:firstLine="540"/>
        <w:jc w:val="both"/>
      </w:pPr>
      <w:hyperlink r:id="rId37" w:history="1">
        <w:r>
          <w:rPr>
            <w:color w:val="0000FF"/>
          </w:rPr>
          <w:t>подпункт "н"</w:t>
        </w:r>
      </w:hyperlink>
      <w:r>
        <w:t xml:space="preserve"> изложить в следующей редакции:</w:t>
      </w:r>
    </w:p>
    <w:p w:rsidR="00565BF6" w:rsidRDefault="00565BF6">
      <w:pPr>
        <w:pStyle w:val="ConsPlusNormal"/>
        <w:spacing w:before="220"/>
        <w:ind w:firstLine="540"/>
        <w:jc w:val="both"/>
      </w:pPr>
      <w:r>
        <w:t>"н) адрес страницы сайта правообладателя в сети "Интернет", на которой размещены информация о стоимости программного обеспечения или порядке ее определения либо сведения о возможности использования программного обеспечения на условиях открытой лицензии или иного безвозмездного лицензионного договора;";</w:t>
      </w:r>
    </w:p>
    <w:p w:rsidR="00565BF6" w:rsidRDefault="00565BF6">
      <w:pPr>
        <w:pStyle w:val="ConsPlusNormal"/>
        <w:spacing w:before="220"/>
        <w:ind w:firstLine="540"/>
        <w:jc w:val="both"/>
      </w:pPr>
      <w:hyperlink r:id="rId38" w:history="1">
        <w:r>
          <w:rPr>
            <w:color w:val="0000FF"/>
          </w:rPr>
          <w:t>дополнить</w:t>
        </w:r>
      </w:hyperlink>
      <w:r>
        <w:t xml:space="preserve"> подпунктами "о" и "п" следующего содержания:</w:t>
      </w:r>
    </w:p>
    <w:p w:rsidR="00565BF6" w:rsidRDefault="00565BF6">
      <w:pPr>
        <w:pStyle w:val="ConsPlusNormal"/>
        <w:spacing w:before="220"/>
        <w:ind w:firstLine="540"/>
        <w:jc w:val="both"/>
      </w:pPr>
      <w:r>
        <w:t>"о) сведения о наличии программного обеспечения в национальном фонде алгоритмов и программ для электронных вычислительных машин;</w:t>
      </w:r>
    </w:p>
    <w:p w:rsidR="00565BF6" w:rsidRDefault="00565BF6">
      <w:pPr>
        <w:pStyle w:val="ConsPlusNormal"/>
        <w:spacing w:before="220"/>
        <w:ind w:firstLine="540"/>
        <w:jc w:val="both"/>
      </w:pPr>
      <w:r>
        <w:t xml:space="preserve">п) информация о соответствии программного обеспечения требованиям, установленным </w:t>
      </w:r>
      <w:r>
        <w:lastRenderedPageBreak/>
        <w:t>пунктом 5 настоящих Правил.";</w:t>
      </w:r>
    </w:p>
    <w:p w:rsidR="00565BF6" w:rsidRDefault="00565BF6">
      <w:pPr>
        <w:pStyle w:val="ConsPlusNormal"/>
        <w:spacing w:before="220"/>
        <w:ind w:firstLine="540"/>
        <w:jc w:val="both"/>
      </w:pPr>
      <w:r>
        <w:t xml:space="preserve">8) в </w:t>
      </w:r>
      <w:hyperlink r:id="rId39" w:history="1">
        <w:r>
          <w:rPr>
            <w:color w:val="0000FF"/>
          </w:rPr>
          <w:t>пункте 5</w:t>
        </w:r>
      </w:hyperlink>
      <w:r>
        <w:t>:</w:t>
      </w:r>
    </w:p>
    <w:p w:rsidR="00565BF6" w:rsidRDefault="00565BF6">
      <w:pPr>
        <w:pStyle w:val="ConsPlusNormal"/>
        <w:spacing w:before="220"/>
        <w:ind w:firstLine="540"/>
        <w:jc w:val="both"/>
      </w:pPr>
      <w:hyperlink r:id="rId40" w:history="1">
        <w:r>
          <w:rPr>
            <w:color w:val="0000FF"/>
          </w:rPr>
          <w:t>абзац первый</w:t>
        </w:r>
      </w:hyperlink>
      <w:r>
        <w:t xml:space="preserve"> после слова "реестр" дополнить словами "российского программного обеспечения";</w:t>
      </w:r>
    </w:p>
    <w:p w:rsidR="00565BF6" w:rsidRDefault="00565BF6">
      <w:pPr>
        <w:pStyle w:val="ConsPlusNormal"/>
        <w:spacing w:before="220"/>
        <w:ind w:firstLine="540"/>
        <w:jc w:val="both"/>
      </w:pPr>
      <w:hyperlink r:id="rId41" w:history="1">
        <w:r>
          <w:rPr>
            <w:color w:val="0000FF"/>
          </w:rPr>
          <w:t>подпункты "б"</w:t>
        </w:r>
      </w:hyperlink>
      <w:r>
        <w:t xml:space="preserve"> и </w:t>
      </w:r>
      <w:hyperlink r:id="rId42" w:history="1">
        <w:r>
          <w:rPr>
            <w:color w:val="0000FF"/>
          </w:rPr>
          <w:t>"в"</w:t>
        </w:r>
      </w:hyperlink>
      <w:r>
        <w:t xml:space="preserve"> изложить в следующей редакции:</w:t>
      </w:r>
    </w:p>
    <w:p w:rsidR="00565BF6" w:rsidRDefault="00565BF6">
      <w:pPr>
        <w:pStyle w:val="ConsPlusNormal"/>
        <w:spacing w:before="220"/>
        <w:ind w:firstLine="540"/>
        <w:jc w:val="both"/>
      </w:pPr>
      <w:r>
        <w:t>"б) программное обеспечение правомерно введено в гражданский оборот на территории Российской Федерации, экземпляры программного обеспечения либо права использования программного обеспечения свободно реализуются на всей территории Российской Федерации, отсутствуют ограничения, установленные в том числе иностранными государствами и препятствующие распространению или иному использованию программы для электронных вычислительных машин и базы данных на территории Российской Федерации или территориях отдельных субъектов Российской Федерации;</w:t>
      </w:r>
    </w:p>
    <w:p w:rsidR="00565BF6" w:rsidRDefault="00565BF6">
      <w:pPr>
        <w:pStyle w:val="ConsPlusNormal"/>
        <w:spacing w:before="220"/>
        <w:ind w:firstLine="540"/>
        <w:jc w:val="both"/>
      </w:pPr>
      <w:r>
        <w:t>в) общая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и (или) некоммерческих организаций, агентов, представителей иностранных лиц и контролируемых ими российских коммерческих и (или) некоммерческих организаций, составляет менее 30 процентов выручки, полученной правообладателем (правообладателями) за истекший календарный год в качестве вознаграждения за предоставление права использования программы для электронных вычислительных машин или базы данных на основании лицензионного или иного вида договора;";</w:t>
      </w:r>
    </w:p>
    <w:p w:rsidR="00565BF6" w:rsidRDefault="00565BF6">
      <w:pPr>
        <w:pStyle w:val="ConsPlusNormal"/>
        <w:spacing w:before="220"/>
        <w:ind w:firstLine="540"/>
        <w:jc w:val="both"/>
      </w:pPr>
      <w:r>
        <w:t xml:space="preserve">в </w:t>
      </w:r>
      <w:hyperlink r:id="rId43" w:history="1">
        <w:r>
          <w:rPr>
            <w:color w:val="0000FF"/>
          </w:rPr>
          <w:t>подпунктах "д"</w:t>
        </w:r>
      </w:hyperlink>
      <w:r>
        <w:t xml:space="preserve"> и </w:t>
      </w:r>
      <w:hyperlink r:id="rId44" w:history="1">
        <w:r>
          <w:rPr>
            <w:color w:val="0000FF"/>
          </w:rPr>
          <w:t>"е"</w:t>
        </w:r>
      </w:hyperlink>
      <w:r>
        <w:t xml:space="preserve"> слова "в составе которого реализованы функции защиты конфиденциальной информации" заменить словами "основной функцией которого является защита конфиденциальной информации";</w:t>
      </w:r>
    </w:p>
    <w:p w:rsidR="00565BF6" w:rsidRDefault="00565BF6">
      <w:pPr>
        <w:pStyle w:val="ConsPlusNormal"/>
        <w:spacing w:before="220"/>
        <w:ind w:firstLine="540"/>
        <w:jc w:val="both"/>
      </w:pPr>
      <w:hyperlink r:id="rId45" w:history="1">
        <w:r>
          <w:rPr>
            <w:color w:val="0000FF"/>
          </w:rPr>
          <w:t>дополнить</w:t>
        </w:r>
      </w:hyperlink>
      <w:r>
        <w:t xml:space="preserve"> подпунктом "ж" следующего содержания:</w:t>
      </w:r>
    </w:p>
    <w:p w:rsidR="00565BF6" w:rsidRDefault="00565BF6">
      <w:pPr>
        <w:pStyle w:val="ConsPlusNormal"/>
        <w:spacing w:before="220"/>
        <w:ind w:firstLine="540"/>
        <w:jc w:val="both"/>
      </w:pPr>
      <w:r>
        <w:t>"ж) программное обеспечение не имеет принудительного обновления и управления из-за рубежа.";</w:t>
      </w:r>
    </w:p>
    <w:p w:rsidR="00565BF6" w:rsidRDefault="00565BF6">
      <w:pPr>
        <w:pStyle w:val="ConsPlusNormal"/>
        <w:spacing w:before="220"/>
        <w:ind w:firstLine="540"/>
        <w:jc w:val="both"/>
      </w:pPr>
      <w:r>
        <w:t xml:space="preserve">9) </w:t>
      </w:r>
      <w:hyperlink r:id="rId46" w:history="1">
        <w:r>
          <w:rPr>
            <w:color w:val="0000FF"/>
          </w:rPr>
          <w:t>абзац первый пункта 6</w:t>
        </w:r>
      </w:hyperlink>
      <w:r>
        <w:t xml:space="preserve"> изложить в следующей редакции:</w:t>
      </w:r>
    </w:p>
    <w:p w:rsidR="00565BF6" w:rsidRDefault="00565BF6">
      <w:pPr>
        <w:pStyle w:val="ConsPlusNormal"/>
        <w:spacing w:before="220"/>
        <w:ind w:firstLine="540"/>
        <w:jc w:val="both"/>
      </w:pPr>
      <w:r>
        <w:t xml:space="preserve">"6. Ведение реестра российского программного обеспечения осуществляется оператором реестра российского программного обеспечения, который привлекается к ведению реестра российского программного обеспечения уполномоченным органом в порядке, предусмотренном Федеральным </w:t>
      </w:r>
      <w:hyperlink r:id="rId4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оператор реестра российского программного обеспечения), и должен соответствовать следующим критериям:";</w:t>
      </w:r>
    </w:p>
    <w:p w:rsidR="00565BF6" w:rsidRDefault="00565BF6">
      <w:pPr>
        <w:pStyle w:val="ConsPlusNormal"/>
        <w:spacing w:before="220"/>
        <w:ind w:firstLine="540"/>
        <w:jc w:val="both"/>
      </w:pPr>
      <w:r>
        <w:t xml:space="preserve">10) </w:t>
      </w:r>
      <w:hyperlink r:id="rId48" w:history="1">
        <w:r>
          <w:rPr>
            <w:color w:val="0000FF"/>
          </w:rPr>
          <w:t>пункт 7</w:t>
        </w:r>
      </w:hyperlink>
      <w:r>
        <w:t>:</w:t>
      </w:r>
    </w:p>
    <w:p w:rsidR="00565BF6" w:rsidRDefault="00565BF6">
      <w:pPr>
        <w:pStyle w:val="ConsPlusNormal"/>
        <w:spacing w:before="220"/>
        <w:ind w:firstLine="540"/>
        <w:jc w:val="both"/>
      </w:pPr>
      <w:r>
        <w:t>после слов "Оператор реестра" дополнить словами "российского программного обеспечения";</w:t>
      </w:r>
    </w:p>
    <w:p w:rsidR="00565BF6" w:rsidRDefault="00565BF6">
      <w:pPr>
        <w:pStyle w:val="ConsPlusNormal"/>
        <w:spacing w:before="220"/>
        <w:ind w:firstLine="540"/>
        <w:jc w:val="both"/>
      </w:pPr>
      <w:r>
        <w:t>после слов "в реестр" дополнить словами "российского программного обеспечения";</w:t>
      </w:r>
    </w:p>
    <w:p w:rsidR="00565BF6" w:rsidRDefault="00565BF6">
      <w:pPr>
        <w:pStyle w:val="ConsPlusNormal"/>
        <w:spacing w:before="220"/>
        <w:ind w:firstLine="540"/>
        <w:jc w:val="both"/>
      </w:pPr>
      <w:r>
        <w:t>после слов "из реестра" дополнить словами "российского программного обеспечения";</w:t>
      </w:r>
    </w:p>
    <w:p w:rsidR="00565BF6" w:rsidRDefault="00565BF6">
      <w:pPr>
        <w:pStyle w:val="ConsPlusNormal"/>
        <w:spacing w:before="220"/>
        <w:ind w:firstLine="540"/>
        <w:jc w:val="both"/>
      </w:pPr>
      <w:r>
        <w:lastRenderedPageBreak/>
        <w:t xml:space="preserve">11) </w:t>
      </w:r>
      <w:hyperlink r:id="rId49" w:history="1">
        <w:r>
          <w:rPr>
            <w:color w:val="0000FF"/>
          </w:rPr>
          <w:t>пункт 8</w:t>
        </w:r>
      </w:hyperlink>
      <w:r>
        <w:t xml:space="preserve"> изложить в следующей редакции:</w:t>
      </w:r>
    </w:p>
    <w:p w:rsidR="00565BF6" w:rsidRDefault="00565BF6">
      <w:pPr>
        <w:pStyle w:val="ConsPlusNormal"/>
        <w:spacing w:before="220"/>
        <w:ind w:firstLine="540"/>
        <w:jc w:val="both"/>
      </w:pPr>
      <w:r>
        <w:t>"8. В целях проведения экспертизы при включении сведений о программном обеспечении в реестр российского программного обеспечения Министерством связи и массовых коммуникаций Российской Федерации создается экспертный совет по программному обеспечению при Министерстве связи и массовых коммуникаций Российской Федерации (далее - экспертный совет), в состав которого могут входить представители:</w:t>
      </w:r>
    </w:p>
    <w:p w:rsidR="00565BF6" w:rsidRDefault="00565BF6">
      <w:pPr>
        <w:pStyle w:val="ConsPlusNormal"/>
        <w:spacing w:before="220"/>
        <w:ind w:firstLine="540"/>
        <w:jc w:val="both"/>
      </w:pPr>
      <w:r>
        <w:t>федеральных органов исполнительной власти и исполнительных органов государственной власти субъектов Российской Федерации;</w:t>
      </w:r>
    </w:p>
    <w:p w:rsidR="00565BF6" w:rsidRDefault="00565BF6">
      <w:pPr>
        <w:pStyle w:val="ConsPlusNormal"/>
        <w:spacing w:before="220"/>
        <w:ind w:firstLine="540"/>
        <w:jc w:val="both"/>
      </w:pPr>
      <w:r>
        <w:t>Совета Федерации и Государственной Думы Федерального Собрания Российской Федерации;</w:t>
      </w:r>
    </w:p>
    <w:p w:rsidR="00565BF6" w:rsidRDefault="00565BF6">
      <w:pPr>
        <w:pStyle w:val="ConsPlusNormal"/>
        <w:spacing w:before="220"/>
        <w:ind w:firstLine="540"/>
        <w:jc w:val="both"/>
      </w:pPr>
      <w:r>
        <w:t>Евразийской экономической комиссии;</w:t>
      </w:r>
    </w:p>
    <w:p w:rsidR="00565BF6" w:rsidRDefault="00565BF6">
      <w:pPr>
        <w:pStyle w:val="ConsPlusNormal"/>
        <w:spacing w:before="220"/>
        <w:ind w:firstLine="540"/>
        <w:jc w:val="both"/>
      </w:pPr>
      <w:r>
        <w:t>ассоциаций (союзов), членами которых являются российские организации, осуществляющие разработку и реализацию разработанного ими программного обеспечения и имеющие долю доходов от реализации разработанного ими программного обеспечения, его сопровождения, технической поддержки, адаптации, модификации не менее 50 процентов суммы всех доходов за календарный год (далее - ассоциации российских разработчиков программного обеспечения);</w:t>
      </w:r>
    </w:p>
    <w:p w:rsidR="00565BF6" w:rsidRDefault="00565BF6">
      <w:pPr>
        <w:pStyle w:val="ConsPlusNormal"/>
        <w:spacing w:before="220"/>
        <w:ind w:firstLine="540"/>
        <w:jc w:val="both"/>
      </w:pPr>
      <w:r>
        <w:t>научных и образовательных организаций;</w:t>
      </w:r>
    </w:p>
    <w:p w:rsidR="00565BF6" w:rsidRDefault="00565BF6">
      <w:pPr>
        <w:pStyle w:val="ConsPlusNormal"/>
        <w:spacing w:before="220"/>
        <w:ind w:firstLine="540"/>
        <w:jc w:val="both"/>
      </w:pPr>
      <w:r>
        <w:t>российских организаций, осуществляющих инновационную деятельность и (или) поддержку такой деятельности.</w:t>
      </w:r>
    </w:p>
    <w:p w:rsidR="00565BF6" w:rsidRDefault="00565BF6">
      <w:pPr>
        <w:pStyle w:val="ConsPlusNormal"/>
        <w:spacing w:before="220"/>
        <w:ind w:firstLine="540"/>
        <w:jc w:val="both"/>
      </w:pPr>
      <w:r>
        <w:t>Положение об экспертном совете и его состав утверждаются Министерством связи и массовых коммуникаций Российской Федерации.</w:t>
      </w:r>
    </w:p>
    <w:p w:rsidR="00565BF6" w:rsidRDefault="00565BF6">
      <w:pPr>
        <w:pStyle w:val="ConsPlusNormal"/>
        <w:spacing w:before="220"/>
        <w:ind w:firstLine="540"/>
        <w:jc w:val="both"/>
      </w:pPr>
      <w:r>
        <w:t>Число представителей федеральных органов исполнительной власти, исполнительных органов государственной власти субъектов Российской Федерации, Совета Федерации и Государственной Думы Федерального Собрания Российской Федерации и Евразийской экономической комиссии не может превышать 40 процентов общего числа членов экспертного совета.</w:t>
      </w:r>
    </w:p>
    <w:p w:rsidR="00565BF6" w:rsidRDefault="00565BF6">
      <w:pPr>
        <w:pStyle w:val="ConsPlusNormal"/>
        <w:spacing w:before="220"/>
        <w:ind w:firstLine="540"/>
        <w:jc w:val="both"/>
      </w:pPr>
      <w:r>
        <w:t>Не менее 50 процентов общего числа членов экспертного совета формируется по предложениям ассоциаций российских разработчиков программного обеспечения в порядке, определенном положением об экспертном совете.</w:t>
      </w:r>
    </w:p>
    <w:p w:rsidR="00565BF6" w:rsidRDefault="00565BF6">
      <w:pPr>
        <w:pStyle w:val="ConsPlusNormal"/>
        <w:spacing w:before="220"/>
        <w:ind w:firstLine="540"/>
        <w:jc w:val="both"/>
      </w:pPr>
      <w:r>
        <w:t>Состав экспертного совета должен обновляться не менее чем на одну треть ежегодно. При этом член экспертного совета, за исключением представителей уполномоченного органа, не может входить в состав экспертного совета более 2 лет подряд.";</w:t>
      </w:r>
    </w:p>
    <w:p w:rsidR="00565BF6" w:rsidRDefault="00565BF6">
      <w:pPr>
        <w:pStyle w:val="ConsPlusNormal"/>
        <w:spacing w:before="220"/>
        <w:ind w:firstLine="540"/>
        <w:jc w:val="both"/>
      </w:pPr>
      <w:r>
        <w:t xml:space="preserve">12) в </w:t>
      </w:r>
      <w:hyperlink r:id="rId50" w:history="1">
        <w:r>
          <w:rPr>
            <w:color w:val="0000FF"/>
          </w:rPr>
          <w:t>пункте 9</w:t>
        </w:r>
      </w:hyperlink>
      <w:r>
        <w:t xml:space="preserve"> слова "в реестр (далее - заявление)" заменить словами "в реестр российского программного обеспечения (далее - заявление о включении сведений)";</w:t>
      </w:r>
    </w:p>
    <w:p w:rsidR="00565BF6" w:rsidRDefault="00565BF6">
      <w:pPr>
        <w:pStyle w:val="ConsPlusNormal"/>
        <w:spacing w:before="220"/>
        <w:ind w:firstLine="540"/>
        <w:jc w:val="both"/>
      </w:pPr>
      <w:r>
        <w:t xml:space="preserve">13) в </w:t>
      </w:r>
      <w:hyperlink r:id="rId51" w:history="1">
        <w:r>
          <w:rPr>
            <w:color w:val="0000FF"/>
          </w:rPr>
          <w:t>пункте 10</w:t>
        </w:r>
      </w:hyperlink>
      <w:r>
        <w:t>:</w:t>
      </w:r>
    </w:p>
    <w:p w:rsidR="00565BF6" w:rsidRDefault="00565BF6">
      <w:pPr>
        <w:pStyle w:val="ConsPlusNormal"/>
        <w:spacing w:before="220"/>
        <w:ind w:firstLine="540"/>
        <w:jc w:val="both"/>
      </w:pPr>
      <w:r>
        <w:t xml:space="preserve">в </w:t>
      </w:r>
      <w:hyperlink r:id="rId52" w:history="1">
        <w:r>
          <w:rPr>
            <w:color w:val="0000FF"/>
          </w:rPr>
          <w:t>абзаце первом</w:t>
        </w:r>
      </w:hyperlink>
      <w:r>
        <w:t xml:space="preserve"> слово "Заявление" заменить словами "Заявление о включении сведений";</w:t>
      </w:r>
    </w:p>
    <w:p w:rsidR="00565BF6" w:rsidRDefault="00565BF6">
      <w:pPr>
        <w:pStyle w:val="ConsPlusNormal"/>
        <w:spacing w:before="220"/>
        <w:ind w:firstLine="540"/>
        <w:jc w:val="both"/>
      </w:pPr>
      <w:r>
        <w:t xml:space="preserve">в </w:t>
      </w:r>
      <w:hyperlink r:id="rId53" w:history="1">
        <w:r>
          <w:rPr>
            <w:color w:val="0000FF"/>
          </w:rPr>
          <w:t>подпункте "а"</w:t>
        </w:r>
      </w:hyperlink>
      <w:r>
        <w:t xml:space="preserve"> слова "подпунктами "в" - "з" заменить словами "подпунктами "в" - "з", "к" и "н" - "п";</w:t>
      </w:r>
    </w:p>
    <w:p w:rsidR="00565BF6" w:rsidRDefault="00565BF6">
      <w:pPr>
        <w:pStyle w:val="ConsPlusNormal"/>
        <w:spacing w:before="220"/>
        <w:ind w:firstLine="540"/>
        <w:jc w:val="both"/>
      </w:pPr>
      <w:r>
        <w:t xml:space="preserve">14) в </w:t>
      </w:r>
      <w:hyperlink r:id="rId54" w:history="1">
        <w:r>
          <w:rPr>
            <w:color w:val="0000FF"/>
          </w:rPr>
          <w:t>пункте 11</w:t>
        </w:r>
      </w:hyperlink>
      <w:r>
        <w:t>:</w:t>
      </w:r>
    </w:p>
    <w:p w:rsidR="00565BF6" w:rsidRDefault="00565BF6">
      <w:pPr>
        <w:pStyle w:val="ConsPlusNormal"/>
        <w:spacing w:before="220"/>
        <w:ind w:firstLine="540"/>
        <w:jc w:val="both"/>
      </w:pPr>
      <w:r>
        <w:t xml:space="preserve">в </w:t>
      </w:r>
      <w:hyperlink r:id="rId55" w:history="1">
        <w:r>
          <w:rPr>
            <w:color w:val="0000FF"/>
          </w:rPr>
          <w:t>абзаце первом</w:t>
        </w:r>
      </w:hyperlink>
      <w:r>
        <w:t xml:space="preserve"> слова "К заявлению" заменить словами "К заявлению о включении </w:t>
      </w:r>
      <w:r>
        <w:lastRenderedPageBreak/>
        <w:t>сведений";</w:t>
      </w:r>
    </w:p>
    <w:p w:rsidR="00565BF6" w:rsidRDefault="00565BF6">
      <w:pPr>
        <w:pStyle w:val="ConsPlusNormal"/>
        <w:spacing w:before="220"/>
        <w:ind w:firstLine="540"/>
        <w:jc w:val="both"/>
      </w:pPr>
      <w:hyperlink r:id="rId56" w:history="1">
        <w:r>
          <w:rPr>
            <w:color w:val="0000FF"/>
          </w:rPr>
          <w:t>подпункт "а"</w:t>
        </w:r>
      </w:hyperlink>
      <w:r>
        <w:t xml:space="preserve"> после слов "оператору реестра" дополнить словами "российского программного обеспечения";</w:t>
      </w:r>
    </w:p>
    <w:p w:rsidR="00565BF6" w:rsidRDefault="00565BF6">
      <w:pPr>
        <w:pStyle w:val="ConsPlusNormal"/>
        <w:spacing w:before="220"/>
        <w:ind w:firstLine="540"/>
        <w:jc w:val="both"/>
      </w:pPr>
      <w:r>
        <w:t xml:space="preserve">15) </w:t>
      </w:r>
      <w:hyperlink r:id="rId57" w:history="1">
        <w:r>
          <w:rPr>
            <w:color w:val="0000FF"/>
          </w:rPr>
          <w:t>пункт 12</w:t>
        </w:r>
      </w:hyperlink>
      <w:r>
        <w:t xml:space="preserve"> после слов "к заявлению" дополнить словами "о включении сведений";</w:t>
      </w:r>
    </w:p>
    <w:p w:rsidR="00565BF6" w:rsidRDefault="00565BF6">
      <w:pPr>
        <w:pStyle w:val="ConsPlusNormal"/>
        <w:spacing w:before="220"/>
        <w:ind w:firstLine="540"/>
        <w:jc w:val="both"/>
      </w:pPr>
      <w:r>
        <w:t>16) в пункте 14:</w:t>
      </w:r>
    </w:p>
    <w:p w:rsidR="00565BF6" w:rsidRDefault="00565BF6">
      <w:pPr>
        <w:pStyle w:val="ConsPlusNormal"/>
        <w:spacing w:before="220"/>
        <w:ind w:firstLine="540"/>
        <w:jc w:val="both"/>
      </w:pPr>
      <w:r>
        <w:t xml:space="preserve">в </w:t>
      </w:r>
      <w:hyperlink r:id="rId58" w:history="1">
        <w:r>
          <w:rPr>
            <w:color w:val="0000FF"/>
          </w:rPr>
          <w:t>абзаце первом</w:t>
        </w:r>
      </w:hyperlink>
      <w:r>
        <w:t>:</w:t>
      </w:r>
    </w:p>
    <w:p w:rsidR="00565BF6" w:rsidRDefault="00565BF6">
      <w:pPr>
        <w:pStyle w:val="ConsPlusNormal"/>
        <w:spacing w:before="220"/>
        <w:ind w:firstLine="540"/>
        <w:jc w:val="both"/>
      </w:pPr>
      <w:r>
        <w:t>после слова "Заявление" дополнить словами "о включении сведений";</w:t>
      </w:r>
    </w:p>
    <w:p w:rsidR="00565BF6" w:rsidRDefault="00565BF6">
      <w:pPr>
        <w:pStyle w:val="ConsPlusNormal"/>
        <w:spacing w:before="220"/>
        <w:ind w:firstLine="540"/>
        <w:jc w:val="both"/>
      </w:pPr>
      <w:r>
        <w:t>после слов "оператора реестра" дополнить словами "российского программного обеспечения";</w:t>
      </w:r>
    </w:p>
    <w:p w:rsidR="00565BF6" w:rsidRDefault="00565BF6">
      <w:pPr>
        <w:pStyle w:val="ConsPlusNormal"/>
        <w:spacing w:before="220"/>
        <w:ind w:firstLine="540"/>
        <w:jc w:val="both"/>
      </w:pPr>
      <w:hyperlink r:id="rId59" w:history="1">
        <w:r>
          <w:rPr>
            <w:color w:val="0000FF"/>
          </w:rPr>
          <w:t>абзац второй</w:t>
        </w:r>
      </w:hyperlink>
      <w:r>
        <w:t xml:space="preserve"> после слов "приема заявления" дополнить словами "о включении сведений";</w:t>
      </w:r>
    </w:p>
    <w:p w:rsidR="00565BF6" w:rsidRDefault="00565BF6">
      <w:pPr>
        <w:pStyle w:val="ConsPlusNormal"/>
        <w:spacing w:before="220"/>
        <w:ind w:firstLine="540"/>
        <w:jc w:val="both"/>
      </w:pPr>
      <w:r>
        <w:t xml:space="preserve">17) </w:t>
      </w:r>
      <w:hyperlink r:id="rId60" w:history="1">
        <w:r>
          <w:rPr>
            <w:color w:val="0000FF"/>
          </w:rPr>
          <w:t>пункт 15</w:t>
        </w:r>
      </w:hyperlink>
      <w:r>
        <w:t xml:space="preserve"> изложить в следующей редакции:</w:t>
      </w:r>
    </w:p>
    <w:p w:rsidR="00565BF6" w:rsidRDefault="00565BF6">
      <w:pPr>
        <w:pStyle w:val="ConsPlusNormal"/>
        <w:spacing w:before="220"/>
        <w:ind w:firstLine="540"/>
        <w:jc w:val="both"/>
      </w:pPr>
      <w:r>
        <w:t>"15. Заявление о включении сведений и прилагаемые к нему документы и материалы хранятся оператором реестра российского программного обеспечения в течение всего периода наличия сведений о соответствующем программном обеспечении в реестре российского программного обеспечения, но не менее 3 лет со дня представления заявления о включении сведений, документов и материалов, а также не менее одного года со дня исключения сведений об этом программном обеспечении из реестра российского программного обеспечения.";</w:t>
      </w:r>
    </w:p>
    <w:p w:rsidR="00565BF6" w:rsidRDefault="00565BF6">
      <w:pPr>
        <w:pStyle w:val="ConsPlusNormal"/>
        <w:spacing w:before="220"/>
        <w:ind w:firstLine="540"/>
        <w:jc w:val="both"/>
      </w:pPr>
      <w:r>
        <w:t xml:space="preserve">18) в </w:t>
      </w:r>
      <w:hyperlink r:id="rId61" w:history="1">
        <w:r>
          <w:rPr>
            <w:color w:val="0000FF"/>
          </w:rPr>
          <w:t>пункте 16</w:t>
        </w:r>
      </w:hyperlink>
      <w:r>
        <w:t>:</w:t>
      </w:r>
    </w:p>
    <w:p w:rsidR="00565BF6" w:rsidRDefault="00565BF6">
      <w:pPr>
        <w:pStyle w:val="ConsPlusNormal"/>
        <w:spacing w:before="220"/>
        <w:ind w:firstLine="540"/>
        <w:jc w:val="both"/>
      </w:pPr>
      <w:r>
        <w:t>после слов "проверку заявления" дополнить словами "о включении сведений";</w:t>
      </w:r>
    </w:p>
    <w:p w:rsidR="00565BF6" w:rsidRDefault="00565BF6">
      <w:pPr>
        <w:pStyle w:val="ConsPlusNormal"/>
        <w:spacing w:before="220"/>
        <w:ind w:firstLine="540"/>
        <w:jc w:val="both"/>
      </w:pPr>
      <w:r>
        <w:t>цифры "10" заменить цифрами "20";</w:t>
      </w:r>
    </w:p>
    <w:p w:rsidR="00565BF6" w:rsidRDefault="00565BF6">
      <w:pPr>
        <w:pStyle w:val="ConsPlusNormal"/>
        <w:spacing w:before="220"/>
        <w:ind w:firstLine="540"/>
        <w:jc w:val="both"/>
      </w:pPr>
      <w:r>
        <w:t xml:space="preserve">19) </w:t>
      </w:r>
      <w:hyperlink r:id="rId62" w:history="1">
        <w:r>
          <w:rPr>
            <w:color w:val="0000FF"/>
          </w:rPr>
          <w:t>пункты 17</w:t>
        </w:r>
      </w:hyperlink>
      <w:r>
        <w:t xml:space="preserve"> - </w:t>
      </w:r>
      <w:hyperlink r:id="rId63" w:history="1">
        <w:r>
          <w:rPr>
            <w:color w:val="0000FF"/>
          </w:rPr>
          <w:t>19</w:t>
        </w:r>
      </w:hyperlink>
      <w:r>
        <w:t xml:space="preserve"> изложить в следующей редакции:</w:t>
      </w:r>
    </w:p>
    <w:p w:rsidR="00565BF6" w:rsidRDefault="00565BF6">
      <w:pPr>
        <w:pStyle w:val="ConsPlusNormal"/>
        <w:spacing w:before="220"/>
        <w:ind w:firstLine="540"/>
        <w:jc w:val="both"/>
      </w:pPr>
      <w:r>
        <w:t>"17. Уполномоченный орган отказывает в регистрации заявления о включении сведений в случае, если:</w:t>
      </w:r>
    </w:p>
    <w:p w:rsidR="00565BF6" w:rsidRDefault="00565BF6">
      <w:pPr>
        <w:pStyle w:val="ConsPlusNormal"/>
        <w:spacing w:before="220"/>
        <w:ind w:firstLine="540"/>
        <w:jc w:val="both"/>
      </w:pPr>
      <w:r>
        <w:t>а) заявление о включении сведений представлено с нарушением требований, установленных настоящими Правилами;</w:t>
      </w:r>
    </w:p>
    <w:p w:rsidR="00565BF6" w:rsidRDefault="00565BF6">
      <w:pPr>
        <w:pStyle w:val="ConsPlusNormal"/>
        <w:spacing w:before="220"/>
        <w:ind w:firstLine="540"/>
        <w:jc w:val="both"/>
      </w:pPr>
      <w:r>
        <w:t>б) в течение 12 месяцев, предшествовавших дню поступления заявления о включении сведений, уполномоченным органом было принято решение об отказе этому же заявителю во включении сведений об указанном в заявлении о включении сведений программном обеспечении в реестр российского программного обеспечения по основанию, предусмотренному подпунктом "а" пункта 27 настоящих Правил, или решение об исключении сведений об указанном в заявлении о включении сведений программном обеспечении из реестра российского программного обеспечения по основанию, предусмотренному подпунктом "в" пункта 33 настоящих Правил.</w:t>
      </w:r>
    </w:p>
    <w:p w:rsidR="00565BF6" w:rsidRDefault="00565BF6">
      <w:pPr>
        <w:pStyle w:val="ConsPlusNormal"/>
        <w:spacing w:before="220"/>
        <w:ind w:firstLine="540"/>
        <w:jc w:val="both"/>
      </w:pPr>
      <w:r>
        <w:t>18. Уполномоченный орган информирует заявителя об отказе в регистрации заявления о включении сведений по адресу электронной почты, указанному в заявлении о включении сведений, не позднее истечения срока, предусмотренного пунктом 16 настоящих Правил, с указанием причин отказа в регистрации заявления о включении сведений.</w:t>
      </w:r>
    </w:p>
    <w:p w:rsidR="00565BF6" w:rsidRDefault="00565BF6">
      <w:pPr>
        <w:pStyle w:val="ConsPlusNormal"/>
        <w:spacing w:before="220"/>
        <w:ind w:firstLine="540"/>
        <w:jc w:val="both"/>
      </w:pPr>
      <w:r>
        <w:t xml:space="preserve">После устранения причин, указанных в подпункте "а" пункта 17 настоящих Правил, заявитель вправе повторно подать заявление о включении сведений в порядке, установленном настоящими </w:t>
      </w:r>
      <w:r>
        <w:lastRenderedPageBreak/>
        <w:t>Правилами.</w:t>
      </w:r>
    </w:p>
    <w:p w:rsidR="00565BF6" w:rsidRDefault="00565BF6">
      <w:pPr>
        <w:pStyle w:val="ConsPlusNormal"/>
        <w:spacing w:before="220"/>
        <w:ind w:firstLine="540"/>
        <w:jc w:val="both"/>
      </w:pPr>
      <w:r>
        <w:t>19. Уполномоченный орган регистрирует заявление о включении сведений, если отсутствуют предусмотренные пунктом 17 настоящих Правил основания для отказа в его регистрации.</w:t>
      </w:r>
    </w:p>
    <w:p w:rsidR="00565BF6" w:rsidRDefault="00565BF6">
      <w:pPr>
        <w:pStyle w:val="ConsPlusNormal"/>
        <w:spacing w:before="220"/>
        <w:ind w:firstLine="540"/>
        <w:jc w:val="both"/>
      </w:pPr>
      <w:r>
        <w:t>В срок не позднее рабочего дня, следующего за днем регистрации заявления о включении сведений, оператор реестра российского программного обеспечения размещает заявление о включении сведений в открытом доступе на официальном сайте с обезличиванием содержащихся в заявлении о включении сведений персональных данных (при наличии).</w:t>
      </w:r>
    </w:p>
    <w:p w:rsidR="00565BF6" w:rsidRDefault="00565BF6">
      <w:pPr>
        <w:pStyle w:val="ConsPlusNormal"/>
        <w:spacing w:before="220"/>
        <w:ind w:firstLine="540"/>
        <w:jc w:val="both"/>
      </w:pPr>
      <w:r>
        <w:t>Документы и материалы, прилагаемые к заявлению о включении сведений, размещению на официальном сайте не подлежат.</w:t>
      </w:r>
    </w:p>
    <w:p w:rsidR="00565BF6" w:rsidRDefault="00565BF6">
      <w:pPr>
        <w:pStyle w:val="ConsPlusNormal"/>
        <w:spacing w:before="220"/>
        <w:ind w:firstLine="540"/>
        <w:jc w:val="both"/>
      </w:pPr>
      <w:r>
        <w:t>Уполномоченный орган обеспечивает в соответствии с положением об экспертном совете возможность рассмотрения экспертным советом документов и материалов, прилагаемых к заявлению о включении сведений.";</w:t>
      </w:r>
    </w:p>
    <w:p w:rsidR="00565BF6" w:rsidRDefault="00565BF6">
      <w:pPr>
        <w:pStyle w:val="ConsPlusNormal"/>
        <w:spacing w:before="220"/>
        <w:ind w:firstLine="540"/>
        <w:jc w:val="both"/>
      </w:pPr>
      <w:r>
        <w:t xml:space="preserve">20) </w:t>
      </w:r>
      <w:hyperlink r:id="rId64" w:history="1">
        <w:r>
          <w:rPr>
            <w:color w:val="0000FF"/>
          </w:rPr>
          <w:t>пункт 20</w:t>
        </w:r>
      </w:hyperlink>
      <w:r>
        <w:t xml:space="preserve"> после слова "заявления" дополнить словами "о включении сведений";</w:t>
      </w:r>
    </w:p>
    <w:p w:rsidR="00565BF6" w:rsidRDefault="00565BF6">
      <w:pPr>
        <w:pStyle w:val="ConsPlusNormal"/>
        <w:spacing w:before="220"/>
        <w:ind w:firstLine="540"/>
        <w:jc w:val="both"/>
      </w:pPr>
      <w:r>
        <w:t xml:space="preserve">21) в </w:t>
      </w:r>
      <w:hyperlink r:id="rId65" w:history="1">
        <w:r>
          <w:rPr>
            <w:color w:val="0000FF"/>
          </w:rPr>
          <w:t>пункте 21</w:t>
        </w:r>
      </w:hyperlink>
      <w:r>
        <w:t>:</w:t>
      </w:r>
    </w:p>
    <w:p w:rsidR="00565BF6" w:rsidRDefault="00565BF6">
      <w:pPr>
        <w:pStyle w:val="ConsPlusNormal"/>
        <w:spacing w:before="220"/>
        <w:ind w:firstLine="540"/>
        <w:jc w:val="both"/>
      </w:pPr>
      <w:hyperlink r:id="rId66" w:history="1">
        <w:r>
          <w:rPr>
            <w:color w:val="0000FF"/>
          </w:rPr>
          <w:t>абзац первый</w:t>
        </w:r>
      </w:hyperlink>
      <w:r>
        <w:t xml:space="preserve"> после слова "заявление" дополнить словами "о включении сведений";</w:t>
      </w:r>
    </w:p>
    <w:p w:rsidR="00565BF6" w:rsidRDefault="00565BF6">
      <w:pPr>
        <w:pStyle w:val="ConsPlusNormal"/>
        <w:spacing w:before="220"/>
        <w:ind w:firstLine="540"/>
        <w:jc w:val="both"/>
      </w:pPr>
      <w:hyperlink r:id="rId67" w:history="1">
        <w:r>
          <w:rPr>
            <w:color w:val="0000FF"/>
          </w:rPr>
          <w:t>абзац второй</w:t>
        </w:r>
      </w:hyperlink>
      <w:r>
        <w:t>:</w:t>
      </w:r>
    </w:p>
    <w:p w:rsidR="00565BF6" w:rsidRDefault="00565BF6">
      <w:pPr>
        <w:pStyle w:val="ConsPlusNormal"/>
        <w:spacing w:before="220"/>
        <w:ind w:firstLine="540"/>
        <w:jc w:val="both"/>
      </w:pPr>
      <w:r>
        <w:t>после слов "рассмотрения заявления" дополнить словами "о включении сведений";</w:t>
      </w:r>
    </w:p>
    <w:p w:rsidR="00565BF6" w:rsidRDefault="00565BF6">
      <w:pPr>
        <w:pStyle w:val="ConsPlusNormal"/>
        <w:spacing w:before="220"/>
        <w:ind w:firstLine="540"/>
        <w:jc w:val="both"/>
      </w:pPr>
      <w:r>
        <w:t>после слов "в заявлении" дополнить словами "о включении сведений";</w:t>
      </w:r>
    </w:p>
    <w:p w:rsidR="00565BF6" w:rsidRDefault="00565BF6">
      <w:pPr>
        <w:pStyle w:val="ConsPlusNormal"/>
        <w:spacing w:before="220"/>
        <w:ind w:firstLine="540"/>
        <w:jc w:val="both"/>
      </w:pPr>
      <w:r>
        <w:t xml:space="preserve">в </w:t>
      </w:r>
      <w:hyperlink r:id="rId68" w:history="1">
        <w:r>
          <w:rPr>
            <w:color w:val="0000FF"/>
          </w:rPr>
          <w:t>абзаце третьем</w:t>
        </w:r>
      </w:hyperlink>
      <w:r>
        <w:t xml:space="preserve"> слово "системы" заменить словами "реестра российского программного обеспечения";</w:t>
      </w:r>
    </w:p>
    <w:p w:rsidR="00565BF6" w:rsidRDefault="00565BF6">
      <w:pPr>
        <w:pStyle w:val="ConsPlusNormal"/>
        <w:spacing w:before="220"/>
        <w:ind w:firstLine="540"/>
        <w:jc w:val="both"/>
      </w:pPr>
      <w:hyperlink r:id="rId69" w:history="1">
        <w:r>
          <w:rPr>
            <w:color w:val="0000FF"/>
          </w:rPr>
          <w:t>абзац четвертый</w:t>
        </w:r>
      </w:hyperlink>
      <w:r>
        <w:t xml:space="preserve"> после слов "оператор реестра" дополнить словами "российского программного обеспечения";</w:t>
      </w:r>
    </w:p>
    <w:p w:rsidR="00565BF6" w:rsidRDefault="00565BF6">
      <w:pPr>
        <w:pStyle w:val="ConsPlusNormal"/>
        <w:spacing w:before="220"/>
        <w:ind w:firstLine="540"/>
        <w:jc w:val="both"/>
      </w:pPr>
      <w:r>
        <w:t xml:space="preserve">22) </w:t>
      </w:r>
      <w:hyperlink r:id="rId70" w:history="1">
        <w:r>
          <w:rPr>
            <w:color w:val="0000FF"/>
          </w:rPr>
          <w:t>пункт 22</w:t>
        </w:r>
      </w:hyperlink>
      <w:r>
        <w:t xml:space="preserve"> изложить в следующей редакции:</w:t>
      </w:r>
    </w:p>
    <w:p w:rsidR="00565BF6" w:rsidRDefault="00565BF6">
      <w:pPr>
        <w:pStyle w:val="ConsPlusNormal"/>
        <w:spacing w:before="220"/>
        <w:ind w:firstLine="540"/>
        <w:jc w:val="both"/>
      </w:pPr>
      <w:r>
        <w:t>"22. При наличии у члена экспертного совета информации о том, что в заявлении о включении сведений и (или) в прилагаемых к нему документах и (или) материалах содержатся недостоверные и (или) недостаточные сведения, он информирует об этом экспертный совет в целях принятия экспертным советом решения о направлении в уполномоченный орган запроса об истребовании у заявителя соответствующих пояснений, документов и (или) материалов.</w:t>
      </w:r>
    </w:p>
    <w:p w:rsidR="00565BF6" w:rsidRDefault="00565BF6">
      <w:pPr>
        <w:pStyle w:val="ConsPlusNormal"/>
        <w:spacing w:before="220"/>
        <w:ind w:firstLine="540"/>
        <w:jc w:val="both"/>
      </w:pPr>
      <w:r>
        <w:t>Уполномоченный орган не позднее 3 рабочих дней со дня проведения заседания экспертного совета, на котором были выявлены недостоверность и (или) отсутствие сведений, документов и (или) материалов, направляет заявителю по адресу электронной почты, указанному в заявлении о включении сведений, запрос о представлении в течение 30 рабочих дней соответствующих пояснений, документов и (или) материалов.</w:t>
      </w:r>
    </w:p>
    <w:p w:rsidR="00565BF6" w:rsidRDefault="00565BF6">
      <w:pPr>
        <w:pStyle w:val="ConsPlusNormal"/>
        <w:spacing w:before="220"/>
        <w:ind w:firstLine="540"/>
        <w:jc w:val="both"/>
      </w:pPr>
      <w:r>
        <w:t>Исчисление срока, предусмотренного абзацем первым пункта 21 настоящих Правил, приостанавливается со дня направления уполномоченным органом указанного запроса до дня получения уполномоченным органом от заявителя запрошенных пояснений и (или) документов либо до дня истечения срока, предусмотренного абзацем вторым настоящего пункта.</w:t>
      </w:r>
    </w:p>
    <w:p w:rsidR="00565BF6" w:rsidRDefault="00565BF6">
      <w:pPr>
        <w:pStyle w:val="ConsPlusNormal"/>
        <w:spacing w:before="220"/>
        <w:ind w:firstLine="540"/>
        <w:jc w:val="both"/>
      </w:pPr>
      <w:r>
        <w:t xml:space="preserve">Направление запроса, предусмотренного абзацем первым настоящего пункта, не требуется, если экспертный совет установил факт наличия в заявлении о включении сведений и (или) в прилагаемых к нему документах и (или) материалах недостоверных сведений на основании </w:t>
      </w:r>
      <w:r>
        <w:lastRenderedPageBreak/>
        <w:t>документов, полученных в установленном порядке от государственных органов.";</w:t>
      </w:r>
    </w:p>
    <w:p w:rsidR="00565BF6" w:rsidRDefault="00565BF6">
      <w:pPr>
        <w:pStyle w:val="ConsPlusNormal"/>
        <w:spacing w:before="220"/>
        <w:ind w:firstLine="540"/>
        <w:jc w:val="both"/>
      </w:pPr>
      <w:r>
        <w:t xml:space="preserve">23) </w:t>
      </w:r>
      <w:hyperlink r:id="rId71" w:history="1">
        <w:r>
          <w:rPr>
            <w:color w:val="0000FF"/>
          </w:rPr>
          <w:t>пункт 23</w:t>
        </w:r>
      </w:hyperlink>
      <w:r>
        <w:t xml:space="preserve"> после слов "в заявлении" дополнить словами "о включении сведений";</w:t>
      </w:r>
    </w:p>
    <w:p w:rsidR="00565BF6" w:rsidRDefault="00565BF6">
      <w:pPr>
        <w:pStyle w:val="ConsPlusNormal"/>
        <w:spacing w:before="220"/>
        <w:ind w:firstLine="540"/>
        <w:jc w:val="both"/>
      </w:pPr>
      <w:r>
        <w:t xml:space="preserve">24) </w:t>
      </w:r>
      <w:hyperlink r:id="rId72" w:history="1">
        <w:r>
          <w:rPr>
            <w:color w:val="0000FF"/>
          </w:rPr>
          <w:t>пункт 24</w:t>
        </w:r>
      </w:hyperlink>
      <w:r>
        <w:t xml:space="preserve"> после слова "заявления" дополнить словами "о включении сведений";</w:t>
      </w:r>
    </w:p>
    <w:p w:rsidR="00565BF6" w:rsidRDefault="00565BF6">
      <w:pPr>
        <w:pStyle w:val="ConsPlusNormal"/>
        <w:spacing w:before="220"/>
        <w:ind w:firstLine="540"/>
        <w:jc w:val="both"/>
      </w:pPr>
      <w:r>
        <w:t xml:space="preserve">25) в </w:t>
      </w:r>
      <w:hyperlink r:id="rId73" w:history="1">
        <w:r>
          <w:rPr>
            <w:color w:val="0000FF"/>
          </w:rPr>
          <w:t>пунктах 25</w:t>
        </w:r>
      </w:hyperlink>
      <w:r>
        <w:t xml:space="preserve"> и </w:t>
      </w:r>
      <w:hyperlink r:id="rId74" w:history="1">
        <w:r>
          <w:rPr>
            <w:color w:val="0000FF"/>
          </w:rPr>
          <w:t>26</w:t>
        </w:r>
      </w:hyperlink>
      <w:r>
        <w:t>:</w:t>
      </w:r>
    </w:p>
    <w:p w:rsidR="00565BF6" w:rsidRDefault="00565BF6">
      <w:pPr>
        <w:pStyle w:val="ConsPlusNormal"/>
        <w:spacing w:before="220"/>
        <w:ind w:firstLine="540"/>
        <w:jc w:val="both"/>
      </w:pPr>
      <w:r>
        <w:t>слова "в реестр в течение 65 рабочих дней со дня регистрации заявления, но" заменить словами "в реестр российского программного обеспечения";</w:t>
      </w:r>
    </w:p>
    <w:p w:rsidR="00565BF6" w:rsidRDefault="00565BF6">
      <w:pPr>
        <w:pStyle w:val="ConsPlusNormal"/>
        <w:spacing w:before="220"/>
        <w:ind w:firstLine="540"/>
        <w:jc w:val="both"/>
      </w:pPr>
      <w:r>
        <w:t xml:space="preserve">26) </w:t>
      </w:r>
      <w:hyperlink r:id="rId75" w:history="1">
        <w:r>
          <w:rPr>
            <w:color w:val="0000FF"/>
          </w:rPr>
          <w:t>абзац первый пункта 27</w:t>
        </w:r>
      </w:hyperlink>
      <w:r>
        <w:t xml:space="preserve"> после слов "в реестр" дополнить словами "российского программного обеспечения";</w:t>
      </w:r>
    </w:p>
    <w:p w:rsidR="00565BF6" w:rsidRDefault="00565BF6">
      <w:pPr>
        <w:pStyle w:val="ConsPlusNormal"/>
        <w:spacing w:before="220"/>
        <w:ind w:firstLine="540"/>
        <w:jc w:val="both"/>
      </w:pPr>
      <w:r>
        <w:t xml:space="preserve">27) </w:t>
      </w:r>
      <w:hyperlink r:id="rId76" w:history="1">
        <w:r>
          <w:rPr>
            <w:color w:val="0000FF"/>
          </w:rPr>
          <w:t>пункты 28</w:t>
        </w:r>
      </w:hyperlink>
      <w:r>
        <w:t xml:space="preserve"> и </w:t>
      </w:r>
      <w:hyperlink r:id="rId77" w:history="1">
        <w:r>
          <w:rPr>
            <w:color w:val="0000FF"/>
          </w:rPr>
          <w:t>29</w:t>
        </w:r>
      </w:hyperlink>
      <w:r>
        <w:t xml:space="preserve"> изложить в следующей редакции:</w:t>
      </w:r>
    </w:p>
    <w:p w:rsidR="00565BF6" w:rsidRDefault="00565BF6">
      <w:pPr>
        <w:pStyle w:val="ConsPlusNormal"/>
        <w:spacing w:before="220"/>
        <w:ind w:firstLine="540"/>
        <w:jc w:val="both"/>
      </w:pPr>
      <w:r>
        <w:t>"28. Оператор реестра российского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российского программного обеспечения или об отказе во включении сведений о программном обеспечении в реестр российского программного обеспечения, размещает данное решение на официальном сайте и информирует о нем заявителя по адресу электронной почты, указанному в заявлении о включении сведений.</w:t>
      </w:r>
    </w:p>
    <w:p w:rsidR="00565BF6" w:rsidRDefault="00565BF6">
      <w:pPr>
        <w:pStyle w:val="ConsPlusNormal"/>
        <w:spacing w:before="220"/>
        <w:ind w:firstLine="540"/>
        <w:jc w:val="both"/>
      </w:pPr>
      <w:r>
        <w:t>29. Оператор реестра российского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российского программного обеспечения, включает в реестр российского программного обеспечения сведения о программном обеспечении, предусмотренные пунктом 4 настоящих Правил.";</w:t>
      </w:r>
    </w:p>
    <w:p w:rsidR="00565BF6" w:rsidRDefault="00565BF6">
      <w:pPr>
        <w:pStyle w:val="ConsPlusNormal"/>
        <w:spacing w:before="220"/>
        <w:ind w:firstLine="540"/>
        <w:jc w:val="both"/>
      </w:pPr>
      <w:r>
        <w:t xml:space="preserve">28) в </w:t>
      </w:r>
      <w:hyperlink r:id="rId78" w:history="1">
        <w:r>
          <w:rPr>
            <w:color w:val="0000FF"/>
          </w:rPr>
          <w:t>пункте 30</w:t>
        </w:r>
      </w:hyperlink>
      <w:r>
        <w:t>:</w:t>
      </w:r>
    </w:p>
    <w:p w:rsidR="00565BF6" w:rsidRDefault="00565BF6">
      <w:pPr>
        <w:pStyle w:val="ConsPlusNormal"/>
        <w:spacing w:before="220"/>
        <w:ind w:firstLine="540"/>
        <w:jc w:val="both"/>
      </w:pPr>
      <w:r>
        <w:t xml:space="preserve">в </w:t>
      </w:r>
      <w:hyperlink r:id="rId79" w:history="1">
        <w:r>
          <w:rPr>
            <w:color w:val="0000FF"/>
          </w:rPr>
          <w:t>абзаце первом</w:t>
        </w:r>
      </w:hyperlink>
      <w:r>
        <w:t xml:space="preserve"> слово "реестр" заменить словами "реестр российского программного обеспечения";</w:t>
      </w:r>
    </w:p>
    <w:p w:rsidR="00565BF6" w:rsidRDefault="00565BF6">
      <w:pPr>
        <w:pStyle w:val="ConsPlusNormal"/>
        <w:spacing w:before="220"/>
        <w:ind w:firstLine="540"/>
        <w:jc w:val="both"/>
      </w:pPr>
      <w:r>
        <w:t>слово "реестра" заменить словами "реестра российского программного обеспечения";</w:t>
      </w:r>
    </w:p>
    <w:p w:rsidR="00565BF6" w:rsidRDefault="00565BF6">
      <w:pPr>
        <w:pStyle w:val="ConsPlusNormal"/>
        <w:spacing w:before="220"/>
        <w:ind w:firstLine="540"/>
        <w:jc w:val="both"/>
      </w:pPr>
      <w:r>
        <w:t>слова "подпунктами "в" - "и" заменить словами "подпунктами "в" - "д", "ж" - "к" и "н" - "п";</w:t>
      </w:r>
    </w:p>
    <w:p w:rsidR="00565BF6" w:rsidRDefault="00565BF6">
      <w:pPr>
        <w:pStyle w:val="ConsPlusNormal"/>
        <w:spacing w:before="220"/>
        <w:ind w:firstLine="540"/>
        <w:jc w:val="both"/>
      </w:pPr>
      <w:r>
        <w:t xml:space="preserve">в </w:t>
      </w:r>
      <w:hyperlink r:id="rId80" w:history="1">
        <w:r>
          <w:rPr>
            <w:color w:val="0000FF"/>
          </w:rPr>
          <w:t>абзаце втором</w:t>
        </w:r>
      </w:hyperlink>
      <w:r>
        <w:t xml:space="preserve"> слово "реестра" заменить словами "реестра российского программного обеспечения";</w:t>
      </w:r>
    </w:p>
    <w:p w:rsidR="00565BF6" w:rsidRDefault="00565BF6">
      <w:pPr>
        <w:pStyle w:val="ConsPlusNormal"/>
        <w:spacing w:before="220"/>
        <w:ind w:firstLine="540"/>
        <w:jc w:val="both"/>
      </w:pPr>
      <w:r>
        <w:t xml:space="preserve">29) </w:t>
      </w:r>
      <w:hyperlink r:id="rId81" w:history="1">
        <w:r>
          <w:rPr>
            <w:color w:val="0000FF"/>
          </w:rPr>
          <w:t>дополнить</w:t>
        </w:r>
      </w:hyperlink>
      <w:r>
        <w:t xml:space="preserve"> пунктами 30(1) - 30(4) следующего содержания:</w:t>
      </w:r>
    </w:p>
    <w:p w:rsidR="00565BF6" w:rsidRDefault="00565BF6">
      <w:pPr>
        <w:pStyle w:val="ConsPlusNormal"/>
        <w:spacing w:before="220"/>
        <w:ind w:firstLine="540"/>
        <w:jc w:val="both"/>
      </w:pPr>
      <w:r>
        <w:t>"30(1). Заявитель в случае изменения сведений о правообладателе (правообладателях) программного обеспечения, предусмотренных подпунктом "е" пункта 4 настоящих Правил, в течение 5 рабочих дней со дня вступления в силу соответствующих изменений направляет в адрес уполномоченного органа заявление о внесении изменений в реестр российского программного обеспечения (далее - заявление о внесении изменений) с приложением документов, подтверждающих такие изменения.</w:t>
      </w:r>
    </w:p>
    <w:p w:rsidR="00565BF6" w:rsidRDefault="00565BF6">
      <w:pPr>
        <w:pStyle w:val="ConsPlusNormal"/>
        <w:spacing w:before="220"/>
        <w:ind w:firstLine="540"/>
        <w:jc w:val="both"/>
      </w:pPr>
      <w:r>
        <w:t>Заявление о внесении изменений и прилагаемые к нему документы направляются заявителем оператору реестра российского программного обеспечения в форме электронных документов посредством заполнения соответствующих форм, размещенных на официальном сайте. Заявление о внесении изменений должно быть подписано заявителем с использованием усиленной квалифицированной электронной подписи.</w:t>
      </w:r>
    </w:p>
    <w:p w:rsidR="00565BF6" w:rsidRDefault="00565BF6">
      <w:pPr>
        <w:pStyle w:val="ConsPlusNormal"/>
        <w:spacing w:before="220"/>
        <w:ind w:firstLine="540"/>
        <w:jc w:val="both"/>
      </w:pPr>
      <w:r>
        <w:t xml:space="preserve">30(2). Уполномоченный орган осуществляет проверку заявления о внесении изменений и </w:t>
      </w:r>
      <w:r>
        <w:lastRenderedPageBreak/>
        <w:t>прилагаемых к нему документов на соответствие требованиям, установленным подпунктом "а" пункта 5 настоящих Правил, в течение 10 рабочих дней со дня получения заявления о внесении изменений.</w:t>
      </w:r>
    </w:p>
    <w:p w:rsidR="00565BF6" w:rsidRDefault="00565BF6">
      <w:pPr>
        <w:pStyle w:val="ConsPlusNormal"/>
        <w:spacing w:before="220"/>
        <w:ind w:firstLine="540"/>
        <w:jc w:val="both"/>
      </w:pPr>
      <w:r>
        <w:t>Уполномоченный орган вправе запросить у заявителя дополнительные сведения (пояснения) и (или) документы. Исчисление срока, предусмотренного абзацем первым настоящего пункта, для проверки заявления о внесении изменений и прилагаемых к нему документов приостанавливается со дня направления уполномоченным органом запроса до дня получения уполномоченным органом от заявителя запрошенных сведений (пояснений) и (или) документов.</w:t>
      </w:r>
    </w:p>
    <w:p w:rsidR="00565BF6" w:rsidRDefault="00565BF6">
      <w:pPr>
        <w:pStyle w:val="ConsPlusNormal"/>
        <w:spacing w:before="220"/>
        <w:ind w:firstLine="540"/>
        <w:jc w:val="both"/>
      </w:pPr>
      <w:r>
        <w:t>30(3). Уполномоченный орган по результатам проверки заявления о внесении изменений и прилагаемых к нему документов принимает решение о внесении изменений в сведения, содержащиеся в реестре российского программного обеспечения, в случае соответствия требованиям, установленным подпунктом "а" пункта 5 настоящих Правил. Указанное решение издается в форме приказа Министерства связи и массовых коммуникаций Российской Федерации.</w:t>
      </w:r>
    </w:p>
    <w:p w:rsidR="00565BF6" w:rsidRDefault="00565BF6">
      <w:pPr>
        <w:pStyle w:val="ConsPlusNormal"/>
        <w:spacing w:before="220"/>
        <w:ind w:firstLine="540"/>
        <w:jc w:val="both"/>
      </w:pPr>
      <w:r>
        <w:t>Уполномоченный орган по результатам проверки заявления о внесении изменений и прилагаемых к нему документов принимает решение об отказе во внесении изменений в сведения, содержащиеся в реестре российского программного обеспечения, и об исключении сведений о программном обеспечении из реестра российского программного обеспечения в случае несоответствия требованиям, установленным подпунктом "а" пункта 5 настоящих Правил. Указанное решение издается в форме приказа Министерства связи и массовых коммуникаций Российской Федерации.</w:t>
      </w:r>
    </w:p>
    <w:p w:rsidR="00565BF6" w:rsidRDefault="00565BF6">
      <w:pPr>
        <w:pStyle w:val="ConsPlusNormal"/>
        <w:spacing w:before="220"/>
        <w:ind w:firstLine="540"/>
        <w:jc w:val="both"/>
      </w:pPr>
      <w:r>
        <w:t xml:space="preserve">30(4). Уполномоченный орган не реже одного раза в календарный год осуществляет проверку сведений, содержащихся в реестре российского программного обеспечения, на предмет соответствия требованиям, установленным настоящими Правилами, а также дополнительным </w:t>
      </w:r>
      <w:hyperlink r:id="rId82" w:history="1">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rsidR="00565BF6" w:rsidRDefault="00565BF6">
      <w:pPr>
        <w:pStyle w:val="ConsPlusNormal"/>
        <w:spacing w:before="220"/>
        <w:ind w:firstLine="540"/>
        <w:jc w:val="both"/>
      </w:pPr>
      <w:r>
        <w:t>Методика проведения проверки устанавливается уполномоченным органом.</w:t>
      </w:r>
    </w:p>
    <w:p w:rsidR="00565BF6" w:rsidRDefault="00565BF6">
      <w:pPr>
        <w:pStyle w:val="ConsPlusNormal"/>
        <w:spacing w:before="220"/>
        <w:ind w:firstLine="540"/>
        <w:jc w:val="both"/>
      </w:pPr>
      <w:r>
        <w:t>Результаты проверки оформляются в форме заключения и утверждаются Министром связи и массовых коммуникаций Российской Федерации.</w:t>
      </w:r>
    </w:p>
    <w:p w:rsidR="00565BF6" w:rsidRDefault="00565BF6">
      <w:pPr>
        <w:pStyle w:val="ConsPlusNormal"/>
        <w:spacing w:before="220"/>
        <w:ind w:firstLine="540"/>
        <w:jc w:val="both"/>
      </w:pPr>
      <w:r>
        <w:t>Уполномоченный орган вправе привлекать для проведения проверок некоммерческие экспертные организации в установленном законодательством Российской Федерации порядке.";</w:t>
      </w:r>
    </w:p>
    <w:p w:rsidR="00565BF6" w:rsidRDefault="00565BF6">
      <w:pPr>
        <w:pStyle w:val="ConsPlusNormal"/>
        <w:spacing w:before="220"/>
        <w:ind w:firstLine="540"/>
        <w:jc w:val="both"/>
      </w:pPr>
      <w:r>
        <w:t xml:space="preserve">30) </w:t>
      </w:r>
      <w:hyperlink r:id="rId83" w:history="1">
        <w:r>
          <w:rPr>
            <w:color w:val="0000FF"/>
          </w:rPr>
          <w:t>пункты 31</w:t>
        </w:r>
      </w:hyperlink>
      <w:r>
        <w:t xml:space="preserve"> и </w:t>
      </w:r>
      <w:hyperlink r:id="rId84" w:history="1">
        <w:r>
          <w:rPr>
            <w:color w:val="0000FF"/>
          </w:rPr>
          <w:t>32</w:t>
        </w:r>
      </w:hyperlink>
      <w:r>
        <w:t xml:space="preserve"> изложить в следующей редакции:</w:t>
      </w:r>
    </w:p>
    <w:p w:rsidR="00565BF6" w:rsidRDefault="00565BF6">
      <w:pPr>
        <w:pStyle w:val="ConsPlusNormal"/>
        <w:spacing w:before="220"/>
        <w:ind w:firstLine="540"/>
        <w:jc w:val="both"/>
      </w:pPr>
      <w:r>
        <w:t>"31. Оператор реестра российского программного обеспечения вносит изменения в сведения о программном обеспечении, включенном в реестр российского программного обеспечения (за исключением сведений, предусмотренных подпунктами "е" и "к" пункта 4 настоящих Правил), в течение 10 рабочих дней со дня получения уведомления об изменении сведений.</w:t>
      </w:r>
    </w:p>
    <w:p w:rsidR="00565BF6" w:rsidRDefault="00565BF6">
      <w:pPr>
        <w:pStyle w:val="ConsPlusNormal"/>
        <w:spacing w:before="220"/>
        <w:ind w:firstLine="540"/>
        <w:jc w:val="both"/>
      </w:pPr>
      <w:r>
        <w:t>Изменения в сведения, предусмотренные подпунктом "е" пункта 4 настоящих Правил, вносятся в срок не позднее рабочего дня, следующего за днем принятия уполномоченным органом решения в соответствии с пунктом 30(3) настоящих Правил.</w:t>
      </w:r>
    </w:p>
    <w:p w:rsidR="00565BF6" w:rsidRDefault="00565BF6">
      <w:pPr>
        <w:pStyle w:val="ConsPlusNormal"/>
        <w:spacing w:before="220"/>
        <w:ind w:firstLine="540"/>
        <w:jc w:val="both"/>
      </w:pPr>
      <w:r>
        <w:lastRenderedPageBreak/>
        <w:t>Изменения в сведения, предусмотренные подпунктом "к" пункта 4 настоящих Правил, вносятся в соответствии с правилами применения классификатора в течение 10 рабочих дней со дня принятия экспертным советом решения о принадлежности программного обеспечения к другому классу (другим классам) программного обеспечения.</w:t>
      </w:r>
    </w:p>
    <w:p w:rsidR="00565BF6" w:rsidRDefault="00565BF6">
      <w:pPr>
        <w:pStyle w:val="ConsPlusNormal"/>
        <w:spacing w:before="220"/>
        <w:ind w:firstLine="540"/>
        <w:jc w:val="both"/>
      </w:pPr>
      <w:r>
        <w:t>32. При внесении изменений в сведения, содержащиеся в реестре российского программного обеспечения, оператор реестра российского программного обеспечения вносит в реестр российского программного обеспечения сведения о каждом таком изменении с указанием дат внесения изменений и содержания таких изменений.";</w:t>
      </w:r>
    </w:p>
    <w:p w:rsidR="00565BF6" w:rsidRDefault="00565BF6">
      <w:pPr>
        <w:pStyle w:val="ConsPlusNormal"/>
        <w:spacing w:before="220"/>
        <w:ind w:firstLine="540"/>
        <w:jc w:val="both"/>
      </w:pPr>
      <w:r>
        <w:t xml:space="preserve">31) в </w:t>
      </w:r>
      <w:hyperlink r:id="rId85" w:history="1">
        <w:r>
          <w:rPr>
            <w:color w:val="0000FF"/>
          </w:rPr>
          <w:t>пункте 33</w:t>
        </w:r>
      </w:hyperlink>
      <w:r>
        <w:t>:</w:t>
      </w:r>
    </w:p>
    <w:p w:rsidR="00565BF6" w:rsidRDefault="00565BF6">
      <w:pPr>
        <w:pStyle w:val="ConsPlusNormal"/>
        <w:spacing w:before="220"/>
        <w:ind w:firstLine="540"/>
        <w:jc w:val="both"/>
      </w:pPr>
      <w:hyperlink r:id="rId86" w:history="1">
        <w:r>
          <w:rPr>
            <w:color w:val="0000FF"/>
          </w:rPr>
          <w:t>абзац первый</w:t>
        </w:r>
      </w:hyperlink>
      <w:r>
        <w:t xml:space="preserve"> после слов "из реестра" дополнить словами "российского программного обеспечения";</w:t>
      </w:r>
    </w:p>
    <w:p w:rsidR="00565BF6" w:rsidRDefault="00565BF6">
      <w:pPr>
        <w:pStyle w:val="ConsPlusNormal"/>
        <w:spacing w:before="220"/>
        <w:ind w:firstLine="540"/>
        <w:jc w:val="both"/>
      </w:pPr>
      <w:hyperlink r:id="rId87" w:history="1">
        <w:r>
          <w:rPr>
            <w:color w:val="0000FF"/>
          </w:rPr>
          <w:t>подпункт "а"</w:t>
        </w:r>
      </w:hyperlink>
      <w:r>
        <w:t xml:space="preserve"> дополнить словами "российского программного обеспечения";</w:t>
      </w:r>
    </w:p>
    <w:p w:rsidR="00565BF6" w:rsidRDefault="00565BF6">
      <w:pPr>
        <w:pStyle w:val="ConsPlusNormal"/>
        <w:spacing w:before="220"/>
        <w:ind w:firstLine="540"/>
        <w:jc w:val="both"/>
      </w:pPr>
      <w:hyperlink r:id="rId88" w:history="1">
        <w:r>
          <w:rPr>
            <w:color w:val="0000FF"/>
          </w:rPr>
          <w:t>подпункты "в"</w:t>
        </w:r>
      </w:hyperlink>
      <w:r>
        <w:t xml:space="preserve"> и </w:t>
      </w:r>
      <w:hyperlink r:id="rId89" w:history="1">
        <w:r>
          <w:rPr>
            <w:color w:val="0000FF"/>
          </w:rPr>
          <w:t>"г"</w:t>
        </w:r>
      </w:hyperlink>
      <w:r>
        <w:t xml:space="preserve"> изложить в следующей редакции:</w:t>
      </w:r>
    </w:p>
    <w:p w:rsidR="00565BF6" w:rsidRDefault="00565BF6">
      <w:pPr>
        <w:pStyle w:val="ConsPlusNormal"/>
        <w:spacing w:before="220"/>
        <w:ind w:firstLine="540"/>
        <w:jc w:val="both"/>
      </w:pPr>
      <w:r>
        <w:t>"в) выявление факта предоставления заявителем в уполномоченный орган и (или) оператору реестра российского программного обеспечения подложных документов, материалов и (или) недостоверных сведений при направлении заявления о включении сведений или уведомления об изменении сведений, а также при несоблюдении требований, установленных пунктом 30 настоящих Правил;</w:t>
      </w:r>
    </w:p>
    <w:p w:rsidR="00565BF6" w:rsidRDefault="00565BF6">
      <w:pPr>
        <w:pStyle w:val="ConsPlusNormal"/>
        <w:spacing w:before="220"/>
        <w:ind w:firstLine="540"/>
        <w:jc w:val="both"/>
      </w:pPr>
      <w:r>
        <w:t>г) переход исключительного права на программное обеспечение к правообладателю, не отвечающему требованиям, установленным подпунктом "а" пункта 5 настоящих Правил.";</w:t>
      </w:r>
    </w:p>
    <w:p w:rsidR="00565BF6" w:rsidRDefault="00565BF6">
      <w:pPr>
        <w:pStyle w:val="ConsPlusNormal"/>
        <w:spacing w:before="220"/>
        <w:ind w:firstLine="540"/>
        <w:jc w:val="both"/>
      </w:pPr>
      <w:r>
        <w:t xml:space="preserve">32) в </w:t>
      </w:r>
      <w:hyperlink r:id="rId90" w:history="1">
        <w:r>
          <w:rPr>
            <w:color w:val="0000FF"/>
          </w:rPr>
          <w:t>пункте 34</w:t>
        </w:r>
      </w:hyperlink>
      <w:r>
        <w:t>:</w:t>
      </w:r>
    </w:p>
    <w:p w:rsidR="00565BF6" w:rsidRDefault="00565BF6">
      <w:pPr>
        <w:pStyle w:val="ConsPlusNormal"/>
        <w:spacing w:before="220"/>
        <w:ind w:firstLine="540"/>
        <w:jc w:val="both"/>
      </w:pPr>
      <w:hyperlink r:id="rId91" w:history="1">
        <w:r>
          <w:rPr>
            <w:color w:val="0000FF"/>
          </w:rPr>
          <w:t>абзац первый</w:t>
        </w:r>
      </w:hyperlink>
      <w:r>
        <w:t xml:space="preserve"> после слов "из реестра" дополнить словами "российского программного обеспечения";</w:t>
      </w:r>
    </w:p>
    <w:p w:rsidR="00565BF6" w:rsidRDefault="00565BF6">
      <w:pPr>
        <w:pStyle w:val="ConsPlusNormal"/>
        <w:spacing w:before="220"/>
        <w:ind w:firstLine="540"/>
        <w:jc w:val="both"/>
      </w:pPr>
      <w:hyperlink r:id="rId92" w:history="1">
        <w:r>
          <w:rPr>
            <w:color w:val="0000FF"/>
          </w:rPr>
          <w:t>подпункт "а"</w:t>
        </w:r>
      </w:hyperlink>
      <w:r>
        <w:t xml:space="preserve"> дополнить словами "российского программного обеспечения";</w:t>
      </w:r>
    </w:p>
    <w:p w:rsidR="00565BF6" w:rsidRDefault="00565BF6">
      <w:pPr>
        <w:pStyle w:val="ConsPlusNormal"/>
        <w:spacing w:before="220"/>
        <w:ind w:firstLine="540"/>
        <w:jc w:val="both"/>
      </w:pPr>
      <w:r>
        <w:t xml:space="preserve">33) </w:t>
      </w:r>
      <w:hyperlink r:id="rId93" w:history="1">
        <w:r>
          <w:rPr>
            <w:color w:val="0000FF"/>
          </w:rPr>
          <w:t>пункт 35</w:t>
        </w:r>
      </w:hyperlink>
      <w:r>
        <w:t xml:space="preserve"> изложить в следующей редакции:</w:t>
      </w:r>
    </w:p>
    <w:p w:rsidR="00565BF6" w:rsidRDefault="00565BF6">
      <w:pPr>
        <w:pStyle w:val="ConsPlusNormal"/>
        <w:spacing w:before="220"/>
        <w:ind w:firstLine="540"/>
        <w:jc w:val="both"/>
      </w:pPr>
      <w:r>
        <w:t>"35. Уполномоченный орган незамедлительно уведомляет оператора реестра российского программного обеспечения о принятии решения об исключении сведений о программном обеспечении из реестра российского программного обеспечения.</w:t>
      </w:r>
    </w:p>
    <w:p w:rsidR="00565BF6" w:rsidRDefault="00565BF6">
      <w:pPr>
        <w:pStyle w:val="ConsPlusNormal"/>
        <w:spacing w:before="220"/>
        <w:ind w:firstLine="540"/>
        <w:jc w:val="both"/>
      </w:pPr>
      <w:r>
        <w:t>Оператор реестра российского программного обеспечения в срок не позднее рабочего дня, следующего за днем принятия уполномоченным органом решения об исключении сведений о программном обеспечении из реестра российского программного обеспечения, исключает из реестра российского программного обеспечения сведения о таком программном обеспечении.";</w:t>
      </w:r>
    </w:p>
    <w:p w:rsidR="00565BF6" w:rsidRDefault="00565BF6">
      <w:pPr>
        <w:pStyle w:val="ConsPlusNormal"/>
        <w:spacing w:before="220"/>
        <w:ind w:firstLine="540"/>
        <w:jc w:val="both"/>
      </w:pPr>
      <w:r>
        <w:t xml:space="preserve">34) в </w:t>
      </w:r>
      <w:hyperlink r:id="rId94" w:history="1">
        <w:r>
          <w:rPr>
            <w:color w:val="0000FF"/>
          </w:rPr>
          <w:t>пункте 36</w:t>
        </w:r>
      </w:hyperlink>
      <w:r>
        <w:t xml:space="preserve"> слова "действия (бездействие) оператора реестра" заменить словами "оператора реестра российского программного обеспечения";</w:t>
      </w:r>
    </w:p>
    <w:p w:rsidR="00565BF6" w:rsidRDefault="00565BF6">
      <w:pPr>
        <w:pStyle w:val="ConsPlusNormal"/>
        <w:spacing w:before="220"/>
        <w:ind w:firstLine="540"/>
        <w:jc w:val="both"/>
      </w:pPr>
      <w:r>
        <w:t xml:space="preserve">35) </w:t>
      </w:r>
      <w:hyperlink r:id="rId95" w:history="1">
        <w:r>
          <w:rPr>
            <w:color w:val="0000FF"/>
          </w:rPr>
          <w:t>пункт 37</w:t>
        </w:r>
      </w:hyperlink>
      <w:r>
        <w:t xml:space="preserve"> после слов "в реестре" дополнить словами "российского программного обеспечения";</w:t>
      </w:r>
    </w:p>
    <w:p w:rsidR="00565BF6" w:rsidRDefault="00565BF6">
      <w:pPr>
        <w:pStyle w:val="ConsPlusNormal"/>
        <w:spacing w:before="220"/>
        <w:ind w:firstLine="540"/>
        <w:jc w:val="both"/>
      </w:pPr>
      <w:r>
        <w:t xml:space="preserve">36) </w:t>
      </w:r>
      <w:hyperlink r:id="rId96" w:history="1">
        <w:r>
          <w:rPr>
            <w:color w:val="0000FF"/>
          </w:rPr>
          <w:t>пункты 38</w:t>
        </w:r>
      </w:hyperlink>
      <w:r>
        <w:t xml:space="preserve"> - </w:t>
      </w:r>
      <w:hyperlink r:id="rId97" w:history="1">
        <w:r>
          <w:rPr>
            <w:color w:val="0000FF"/>
          </w:rPr>
          <w:t>40</w:t>
        </w:r>
      </w:hyperlink>
      <w:r>
        <w:t xml:space="preserve"> изложить в следующей редакции:</w:t>
      </w:r>
    </w:p>
    <w:p w:rsidR="00565BF6" w:rsidRDefault="00565BF6">
      <w:pPr>
        <w:pStyle w:val="ConsPlusNormal"/>
        <w:spacing w:before="220"/>
        <w:ind w:firstLine="540"/>
        <w:jc w:val="both"/>
      </w:pPr>
      <w:r>
        <w:t>"38. Доступ к сведениям, содержащимся в реестре российского программного обеспечения, обеспечивается путем:</w:t>
      </w:r>
    </w:p>
    <w:p w:rsidR="00565BF6" w:rsidRDefault="00565BF6">
      <w:pPr>
        <w:pStyle w:val="ConsPlusNormal"/>
        <w:spacing w:before="220"/>
        <w:ind w:firstLine="540"/>
        <w:jc w:val="both"/>
      </w:pPr>
      <w:r>
        <w:lastRenderedPageBreak/>
        <w:t>а) размещения сведений на официальном сайте оператора реестра российского программного обеспечения;</w:t>
      </w:r>
    </w:p>
    <w:p w:rsidR="00565BF6" w:rsidRDefault="00565BF6">
      <w:pPr>
        <w:pStyle w:val="ConsPlusNormal"/>
        <w:spacing w:before="220"/>
        <w:ind w:firstLine="540"/>
        <w:jc w:val="both"/>
      </w:pPr>
      <w:r>
        <w:t>б) предоставления сведений оператором реестра российского программного обеспечения безвозмездно по запросам заинтересованных лиц, направленным с использованием информационно-телекоммуникационных сетей общего доступа, включая сеть "Интернет", в форме электронного документа, подписанного простой электронной подписью.</w:t>
      </w:r>
    </w:p>
    <w:p w:rsidR="00565BF6" w:rsidRDefault="00565BF6">
      <w:pPr>
        <w:pStyle w:val="ConsPlusNormal"/>
        <w:spacing w:before="220"/>
        <w:ind w:firstLine="540"/>
        <w:jc w:val="both"/>
      </w:pPr>
      <w:r>
        <w:t>39. Оператор реестра российского программного обеспечения предоставляет сведения, содержащиеся в реестре российского программного обеспечения, по запросам, указанным в подпункте "б" пункта 38 настоящих Правил, в срок, не превышающий 24 часов с момента поступления такого запроса, при условии, что запрашиваемые сведения имеются в реестре российского программного обеспечения и в них отсутствует информация, доступ к которой ограничен в соответствии с федеральными законами, или сообщает об отсутствии указанных сведений.</w:t>
      </w:r>
    </w:p>
    <w:p w:rsidR="00565BF6" w:rsidRDefault="00565BF6">
      <w:pPr>
        <w:pStyle w:val="ConsPlusNormal"/>
        <w:spacing w:before="220"/>
        <w:ind w:firstLine="540"/>
        <w:jc w:val="both"/>
      </w:pPr>
      <w:r>
        <w:t>40. Оператор реестра российского программного обеспечения обеспечивает размещение в открытом доступе на официальном сайте информации о программном обеспечении, сведения о котором исключены из реестра российского программного обеспечения, в объеме, предусмотренном подпунктами "а" - "д" и "ж" - "п" пункта 4 настоящих Правил, а также сведений о дате и номере приказа, содержащего решение об исключении сведений о программном обеспечении из реестра российского программного обеспечения, и дате исключения сведений о программном обеспечении из реестра российского программного обеспечения.";</w:t>
      </w:r>
    </w:p>
    <w:p w:rsidR="00565BF6" w:rsidRDefault="00565BF6">
      <w:pPr>
        <w:pStyle w:val="ConsPlusNormal"/>
        <w:spacing w:before="220"/>
        <w:ind w:firstLine="540"/>
        <w:jc w:val="both"/>
      </w:pPr>
      <w:r>
        <w:t xml:space="preserve">37) </w:t>
      </w:r>
      <w:hyperlink r:id="rId98" w:history="1">
        <w:r>
          <w:rPr>
            <w:color w:val="0000FF"/>
          </w:rPr>
          <w:t>дополнить</w:t>
        </w:r>
      </w:hyperlink>
      <w:r>
        <w:t xml:space="preserve"> разделом следующего содержания:</w:t>
      </w:r>
    </w:p>
    <w:p w:rsidR="00565BF6" w:rsidRDefault="00565BF6">
      <w:pPr>
        <w:pStyle w:val="ConsPlusNormal"/>
        <w:jc w:val="both"/>
      </w:pPr>
    </w:p>
    <w:p w:rsidR="00565BF6" w:rsidRDefault="00565BF6">
      <w:pPr>
        <w:pStyle w:val="ConsPlusNormal"/>
        <w:jc w:val="center"/>
      </w:pPr>
      <w:r>
        <w:t>"III. Порядок формирования и ведения реестра</w:t>
      </w:r>
    </w:p>
    <w:p w:rsidR="00565BF6" w:rsidRDefault="00565BF6">
      <w:pPr>
        <w:pStyle w:val="ConsPlusNormal"/>
        <w:jc w:val="center"/>
      </w:pPr>
      <w:r>
        <w:t>евразийского программного обеспечения</w:t>
      </w:r>
    </w:p>
    <w:p w:rsidR="00565BF6" w:rsidRDefault="00565BF6">
      <w:pPr>
        <w:pStyle w:val="ConsPlusNormal"/>
        <w:jc w:val="both"/>
      </w:pPr>
    </w:p>
    <w:p w:rsidR="00565BF6" w:rsidRDefault="00565BF6">
      <w:pPr>
        <w:pStyle w:val="ConsPlusNormal"/>
        <w:ind w:firstLine="540"/>
        <w:jc w:val="both"/>
      </w:pPr>
      <w:r>
        <w:t>41. Реестровая запись содержит следующие сведения:</w:t>
      </w:r>
    </w:p>
    <w:p w:rsidR="00565BF6" w:rsidRDefault="00565BF6">
      <w:pPr>
        <w:pStyle w:val="ConsPlusNormal"/>
        <w:spacing w:before="220"/>
        <w:ind w:firstLine="540"/>
        <w:jc w:val="both"/>
      </w:pPr>
      <w:r>
        <w:t>а) порядковый номер реестровой записи;</w:t>
      </w:r>
    </w:p>
    <w:p w:rsidR="00565BF6" w:rsidRDefault="00565BF6">
      <w:pPr>
        <w:pStyle w:val="ConsPlusNormal"/>
        <w:spacing w:before="220"/>
        <w:ind w:firstLine="540"/>
        <w:jc w:val="both"/>
      </w:pPr>
      <w:r>
        <w:t>б) дата формирования реестровой записи;</w:t>
      </w:r>
    </w:p>
    <w:p w:rsidR="00565BF6" w:rsidRDefault="00565BF6">
      <w:pPr>
        <w:pStyle w:val="ConsPlusNormal"/>
        <w:spacing w:before="220"/>
        <w:ind w:firstLine="540"/>
        <w:jc w:val="both"/>
      </w:pPr>
      <w:r>
        <w:t>в) название программного обеспечения;</w:t>
      </w:r>
    </w:p>
    <w:p w:rsidR="00565BF6" w:rsidRDefault="00565BF6">
      <w:pPr>
        <w:pStyle w:val="ConsPlusNormal"/>
        <w:spacing w:before="220"/>
        <w:ind w:firstLine="540"/>
        <w:jc w:val="both"/>
      </w:pPr>
      <w:r>
        <w:t>г) предыдущие и (или) альтернативные названия программного обеспечения (при наличии);</w:t>
      </w:r>
    </w:p>
    <w:p w:rsidR="00565BF6" w:rsidRDefault="00565BF6">
      <w:pPr>
        <w:pStyle w:val="ConsPlusNormal"/>
        <w:spacing w:before="220"/>
        <w:ind w:firstLine="540"/>
        <w:jc w:val="both"/>
      </w:pPr>
      <w:r>
        <w:t xml:space="preserve">д) код (коды) продукции в соответствии с Общероссийским </w:t>
      </w:r>
      <w:hyperlink r:id="rId99" w:history="1">
        <w:r>
          <w:rPr>
            <w:color w:val="0000FF"/>
          </w:rPr>
          <w:t>классификатором</w:t>
        </w:r>
      </w:hyperlink>
      <w:r>
        <w:t xml:space="preserve"> продукции по видам экономической деятельности;</w:t>
      </w:r>
    </w:p>
    <w:p w:rsidR="00565BF6" w:rsidRDefault="00565BF6">
      <w:pPr>
        <w:pStyle w:val="ConsPlusNormal"/>
        <w:spacing w:before="220"/>
        <w:ind w:firstLine="540"/>
        <w:jc w:val="both"/>
      </w:pPr>
      <w:r>
        <w:t>е) сведения о правообладателе (правообладателях) программного обеспечения:</w:t>
      </w:r>
    </w:p>
    <w:p w:rsidR="00565BF6" w:rsidRDefault="00565BF6">
      <w:pPr>
        <w:pStyle w:val="ConsPlusNormal"/>
        <w:spacing w:before="220"/>
        <w:ind w:firstLine="540"/>
        <w:jc w:val="both"/>
      </w:pPr>
      <w:r>
        <w:t>в отношении гражданина государства - члена Евразийского экономического союза - фамилия, имя, отчество (при наличии), идентификационный номер налогоплательщика (при наличии), наименование и реквизиты документа, удостоверяющего личность гражданина на территории государства - члена Евразийского экономического союза, адрес регистрации по месту жительства (пребывания) или адрес места фактического проживания;</w:t>
      </w:r>
    </w:p>
    <w:p w:rsidR="00565BF6" w:rsidRDefault="00565BF6">
      <w:pPr>
        <w:pStyle w:val="ConsPlusNormal"/>
        <w:spacing w:before="220"/>
        <w:ind w:firstLine="540"/>
        <w:jc w:val="both"/>
      </w:pPr>
      <w:r>
        <w:t>в отношении юридического лица - полное наименование, номер государственной регистрации в качестве юридического лица;</w:t>
      </w:r>
    </w:p>
    <w:p w:rsidR="00565BF6" w:rsidRDefault="00565BF6">
      <w:pPr>
        <w:pStyle w:val="ConsPlusNormal"/>
        <w:spacing w:before="220"/>
        <w:ind w:firstLine="540"/>
        <w:jc w:val="both"/>
      </w:pPr>
      <w:r>
        <w:t>в отношении государства - члена Евразийского экономического союза - наименование государства - члена Евразийского экономического союза;</w:t>
      </w:r>
    </w:p>
    <w:p w:rsidR="00565BF6" w:rsidRDefault="00565BF6">
      <w:pPr>
        <w:pStyle w:val="ConsPlusNormal"/>
        <w:spacing w:before="220"/>
        <w:ind w:firstLine="540"/>
        <w:jc w:val="both"/>
      </w:pPr>
      <w:r>
        <w:lastRenderedPageBreak/>
        <w:t>ж) адрес страницы сайта правообладателя в сети "Интернет", на которой размещена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565BF6" w:rsidRDefault="00565BF6">
      <w:pPr>
        <w:pStyle w:val="ConsPlusNormal"/>
        <w:spacing w:before="220"/>
        <w:ind w:firstLine="540"/>
        <w:jc w:val="both"/>
      </w:pPr>
      <w:r>
        <w:t>з) сведения об основаниях возникновения у правообладателя (правообладателей) исключительного права на программное обеспечение на территории всего мира и на весь срок действия исключительного права;</w:t>
      </w:r>
    </w:p>
    <w:p w:rsidR="00565BF6" w:rsidRDefault="00565BF6">
      <w:pPr>
        <w:pStyle w:val="ConsPlusNormal"/>
        <w:spacing w:before="220"/>
        <w:ind w:firstLine="540"/>
        <w:jc w:val="both"/>
      </w:pPr>
      <w:r>
        <w:t>и) дата государственной регистрации и регистрационный номер программного обеспечения (при наличии);</w:t>
      </w:r>
    </w:p>
    <w:p w:rsidR="00565BF6" w:rsidRDefault="00565BF6">
      <w:pPr>
        <w:pStyle w:val="ConsPlusNormal"/>
        <w:spacing w:before="220"/>
        <w:ind w:firstLine="540"/>
        <w:jc w:val="both"/>
      </w:pPr>
      <w:r>
        <w:t>к) класс (классы) программного обеспечения, которому соответствует программное обеспечение;</w:t>
      </w:r>
    </w:p>
    <w:p w:rsidR="00565BF6" w:rsidRDefault="00565BF6">
      <w:pPr>
        <w:pStyle w:val="ConsPlusNormal"/>
        <w:spacing w:before="220"/>
        <w:ind w:firstLine="540"/>
        <w:jc w:val="both"/>
      </w:pPr>
      <w:r>
        <w:t>л) дата и номер решения уполномоченного органа о включении сведений о программном обеспечении в реестр евразийского программного обеспечения;</w:t>
      </w:r>
    </w:p>
    <w:p w:rsidR="00565BF6" w:rsidRDefault="00565BF6">
      <w:pPr>
        <w:pStyle w:val="ConsPlusNormal"/>
        <w:spacing w:before="220"/>
        <w:ind w:firstLine="540"/>
        <w:jc w:val="both"/>
      </w:pPr>
      <w:r>
        <w:t>м) сведения о дате и содержании изменений, внесенных в реестр евразийского программного обеспечения (при наличии);</w:t>
      </w:r>
    </w:p>
    <w:p w:rsidR="00565BF6" w:rsidRDefault="00565BF6">
      <w:pPr>
        <w:pStyle w:val="ConsPlusNormal"/>
        <w:spacing w:before="220"/>
        <w:ind w:firstLine="540"/>
        <w:jc w:val="both"/>
      </w:pPr>
      <w:r>
        <w:t>н) адрес страницы сайта правообладателя в сети "Интернет", на которой размещены информация о стоимости программного обеспечения или порядке ее определения либо сведения о возможности использования программного обеспечения на условиях открытой лицензии или иного безвозмездного лицензионного договора;</w:t>
      </w:r>
    </w:p>
    <w:p w:rsidR="00565BF6" w:rsidRDefault="00565BF6">
      <w:pPr>
        <w:pStyle w:val="ConsPlusNormal"/>
        <w:spacing w:before="220"/>
        <w:ind w:firstLine="540"/>
        <w:jc w:val="both"/>
      </w:pPr>
      <w:r>
        <w:t>о) информация о соответствии программного обеспечения требованиям, установленным пунктом 42 настоящих Правил.</w:t>
      </w:r>
    </w:p>
    <w:p w:rsidR="00565BF6" w:rsidRDefault="00565BF6">
      <w:pPr>
        <w:pStyle w:val="ConsPlusNormal"/>
        <w:spacing w:before="220"/>
        <w:ind w:firstLine="540"/>
        <w:jc w:val="both"/>
      </w:pPr>
      <w:r>
        <w:t>42. В реестр евразийского программного обеспечения включаются сведения о программном обеспечении, которое соответствует следующим требованиям:</w:t>
      </w:r>
    </w:p>
    <w:p w:rsidR="00565BF6" w:rsidRDefault="00565BF6">
      <w:pPr>
        <w:pStyle w:val="ConsPlusNormal"/>
        <w:spacing w:before="220"/>
        <w:ind w:firstLine="540"/>
        <w:jc w:val="both"/>
      </w:pPr>
      <w:r>
        <w:t>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565BF6" w:rsidRDefault="00565BF6">
      <w:pPr>
        <w:pStyle w:val="ConsPlusNormal"/>
        <w:spacing w:before="220"/>
        <w:ind w:firstLine="540"/>
        <w:jc w:val="both"/>
      </w:pPr>
      <w:r>
        <w:t>государству - члену Евразийского экономического союза;</w:t>
      </w:r>
    </w:p>
    <w:p w:rsidR="00565BF6" w:rsidRDefault="00565BF6">
      <w:pPr>
        <w:pStyle w:val="ConsPlusNormal"/>
        <w:spacing w:before="220"/>
        <w:ind w:firstLine="540"/>
        <w:jc w:val="both"/>
      </w:pPr>
      <w:r>
        <w:t>некоммерческой организации, высший орган управления которой формируется прямо и (или) косвенно одним или несколькими государствами - членами Евразийского экономического союза и (или) гражданами государств - членов Евразийского экономического союза и решения которой иностранное лицо не имеет возможности определять в силу особенностей отношений между таким иностранным лицом и некоммерческой организацией (далее - некоммерческая организация без преобладающего иностранного участия);</w:t>
      </w:r>
    </w:p>
    <w:p w:rsidR="00565BF6" w:rsidRDefault="00565BF6">
      <w:pPr>
        <w:pStyle w:val="ConsPlusNormal"/>
        <w:spacing w:before="220"/>
        <w:ind w:firstLine="540"/>
        <w:jc w:val="both"/>
      </w:pPr>
      <w:r>
        <w:t>коммерческой организации, в которой суммарная доля прямого и (или) косвенного участия одного или нескольких государств - членов Евразийского экономического союза, некоммерческих организаций без преобладающего иностранного участия, граждан государств - членов Евразийского экономического союза составляет более 50 процентов (далее - коммерческая организация без преобладающего иностранного участия);</w:t>
      </w:r>
    </w:p>
    <w:p w:rsidR="00565BF6" w:rsidRDefault="00565BF6">
      <w:pPr>
        <w:pStyle w:val="ConsPlusNormal"/>
        <w:spacing w:before="220"/>
        <w:ind w:firstLine="540"/>
        <w:jc w:val="both"/>
      </w:pPr>
      <w:r>
        <w:t>гражданину государства - члена Евразийского экономического союза;</w:t>
      </w:r>
    </w:p>
    <w:p w:rsidR="00565BF6" w:rsidRDefault="00565BF6">
      <w:pPr>
        <w:pStyle w:val="ConsPlusNormal"/>
        <w:spacing w:before="220"/>
        <w:ind w:firstLine="540"/>
        <w:jc w:val="both"/>
      </w:pPr>
      <w:r>
        <w:t xml:space="preserve">б) программное обеспечение правомерно введено в гражданский оборот на территории государства - члена Евразийского экономического союза, и экземпляры программного обеспечения либо права использования программного обеспечения свободно реализуются на территориях государств - членов Евразийского экономического союза, а также отсутствуют </w:t>
      </w:r>
      <w:r>
        <w:lastRenderedPageBreak/>
        <w:t>ограничения, установленные в том числе иностранными государствами, не входящими в Евразийский экономический союз, и препятствующие распространению или иному использованию программы для электронных вычислительных машин и базы данных на территории Евразийского экономического союза или на отдельных территориях государств - членов Евразийского экономического союза;</w:t>
      </w:r>
    </w:p>
    <w:p w:rsidR="00565BF6" w:rsidRDefault="00565BF6">
      <w:pPr>
        <w:pStyle w:val="ConsPlusNormal"/>
        <w:spacing w:before="220"/>
        <w:ind w:firstLine="540"/>
        <w:jc w:val="both"/>
      </w:pPr>
      <w:r>
        <w:t>в) общая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программы для электронных вычислительных машин или базы данных в пользу иностранных юридических лиц и (или) физических лиц, контролируемых ими коммерческих и (или) некоммерческих организаций, агентов, представителей иностранных лиц и контролируемых ими коммерческих и (или) некоммерческих организаций, составляет менее 30 процентов выручки, полученной правообладателем (правообладателями) за истекший календарный год в качестве вознаграждения за предоставление права использования программы для электронных вычислительных машин или базы данных на основании лицензионного или иного вида договора;</w:t>
      </w:r>
    </w:p>
    <w:p w:rsidR="00565BF6" w:rsidRDefault="00565BF6">
      <w:pPr>
        <w:pStyle w:val="ConsPlusNormal"/>
        <w:spacing w:before="220"/>
        <w:ind w:firstLine="540"/>
        <w:jc w:val="both"/>
      </w:pPr>
      <w:r>
        <w:t>г) сведения о программном обеспечении не составляют государственной тайны, и программное обеспечение не содержит сведений, составляющих государственную тайну;</w:t>
      </w:r>
    </w:p>
    <w:p w:rsidR="00565BF6" w:rsidRDefault="00565BF6">
      <w:pPr>
        <w:pStyle w:val="ConsPlusNormal"/>
        <w:spacing w:before="220"/>
        <w:ind w:firstLine="540"/>
        <w:jc w:val="both"/>
      </w:pPr>
      <w:r>
        <w:t>д) соответствие программного обеспечения требованиям безопасности информации подтверждено сертификатом системы сертификации средств защиты информации по требованиям безопасности информации, выданным в порядке, установленном Правительством Российской Федерации (только для программного обеспечения, основной функцией которого является защита конфиденциальной информации);</w:t>
      </w:r>
    </w:p>
    <w:p w:rsidR="00565BF6" w:rsidRDefault="00565BF6">
      <w:pPr>
        <w:pStyle w:val="ConsPlusNormal"/>
        <w:spacing w:before="220"/>
        <w:ind w:firstLine="540"/>
        <w:jc w:val="both"/>
      </w:pPr>
      <w:r>
        <w:t>е) исключительное право на программное обеспечение принадлежит лицам (правообладателям), указанным в абзацах третьем - пятом подпункта "а" настоящего пункта, имеющим лицензию на осуществление деятельности по разработке и производству средств защиты конфиденциальной информации (только для программного обеспечения, основной функцией которого является защита конфиденциальной информации);</w:t>
      </w:r>
    </w:p>
    <w:p w:rsidR="00565BF6" w:rsidRDefault="00565BF6">
      <w:pPr>
        <w:pStyle w:val="ConsPlusNormal"/>
        <w:spacing w:before="220"/>
        <w:ind w:firstLine="540"/>
        <w:jc w:val="both"/>
      </w:pPr>
      <w:r>
        <w:t>ж) программное обеспечение не имеет принудительного обновления и управления из государств, не входящих в Евразийский экономический союз.</w:t>
      </w:r>
    </w:p>
    <w:p w:rsidR="00565BF6" w:rsidRDefault="00565BF6">
      <w:pPr>
        <w:pStyle w:val="ConsPlusNormal"/>
        <w:spacing w:before="220"/>
        <w:ind w:firstLine="540"/>
        <w:jc w:val="both"/>
      </w:pPr>
      <w:r>
        <w:t xml:space="preserve">43. Ведение реестра евразийского программного обеспечения осуществляется оператором реестра евразийского программного обеспечения, который привлекается уполномоченным органом в порядке, предусмотренном Федеральным </w:t>
      </w:r>
      <w:hyperlink r:id="rId10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должен соответствовать следующим критериям:</w:t>
      </w:r>
    </w:p>
    <w:p w:rsidR="00565BF6" w:rsidRDefault="00565BF6">
      <w:pPr>
        <w:pStyle w:val="ConsPlusNormal"/>
        <w:spacing w:before="220"/>
        <w:ind w:firstLine="540"/>
        <w:jc w:val="both"/>
      </w:pPr>
      <w:r>
        <w:t>организация зарегистрирована на территории Российской Федерации;</w:t>
      </w:r>
    </w:p>
    <w:p w:rsidR="00565BF6" w:rsidRDefault="00565BF6">
      <w:pPr>
        <w:pStyle w:val="ConsPlusNormal"/>
        <w:spacing w:before="220"/>
        <w:ind w:firstLine="540"/>
        <w:jc w:val="both"/>
      </w:pPr>
      <w:r>
        <w:t xml:space="preserve">организация в соответствии с Федеральным </w:t>
      </w:r>
      <w:hyperlink r:id="rId101" w:history="1">
        <w:r>
          <w:rPr>
            <w:color w:val="0000FF"/>
          </w:rPr>
          <w:t>законом</w:t>
        </w:r>
      </w:hyperlink>
      <w:r>
        <w:t xml:space="preserve"> "Об обязательном экземпляре документов" наделена правом получения обязательного экземпляра программного обеспечения.</w:t>
      </w:r>
    </w:p>
    <w:p w:rsidR="00565BF6" w:rsidRDefault="00565BF6">
      <w:pPr>
        <w:pStyle w:val="ConsPlusNormal"/>
        <w:spacing w:before="220"/>
        <w:ind w:firstLine="540"/>
        <w:jc w:val="both"/>
      </w:pPr>
      <w:r>
        <w:t>44. Оператор реестра евразийского программного обеспечения из числа своих работников определяет лиц, уполномоченных на включение в реестр евразийского программного обеспечения сведений, их изменение и (или) исключение из реестра евразийского программного обеспечения. Уполномоченные работники должны быть зарегистрированы в системе идентификации и аутентификации.</w:t>
      </w:r>
    </w:p>
    <w:p w:rsidR="00565BF6" w:rsidRDefault="00565BF6">
      <w:pPr>
        <w:pStyle w:val="ConsPlusNormal"/>
        <w:spacing w:before="220"/>
        <w:ind w:firstLine="540"/>
        <w:jc w:val="both"/>
      </w:pPr>
      <w:r>
        <w:t>45. В целях проведения экспертизы при включении сведений о программном обеспечении в реестр евразийского программного обеспечения Министерством связи и массовых коммуникаций Российской Федерации привлекается экспертный совет, требования к которому устанавливаются пунктом 8 настоящих Правил.</w:t>
      </w:r>
    </w:p>
    <w:p w:rsidR="00565BF6" w:rsidRDefault="00565BF6">
      <w:pPr>
        <w:pStyle w:val="ConsPlusNormal"/>
        <w:spacing w:before="220"/>
        <w:ind w:firstLine="540"/>
        <w:jc w:val="both"/>
      </w:pPr>
      <w:r>
        <w:lastRenderedPageBreak/>
        <w:t>46. Заявление о включении сведений о программном обеспечении в реестр евразийского программного обеспечения (далее - заявление о включении сведений в реестр евразийского программного обеспечения) представляется в уполномоченный орган правообладателем (лицом, уполномоченным всеми правообладателями) программного обеспечения, а в случае представления заявления в отношении программного обеспечения, исключительное право на которое принадлежит государству - члену Евразийского экономического союза, соответственно уполномоченным органом государственной власти, осуществляющим управление (распоряжение) таким правом (далее - заявитель Евразийского экономического союза).</w:t>
      </w:r>
    </w:p>
    <w:p w:rsidR="00565BF6" w:rsidRDefault="00565BF6">
      <w:pPr>
        <w:pStyle w:val="ConsPlusNormal"/>
        <w:spacing w:before="220"/>
        <w:ind w:firstLine="540"/>
        <w:jc w:val="both"/>
      </w:pPr>
      <w:r>
        <w:t>47. Заявление о включении сведений в реестр евразийского программного обеспечения должно содержать следующие сведения:</w:t>
      </w:r>
    </w:p>
    <w:p w:rsidR="00565BF6" w:rsidRDefault="00565BF6">
      <w:pPr>
        <w:pStyle w:val="ConsPlusNormal"/>
        <w:spacing w:before="220"/>
        <w:ind w:firstLine="540"/>
        <w:jc w:val="both"/>
      </w:pPr>
      <w:r>
        <w:t>а) сведения, предусмотренные подпунктами "в" - "з", "к" и "н" - "о" пункта 41 настоящих Правил;</w:t>
      </w:r>
    </w:p>
    <w:p w:rsidR="00565BF6" w:rsidRDefault="00565BF6">
      <w:pPr>
        <w:pStyle w:val="ConsPlusNormal"/>
        <w:spacing w:before="220"/>
        <w:ind w:firstLine="540"/>
        <w:jc w:val="both"/>
      </w:pPr>
      <w:r>
        <w:t>б) сведения о долях прямого и косвенного участия государств - членов Евразийского экономического союза, некоммерческих организаций без преобладающего иностранного участия и граждан государств - членов Евразийского экономического союза в правообладателе (в случае, если исключительное право на программное обеспечение принадлежит коммерческой организации без преобладающего иностранного участия):</w:t>
      </w:r>
    </w:p>
    <w:p w:rsidR="00565BF6" w:rsidRDefault="00565BF6">
      <w:pPr>
        <w:pStyle w:val="ConsPlusNormal"/>
        <w:spacing w:before="220"/>
        <w:ind w:firstLine="540"/>
        <w:jc w:val="both"/>
      </w:pPr>
      <w:r>
        <w:t>сведения о размерах всех указанных долей, размер которых превышает 5 процентов (в случае, если сумма таких долей в совокупности превышает 50 процентов);</w:t>
      </w:r>
    </w:p>
    <w:p w:rsidR="00565BF6" w:rsidRDefault="00565BF6">
      <w:pPr>
        <w:pStyle w:val="ConsPlusNormal"/>
        <w:spacing w:before="220"/>
        <w:ind w:firstLine="540"/>
        <w:jc w:val="both"/>
      </w:pPr>
      <w:r>
        <w:t>сведения о размерах всех указанных долей, в совокупности превышающих 50 процентов, включая сведения о размерах всех долей, превышающих 5 процентов (в случае, если сумма долей, размер которых превышает 5 процентов, в совокупности не превышает 50 процентов);</w:t>
      </w:r>
    </w:p>
    <w:p w:rsidR="00565BF6" w:rsidRDefault="00565BF6">
      <w:pPr>
        <w:pStyle w:val="ConsPlusNormal"/>
        <w:spacing w:before="220"/>
        <w:ind w:firstLine="540"/>
        <w:jc w:val="both"/>
      </w:pPr>
      <w:r>
        <w:t>сведения о владельцах указанных долей в объеме, соответствующем сведениям, предусмотренным подпунктом "е" пункта 41 настоящих Правил;</w:t>
      </w:r>
    </w:p>
    <w:p w:rsidR="00565BF6" w:rsidRDefault="00565BF6">
      <w:pPr>
        <w:pStyle w:val="ConsPlusNormal"/>
        <w:spacing w:before="220"/>
        <w:ind w:firstLine="540"/>
        <w:jc w:val="both"/>
      </w:pPr>
      <w:r>
        <w:t>в) адрес электронной почты и номер телефона, по которым осуществляется связь с заявителем Евразийского экономического союза;</w:t>
      </w:r>
    </w:p>
    <w:p w:rsidR="00565BF6" w:rsidRDefault="00565BF6">
      <w:pPr>
        <w:pStyle w:val="ConsPlusNormal"/>
        <w:spacing w:before="220"/>
        <w:ind w:firstLine="540"/>
        <w:jc w:val="both"/>
      </w:pPr>
      <w:r>
        <w:t>г) декларация (заверение заявителя Евразийского экономического союза) о соответствии программного обеспечения требованиям, установленным пунктом 42 настоящих Правил;</w:t>
      </w:r>
    </w:p>
    <w:p w:rsidR="00565BF6" w:rsidRDefault="00565BF6">
      <w:pPr>
        <w:pStyle w:val="ConsPlusNormal"/>
        <w:spacing w:before="220"/>
        <w:ind w:firstLine="540"/>
        <w:jc w:val="both"/>
      </w:pPr>
      <w:r>
        <w:t>д) декларация (заверение заявителя Евразийского экономического союза) о достоверности сведений, содержащихся в заявлении о включении сведений в реестр евразийского программного обеспечения.</w:t>
      </w:r>
    </w:p>
    <w:p w:rsidR="00565BF6" w:rsidRDefault="00565BF6">
      <w:pPr>
        <w:pStyle w:val="ConsPlusNormal"/>
        <w:spacing w:before="220"/>
        <w:ind w:firstLine="540"/>
        <w:jc w:val="both"/>
      </w:pPr>
      <w:r>
        <w:t>48. К заявлению о включении сведений в реестр евразийского программного обеспечения должны быть приложены следующие документы и материалы:</w:t>
      </w:r>
    </w:p>
    <w:p w:rsidR="00565BF6" w:rsidRDefault="00565BF6">
      <w:pPr>
        <w:pStyle w:val="ConsPlusNormal"/>
        <w:spacing w:before="220"/>
        <w:ind w:firstLine="540"/>
        <w:jc w:val="both"/>
      </w:pPr>
      <w:r>
        <w:t>а) экземпляр программного обеспечения без технических средств защиты авторских прав или со средствами законного устранения ограничений использования программного обеспечения, установленных путем применения технических средств защиты авторских прав, - в случаях, если соответствующий экземпляр программного обеспечения не был представлен оператору реестра евразийского программного обеспечения ранее;</w:t>
      </w:r>
    </w:p>
    <w:p w:rsidR="00565BF6" w:rsidRDefault="00565BF6">
      <w:pPr>
        <w:pStyle w:val="ConsPlusNormal"/>
        <w:spacing w:before="220"/>
        <w:ind w:firstLine="540"/>
        <w:jc w:val="both"/>
      </w:pPr>
      <w:r>
        <w:t xml:space="preserve">б) документ, подтверждающий полномочия лица, подписавшего заявление о включении сведений в реестр евразийского программного обеспечения, на осуществление действий от имени правообладателя (правообладателей) программного обеспечения (не требуется, если заявление о включении сведений в реестр евразийского программного обеспечения подписано правообладателем, являющимся гражданином государства - члена Евразийского экономического союза, или лицом, имеющим право без доверенности действовать от имени правообладателя, </w:t>
      </w:r>
      <w:r>
        <w:lastRenderedPageBreak/>
        <w:t>являющегося юридическим лицом);</w:t>
      </w:r>
    </w:p>
    <w:p w:rsidR="00565BF6" w:rsidRDefault="00565BF6">
      <w:pPr>
        <w:pStyle w:val="ConsPlusNormal"/>
        <w:spacing w:before="220"/>
        <w:ind w:firstLine="540"/>
        <w:jc w:val="both"/>
      </w:pPr>
      <w:r>
        <w:t>в) копия устава правообладателя программного обеспечения (требуется, если исключительное право на программное обеспечение принадлежит организации, указанной в абзаце третьем или абзаце четвертом подпункта "а" пункта 42 настоящих Правил);</w:t>
      </w:r>
    </w:p>
    <w:p w:rsidR="00565BF6" w:rsidRDefault="00565BF6">
      <w:pPr>
        <w:pStyle w:val="ConsPlusNormal"/>
        <w:spacing w:before="220"/>
        <w:ind w:firstLine="540"/>
        <w:jc w:val="both"/>
      </w:pPr>
      <w:r>
        <w:t>г) документы, подтверждающие соответствие программного обеспечения требованию, установленному подпунктом "а" пункта 42 настоящих Правил (в случае, если исключительное право на программное обеспечение принадлежит некоммерческой организации без преобладающего иностранного участия или коммерческой организации без преобладающего иностранного участия, имеющих в составе участников иностранных лиц);</w:t>
      </w:r>
    </w:p>
    <w:p w:rsidR="00565BF6" w:rsidRDefault="00565BF6">
      <w:pPr>
        <w:pStyle w:val="ConsPlusNormal"/>
        <w:spacing w:before="220"/>
        <w:ind w:firstLine="540"/>
        <w:jc w:val="both"/>
      </w:pPr>
      <w:r>
        <w:t>д)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565BF6" w:rsidRDefault="00565BF6">
      <w:pPr>
        <w:pStyle w:val="ConsPlusNormal"/>
        <w:spacing w:before="220"/>
        <w:ind w:firstLine="540"/>
        <w:jc w:val="both"/>
      </w:pPr>
      <w:r>
        <w:t>е) документация, содержащая 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совершенствование программного обеспечения, а также информацию о персонале, необходимом для обеспечения такой поддержки.</w:t>
      </w:r>
    </w:p>
    <w:p w:rsidR="00565BF6" w:rsidRDefault="00565BF6">
      <w:pPr>
        <w:pStyle w:val="ConsPlusNormal"/>
        <w:spacing w:before="220"/>
        <w:ind w:firstLine="540"/>
        <w:jc w:val="both"/>
      </w:pPr>
      <w:r>
        <w:t>49. Заявитель Евразийского экономического союза вправе приложить к заявлению о включении сведений в реестр евразийского программного обеспечения иные документы, подтверждающие соответствие программного обеспечения требованиям, установленным пунктом 42 настоящих Правил.</w:t>
      </w:r>
    </w:p>
    <w:p w:rsidR="00565BF6" w:rsidRDefault="00565BF6">
      <w:pPr>
        <w:pStyle w:val="ConsPlusNormal"/>
        <w:spacing w:before="220"/>
        <w:ind w:firstLine="540"/>
        <w:jc w:val="both"/>
      </w:pPr>
      <w:r>
        <w:t>50. Если документы, подлежащие представлению в уполномоченный орган в соответствии с настоящими Правилами, составлены на иностранном языке, они должны представляться с надлежащим образом заверенными переводами на русский язык.</w:t>
      </w:r>
    </w:p>
    <w:p w:rsidR="00565BF6" w:rsidRDefault="00565BF6">
      <w:pPr>
        <w:pStyle w:val="ConsPlusNormal"/>
        <w:spacing w:before="220"/>
        <w:ind w:firstLine="540"/>
        <w:jc w:val="both"/>
      </w:pPr>
      <w:r>
        <w:t>51. Заявление о включении сведений в реестр евразийского программного обеспечения и прилагаемые к нему документы и материалы представляются в уполномоченный орган в форме электронных документов посредством заполнения соответствующих электронных форм, размещенных на официальном сайте оператора реестра евразийского программного обеспечения в сети "Интернет", определенном уполномоченным органом (далее - официальный сайт оператора реестра евразийского программного обеспечения).</w:t>
      </w:r>
    </w:p>
    <w:p w:rsidR="00565BF6" w:rsidRDefault="00565BF6">
      <w:pPr>
        <w:pStyle w:val="ConsPlusNormal"/>
        <w:spacing w:before="220"/>
        <w:ind w:firstLine="540"/>
        <w:jc w:val="both"/>
      </w:pPr>
      <w:r>
        <w:t>Доступ к размещенным на официальном сайте оператора реестра евразийского программного обеспечения формам для приема заявления о включении сведений в реестр евразийского программного обеспечения и прилагаемых к нему документов и материалов осуществляется после прохождения заявителем Евразийского экономического союза идентификации и аутентификации с использованием системы идентификации и аутентификации. Заявление о включении сведений в реестр евразийского программного обеспечения должно быть подписано заявителем Евразийского экономического союза с использованием усиленной квалифицированной электронной подписи.</w:t>
      </w:r>
    </w:p>
    <w:p w:rsidR="00565BF6" w:rsidRDefault="00565BF6">
      <w:pPr>
        <w:pStyle w:val="ConsPlusNormal"/>
        <w:spacing w:before="220"/>
        <w:ind w:firstLine="540"/>
        <w:jc w:val="both"/>
      </w:pPr>
      <w:r>
        <w:t>52. Заявление о включении сведений в реестр евразийского программного обеспечения и прилагаемые к нему документы и материалы хранятся оператором реестра евразийского программного обеспечения в течение всего периода наличия сведений о соответствующем программном обеспечении в реестре евразийского программного обеспечения, но не менее 3 лет со дня представления заявления о включении сведений в реестр евразийского программного обеспечения и прилагаемых к нему документов и материалов, а также не менее одного года со дня исключения сведений об этом программном обеспечении из реестра евразийского программного обеспечения.</w:t>
      </w:r>
    </w:p>
    <w:p w:rsidR="00565BF6" w:rsidRDefault="00565BF6">
      <w:pPr>
        <w:pStyle w:val="ConsPlusNormal"/>
        <w:spacing w:before="220"/>
        <w:ind w:firstLine="540"/>
        <w:jc w:val="both"/>
      </w:pPr>
      <w:r>
        <w:lastRenderedPageBreak/>
        <w:t>53. Уполномоченный орган осуществляет проверку заявления о включении сведений в реестр евразийского программного обеспечения и прилагаемых к нему документов и материалов на соответствие требованиям, установленным настоящими Правилами, в течение 20 рабочих дней со дня поступления заявления о включении сведений в реестр евразийского программного обеспечения. Уполномоченный орган вправе запросить у заявителя Евразийского экономического союза дополнительные сведения (пояснения) и (или) документы в целях подтверждения соответствия требованиям, установленным настоящими Правилами. Исчисление срока, предусмотренного настоящим пунктом для проверки заявления о включении сведений в реестр евразийского программного обеспечения и прилагаемых к нему документов и материалов, приостанавливается со дня направления уполномоченным органом запроса до дня получения уполномоченным органом от заявителя Евразийского экономического союза запрошенных сведений (пояснений) и (или) документов.</w:t>
      </w:r>
    </w:p>
    <w:p w:rsidR="00565BF6" w:rsidRDefault="00565BF6">
      <w:pPr>
        <w:pStyle w:val="ConsPlusNormal"/>
        <w:spacing w:before="220"/>
        <w:ind w:firstLine="540"/>
        <w:jc w:val="both"/>
      </w:pPr>
      <w:r>
        <w:t>54. По результатам проверки оформляется документ уполномоченного органа, форма которого определяется Министерством связи и массовых коммуникаций Российской Федерации.</w:t>
      </w:r>
    </w:p>
    <w:p w:rsidR="00565BF6" w:rsidRDefault="00565BF6">
      <w:pPr>
        <w:pStyle w:val="ConsPlusNormal"/>
        <w:spacing w:before="220"/>
        <w:ind w:firstLine="540"/>
        <w:jc w:val="both"/>
      </w:pPr>
      <w:r>
        <w:t>55. Уполномоченный орган отказывает в регистрации заявления о включении сведений в реестр евразийского программного обеспечения в случае, если:</w:t>
      </w:r>
    </w:p>
    <w:p w:rsidR="00565BF6" w:rsidRDefault="00565BF6">
      <w:pPr>
        <w:pStyle w:val="ConsPlusNormal"/>
        <w:spacing w:before="220"/>
        <w:ind w:firstLine="540"/>
        <w:jc w:val="both"/>
      </w:pPr>
      <w:r>
        <w:t>а) заявление о включении сведений в реестр евразийского программного обеспечения представлено с нарушением требований, установленных настоящими Правилами;</w:t>
      </w:r>
    </w:p>
    <w:p w:rsidR="00565BF6" w:rsidRDefault="00565BF6">
      <w:pPr>
        <w:pStyle w:val="ConsPlusNormal"/>
        <w:spacing w:before="220"/>
        <w:ind w:firstLine="540"/>
        <w:jc w:val="both"/>
      </w:pPr>
      <w:r>
        <w:t>б) в течение 12 месяцев, предшествовавших дню поступления заявления о включении сведений в реестр евразийского программного обеспечения, уполномоченным органом было принято решение об отказе этому же заявителю евразийского программного обеспечения во включении сведений об указанном в заявлении о включении сведений в реестр евразийского программного обеспечения программном обеспечении в реестр евразийского программного обеспечения по основанию, предусмотренному подпунктом "а" пункта 64 настоящих Правил, или решение об исключении сведений об указанном в заявлении о включении сведений в реестр евразийского программного обеспечения программном обеспечении из реестра евразийского программного обеспечения по основанию, предусмотренному подпунктом "в" пункта 74 настоящих Правил.</w:t>
      </w:r>
    </w:p>
    <w:p w:rsidR="00565BF6" w:rsidRDefault="00565BF6">
      <w:pPr>
        <w:pStyle w:val="ConsPlusNormal"/>
        <w:spacing w:before="220"/>
        <w:ind w:firstLine="540"/>
        <w:jc w:val="both"/>
      </w:pPr>
      <w:r>
        <w:t>56. Уполномоченный орган информирует заявителя Евразийского экономического союза об отказе в регистрации заявления о включении сведений в реестр евразийского программного обеспечения по адресу электронной почты, указанному в заявлении о включении сведений в реестр евразийского программного обеспечения, не позднее истечения срока, предусмотренного пунктом 53 настоящих Правил, с указанием причин отказа в регистрации заявления о включении сведений в реестр евразийского программного обеспечения.</w:t>
      </w:r>
    </w:p>
    <w:p w:rsidR="00565BF6" w:rsidRDefault="00565BF6">
      <w:pPr>
        <w:pStyle w:val="ConsPlusNormal"/>
        <w:spacing w:before="220"/>
        <w:ind w:firstLine="540"/>
        <w:jc w:val="both"/>
      </w:pPr>
      <w:r>
        <w:t>После устранения причин, указанных в подпункте "а" пункта 55 настоящих Правил, заявитель Евразийского экономического союза вправе повторно подать заявление о включении сведений в реестр евразийского программного обеспечения в порядке, установленном настоящими Правилами.</w:t>
      </w:r>
    </w:p>
    <w:p w:rsidR="00565BF6" w:rsidRDefault="00565BF6">
      <w:pPr>
        <w:pStyle w:val="ConsPlusNormal"/>
        <w:spacing w:before="220"/>
        <w:ind w:firstLine="540"/>
        <w:jc w:val="both"/>
      </w:pPr>
      <w:r>
        <w:t>57. Уполномоченный орган регистрирует заявление о включении сведений в реестр евразийского программного обеспечения, если отсутствуют предусмотренные пунктом 55 настоящих Правил основания для отказа в его регистрации.</w:t>
      </w:r>
    </w:p>
    <w:p w:rsidR="00565BF6" w:rsidRDefault="00565BF6">
      <w:pPr>
        <w:pStyle w:val="ConsPlusNormal"/>
        <w:spacing w:before="220"/>
        <w:ind w:firstLine="540"/>
        <w:jc w:val="both"/>
      </w:pPr>
      <w:r>
        <w:t xml:space="preserve">В срок не позднее рабочего дня, следующего за днем регистрации заявления о включении сведений в реестр евразийского программного обеспечения, оператор реестра евразийского программного обеспечения размещает заявление о включении сведений в реестр евразийского программного обеспечения в открытом доступе на официальном сайте оператора реестра евразийского программного обеспечения с обезличиванием содержащихся в заявлении о включении сведений в реестр евразийского программного обеспечения персональных данных </w:t>
      </w:r>
      <w:r>
        <w:lastRenderedPageBreak/>
        <w:t>(при наличии).</w:t>
      </w:r>
    </w:p>
    <w:p w:rsidR="00565BF6" w:rsidRDefault="00565BF6">
      <w:pPr>
        <w:pStyle w:val="ConsPlusNormal"/>
        <w:spacing w:before="220"/>
        <w:ind w:firstLine="540"/>
        <w:jc w:val="both"/>
      </w:pPr>
      <w:r>
        <w:t>Документы и материалы, прилагаемые к заявлению о включении сведений в реестр евразийского программного обеспечения, размещению на официальном сайте оператора реестра евразийского программного обеспечения не подлежат.</w:t>
      </w:r>
    </w:p>
    <w:p w:rsidR="00565BF6" w:rsidRDefault="00565BF6">
      <w:pPr>
        <w:pStyle w:val="ConsPlusNormal"/>
        <w:spacing w:before="220"/>
        <w:ind w:firstLine="540"/>
        <w:jc w:val="both"/>
      </w:pPr>
      <w:r>
        <w:t>Уполномоченный орган обеспечивает в соответствии с положением об экспертном совете возможность рассмотрения экспертным советом документов и материалов, прилагаемых к заявлению о включении сведений в реестр евразийского программного обеспечения.</w:t>
      </w:r>
    </w:p>
    <w:p w:rsidR="00565BF6" w:rsidRDefault="00565BF6">
      <w:pPr>
        <w:pStyle w:val="ConsPlusNormal"/>
        <w:spacing w:before="220"/>
        <w:ind w:firstLine="540"/>
        <w:jc w:val="both"/>
      </w:pPr>
      <w:r>
        <w:t>58. Экспертный совет рассматривает заявление о включении сведений в реестр евразийского программного обеспечения в течение 30 рабочих дней со дня регистрации заявления о включении сведений в реестр евразийского программного обеспечения.</w:t>
      </w:r>
    </w:p>
    <w:p w:rsidR="00565BF6" w:rsidRDefault="00565BF6">
      <w:pPr>
        <w:pStyle w:val="ConsPlusNormal"/>
        <w:spacing w:before="220"/>
        <w:ind w:firstLine="540"/>
        <w:jc w:val="both"/>
      </w:pPr>
      <w:r>
        <w:t>По результатам рассмотрения заявления о включении сведений в реестр евразийского программного обеспечения экспертный совет в порядке, определенном положением об экспертном совете, утверждает экспертное заключение, которое должно содержать выводы о соответствии или несоответствии программного обеспечения требованиям, установленным пунктом 42 настоящих Правил. Экспертное заключение, содержащее вывод о соответствии программного обеспечения требованиям, установленным пунктом 42 настоящих Правил, должно также содержать вывод о его соответствии классу (классам) программного обеспечения, указанному в заявлении о включении сведений в реестр евразийского программного обеспечения. В экспертном заключении не могут содержаться сведения, относящиеся к информации, доступ к которой ограничен в соответствии с федеральными законами.</w:t>
      </w:r>
    </w:p>
    <w:p w:rsidR="00565BF6" w:rsidRDefault="00565BF6">
      <w:pPr>
        <w:pStyle w:val="ConsPlusNormal"/>
        <w:spacing w:before="220"/>
        <w:ind w:firstLine="540"/>
        <w:jc w:val="both"/>
      </w:pPr>
      <w:r>
        <w:t>Экспертное заключение передается оператору реестра евразийского программного обеспечения в течение одного рабочего дня со дня его утверждения экспертным советом.</w:t>
      </w:r>
    </w:p>
    <w:p w:rsidR="00565BF6" w:rsidRDefault="00565BF6">
      <w:pPr>
        <w:pStyle w:val="ConsPlusNormal"/>
        <w:spacing w:before="220"/>
        <w:ind w:firstLine="540"/>
        <w:jc w:val="both"/>
      </w:pPr>
      <w:r>
        <w:t>В срок не позднее рабочего дня, следующего за днем получения экспертного заключения, оператор реестра евразийского программного обеспечения размещает экспертное заключение в открытом доступе на официальном сайте оператора реестра евразийского программного обеспечения.</w:t>
      </w:r>
    </w:p>
    <w:p w:rsidR="00565BF6" w:rsidRDefault="00565BF6">
      <w:pPr>
        <w:pStyle w:val="ConsPlusNormal"/>
        <w:spacing w:before="220"/>
        <w:ind w:firstLine="540"/>
        <w:jc w:val="both"/>
      </w:pPr>
      <w:r>
        <w:t>59. При наличии у члена экспертного совета информации о том, что в заявлении о включении сведений в реестр евразийского программного обеспечения и (или) в прилагаемых к нему документах и (или) материалах содержатся недостоверные и (или) недостаточные сведения, он информирует экспертный совет в целях принятия решения о направлении в уполномоченный орган запроса об истребовании у заявителя Евразийского экономического союза соответствующих пояснений и (или) документов.</w:t>
      </w:r>
    </w:p>
    <w:p w:rsidR="00565BF6" w:rsidRDefault="00565BF6">
      <w:pPr>
        <w:pStyle w:val="ConsPlusNormal"/>
        <w:spacing w:before="220"/>
        <w:ind w:firstLine="540"/>
        <w:jc w:val="both"/>
      </w:pPr>
      <w:r>
        <w:t>Уполномоченный орган не позднее 3 рабочих дней со дня проведения заседания экспертного совета, на котором были выявлены недостоверность и (или) отсутствие сведений или документов, направляет заявителю Евразийского экономического союза по адресу электронной почты, указанному в заявлении о включении сведений в реестр евразийского программного обеспечения, запрос о представлении в течение 30 рабочих дней соответствующих пояснений и (или) документов.</w:t>
      </w:r>
    </w:p>
    <w:p w:rsidR="00565BF6" w:rsidRDefault="00565BF6">
      <w:pPr>
        <w:pStyle w:val="ConsPlusNormal"/>
        <w:spacing w:before="220"/>
        <w:ind w:firstLine="540"/>
        <w:jc w:val="both"/>
      </w:pPr>
      <w:r>
        <w:t>Исчисление срока, предусмотренного абзацем первым пункта 58 настоящих Правил, приостанавливается со дня направления уполномоченным органом указанного запроса до дня получения уполномоченным органом от заявителя Евразийского экономического союза запрошенных пояснений и (или) документов либо до дня истечения сроков, предусмотренных абзацем вторым настоящего пункта.</w:t>
      </w:r>
    </w:p>
    <w:p w:rsidR="00565BF6" w:rsidRDefault="00565BF6">
      <w:pPr>
        <w:pStyle w:val="ConsPlusNormal"/>
        <w:spacing w:before="220"/>
        <w:ind w:firstLine="540"/>
        <w:jc w:val="both"/>
      </w:pPr>
      <w:r>
        <w:t xml:space="preserve">Направление запроса, предусмотренного абзацем первым настоящего пункта, не требуется, если экспертный совет установил факт наличия в заявлении о включении сведений в реестр евразийского программного обеспечения и (или) в прилагаемых к нему документах и (или) </w:t>
      </w:r>
      <w:r>
        <w:lastRenderedPageBreak/>
        <w:t>материалах недостоверных сведений на основании документов, полученных в установленном порядке от государственных органов.</w:t>
      </w:r>
    </w:p>
    <w:p w:rsidR="00565BF6" w:rsidRDefault="00565BF6">
      <w:pPr>
        <w:pStyle w:val="ConsPlusNormal"/>
        <w:spacing w:before="220"/>
        <w:ind w:firstLine="540"/>
        <w:jc w:val="both"/>
      </w:pPr>
      <w:r>
        <w:t>60. Заявитель Евразийского экономического союза, представляющий в уполномоченный орган пояснения (или) документы по запросу, предусмотренному абзацем вторым пункта 59 настоящих Правил, вправе одновременно с пояснениями дополнительно представить в уполномоченный орган документы, которые не были запрошены, но свидетельствуют об отсутствии в заявлении о включении сведений в реестр евразийского программного обеспечения и прилагаемых к нему документах и материалах недостоверных сведений.</w:t>
      </w:r>
    </w:p>
    <w:p w:rsidR="00565BF6" w:rsidRDefault="00565BF6">
      <w:pPr>
        <w:pStyle w:val="ConsPlusNormal"/>
        <w:spacing w:before="220"/>
        <w:ind w:firstLine="540"/>
        <w:jc w:val="both"/>
      </w:pPr>
      <w:r>
        <w:t>61. В случае если в ходе рассмотрения заявления о включении сведений в реестр евразийского программного обеспечения экспертным советом будет установлено, что заявителем Евразийского экономического союза представлены подложные документы и (или) недостоверные сведения и (или) заявитель Евразийского экономического союза не представил пояснения и (или) документы по запросу, предусмотренному абзацем вторым пункта 59 настоящих Правил, в течение 30 рабочих дней со дня направления указанного запроса, экспертный совет в письменной форме информирует об этом уполномоченный орган, при этом экспертное заключение не подготавливается.</w:t>
      </w:r>
    </w:p>
    <w:p w:rsidR="00565BF6" w:rsidRDefault="00565BF6">
      <w:pPr>
        <w:pStyle w:val="ConsPlusNormal"/>
        <w:spacing w:before="220"/>
        <w:ind w:firstLine="540"/>
        <w:jc w:val="both"/>
      </w:pPr>
      <w:r>
        <w:t>62. Уполномоченный орган принимает решение о включении сведений о программном обеспечении не позднее 10 рабочих дней со дня утверждения экспертным советом экспертного заключения, содержащего вывод о соответствии программного обеспечения требованиям, установленным пунктом 42 настоящих Правил. Указанное решение издается в форме приказа Министерства связи и массовых коммуникаций Российской Федерации.</w:t>
      </w:r>
    </w:p>
    <w:p w:rsidR="00565BF6" w:rsidRDefault="00565BF6">
      <w:pPr>
        <w:pStyle w:val="ConsPlusNormal"/>
        <w:spacing w:before="220"/>
        <w:ind w:firstLine="540"/>
        <w:jc w:val="both"/>
      </w:pPr>
      <w:r>
        <w:t>63. Уполномоченный орган принимает решение об отказе во включении сведений о программном обеспечении в реестр евразийского программного обеспечения не позднее 10 рабочих дней со дня утверждения экспертным советом экспертного заключения, содержащего вывод о несоответствии программного обеспечения требованиям, установленным пунктом 42 настоящих Правил, либо со дня поступления информации, предусмотренной пунктом 61 настоящих Правил. Указанное решение издается в форме приказа Министерства связи и массовых коммуникаций Российской Федерации.</w:t>
      </w:r>
    </w:p>
    <w:p w:rsidR="00565BF6" w:rsidRDefault="00565BF6">
      <w:pPr>
        <w:pStyle w:val="ConsPlusNormal"/>
        <w:spacing w:before="220"/>
        <w:ind w:firstLine="540"/>
        <w:jc w:val="both"/>
      </w:pPr>
      <w:r>
        <w:t>64. Основанием для принятия уполномоченным органом решения об отказе во включении сведений о программном обеспечении в реестр евразийского программного обеспечения является:</w:t>
      </w:r>
    </w:p>
    <w:p w:rsidR="00565BF6" w:rsidRDefault="00565BF6">
      <w:pPr>
        <w:pStyle w:val="ConsPlusNormal"/>
        <w:spacing w:before="220"/>
        <w:ind w:firstLine="540"/>
        <w:jc w:val="both"/>
      </w:pPr>
      <w:r>
        <w:t>а) представление заявителем Евразийского экономического союза в уполномоченный орган подложных документов, материалов и (или) недостоверных сведений;</w:t>
      </w:r>
    </w:p>
    <w:p w:rsidR="00565BF6" w:rsidRDefault="00565BF6">
      <w:pPr>
        <w:pStyle w:val="ConsPlusNormal"/>
        <w:spacing w:before="220"/>
        <w:ind w:firstLine="540"/>
        <w:jc w:val="both"/>
      </w:pPr>
      <w:r>
        <w:t>б) непредставление заявителем Евразийского экономического союза пояснений и (или) документов по запросу, предусмотренному абзацем вторым пункта 59 настоящих Правил, в течение 30 рабочих дней со дня направления указанного запроса при условии, что без получения таких пояснений и (или) документов отсутствует возможность подтвердить достоверность представленных заявителем Евразийского экономического союза сведений и (или) подлинность представленных заявителем Евразийского экономического союза документов в установленном федеральными законами порядке;</w:t>
      </w:r>
    </w:p>
    <w:p w:rsidR="00565BF6" w:rsidRDefault="00565BF6">
      <w:pPr>
        <w:pStyle w:val="ConsPlusNormal"/>
        <w:spacing w:before="220"/>
        <w:ind w:firstLine="540"/>
        <w:jc w:val="both"/>
      </w:pPr>
      <w:r>
        <w:t>в) несоответствие программного обеспечения требованиям, установленным пунктом 42 настоящих Правил.</w:t>
      </w:r>
    </w:p>
    <w:p w:rsidR="00565BF6" w:rsidRDefault="00565BF6">
      <w:pPr>
        <w:pStyle w:val="ConsPlusNormal"/>
        <w:spacing w:before="220"/>
        <w:ind w:firstLine="540"/>
        <w:jc w:val="both"/>
      </w:pPr>
      <w:r>
        <w:t xml:space="preserve">65. Оператор реестра евразийского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евразийского программного обеспечения или об отказе во включении сведений о программном обеспечении в реестр евразийского программного </w:t>
      </w:r>
      <w:r>
        <w:lastRenderedPageBreak/>
        <w:t>обеспечения, размещает данное решение на официальном сайте оператора реестра евразийского программного обеспечения и информирует о нем заявителя Евразийского экономического союза по адресу электронной почты, указанному в заявлении о включении сведений в реестр евразийского программного обеспечения.</w:t>
      </w:r>
    </w:p>
    <w:p w:rsidR="00565BF6" w:rsidRDefault="00565BF6">
      <w:pPr>
        <w:pStyle w:val="ConsPlusNormal"/>
        <w:spacing w:before="220"/>
        <w:ind w:firstLine="540"/>
        <w:jc w:val="both"/>
      </w:pPr>
      <w:r>
        <w:t>66. Оператор реестра евразийского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евразийского программного обеспечения, включает в реестр евразийского программного обеспечения сведения о программном обеспечении, предусмотренные пунктом 41 настоящих Правил.</w:t>
      </w:r>
    </w:p>
    <w:p w:rsidR="00565BF6" w:rsidRDefault="00565BF6">
      <w:pPr>
        <w:pStyle w:val="ConsPlusNormal"/>
        <w:spacing w:before="220"/>
        <w:ind w:firstLine="540"/>
        <w:jc w:val="both"/>
      </w:pPr>
      <w:r>
        <w:t>67. Заявитель Евразийского экономического союза, сведения о программном обеспечении которого включены в реестр евразийского программного обеспечения, обязан уведомлять оператора реестра евразийского программного обеспечения об изменении сведений, предусмотренных подпунктами "в" - "д", "ж" - "к" и "н" - "о" пункта 41 настоящих Правил, в течение 5 рабочих дней со дня вступления в силу соответствующих изменений с приложением документов, подтверждающих такие изменения (далее - уведомление об изменении сведений в реестре евразийского программного обеспечения).</w:t>
      </w:r>
    </w:p>
    <w:p w:rsidR="00565BF6" w:rsidRDefault="00565BF6">
      <w:pPr>
        <w:pStyle w:val="ConsPlusNormal"/>
        <w:spacing w:before="220"/>
        <w:ind w:firstLine="540"/>
        <w:jc w:val="both"/>
      </w:pPr>
      <w:r>
        <w:t>Уведомление об изменении сведений в реестре евразийского программного обеспечения и прилагаемые к нему документы направляются заявителем Евразийского экономического союза оператору реестра евразийского программного обеспечения в форме электронных документов посредством заполнения соответствующих электронных форм, размещенных на официальном сайте оператора реестра евразийского программного обеспечения. Указанное уведомление должно быть подписано заявителем Евразийского экономического союза с использованием усиленной квалифицированной электронной подписи.</w:t>
      </w:r>
    </w:p>
    <w:p w:rsidR="00565BF6" w:rsidRDefault="00565BF6">
      <w:pPr>
        <w:pStyle w:val="ConsPlusNormal"/>
        <w:spacing w:before="220"/>
        <w:ind w:firstLine="540"/>
        <w:jc w:val="both"/>
      </w:pPr>
      <w:r>
        <w:t>68. Заявитель Евразийского экономического союза в случае изменения сведений о правообладателе (правообладателях) программного обеспечения, предусмотренных подпунктом "е" пункта 41 настоящих Правил, в течение 5 рабочих дней со дня вступления в силу соответствующих изменений направляет в адрес уполномоченного органа заявление о внесении изменений в реестр евразийского программного обеспечения с приложением документов, подтверждающих такие изменения (далее - заявление о внесении изменений в реестр евразийского программного обеспечения).</w:t>
      </w:r>
    </w:p>
    <w:p w:rsidR="00565BF6" w:rsidRDefault="00565BF6">
      <w:pPr>
        <w:pStyle w:val="ConsPlusNormal"/>
        <w:spacing w:before="220"/>
        <w:ind w:firstLine="540"/>
        <w:jc w:val="both"/>
      </w:pPr>
      <w:r>
        <w:t>Заявление о внесении изменений в реестр евразийского программного обеспечения и прилагаемые к нему документы направляются заявителем Евразийского экономического союза оператору реестра евразийского программного обеспечения в форме электронных документов посредством заполнения соответствующих форм, размещенных на официальном сайте оператора реестра евразийского программного обеспечения. Указанное заявление должно быть подписано заявителем Евразийского экономического союза с использованием усиленной квалифицированной электронной подписи.</w:t>
      </w:r>
    </w:p>
    <w:p w:rsidR="00565BF6" w:rsidRDefault="00565BF6">
      <w:pPr>
        <w:pStyle w:val="ConsPlusNormal"/>
        <w:spacing w:before="220"/>
        <w:ind w:firstLine="540"/>
        <w:jc w:val="both"/>
      </w:pPr>
      <w:r>
        <w:t>69. Уполномоченный орган осуществляет проверку заявления о внесении изменений в реестр евразийского программного обеспечения и прилагаемых к нему документов на соответствие требованиям, установленным подпунктом "а" пункта 42 настоящих Правил, в течение 10 рабочих дней со дня получения заявления о внесении изменений в реестр евразийского программного обеспечения.</w:t>
      </w:r>
    </w:p>
    <w:p w:rsidR="00565BF6" w:rsidRDefault="00565BF6">
      <w:pPr>
        <w:pStyle w:val="ConsPlusNormal"/>
        <w:spacing w:before="220"/>
        <w:ind w:firstLine="540"/>
        <w:jc w:val="both"/>
      </w:pPr>
      <w:r>
        <w:t xml:space="preserve">Уполномоченный орган вправе запросить у заявителя Евразийского экономического союза дополнительные сведения (пояснения) и (или) документы. Исчисление срока, предусмотренного настоящим пунктом, для проверки заявления о внесении изменений в реестр евразийского программного обеспечения и прилагаемых к нему документов приостанавливается со дня направления уполномоченным органом запроса до дня получения уполномоченным органом от заявителя Евразийского экономического союза запрошенных сведений (пояснений) и (или) </w:t>
      </w:r>
      <w:r>
        <w:lastRenderedPageBreak/>
        <w:t>документов.</w:t>
      </w:r>
    </w:p>
    <w:p w:rsidR="00565BF6" w:rsidRDefault="00565BF6">
      <w:pPr>
        <w:pStyle w:val="ConsPlusNormal"/>
        <w:spacing w:before="220"/>
        <w:ind w:firstLine="540"/>
        <w:jc w:val="both"/>
      </w:pPr>
      <w:r>
        <w:t>70. Уполномоченный орган по результатам проверки заявления о внесении изменений в реестр евразийского программного обеспечения и прилагаемых к нему документов принимает решение о внесении изменений в сведения, содержащиеся в реестре евразийского программного обеспечения, в случае соответствия их требованиям, установленным подпунктом "а" пункта 42 настоящих Правил. Указанное решение издается в форме приказа Министерства связи и массовых коммуникаций Российской Федерации.</w:t>
      </w:r>
    </w:p>
    <w:p w:rsidR="00565BF6" w:rsidRDefault="00565BF6">
      <w:pPr>
        <w:pStyle w:val="ConsPlusNormal"/>
        <w:spacing w:before="220"/>
        <w:ind w:firstLine="540"/>
        <w:jc w:val="both"/>
      </w:pPr>
      <w:r>
        <w:t>Уполномоченный орган по результатам проверки заявления о внесении изменений в реестр евразийского программного обеспечения и прилагаемых к нему документов принимает решение об отказе во внесении изменений в сведения, содержащиеся в реестре евразийского программного обеспечения, и об исключении сведений о программном обеспечении из реестра евразийского программного обеспечения в случае несоответствия требованиям, установленным подпунктом "а" пункта 42 настоящих Правил. Указанное решение издается в форме приказа Министерства связи и массовых коммуникаций Российской Федерации.</w:t>
      </w:r>
    </w:p>
    <w:p w:rsidR="00565BF6" w:rsidRDefault="00565BF6">
      <w:pPr>
        <w:pStyle w:val="ConsPlusNormal"/>
        <w:spacing w:before="220"/>
        <w:ind w:firstLine="540"/>
        <w:jc w:val="both"/>
      </w:pPr>
      <w:r>
        <w:t xml:space="preserve">71. Уполномоченный орган не реже одного раза в календарный год осуществляет проверку сведений, содержащихся в реестре евразийского программного обеспечения, на предмет соответствия требованиям, установленным настоящими Правилами, а также дополнительным </w:t>
      </w:r>
      <w:hyperlink r:id="rId102" w:history="1">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rsidR="00565BF6" w:rsidRDefault="00565BF6">
      <w:pPr>
        <w:pStyle w:val="ConsPlusNormal"/>
        <w:spacing w:before="220"/>
        <w:ind w:firstLine="540"/>
        <w:jc w:val="both"/>
      </w:pPr>
      <w:r>
        <w:t>Методика проведения проверки устанавливается уполномоченным органом.</w:t>
      </w:r>
    </w:p>
    <w:p w:rsidR="00565BF6" w:rsidRDefault="00565BF6">
      <w:pPr>
        <w:pStyle w:val="ConsPlusNormal"/>
        <w:spacing w:before="220"/>
        <w:ind w:firstLine="540"/>
        <w:jc w:val="both"/>
      </w:pPr>
      <w:r>
        <w:t>Результаты проверки оформляются в форме заключения и утверждаются Министром связи и массовых коммуникаций Российской Федерации.</w:t>
      </w:r>
    </w:p>
    <w:p w:rsidR="00565BF6" w:rsidRDefault="00565BF6">
      <w:pPr>
        <w:pStyle w:val="ConsPlusNormal"/>
        <w:spacing w:before="220"/>
        <w:ind w:firstLine="540"/>
        <w:jc w:val="both"/>
      </w:pPr>
      <w:r>
        <w:t>Уполномоченный орган вправе привлекать для проведения проверок некоммерческие экспертные организации в установленном законодательством Российской Федерации порядке.</w:t>
      </w:r>
    </w:p>
    <w:p w:rsidR="00565BF6" w:rsidRDefault="00565BF6">
      <w:pPr>
        <w:pStyle w:val="ConsPlusNormal"/>
        <w:spacing w:before="220"/>
        <w:ind w:firstLine="540"/>
        <w:jc w:val="both"/>
      </w:pPr>
      <w:r>
        <w:t>72. Оператор реестра евразийского программного обеспечения вносит изменения в сведения о программном обеспечении, включенном в реестр евразийского программного обеспечения (за исключением сведений, предусмотренных подпунктами "е" и "к" пункта 41 настоящих Правил), в течение 10 рабочих дней со дня получения уведомления об изменении сведений в реестре евразийского программного обеспечения.</w:t>
      </w:r>
    </w:p>
    <w:p w:rsidR="00565BF6" w:rsidRDefault="00565BF6">
      <w:pPr>
        <w:pStyle w:val="ConsPlusNormal"/>
        <w:spacing w:before="220"/>
        <w:ind w:firstLine="540"/>
        <w:jc w:val="both"/>
      </w:pPr>
      <w:r>
        <w:t>Изменения в сведения, предусмотренные подпунктом "е" пункта 41 настоящих Правил, вносятся не позднее одного рабочего дня, следующего за днем принятия уполномоченным органом решения в соответствии с пунктом 70 настоящих Правил.</w:t>
      </w:r>
    </w:p>
    <w:p w:rsidR="00565BF6" w:rsidRDefault="00565BF6">
      <w:pPr>
        <w:pStyle w:val="ConsPlusNormal"/>
        <w:spacing w:before="220"/>
        <w:ind w:firstLine="540"/>
        <w:jc w:val="both"/>
      </w:pPr>
      <w:r>
        <w:t>Изменения в сведения, предусмотренные подпунктом "к" пункта 41 настоящих Правил, вносятся в соответствии с правилами применения классификатора в течение 10 рабочих дней со дня принятия экспертным советом решения о принадлежности программного обеспечения к другому классу (другим классам) программного обеспечения.</w:t>
      </w:r>
    </w:p>
    <w:p w:rsidR="00565BF6" w:rsidRDefault="00565BF6">
      <w:pPr>
        <w:pStyle w:val="ConsPlusNormal"/>
        <w:spacing w:before="220"/>
        <w:ind w:firstLine="540"/>
        <w:jc w:val="both"/>
      </w:pPr>
      <w:r>
        <w:t>73. При внесении изменений в сведения, содержащиеся в реестре евразийского программного обеспечения, оператор реестра евразийского программного обеспечения вносит в реестр евразийского программного обеспечения сведения о каждом таком изменении с указанием дат внесения изменений и содержания таких изменений.</w:t>
      </w:r>
    </w:p>
    <w:p w:rsidR="00565BF6" w:rsidRDefault="00565BF6">
      <w:pPr>
        <w:pStyle w:val="ConsPlusNormal"/>
        <w:spacing w:before="220"/>
        <w:ind w:firstLine="540"/>
        <w:jc w:val="both"/>
      </w:pPr>
      <w:r>
        <w:lastRenderedPageBreak/>
        <w:t>74. Уполномоченный орган принимает решение об исключении сведений о программном обеспечении из реестра евразийского программного обеспечения в следующих случаях:</w:t>
      </w:r>
    </w:p>
    <w:p w:rsidR="00565BF6" w:rsidRDefault="00565BF6">
      <w:pPr>
        <w:pStyle w:val="ConsPlusNormal"/>
        <w:spacing w:before="220"/>
        <w:ind w:firstLine="540"/>
        <w:jc w:val="both"/>
      </w:pPr>
      <w:r>
        <w:t>а) поступление заявления правообладателя (всех правообладателей) программного обеспечения об исключении программного обеспечения из реестра евразийского программного обеспечения;</w:t>
      </w:r>
    </w:p>
    <w:p w:rsidR="00565BF6" w:rsidRDefault="00565BF6">
      <w:pPr>
        <w:pStyle w:val="ConsPlusNormal"/>
        <w:spacing w:before="220"/>
        <w:ind w:firstLine="540"/>
        <w:jc w:val="both"/>
      </w:pPr>
      <w:r>
        <w:t>б) поступление мотивированного обращения, содержащего указание на конкретные обстоятельства, свидетельствующие о несоответствии программного обеспечения требованиям, установленным пунктом 42 настоящих Правил, и документальное подтверждение таких обстоятельств;</w:t>
      </w:r>
    </w:p>
    <w:p w:rsidR="00565BF6" w:rsidRDefault="00565BF6">
      <w:pPr>
        <w:pStyle w:val="ConsPlusNormal"/>
        <w:spacing w:before="220"/>
        <w:ind w:firstLine="540"/>
        <w:jc w:val="both"/>
      </w:pPr>
      <w:r>
        <w:t>в) выявление факта предоставления заявителем Евразийского экономического союза в уполномоченный орган и (или) оператору реестра евразийского программного обеспечения подложных документов, материалов и (или) недостоверных сведений при направлении заявления о включении сведений в реестр евразийского программного обеспечения или уведомления об изменении сведений в реестре евразийского программного обеспечения, а также при несоблюдении требований, установленных пунктом 67 настоящих Правил;</w:t>
      </w:r>
    </w:p>
    <w:p w:rsidR="00565BF6" w:rsidRDefault="00565BF6">
      <w:pPr>
        <w:pStyle w:val="ConsPlusNormal"/>
        <w:spacing w:before="220"/>
        <w:ind w:firstLine="540"/>
        <w:jc w:val="both"/>
      </w:pPr>
      <w:r>
        <w:t>г) переход исключительного права на программное обеспечение к правообладателю, не отвечающему требованиям, установленным подпунктом "а" пункта 42 настоящих Правил.</w:t>
      </w:r>
    </w:p>
    <w:p w:rsidR="00565BF6" w:rsidRDefault="00565BF6">
      <w:pPr>
        <w:pStyle w:val="ConsPlusNormal"/>
        <w:spacing w:before="220"/>
        <w:ind w:firstLine="540"/>
        <w:jc w:val="both"/>
      </w:pPr>
      <w:r>
        <w:t>75. Решение об исключении сведений о программном обеспечении из реестра евразийского программного обеспечения принимается уполномоченным органом:</w:t>
      </w:r>
    </w:p>
    <w:p w:rsidR="00565BF6" w:rsidRDefault="00565BF6">
      <w:pPr>
        <w:pStyle w:val="ConsPlusNormal"/>
        <w:spacing w:before="220"/>
        <w:ind w:firstLine="540"/>
        <w:jc w:val="both"/>
      </w:pPr>
      <w:r>
        <w:t>а) в случае, предусмотренном подпунктом "а" пункта 74 настоящих Правил, - в течение 10 рабочих дней со дня поступления заявления правообладателя (правообладателей) программного обеспечения об исключении программного обеспечения из реестра евразийского программного обеспечения;</w:t>
      </w:r>
    </w:p>
    <w:p w:rsidR="00565BF6" w:rsidRDefault="00565BF6">
      <w:pPr>
        <w:pStyle w:val="ConsPlusNormal"/>
        <w:spacing w:before="220"/>
        <w:ind w:firstLine="540"/>
        <w:jc w:val="both"/>
      </w:pPr>
      <w:r>
        <w:t>б) в случае, предусмотренном подпунктом "б" пункта 74 настоящих Правил, - в течение 30 рабочих дней со дня поступления обращения при условии, что несоответствие программного обеспечения требованиям, установленным пунктом 42 настоящих Правил, подтверждается документами, полученными в установленном порядке от государственных органов, в том числе вступившими в законную силу судебными актами, официальными документами иностранных государств, прошедшими в установленном порядке процедуру консульской легализации;</w:t>
      </w:r>
    </w:p>
    <w:p w:rsidR="00565BF6" w:rsidRDefault="00565BF6">
      <w:pPr>
        <w:pStyle w:val="ConsPlusNormal"/>
        <w:spacing w:before="220"/>
        <w:ind w:firstLine="540"/>
        <w:jc w:val="both"/>
      </w:pPr>
      <w:r>
        <w:t>в) в случае, предусмотренном подпунктом "в" пункта 74 настоящих Правил, - в течение 10 рабочих дней со дня подписания документа, указанного в пункте 54 настоящих Правил, содержащего информацию о выявлении факта представления заявителем Евразийского экономического союза в уполномоченный орган подложных документов и (или) недостоверных сведений на основании документов, полученных в установленном порядке от государственных органов, в том числе вступивших в законную силу судебных актов, официальных документов иностранных государств, прошедших в установленном порядке процедуру консульской легализации;</w:t>
      </w:r>
    </w:p>
    <w:p w:rsidR="00565BF6" w:rsidRDefault="00565BF6">
      <w:pPr>
        <w:pStyle w:val="ConsPlusNormal"/>
        <w:spacing w:before="220"/>
        <w:ind w:firstLine="540"/>
        <w:jc w:val="both"/>
      </w:pPr>
      <w:r>
        <w:t>г) в случае, предусмотренном подпунктом "г" пункта 74 настоящих Правил, - в течение 10 рабочих дней со дня поступления в уполномоченный орган документа и (или) информации о переходе исключительного права на программное обеспечение к другому правообладателю.</w:t>
      </w:r>
    </w:p>
    <w:p w:rsidR="00565BF6" w:rsidRDefault="00565BF6">
      <w:pPr>
        <w:pStyle w:val="ConsPlusNormal"/>
        <w:spacing w:before="220"/>
        <w:ind w:firstLine="540"/>
        <w:jc w:val="both"/>
      </w:pPr>
      <w:r>
        <w:t>76. Уполномоченный орган незамедлительно уведомляет оператора реестра евразийского программного обеспечения о принятии решения об исключении сведений о программном обеспечении из реестра евразийского программного обеспечения.</w:t>
      </w:r>
    </w:p>
    <w:p w:rsidR="00565BF6" w:rsidRDefault="00565BF6">
      <w:pPr>
        <w:pStyle w:val="ConsPlusNormal"/>
        <w:spacing w:before="220"/>
        <w:ind w:firstLine="540"/>
        <w:jc w:val="both"/>
      </w:pPr>
      <w:r>
        <w:t xml:space="preserve">Оператор реестра евразийского программного обеспечения в срок не позднее рабочего дня, следующего за днем принятия уполномоченным органом решения об исключении сведений о </w:t>
      </w:r>
      <w:r>
        <w:lastRenderedPageBreak/>
        <w:t>программном обеспечении из реестра евразийского программного обеспечения, исключает из реестра евразийского программного обеспечения сведения о таком программном обеспечении.</w:t>
      </w:r>
    </w:p>
    <w:p w:rsidR="00565BF6" w:rsidRDefault="00565BF6">
      <w:pPr>
        <w:pStyle w:val="ConsPlusNormal"/>
        <w:spacing w:before="220"/>
        <w:ind w:firstLine="540"/>
        <w:jc w:val="both"/>
      </w:pPr>
      <w:r>
        <w:t>77. Решения, действия (бездействие) уполномоченного органа и (или) оператора реестра евразийского программного обеспечения могут быть обжалованы в порядке, предусмотренном законодательством Российской Федерации.</w:t>
      </w:r>
    </w:p>
    <w:p w:rsidR="00565BF6" w:rsidRDefault="00565BF6">
      <w:pPr>
        <w:pStyle w:val="ConsPlusNormal"/>
        <w:spacing w:before="220"/>
        <w:ind w:firstLine="540"/>
        <w:jc w:val="both"/>
      </w:pPr>
      <w:r>
        <w:t>78. Сведения, содержащиеся в реестре евразийского программного обеспечения, являются открытыми и общедоступными.</w:t>
      </w:r>
    </w:p>
    <w:p w:rsidR="00565BF6" w:rsidRDefault="00565BF6">
      <w:pPr>
        <w:pStyle w:val="ConsPlusNormal"/>
        <w:spacing w:before="220"/>
        <w:ind w:firstLine="540"/>
        <w:jc w:val="both"/>
      </w:pPr>
      <w:r>
        <w:t>79. Доступ к сведениям, содержащимся в реестре евразийского программного обеспечения, обеспечивается путем:</w:t>
      </w:r>
    </w:p>
    <w:p w:rsidR="00565BF6" w:rsidRDefault="00565BF6">
      <w:pPr>
        <w:pStyle w:val="ConsPlusNormal"/>
        <w:spacing w:before="220"/>
        <w:ind w:firstLine="540"/>
        <w:jc w:val="both"/>
      </w:pPr>
      <w:r>
        <w:t>а) размещения сведений на официальном сайте оператора реестра евразийского программного обеспечения;</w:t>
      </w:r>
    </w:p>
    <w:p w:rsidR="00565BF6" w:rsidRDefault="00565BF6">
      <w:pPr>
        <w:pStyle w:val="ConsPlusNormal"/>
        <w:spacing w:before="220"/>
        <w:ind w:firstLine="540"/>
        <w:jc w:val="both"/>
      </w:pPr>
      <w:r>
        <w:t>б) предоставления сведений оператором реестра евразийского программного обеспечения безвозмездно по запросам заинтересованных лиц, направленным с использованием информационно-телекоммуникационных сетей общего доступа, включая сеть "Интернет", в форме электронного документа, подписанного простой электронной подписью.</w:t>
      </w:r>
    </w:p>
    <w:p w:rsidR="00565BF6" w:rsidRDefault="00565BF6">
      <w:pPr>
        <w:pStyle w:val="ConsPlusNormal"/>
        <w:spacing w:before="220"/>
        <w:ind w:firstLine="540"/>
        <w:jc w:val="both"/>
      </w:pPr>
      <w:r>
        <w:t>80. Оператор реестра евразийского программного обеспечения представляет сведения, содержащиеся в реестре евразийского программного обеспечения, по запросам, указанным в подпункте "б" пункта 79 настоящих Правил, в срок, не превышающий 24 часов с момента поступления такого запроса, при условии, что запрашиваемые сведения имеются в реестре евразийского программного обеспечения и в них отсутствует информация, доступ к которой ограничен в соответствии с федеральными законами, или сообщает об отсутствии указанных сведений.</w:t>
      </w:r>
    </w:p>
    <w:p w:rsidR="00565BF6" w:rsidRDefault="00565BF6">
      <w:pPr>
        <w:pStyle w:val="ConsPlusNormal"/>
        <w:spacing w:before="220"/>
        <w:ind w:firstLine="540"/>
        <w:jc w:val="both"/>
      </w:pPr>
      <w:r>
        <w:t>81. Оператор реестра евразийского программного обеспечения обеспечивает размещение в открытом доступе на официальном сайте оператора реестра евразийского программного обеспечения информации о программном обеспечении, сведения о котором исключены из реестра евразийского программного обеспечения, в объеме, предусмотренном подпунктами "а" - "д" и "ж" - "о" пункта 41 настоящих Правил, а также сведений о дате и номере приказа, содержащего решение об исключении сведений о программном обеспечении из реестра евразийского программного обеспечения, и дате исключения сведений о программном обеспечении из реестра евразийского программного обеспечения.".</w:t>
      </w:r>
    </w:p>
    <w:p w:rsidR="00565BF6" w:rsidRDefault="00565BF6">
      <w:pPr>
        <w:pStyle w:val="ConsPlusNormal"/>
        <w:ind w:firstLine="540"/>
        <w:jc w:val="both"/>
      </w:pPr>
    </w:p>
    <w:p w:rsidR="00565BF6" w:rsidRDefault="00565BF6">
      <w:pPr>
        <w:pStyle w:val="ConsPlusNormal"/>
        <w:ind w:firstLine="540"/>
        <w:jc w:val="both"/>
      </w:pPr>
      <w:r>
        <w:t xml:space="preserve">9. В </w:t>
      </w:r>
      <w:hyperlink r:id="rId103" w:history="1">
        <w:r>
          <w:rPr>
            <w:color w:val="0000FF"/>
          </w:rPr>
          <w:t>Порядке</w:t>
        </w:r>
      </w:hyperlink>
      <w:r>
        <w:t xml:space="preserve"> подготовки обоснования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утвержденном указанным постановлением:</w:t>
      </w:r>
    </w:p>
    <w:p w:rsidR="00565BF6" w:rsidRDefault="00565BF6">
      <w:pPr>
        <w:pStyle w:val="ConsPlusNormal"/>
        <w:spacing w:before="220"/>
        <w:ind w:firstLine="540"/>
        <w:jc w:val="both"/>
      </w:pPr>
      <w:r>
        <w:t xml:space="preserve">1) </w:t>
      </w:r>
      <w:hyperlink r:id="rId104" w:history="1">
        <w:r>
          <w:rPr>
            <w:color w:val="0000FF"/>
          </w:rPr>
          <w:t>наименование</w:t>
        </w:r>
      </w:hyperlink>
      <w:r>
        <w:t xml:space="preserve"> после слов "иностранных государств" дополнить словами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565BF6" w:rsidRDefault="00565BF6">
      <w:pPr>
        <w:pStyle w:val="ConsPlusNormal"/>
        <w:spacing w:before="220"/>
        <w:ind w:firstLine="540"/>
        <w:jc w:val="both"/>
      </w:pPr>
      <w:r>
        <w:t xml:space="preserve">2) </w:t>
      </w:r>
      <w:hyperlink r:id="rId105" w:history="1">
        <w:r>
          <w:rPr>
            <w:color w:val="0000FF"/>
          </w:rPr>
          <w:t>пункт 1</w:t>
        </w:r>
      </w:hyperlink>
      <w:r>
        <w:t xml:space="preserve"> после слов "иностранных государств" дополнить словами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rsidR="00565BF6" w:rsidRDefault="00565BF6">
      <w:pPr>
        <w:pStyle w:val="ConsPlusNormal"/>
        <w:spacing w:before="220"/>
        <w:ind w:firstLine="540"/>
        <w:jc w:val="both"/>
      </w:pPr>
      <w:r>
        <w:t xml:space="preserve">3) в </w:t>
      </w:r>
      <w:hyperlink r:id="rId106" w:history="1">
        <w:r>
          <w:rPr>
            <w:color w:val="0000FF"/>
          </w:rPr>
          <w:t>пункте 2</w:t>
        </w:r>
      </w:hyperlink>
      <w:r>
        <w:t>:</w:t>
      </w:r>
    </w:p>
    <w:p w:rsidR="00565BF6" w:rsidRDefault="00565BF6">
      <w:pPr>
        <w:pStyle w:val="ConsPlusNormal"/>
        <w:spacing w:before="220"/>
        <w:ind w:firstLine="540"/>
        <w:jc w:val="both"/>
      </w:pPr>
      <w:r>
        <w:lastRenderedPageBreak/>
        <w:t xml:space="preserve">в </w:t>
      </w:r>
      <w:hyperlink r:id="rId107" w:history="1">
        <w:r>
          <w:rPr>
            <w:color w:val="0000FF"/>
          </w:rPr>
          <w:t>подпункте "а"</w:t>
        </w:r>
      </w:hyperlink>
      <w:r>
        <w:t xml:space="preserve"> слова "(далее - реестр)" заменить словами "(далее - реестр российского программного обеспечения) и реестре евразийского программного обеспечения";</w:t>
      </w:r>
    </w:p>
    <w:p w:rsidR="00565BF6" w:rsidRDefault="00565BF6">
      <w:pPr>
        <w:pStyle w:val="ConsPlusNormal"/>
        <w:spacing w:before="220"/>
        <w:ind w:firstLine="540"/>
        <w:jc w:val="both"/>
      </w:pPr>
      <w:hyperlink r:id="rId108" w:history="1">
        <w:r>
          <w:rPr>
            <w:color w:val="0000FF"/>
          </w:rPr>
          <w:t>подпункт "б"</w:t>
        </w:r>
      </w:hyperlink>
      <w:r>
        <w:t xml:space="preserve"> после слов "включены в реестр" дополнить словами "российского программного обеспечения и (или) реестр евразийского программного обеспечения";</w:t>
      </w:r>
    </w:p>
    <w:p w:rsidR="00565BF6" w:rsidRDefault="00565BF6">
      <w:pPr>
        <w:pStyle w:val="ConsPlusNormal"/>
        <w:spacing w:before="220"/>
        <w:ind w:firstLine="540"/>
        <w:jc w:val="both"/>
      </w:pPr>
      <w:r>
        <w:t xml:space="preserve">4) в </w:t>
      </w:r>
      <w:hyperlink r:id="rId109" w:history="1">
        <w:r>
          <w:rPr>
            <w:color w:val="0000FF"/>
          </w:rPr>
          <w:t>подпункте "г" пункта 3</w:t>
        </w:r>
      </w:hyperlink>
      <w:r>
        <w:t xml:space="preserve"> слова "включены в реестр" заменить словами "включены в реестр российского программного обеспечения и (или) реестр евразийского программного обеспечения".</w:t>
      </w:r>
    </w:p>
    <w:p w:rsidR="00565BF6" w:rsidRDefault="00565BF6">
      <w:pPr>
        <w:pStyle w:val="ConsPlusNormal"/>
        <w:jc w:val="both"/>
      </w:pPr>
    </w:p>
    <w:p w:rsidR="00565BF6" w:rsidRDefault="00565BF6">
      <w:pPr>
        <w:pStyle w:val="ConsPlusNormal"/>
        <w:jc w:val="both"/>
      </w:pPr>
    </w:p>
    <w:p w:rsidR="00565BF6" w:rsidRDefault="00565BF6">
      <w:pPr>
        <w:pStyle w:val="ConsPlusNormal"/>
        <w:pBdr>
          <w:top w:val="single" w:sz="6" w:space="0" w:color="auto"/>
        </w:pBdr>
        <w:spacing w:before="100" w:after="100"/>
        <w:jc w:val="both"/>
        <w:rPr>
          <w:sz w:val="2"/>
          <w:szCs w:val="2"/>
        </w:rPr>
      </w:pPr>
    </w:p>
    <w:p w:rsidR="005962C1" w:rsidRDefault="005962C1">
      <w:bookmarkStart w:id="1" w:name="_GoBack"/>
      <w:bookmarkEnd w:id="1"/>
    </w:p>
    <w:sectPr w:rsidR="005962C1" w:rsidSect="00344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BF6"/>
    <w:rsid w:val="00565BF6"/>
    <w:rsid w:val="00596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5B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5B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5BF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5B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5B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5BF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FF6C86A9EF8D2CB7EA421DAB479C53D48CC7D46B07A55AD76327176FE41B03EB0444D246F86C955rAD0K" TargetMode="External"/><Relationship Id="rId21" Type="http://schemas.openxmlformats.org/officeDocument/2006/relationships/hyperlink" Target="consultantplus://offline/ref=3FF6C86A9EF8D2CB7EA421DAB479C53D48CC7D46B07A55AD76327176FE41B03EB0444D246F86C957rAD4K" TargetMode="External"/><Relationship Id="rId42" Type="http://schemas.openxmlformats.org/officeDocument/2006/relationships/hyperlink" Target="consultantplus://offline/ref=3FF6C86A9EF8D2CB7EA421DAB479C53D48CC7D46B07A55AD76327176FE41B03EB0444D246F86C950rAD5K" TargetMode="External"/><Relationship Id="rId47" Type="http://schemas.openxmlformats.org/officeDocument/2006/relationships/hyperlink" Target="consultantplus://offline/ref=3FF6C86A9EF8D2CB7EA421DAB479C53D48CF7846BE7855AD76327176FEr4D1K" TargetMode="External"/><Relationship Id="rId63" Type="http://schemas.openxmlformats.org/officeDocument/2006/relationships/hyperlink" Target="consultantplus://offline/ref=3FF6C86A9EF8D2CB7EA421DAB479C53D48CC7D46B07A55AD76327176FE41B03EB0444D246F86C856rAD9K" TargetMode="External"/><Relationship Id="rId68" Type="http://schemas.openxmlformats.org/officeDocument/2006/relationships/hyperlink" Target="consultantplus://offline/ref=3FF6C86A9EF8D2CB7EA421DAB479C53D48CC7D46B07A55AD76327176FE41B03EB0444D246F86C857rAD4K" TargetMode="External"/><Relationship Id="rId84" Type="http://schemas.openxmlformats.org/officeDocument/2006/relationships/hyperlink" Target="consultantplus://offline/ref=3FF6C86A9EF8D2CB7EA421DAB479C53D48CC7D46B07A55AD76327176FE41B03EB0444D246F86C855rAD7K" TargetMode="External"/><Relationship Id="rId89" Type="http://schemas.openxmlformats.org/officeDocument/2006/relationships/hyperlink" Target="consultantplus://offline/ref=3FF6C86A9EF8D2CB7EA421DAB479C53D48CC7D46B07A55AD76327176FE41B03EB0444D246F86C852rAD0K" TargetMode="External"/><Relationship Id="rId2" Type="http://schemas.microsoft.com/office/2007/relationships/stylesWithEffects" Target="stylesWithEffects.xml"/><Relationship Id="rId16" Type="http://schemas.openxmlformats.org/officeDocument/2006/relationships/hyperlink" Target="consultantplus://offline/ref=3FF6C86A9EF8D2CB7EA421DAB479C53D48CC7D46B07A55AD76327176FE41B03EB0444D246F86C957rAD2K" TargetMode="External"/><Relationship Id="rId29" Type="http://schemas.openxmlformats.org/officeDocument/2006/relationships/hyperlink" Target="consultantplus://offline/ref=3FF6C86A9EF8D2CB7EA421DAB479C53D48CC7D46B07A55AD76327176FE41B03EB0444D246F86C955rAD4K" TargetMode="External"/><Relationship Id="rId107" Type="http://schemas.openxmlformats.org/officeDocument/2006/relationships/hyperlink" Target="consultantplus://offline/ref=93212C02526E06CF734CBC0E4F07E147D62D44903BF798D6C8A9A114FA757AD9CC2A04958C351958s7DAK" TargetMode="External"/><Relationship Id="rId11" Type="http://schemas.openxmlformats.org/officeDocument/2006/relationships/hyperlink" Target="consultantplus://offline/ref=3FF6C86A9EF8D2CB7EA421DAB479C53D48CC7D46B07A55AD76327176FE41B03EB0444D246F86C956rAD9K" TargetMode="External"/><Relationship Id="rId24" Type="http://schemas.openxmlformats.org/officeDocument/2006/relationships/hyperlink" Target="consultantplus://offline/ref=3FF6C86A9EF8D2CB7EA421DAB479C53D48CC7D46B07A55AD76327176FE41B03EB0444D246F86C954rAD8K" TargetMode="External"/><Relationship Id="rId32" Type="http://schemas.openxmlformats.org/officeDocument/2006/relationships/hyperlink" Target="consultantplus://offline/ref=3FF6C86A9EF8D2CB7EA421DAB479C53D48CC7D46B07A55AD76327176FE41B03EB0444D246F86C955rAD5K" TargetMode="External"/><Relationship Id="rId37" Type="http://schemas.openxmlformats.org/officeDocument/2006/relationships/hyperlink" Target="consultantplus://offline/ref=3FF6C86A9EF8D2CB7EA421DAB479C53D48CC7D46B07A55AD76327176FE41B03EB0444Dr2D4K" TargetMode="External"/><Relationship Id="rId40" Type="http://schemas.openxmlformats.org/officeDocument/2006/relationships/hyperlink" Target="consultantplus://offline/ref=3FF6C86A9EF8D2CB7EA421DAB479C53D48CC7D46B07A55AD76327176FE41B03EB0444D246F86C953rAD4K" TargetMode="External"/><Relationship Id="rId45" Type="http://schemas.openxmlformats.org/officeDocument/2006/relationships/hyperlink" Target="consultantplus://offline/ref=3FF6C86A9EF8D2CB7EA421DAB479C53D48CC7D46B07A55AD76327176FE41B03EB0444D246F86C953rAD4K" TargetMode="External"/><Relationship Id="rId53" Type="http://schemas.openxmlformats.org/officeDocument/2006/relationships/hyperlink" Target="consultantplus://offline/ref=3FF6C86A9EF8D2CB7EA421DAB479C53D48CC7D46B07A55AD76327176FE41B03EB0444D246F86C95ErAD3K" TargetMode="External"/><Relationship Id="rId58" Type="http://schemas.openxmlformats.org/officeDocument/2006/relationships/hyperlink" Target="consultantplus://offline/ref=3FF6C86A9EF8D2CB7EA421DAB479C53D48CC7D46B07A55AD76327176FE41B03EB0444D246F86C95FrAD8K" TargetMode="External"/><Relationship Id="rId66" Type="http://schemas.openxmlformats.org/officeDocument/2006/relationships/hyperlink" Target="consultantplus://offline/ref=3FF6C86A9EF8D2CB7EA421DAB479C53D48CC7D46B07A55AD76327176FE41B03EB0444D246F86C857rAD2K" TargetMode="External"/><Relationship Id="rId74" Type="http://schemas.openxmlformats.org/officeDocument/2006/relationships/hyperlink" Target="consultantplus://offline/ref=3FF6C86A9EF8D2CB7EA421DAB479C53D48CC7D46B07A55AD76327176FE41B03EB0444D246F86C854rAD2K" TargetMode="External"/><Relationship Id="rId79" Type="http://schemas.openxmlformats.org/officeDocument/2006/relationships/hyperlink" Target="consultantplus://offline/ref=3FF6C86A9EF8D2CB7EA421DAB479C53D48CC7D46B07A55AD76327176FE41B03EB0444D246F86C855rAD1K" TargetMode="External"/><Relationship Id="rId87" Type="http://schemas.openxmlformats.org/officeDocument/2006/relationships/hyperlink" Target="consultantplus://offline/ref=3FF6C86A9EF8D2CB7EA421DAB479C53D48CC7D46B07A55AD76327176FE41B03EB0444D246F86C855rAD9K" TargetMode="External"/><Relationship Id="rId102" Type="http://schemas.openxmlformats.org/officeDocument/2006/relationships/hyperlink" Target="consultantplus://offline/ref=3FF6C86A9EF8D2CB7EA421DAB479C53D48C47B4BBF7E55AD76327176FE41B03EB0444D246F86C957rAD6K" TargetMode="External"/><Relationship Id="rId110"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3FF6C86A9EF8D2CB7EA421DAB479C53D48CC7D46B07A55AD76327176FE41B03EB0444D246F86C856rAD3K" TargetMode="External"/><Relationship Id="rId82" Type="http://schemas.openxmlformats.org/officeDocument/2006/relationships/hyperlink" Target="consultantplus://offline/ref=3FF6C86A9EF8D2CB7EA421DAB479C53D48C47B4BBF7E55AD76327176FE41B03EB0444D246F86C957rAD6K" TargetMode="External"/><Relationship Id="rId90" Type="http://schemas.openxmlformats.org/officeDocument/2006/relationships/hyperlink" Target="consultantplus://offline/ref=3FF6C86A9EF8D2CB7EA421DAB479C53D48CC7D46B07A55AD76327176FE41B03EB0444D246F86C852rAD3K" TargetMode="External"/><Relationship Id="rId95" Type="http://schemas.openxmlformats.org/officeDocument/2006/relationships/hyperlink" Target="consultantplus://offline/ref=3FF6C86A9EF8D2CB7EA421DAB479C53D48CC7D46B07A55AD76327176FE41B03EB0444D246F86C853rAD1K" TargetMode="External"/><Relationship Id="rId19" Type="http://schemas.openxmlformats.org/officeDocument/2006/relationships/hyperlink" Target="consultantplus://offline/ref=3FF6C86A9EF8D2CB7EA421DAB479C53D48CC7D46B07A55AD76327176FE41B03EB0444D246F86C957rAD4K" TargetMode="External"/><Relationship Id="rId14" Type="http://schemas.openxmlformats.org/officeDocument/2006/relationships/hyperlink" Target="consultantplus://offline/ref=3FF6C86A9EF8D2CB7EA421DAB479C53D48CC7D46B07A55AD76327176FEr4D1K" TargetMode="External"/><Relationship Id="rId22" Type="http://schemas.openxmlformats.org/officeDocument/2006/relationships/hyperlink" Target="consultantplus://offline/ref=3FF6C86A9EF8D2CB7EA421DAB479C53D48CC7D46B07A55AD76327176FE41B03EB0444D246F86C954rAD8K" TargetMode="External"/><Relationship Id="rId27" Type="http://schemas.openxmlformats.org/officeDocument/2006/relationships/hyperlink" Target="consultantplus://offline/ref=3FF6C86A9EF8D2CB7EA421DAB479C53D48CC7D46B07A55AD76327176FE41B03EB0444D246F86C955rAD5K" TargetMode="External"/><Relationship Id="rId30" Type="http://schemas.openxmlformats.org/officeDocument/2006/relationships/hyperlink" Target="consultantplus://offline/ref=3FF6C86A9EF8D2CB7EA421DAB479C53D48CC7D46B07A55AD76327176FE41B03EB0444D246F86C955rAD7K" TargetMode="External"/><Relationship Id="rId35" Type="http://schemas.openxmlformats.org/officeDocument/2006/relationships/hyperlink" Target="consultantplus://offline/ref=3FF6C86A9EF8D2CB7EA421DAB479C53D48CC7D46B07A55AD76327176FE41B03EB0444D246F86C952rAD8K" TargetMode="External"/><Relationship Id="rId43" Type="http://schemas.openxmlformats.org/officeDocument/2006/relationships/hyperlink" Target="consultantplus://offline/ref=3FF6C86A9EF8D2CB7EA421DAB479C53D48CC7D46B07A55AD76327176FE41B03EB0444D246F86C950rAD7K" TargetMode="External"/><Relationship Id="rId48" Type="http://schemas.openxmlformats.org/officeDocument/2006/relationships/hyperlink" Target="consultantplus://offline/ref=3FF6C86A9EF8D2CB7EA421DAB479C53D48CC7D46B07A55AD76327176FE41B03EB0444D246F86C951rAD0K" TargetMode="External"/><Relationship Id="rId56" Type="http://schemas.openxmlformats.org/officeDocument/2006/relationships/hyperlink" Target="consultantplus://offline/ref=3FF6C86A9EF8D2CB7EA421DAB479C53D48CC7D46B07A55AD76327176FE41B03EB0444D246F86C95FrAD0K" TargetMode="External"/><Relationship Id="rId64" Type="http://schemas.openxmlformats.org/officeDocument/2006/relationships/hyperlink" Target="consultantplus://offline/ref=3FF6C86A9EF8D2CB7EA421DAB479C53D48CC7D46B07A55AD76327176FE41B03EB0444D246F86C857rAD3K" TargetMode="External"/><Relationship Id="rId69" Type="http://schemas.openxmlformats.org/officeDocument/2006/relationships/hyperlink" Target="consultantplus://offline/ref=3FF6C86A9EF8D2CB7EA421DAB479C53D48CC7D46B07A55AD76327176FE41B03EB0444D246F86C857rAD7K" TargetMode="External"/><Relationship Id="rId77" Type="http://schemas.openxmlformats.org/officeDocument/2006/relationships/hyperlink" Target="consultantplus://offline/ref=3FF6C86A9EF8D2CB7EA421DAB479C53D48CC7D46B07A55AD76327176FE41B03EB0444D246F86C854rAD8K" TargetMode="External"/><Relationship Id="rId100" Type="http://schemas.openxmlformats.org/officeDocument/2006/relationships/hyperlink" Target="consultantplus://offline/ref=3FF6C86A9EF8D2CB7EA421DAB479C53D48CF7846BE7855AD76327176FEr4D1K" TargetMode="External"/><Relationship Id="rId105" Type="http://schemas.openxmlformats.org/officeDocument/2006/relationships/hyperlink" Target="consultantplus://offline/ref=93212C02526E06CF734CBC0E4F07E147D62D44903BF798D6C8A9A114FA757AD9CC2A04958C35195Bs7D2K" TargetMode="External"/><Relationship Id="rId8" Type="http://schemas.openxmlformats.org/officeDocument/2006/relationships/hyperlink" Target="consultantplus://offline/ref=3FF6C86A9EF8D2CB7EA421DAB479C53D48CC7D46B07A55AD76327176FE41B03EB0444D246F86C956rAD7K" TargetMode="External"/><Relationship Id="rId51" Type="http://schemas.openxmlformats.org/officeDocument/2006/relationships/hyperlink" Target="consultantplus://offline/ref=3FF6C86A9EF8D2CB7EA421DAB479C53D48CC7D46B07A55AD76327176FE41B03EB0444D246F86C95ErAD0K" TargetMode="External"/><Relationship Id="rId72" Type="http://schemas.openxmlformats.org/officeDocument/2006/relationships/hyperlink" Target="consultantplus://offline/ref=3FF6C86A9EF8D2CB7EA421DAB479C53D48CC7D46B07A55AD76327176FE41B03EB0444D246F86C854rAD0K" TargetMode="External"/><Relationship Id="rId80" Type="http://schemas.openxmlformats.org/officeDocument/2006/relationships/hyperlink" Target="consultantplus://offline/ref=3FF6C86A9EF8D2CB7EA421DAB479C53D48CC7D46B07A55AD76327176FE41B03EB0444D246F86C855rAD0K" TargetMode="External"/><Relationship Id="rId85" Type="http://schemas.openxmlformats.org/officeDocument/2006/relationships/hyperlink" Target="consultantplus://offline/ref=3FF6C86A9EF8D2CB7EA421DAB479C53D48CC7D46B07A55AD76327176FE41B03EB0444D246F86C855rAD6K" TargetMode="External"/><Relationship Id="rId93" Type="http://schemas.openxmlformats.org/officeDocument/2006/relationships/hyperlink" Target="consultantplus://offline/ref=3FF6C86A9EF8D2CB7EA421DAB479C53D48CC7D46B07A55AD76327176FE41B03EB0444D246F86C852rAD6K" TargetMode="External"/><Relationship Id="rId98" Type="http://schemas.openxmlformats.org/officeDocument/2006/relationships/hyperlink" Target="consultantplus://offline/ref=3FF6C86A9EF8D2CB7EA421DAB479C53D48CC7D46B07A55AD76327176FE41B03EB0444D246F86C954rAD8K" TargetMode="External"/><Relationship Id="rId3" Type="http://schemas.openxmlformats.org/officeDocument/2006/relationships/settings" Target="settings.xml"/><Relationship Id="rId12" Type="http://schemas.openxmlformats.org/officeDocument/2006/relationships/hyperlink" Target="consultantplus://offline/ref=3FF6C86A9EF8D2CB7EA421DAB479C53D48CC7D46B07A55AD76327176FE41B03EB0444D246F86C956rAD8K" TargetMode="External"/><Relationship Id="rId17" Type="http://schemas.openxmlformats.org/officeDocument/2006/relationships/hyperlink" Target="consultantplus://offline/ref=3FF6C86A9EF8D2CB7EA421DAB479C53D48CC7D46B07A55AD76327176FE41B03EB0444D246F86C957rAD5K" TargetMode="External"/><Relationship Id="rId25" Type="http://schemas.openxmlformats.org/officeDocument/2006/relationships/hyperlink" Target="consultantplus://offline/ref=3FF6C86A9EF8D2CB7EA421DAB479C53D48CC7D46B07A55AD76327176FE41B03EB0444D246F86C955rAD1K" TargetMode="External"/><Relationship Id="rId33" Type="http://schemas.openxmlformats.org/officeDocument/2006/relationships/hyperlink" Target="consultantplus://offline/ref=3FF6C86A9EF8D2CB7EA421DAB479C53D48CC7D46B07A55AD76327176FE41B03EB0444D246F86C955rAD6K" TargetMode="External"/><Relationship Id="rId38" Type="http://schemas.openxmlformats.org/officeDocument/2006/relationships/hyperlink" Target="consultantplus://offline/ref=3FF6C86A9EF8D2CB7EA421DAB479C53D48CC7D46B07A55AD76327176FE41B03EB0444D246F86C955rAD6K" TargetMode="External"/><Relationship Id="rId46" Type="http://schemas.openxmlformats.org/officeDocument/2006/relationships/hyperlink" Target="consultantplus://offline/ref=3FF6C86A9EF8D2CB7EA421DAB479C53D48CC7D46B07A55AD76327176FE41B03EB0444D246F86C950rAD9K" TargetMode="External"/><Relationship Id="rId59" Type="http://schemas.openxmlformats.org/officeDocument/2006/relationships/hyperlink" Target="consultantplus://offline/ref=3FF6C86A9EF8D2CB7EA421DAB479C53D48CC7D46B07A55AD76327176FE41B03EB0444D246F86C856rAD1K" TargetMode="External"/><Relationship Id="rId67" Type="http://schemas.openxmlformats.org/officeDocument/2006/relationships/hyperlink" Target="consultantplus://offline/ref=3FF6C86A9EF8D2CB7EA421DAB479C53D48CC7D46B07A55AD76327176FE41B03EB0444D246F86C857rAD5K" TargetMode="External"/><Relationship Id="rId103" Type="http://schemas.openxmlformats.org/officeDocument/2006/relationships/hyperlink" Target="consultantplus://offline/ref=93212C02526E06CF734CBC0E4F07E147D62D44903BF798D6C8A9A114FA757AD9CC2A04958C35195Bs7DDK" TargetMode="External"/><Relationship Id="rId108" Type="http://schemas.openxmlformats.org/officeDocument/2006/relationships/hyperlink" Target="consultantplus://offline/ref=93212C02526E06CF734CBC0E4F07E147D62D44903BF798D6C8A9A114FA757AD9CC2A04958C351958s7DBK" TargetMode="External"/><Relationship Id="rId20" Type="http://schemas.openxmlformats.org/officeDocument/2006/relationships/hyperlink" Target="consultantplus://offline/ref=3FF6C86A9EF8D2CB7EA421DAB479C53D48CC7D46B07A55AD76327176FE41B03EB0444D246F86C954rAD3K" TargetMode="External"/><Relationship Id="rId41" Type="http://schemas.openxmlformats.org/officeDocument/2006/relationships/hyperlink" Target="consultantplus://offline/ref=3FF6C86A9EF8D2CB7EA421DAB479C53D48CC7D46B07A55AD76327176FE41B03EB0444D246F86C950rAD2K" TargetMode="External"/><Relationship Id="rId54" Type="http://schemas.openxmlformats.org/officeDocument/2006/relationships/hyperlink" Target="consultantplus://offline/ref=3FF6C86A9EF8D2CB7EA421DAB479C53D48CC7D46B07A55AD76327176FE41B03EB0444D246F86C95FrAD1K" TargetMode="External"/><Relationship Id="rId62" Type="http://schemas.openxmlformats.org/officeDocument/2006/relationships/hyperlink" Target="consultantplus://offline/ref=3FF6C86A9EF8D2CB7EA421DAB479C53D48CC7D46B07A55AD76327176FE41B03EB0444D246F86C856rAD2K" TargetMode="External"/><Relationship Id="rId70" Type="http://schemas.openxmlformats.org/officeDocument/2006/relationships/hyperlink" Target="consultantplus://offline/ref=3FF6C86A9EF8D2CB7EA421DAB479C53D48CC7D46B07A55AD76327176FE41B03EB0444D246F86C857rAD6K" TargetMode="External"/><Relationship Id="rId75" Type="http://schemas.openxmlformats.org/officeDocument/2006/relationships/hyperlink" Target="consultantplus://offline/ref=3FF6C86A9EF8D2CB7EA421DAB479C53D48CC7D46B07A55AD76327176FE41B03EB0444D246F86C854rAD5K" TargetMode="External"/><Relationship Id="rId83" Type="http://schemas.openxmlformats.org/officeDocument/2006/relationships/hyperlink" Target="consultantplus://offline/ref=3FF6C86A9EF8D2CB7EA421DAB479C53D48CC7D46B07A55AD76327176FE41B03EB0444D246F86C855rAD3K" TargetMode="External"/><Relationship Id="rId88" Type="http://schemas.openxmlformats.org/officeDocument/2006/relationships/hyperlink" Target="consultantplus://offline/ref=3FF6C86A9EF8D2CB7EA421DAB479C53D48CC7D46B07A55AD76327176FE41B03EB0444D246F86C852rAD1K" TargetMode="External"/><Relationship Id="rId91" Type="http://schemas.openxmlformats.org/officeDocument/2006/relationships/hyperlink" Target="consultantplus://offline/ref=3FF6C86A9EF8D2CB7EA421DAB479C53D48CC7D46B07A55AD76327176FE41B03EB0444D246F86C852rAD3K" TargetMode="External"/><Relationship Id="rId96" Type="http://schemas.openxmlformats.org/officeDocument/2006/relationships/hyperlink" Target="consultantplus://offline/ref=3FF6C86A9EF8D2CB7EA421DAB479C53D48CC7D46B07A55AD76327176FE41B03EB0444D246F86C853rAD0K"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FF6C86A9EF8D2CB7EA421DAB479C53D48CC7D46B07A55AD76327176FEr4D1K" TargetMode="External"/><Relationship Id="rId15" Type="http://schemas.openxmlformats.org/officeDocument/2006/relationships/hyperlink" Target="consultantplus://offline/ref=3FF6C86A9EF8D2CB7EA421DAB479C53D48C47B4BBF7E55AD76327176FE41B03EB0444D246F86C957rAD6K" TargetMode="External"/><Relationship Id="rId23" Type="http://schemas.openxmlformats.org/officeDocument/2006/relationships/hyperlink" Target="consultantplus://offline/ref=3FF6C86A9EF8D2CB7EA421DAB479C53D48CC7D46B07A55AD76327176FE41B03EB0444D246F86C954rAD8K" TargetMode="External"/><Relationship Id="rId28" Type="http://schemas.openxmlformats.org/officeDocument/2006/relationships/hyperlink" Target="consultantplus://offline/ref=3FF6C86A9EF8D2CB7EA421DAB479C53D48CC7D46B07A55AD76327176FE41B03EB0444D246F86C955rAD5K" TargetMode="External"/><Relationship Id="rId36" Type="http://schemas.openxmlformats.org/officeDocument/2006/relationships/hyperlink" Target="consultantplus://offline/ref=3FF6C86A9EF8D2CB7EA421DAB479C53D48CC7D46B07A55AD76327176FE41B03EB0444D246F86C953rAD3K" TargetMode="External"/><Relationship Id="rId49" Type="http://schemas.openxmlformats.org/officeDocument/2006/relationships/hyperlink" Target="consultantplus://offline/ref=3FF6C86A9EF8D2CB7EA421DAB479C53D48CC7D46B07A55AD76327176FE41B03EB0444D246F86C951rAD3K" TargetMode="External"/><Relationship Id="rId57" Type="http://schemas.openxmlformats.org/officeDocument/2006/relationships/hyperlink" Target="consultantplus://offline/ref=3FF6C86A9EF8D2CB7EA421DAB479C53D48CC7D46B07A55AD76327176FE41B03EB0444D246F86C95FrAD6K" TargetMode="External"/><Relationship Id="rId106" Type="http://schemas.openxmlformats.org/officeDocument/2006/relationships/hyperlink" Target="consultantplus://offline/ref=93212C02526E06CF734CBC0E4F07E147D62D44903BF798D6C8A9A114FA757AD9CC2A04958C35195Bs7D3K" TargetMode="External"/><Relationship Id="rId10" Type="http://schemas.openxmlformats.org/officeDocument/2006/relationships/hyperlink" Target="consultantplus://offline/ref=3FF6C86A9EF8D2CB7EA421DAB479C53D48CC7D46B07A55AD76327176FE41B03EB0444D246F86C956rAD9K" TargetMode="External"/><Relationship Id="rId31" Type="http://schemas.openxmlformats.org/officeDocument/2006/relationships/hyperlink" Target="consultantplus://offline/ref=3FF6C86A9EF8D2CB7EA421DAB479C53D48CC7D46B07A55AD76327176FE41B03EB0444D246F86C955rAD7K" TargetMode="External"/><Relationship Id="rId44" Type="http://schemas.openxmlformats.org/officeDocument/2006/relationships/hyperlink" Target="consultantplus://offline/ref=3FF6C86A9EF8D2CB7EA421DAB479C53D48CC7D46B07A55AD76327176FE41B03EB0444D246F86C950rAD6K" TargetMode="External"/><Relationship Id="rId52" Type="http://schemas.openxmlformats.org/officeDocument/2006/relationships/hyperlink" Target="consultantplus://offline/ref=3FF6C86A9EF8D2CB7EA421DAB479C53D48CC7D46B07A55AD76327176FE41B03EB0444D246F86C95ErAD0K" TargetMode="External"/><Relationship Id="rId60" Type="http://schemas.openxmlformats.org/officeDocument/2006/relationships/hyperlink" Target="consultantplus://offline/ref=3FF6C86A9EF8D2CB7EA421DAB479C53D48CC7D46B07A55AD76327176FE41B03EB0444D246F86C856rAD0K" TargetMode="External"/><Relationship Id="rId65" Type="http://schemas.openxmlformats.org/officeDocument/2006/relationships/hyperlink" Target="consultantplus://offline/ref=3FF6C86A9EF8D2CB7EA421DAB479C53D48CC7D46B07A55AD76327176FE41B03EB0444D246F86C857rAD2K" TargetMode="External"/><Relationship Id="rId73" Type="http://schemas.openxmlformats.org/officeDocument/2006/relationships/hyperlink" Target="consultantplus://offline/ref=3FF6C86A9EF8D2CB7EA421DAB479C53D48CC7D46B07A55AD76327176FE41B03EB0444D246F86C854rAD3K" TargetMode="External"/><Relationship Id="rId78" Type="http://schemas.openxmlformats.org/officeDocument/2006/relationships/hyperlink" Target="consultantplus://offline/ref=3FF6C86A9EF8D2CB7EA421DAB479C53D48CC7D46B07A55AD76327176FE41B03EB0444D246F86C855rAD1K" TargetMode="External"/><Relationship Id="rId81" Type="http://schemas.openxmlformats.org/officeDocument/2006/relationships/hyperlink" Target="consultantplus://offline/ref=3FF6C86A9EF8D2CB7EA421DAB479C53D48CC7D46B07A55AD76327176FE41B03EB0444D246F86C954rAD8K" TargetMode="External"/><Relationship Id="rId86" Type="http://schemas.openxmlformats.org/officeDocument/2006/relationships/hyperlink" Target="consultantplus://offline/ref=3FF6C86A9EF8D2CB7EA421DAB479C53D48CC7D46B07A55AD76327176FE41B03EB0444D246F86C855rAD6K" TargetMode="External"/><Relationship Id="rId94" Type="http://schemas.openxmlformats.org/officeDocument/2006/relationships/hyperlink" Target="consultantplus://offline/ref=3FF6C86A9EF8D2CB7EA421DAB479C53D48CC7D46B07A55AD76327176FE41B03EB0444D246F86C852rAD8K" TargetMode="External"/><Relationship Id="rId99" Type="http://schemas.openxmlformats.org/officeDocument/2006/relationships/hyperlink" Target="consultantplus://offline/ref=3FF6C86A9EF8D2CB7EA421DAB479C53D48C47C44B37655AD76327176FEr4D1K" TargetMode="External"/><Relationship Id="rId101" Type="http://schemas.openxmlformats.org/officeDocument/2006/relationships/hyperlink" Target="consultantplus://offline/ref=3FF6C86A9EF8D2CB7EA421DAB479C53D48CD7840B47F55AD76327176FEr4D1K" TargetMode="External"/><Relationship Id="rId4" Type="http://schemas.openxmlformats.org/officeDocument/2006/relationships/webSettings" Target="webSettings.xml"/><Relationship Id="rId9" Type="http://schemas.openxmlformats.org/officeDocument/2006/relationships/hyperlink" Target="consultantplus://offline/ref=3FF6C86A9EF8D2CB7EA421DAB479C53D48CC7D46B07A55AD76327176FE41B03EB0444D246F86C956rAD6K" TargetMode="External"/><Relationship Id="rId13" Type="http://schemas.openxmlformats.org/officeDocument/2006/relationships/hyperlink" Target="consultantplus://offline/ref=3FF6C86A9EF8D2CB7EA421DAB479C53D48CC7D46B07A55AD76327176FE41B03EB0444D246F86C957rAD1K" TargetMode="External"/><Relationship Id="rId18" Type="http://schemas.openxmlformats.org/officeDocument/2006/relationships/hyperlink" Target="consultantplus://offline/ref=3FF6C86A9EF8D2CB7EA421DAB479C53D48CC7D46B07A55AD76327176FEr4D1K" TargetMode="External"/><Relationship Id="rId39" Type="http://schemas.openxmlformats.org/officeDocument/2006/relationships/hyperlink" Target="consultantplus://offline/ref=3FF6C86A9EF8D2CB7EA421DAB479C53D48CC7D46B07A55AD76327176FE41B03EB0444D246F86C953rAD4K" TargetMode="External"/><Relationship Id="rId109" Type="http://schemas.openxmlformats.org/officeDocument/2006/relationships/hyperlink" Target="consultantplus://offline/ref=93212C02526E06CF734CBC0E4F07E147D62D44903BF798D6C8A9A114FA757AD9CC2A04958C351958s7DCK" TargetMode="External"/><Relationship Id="rId34" Type="http://schemas.openxmlformats.org/officeDocument/2006/relationships/hyperlink" Target="consultantplus://offline/ref=3FF6C86A9EF8D2CB7EA421DAB479C53D48CC7D46B07A55AD76327176FE41B03EB0444D246F86C952rAD5K" TargetMode="External"/><Relationship Id="rId50" Type="http://schemas.openxmlformats.org/officeDocument/2006/relationships/hyperlink" Target="consultantplus://offline/ref=3FF6C86A9EF8D2CB7EA421DAB479C53D48CC7D46B07A55AD76327176FE41B03EB0444D246F86C95ErAD1K" TargetMode="External"/><Relationship Id="rId55" Type="http://schemas.openxmlformats.org/officeDocument/2006/relationships/hyperlink" Target="consultantplus://offline/ref=3FF6C86A9EF8D2CB7EA421DAB479C53D48CC7D46B07A55AD76327176FE41B03EB0444D246F86C95FrAD1K" TargetMode="External"/><Relationship Id="rId76" Type="http://schemas.openxmlformats.org/officeDocument/2006/relationships/hyperlink" Target="consultantplus://offline/ref=3FF6C86A9EF8D2CB7EA421DAB479C53D48CC7D46B07A55AD76327176FE41B03EB0444D246F86C854rAD9K" TargetMode="External"/><Relationship Id="rId97" Type="http://schemas.openxmlformats.org/officeDocument/2006/relationships/hyperlink" Target="consultantplus://offline/ref=3FF6C86A9EF8D2CB7EA421DAB479C53D48CC7D46B07A55AD76327176FE41B03EB0444D246F86C853rAD4K" TargetMode="External"/><Relationship Id="rId104" Type="http://schemas.openxmlformats.org/officeDocument/2006/relationships/hyperlink" Target="consultantplus://offline/ref=93212C02526E06CF734CBC0E4F07E147D62D44903BF798D6C8A9A114FA757AD9CC2A04958C35195Bs7DDK" TargetMode="External"/><Relationship Id="rId7" Type="http://schemas.openxmlformats.org/officeDocument/2006/relationships/hyperlink" Target="consultantplus://offline/ref=3FF6C86A9EF8D2CB7EA421DAB479C53D48CC7D46B07A55AD76327176FE41B03EB0444D246F86C956rAD4K" TargetMode="External"/><Relationship Id="rId71" Type="http://schemas.openxmlformats.org/officeDocument/2006/relationships/hyperlink" Target="consultantplus://offline/ref=3FF6C86A9EF8D2CB7EA421DAB479C53D48CC7D46B07A55AD76327176FE41B03EB0444D246F86C854rAD1K" TargetMode="External"/><Relationship Id="rId92" Type="http://schemas.openxmlformats.org/officeDocument/2006/relationships/hyperlink" Target="consultantplus://offline/ref=3FF6C86A9EF8D2CB7EA421DAB479C53D48CC7D46B07A55AD76327176FE41B03EB0444D246F86C852rAD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12575</Words>
  <Characters>71683</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2018-06-22T10:03:00Z</dcterms:created>
  <dcterms:modified xsi:type="dcterms:W3CDTF">2018-06-22T10:03:00Z</dcterms:modified>
</cp:coreProperties>
</file>