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624" w:rsidRDefault="008F4624">
      <w:pPr>
        <w:pStyle w:val="ConsPlusTitlePage"/>
      </w:pPr>
      <w:r>
        <w:t xml:space="preserve">Документ предоставлен </w:t>
      </w:r>
      <w:hyperlink r:id="rId5">
        <w:r>
          <w:rPr>
            <w:color w:val="0000FF"/>
          </w:rPr>
          <w:t>КонсультантПлюс</w:t>
        </w:r>
      </w:hyperlink>
      <w:r>
        <w:br/>
      </w:r>
    </w:p>
    <w:p w:rsidR="008F4624" w:rsidRDefault="008F4624">
      <w:pPr>
        <w:pStyle w:val="ConsPlusNormal"/>
        <w:jc w:val="both"/>
        <w:outlineLvl w:val="0"/>
      </w:pPr>
    </w:p>
    <w:p w:rsidR="008F4624" w:rsidRDefault="008F4624">
      <w:pPr>
        <w:pStyle w:val="ConsPlusTitle"/>
        <w:jc w:val="center"/>
        <w:outlineLvl w:val="0"/>
      </w:pPr>
      <w:r>
        <w:t>ПРАВИТЕЛЬСТВО РОССИЙСКОЙ ФЕДЕРАЦИИ</w:t>
      </w:r>
    </w:p>
    <w:p w:rsidR="008F4624" w:rsidRDefault="008F4624">
      <w:pPr>
        <w:pStyle w:val="ConsPlusTitle"/>
        <w:jc w:val="center"/>
      </w:pPr>
    </w:p>
    <w:p w:rsidR="008F4624" w:rsidRDefault="008F4624">
      <w:pPr>
        <w:pStyle w:val="ConsPlusTitle"/>
        <w:jc w:val="center"/>
      </w:pPr>
      <w:r>
        <w:t>ПОСТАНОВЛЕНИЕ</w:t>
      </w:r>
    </w:p>
    <w:p w:rsidR="008F4624" w:rsidRDefault="008F4624">
      <w:pPr>
        <w:pStyle w:val="ConsPlusTitle"/>
        <w:jc w:val="center"/>
      </w:pPr>
      <w:r>
        <w:t>от 15 октября 2022 г. N 1838</w:t>
      </w:r>
    </w:p>
    <w:p w:rsidR="008F4624" w:rsidRDefault="008F4624">
      <w:pPr>
        <w:pStyle w:val="ConsPlusTitle"/>
        <w:jc w:val="center"/>
      </w:pPr>
    </w:p>
    <w:p w:rsidR="008F4624" w:rsidRDefault="008F4624">
      <w:pPr>
        <w:pStyle w:val="ConsPlusTitle"/>
        <w:jc w:val="center"/>
      </w:pPr>
      <w:r>
        <w:t>ОБ ИЗМЕНЕНИИ</w:t>
      </w:r>
    </w:p>
    <w:p w:rsidR="008F4624" w:rsidRDefault="008F4624">
      <w:pPr>
        <w:pStyle w:val="ConsPlusTitle"/>
        <w:jc w:val="center"/>
      </w:pPr>
      <w:r>
        <w:t>СУЩЕСТВЕННЫХ УСЛОВИЙ КОНТРАКТОВ, ЗАКЛЮЧЕННЫХ ДЛЯ ОБЕСПЕЧЕНИЯ</w:t>
      </w:r>
    </w:p>
    <w:p w:rsidR="008F4624" w:rsidRDefault="008F4624">
      <w:pPr>
        <w:pStyle w:val="ConsPlusTitle"/>
        <w:jc w:val="center"/>
      </w:pPr>
      <w:r>
        <w:t xml:space="preserve">ФЕДЕРАЛЬНЫХ НУЖД, В СВЯЗИ С МОБИЛИЗАЦИЕЙ </w:t>
      </w:r>
      <w:proofErr w:type="gramStart"/>
      <w:r>
        <w:t>В</w:t>
      </w:r>
      <w:proofErr w:type="gramEnd"/>
      <w:r>
        <w:t xml:space="preserve"> РОССИЙСКОЙ</w:t>
      </w:r>
    </w:p>
    <w:p w:rsidR="008F4624" w:rsidRDefault="008F4624">
      <w:pPr>
        <w:pStyle w:val="ConsPlusTitle"/>
        <w:jc w:val="center"/>
      </w:pPr>
      <w:r>
        <w:t>ФЕДЕРАЦИИ, ОБ ИЗМЕНЕНИИ НЕКОТОРЫХ АКТОВ ПРАВИТЕЛЬСТВА</w:t>
      </w:r>
    </w:p>
    <w:p w:rsidR="008F4624" w:rsidRDefault="008F4624">
      <w:pPr>
        <w:pStyle w:val="ConsPlusTitle"/>
        <w:jc w:val="center"/>
      </w:pPr>
      <w:r>
        <w:t>РОССИЙСКОЙ ФЕДЕРАЦИИ ПО ВОПРОСАМ ОСУЩЕСТВЛЕНИЯ ЗАКУПОК</w:t>
      </w:r>
    </w:p>
    <w:p w:rsidR="008F4624" w:rsidRDefault="008F4624">
      <w:pPr>
        <w:pStyle w:val="ConsPlusTitle"/>
        <w:jc w:val="center"/>
      </w:pPr>
      <w:r>
        <w:t>ТОВАРОВ, РАБОТ, УСЛУГ ДЛЯ ОБЕСПЕЧЕНИЯ ГОСУДАРСТВЕННЫХ</w:t>
      </w:r>
    </w:p>
    <w:p w:rsidR="008F4624" w:rsidRDefault="008F4624">
      <w:pPr>
        <w:pStyle w:val="ConsPlusTitle"/>
        <w:jc w:val="center"/>
      </w:pPr>
      <w:r>
        <w:t>И МУНИЦИПАЛЬНЫХ НУЖД И ЗАКУПОК ТОВАРОВ, РАБОТ, УСЛУГ</w:t>
      </w:r>
    </w:p>
    <w:p w:rsidR="008F4624" w:rsidRDefault="008F4624">
      <w:pPr>
        <w:pStyle w:val="ConsPlusTitle"/>
        <w:jc w:val="center"/>
      </w:pPr>
      <w:r>
        <w:t>ОТДЕЛЬНЫМИ ВИДАМИ ЮРИДИЧЕСКИХ ЛИЦ И О ПРИЗНАНИИ</w:t>
      </w:r>
    </w:p>
    <w:p w:rsidR="008F4624" w:rsidRDefault="008F4624">
      <w:pPr>
        <w:pStyle w:val="ConsPlusTitle"/>
        <w:jc w:val="center"/>
      </w:pPr>
      <w:proofErr w:type="gramStart"/>
      <w:r>
        <w:t>УТРАТИВШИМИ</w:t>
      </w:r>
      <w:proofErr w:type="gramEnd"/>
      <w:r>
        <w:t xml:space="preserve"> СИЛУ ОТДЕЛЬНЫХ ПОЛОЖЕНИЙ ПОСТАНОВЛЕНИЯ</w:t>
      </w:r>
    </w:p>
    <w:p w:rsidR="008F4624" w:rsidRDefault="008F4624">
      <w:pPr>
        <w:pStyle w:val="ConsPlusTitle"/>
        <w:jc w:val="center"/>
      </w:pPr>
      <w:r>
        <w:t>ПРАВИТЕЛЬСТВА РОССИЙСКОЙ ФЕДЕРАЦИИ</w:t>
      </w:r>
    </w:p>
    <w:p w:rsidR="008F4624" w:rsidRDefault="008F4624">
      <w:pPr>
        <w:pStyle w:val="ConsPlusTitle"/>
        <w:jc w:val="center"/>
      </w:pPr>
      <w:r>
        <w:t>ОТ 25 ДЕКАБРЯ 2018 Г. N 1663</w:t>
      </w:r>
    </w:p>
    <w:p w:rsidR="008F4624" w:rsidRDefault="008F4624">
      <w:pPr>
        <w:pStyle w:val="ConsPlusNormal"/>
        <w:jc w:val="center"/>
      </w:pPr>
    </w:p>
    <w:p w:rsidR="008F4624" w:rsidRDefault="008F4624">
      <w:pPr>
        <w:pStyle w:val="ConsPlusNormal"/>
        <w:ind w:firstLine="540"/>
        <w:jc w:val="both"/>
      </w:pPr>
      <w:r>
        <w:t>Правительство Российской Федерации постановляет:</w:t>
      </w:r>
    </w:p>
    <w:p w:rsidR="008F4624" w:rsidRDefault="008F4624">
      <w:pPr>
        <w:pStyle w:val="ConsPlusNormal"/>
        <w:spacing w:before="200"/>
        <w:ind w:firstLine="540"/>
        <w:jc w:val="both"/>
      </w:pPr>
      <w:r>
        <w:t xml:space="preserve">1. </w:t>
      </w:r>
      <w:proofErr w:type="gramStart"/>
      <w:r>
        <w:t xml:space="preserve">Установить, что в соответствии с </w:t>
      </w:r>
      <w:hyperlink r:id="rId6">
        <w:r>
          <w:rPr>
            <w:color w:val="0000FF"/>
          </w:rPr>
          <w:t>частью 65.1 статьи 112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по соглашению сторон допускается изменение существенных условий контракта, заключенного для обеспечения федеральных нужд, если при исполнении такого контракта возникли не зависящие от сторон контракта обстоятельства, влекущие невозможность его исполнения в связи с мобилизацией в</w:t>
      </w:r>
      <w:proofErr w:type="gramEnd"/>
      <w:r>
        <w:t xml:space="preserve"> Российской Федерации.</w:t>
      </w:r>
    </w:p>
    <w:p w:rsidR="008F4624" w:rsidRDefault="008F4624">
      <w:pPr>
        <w:pStyle w:val="ConsPlusNormal"/>
        <w:spacing w:before="200"/>
        <w:ind w:firstLine="540"/>
        <w:jc w:val="both"/>
      </w:pPr>
      <w:r>
        <w:t>2. Рекомендовать высшим исполнительным органам субъектов Российской Федерации, местным администрациям принять меры, обеспечивающие возможность изменения существенных условий контрактов, заключенных для обеспечения нужд субъекта Российской Федерации, муниципальных нужд соответственно, если при исполнении таких контрактов возникли не зависящие от сторон контрактов обстоятельства, влекущие невозможность их исполнения в связи с мобилизацией в Российской Федерации.</w:t>
      </w:r>
    </w:p>
    <w:p w:rsidR="008F4624" w:rsidRDefault="008F4624">
      <w:pPr>
        <w:pStyle w:val="ConsPlusNormal"/>
        <w:spacing w:before="200"/>
        <w:ind w:firstLine="540"/>
        <w:jc w:val="both"/>
      </w:pPr>
      <w:r>
        <w:t xml:space="preserve">3. Утвердить прилагаемые </w:t>
      </w:r>
      <w:hyperlink w:anchor="P38">
        <w:r>
          <w:rPr>
            <w:color w:val="0000FF"/>
          </w:rPr>
          <w:t>изменения</w:t>
        </w:r>
      </w:hyperlink>
      <w:r>
        <w:t>,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w:t>
      </w:r>
    </w:p>
    <w:p w:rsidR="008F4624" w:rsidRDefault="008F4624">
      <w:pPr>
        <w:pStyle w:val="ConsPlusNormal"/>
        <w:spacing w:before="200"/>
        <w:ind w:firstLine="540"/>
        <w:jc w:val="both"/>
      </w:pPr>
      <w:r>
        <w:t xml:space="preserve">4. </w:t>
      </w:r>
      <w:proofErr w:type="gramStart"/>
      <w:r>
        <w:t xml:space="preserve">Признать утратившими силу </w:t>
      </w:r>
      <w:hyperlink r:id="rId7">
        <w:r>
          <w:rPr>
            <w:color w:val="0000FF"/>
          </w:rPr>
          <w:t>пункты 15</w:t>
        </w:r>
      </w:hyperlink>
      <w:r>
        <w:t xml:space="preserve"> - </w:t>
      </w:r>
      <w:hyperlink r:id="rId8">
        <w:r>
          <w:rPr>
            <w:color w:val="0000FF"/>
          </w:rPr>
          <w:t>22</w:t>
        </w:r>
      </w:hyperlink>
      <w:r>
        <w:t xml:space="preserve">, </w:t>
      </w:r>
      <w:hyperlink r:id="rId9">
        <w:r>
          <w:rPr>
            <w:color w:val="0000FF"/>
          </w:rPr>
          <w:t>подпункты "г"</w:t>
        </w:r>
      </w:hyperlink>
      <w:r>
        <w:t xml:space="preserve"> - </w:t>
      </w:r>
      <w:hyperlink r:id="rId10">
        <w:r>
          <w:rPr>
            <w:color w:val="0000FF"/>
          </w:rPr>
          <w:t>"з" пункта 24</w:t>
        </w:r>
      </w:hyperlink>
      <w:r>
        <w:t xml:space="preserve">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 утвержденного постановлением Правительства Российской Федерации от 25 декабря 2018 г. N 1663 "Об утверждении Положения об особенностях документооборота при осуществлении закрытых конкурентных закупок в электронной форме</w:t>
      </w:r>
      <w:proofErr w:type="gramEnd"/>
      <w:r>
        <w:t xml:space="preserve"> и </w:t>
      </w:r>
      <w:proofErr w:type="gramStart"/>
      <w:r>
        <w:t>порядке</w:t>
      </w:r>
      <w:proofErr w:type="gramEnd"/>
      <w:r>
        <w:t xml:space="preserve"> аккредитации на электронных площадках для осуществления закрытых конкурентных закупок" (Собрание законодательства Российской Федерации, 2018, N 53, ст. 8696).</w:t>
      </w:r>
    </w:p>
    <w:p w:rsidR="008F4624" w:rsidRDefault="008F4624">
      <w:pPr>
        <w:pStyle w:val="ConsPlusNormal"/>
        <w:spacing w:before="200"/>
        <w:ind w:firstLine="540"/>
        <w:jc w:val="both"/>
      </w:pPr>
      <w:bookmarkStart w:id="0" w:name="P23"/>
      <w:bookmarkEnd w:id="0"/>
      <w:r>
        <w:t xml:space="preserve">5. Настоящее постановление вступает в силу со дня его официального опубликования, за исключением </w:t>
      </w:r>
      <w:hyperlink w:anchor="P56">
        <w:r>
          <w:rPr>
            <w:color w:val="0000FF"/>
          </w:rPr>
          <w:t>пункта 4</w:t>
        </w:r>
      </w:hyperlink>
      <w:r>
        <w:t xml:space="preserve"> изменений, утвержденных настоящим постановлением, которые вступают в силу с 1 апреля 2023 г.</w:t>
      </w:r>
    </w:p>
    <w:p w:rsidR="008F4624" w:rsidRDefault="008F4624">
      <w:pPr>
        <w:pStyle w:val="ConsPlusNormal"/>
        <w:ind w:firstLine="540"/>
        <w:jc w:val="both"/>
      </w:pPr>
    </w:p>
    <w:p w:rsidR="008F4624" w:rsidRDefault="008F4624">
      <w:pPr>
        <w:pStyle w:val="ConsPlusNormal"/>
        <w:jc w:val="right"/>
      </w:pPr>
      <w:r>
        <w:t>Председатель Правительства</w:t>
      </w:r>
    </w:p>
    <w:p w:rsidR="008F4624" w:rsidRDefault="008F4624">
      <w:pPr>
        <w:pStyle w:val="ConsPlusNormal"/>
        <w:jc w:val="right"/>
      </w:pPr>
      <w:r>
        <w:t>Российской Федерации</w:t>
      </w:r>
    </w:p>
    <w:p w:rsidR="008F4624" w:rsidRDefault="008F4624">
      <w:pPr>
        <w:pStyle w:val="ConsPlusNormal"/>
        <w:jc w:val="right"/>
      </w:pPr>
      <w:r>
        <w:t>М.МИШУСТИН</w:t>
      </w:r>
    </w:p>
    <w:p w:rsidR="008F4624" w:rsidRDefault="008F4624">
      <w:pPr>
        <w:pStyle w:val="ConsPlusNormal"/>
        <w:ind w:firstLine="540"/>
        <w:jc w:val="both"/>
      </w:pPr>
    </w:p>
    <w:p w:rsidR="008F4624" w:rsidRDefault="008F4624">
      <w:pPr>
        <w:pStyle w:val="ConsPlusNormal"/>
        <w:ind w:firstLine="540"/>
        <w:jc w:val="both"/>
      </w:pPr>
    </w:p>
    <w:p w:rsidR="008F4624" w:rsidRDefault="008F4624">
      <w:pPr>
        <w:pStyle w:val="ConsPlusNormal"/>
        <w:ind w:firstLine="540"/>
        <w:jc w:val="both"/>
      </w:pPr>
    </w:p>
    <w:p w:rsidR="008F4624" w:rsidRDefault="008F4624">
      <w:pPr>
        <w:pStyle w:val="ConsPlusNormal"/>
        <w:ind w:firstLine="540"/>
        <w:jc w:val="both"/>
      </w:pPr>
    </w:p>
    <w:p w:rsidR="008F4624" w:rsidRDefault="008F4624">
      <w:pPr>
        <w:pStyle w:val="ConsPlusNormal"/>
        <w:ind w:firstLine="540"/>
        <w:jc w:val="both"/>
      </w:pPr>
    </w:p>
    <w:p w:rsidR="008F4624" w:rsidRDefault="008F4624">
      <w:pPr>
        <w:pStyle w:val="ConsPlusNormal"/>
        <w:jc w:val="right"/>
        <w:outlineLvl w:val="0"/>
      </w:pPr>
      <w:r>
        <w:t>Утверждены</w:t>
      </w:r>
    </w:p>
    <w:p w:rsidR="008F4624" w:rsidRDefault="008F4624">
      <w:pPr>
        <w:pStyle w:val="ConsPlusNormal"/>
        <w:jc w:val="right"/>
      </w:pPr>
      <w:r>
        <w:lastRenderedPageBreak/>
        <w:t>постановлением Правительства</w:t>
      </w:r>
    </w:p>
    <w:p w:rsidR="008F4624" w:rsidRDefault="008F4624">
      <w:pPr>
        <w:pStyle w:val="ConsPlusNormal"/>
        <w:jc w:val="right"/>
      </w:pPr>
      <w:r>
        <w:t>Российской Федерации</w:t>
      </w:r>
    </w:p>
    <w:p w:rsidR="008F4624" w:rsidRDefault="008F4624">
      <w:pPr>
        <w:pStyle w:val="ConsPlusNormal"/>
        <w:jc w:val="right"/>
      </w:pPr>
      <w:r>
        <w:t>от 15 октября 2022 г. N 1838</w:t>
      </w:r>
    </w:p>
    <w:p w:rsidR="008F4624" w:rsidRDefault="008F4624">
      <w:pPr>
        <w:pStyle w:val="ConsPlusNormal"/>
        <w:jc w:val="center"/>
      </w:pPr>
    </w:p>
    <w:p w:rsidR="008F4624" w:rsidRDefault="008F4624">
      <w:pPr>
        <w:pStyle w:val="ConsPlusTitle"/>
        <w:jc w:val="center"/>
      </w:pPr>
      <w:bookmarkStart w:id="1" w:name="P38"/>
      <w:bookmarkEnd w:id="1"/>
      <w:r>
        <w:t>ИЗМЕНЕНИЯ,</w:t>
      </w:r>
    </w:p>
    <w:p w:rsidR="008F4624" w:rsidRDefault="008F4624">
      <w:pPr>
        <w:pStyle w:val="ConsPlusTitle"/>
        <w:jc w:val="center"/>
      </w:pPr>
      <w:r>
        <w:t>КОТОРЫЕ ВНОСЯТСЯ В АКТЫ ПРАВИТЕЛЬСТВА РОССИЙСКОЙ ФЕДЕРАЦИИ</w:t>
      </w:r>
    </w:p>
    <w:p w:rsidR="008F4624" w:rsidRDefault="008F4624">
      <w:pPr>
        <w:pStyle w:val="ConsPlusTitle"/>
        <w:jc w:val="center"/>
      </w:pPr>
      <w:r>
        <w:t>ПО ВОПРОСАМ ОСУЩЕСТВЛЕНИЯ ЗАКУПОК ТОВАРОВ, РАБОТ, УСЛУГ</w:t>
      </w:r>
    </w:p>
    <w:p w:rsidR="008F4624" w:rsidRDefault="008F4624">
      <w:pPr>
        <w:pStyle w:val="ConsPlusTitle"/>
        <w:jc w:val="center"/>
      </w:pPr>
      <w:r>
        <w:t>ДЛЯ ОБЕСПЕЧЕНИЯ ГОСУДАРСТВЕННЫХ И МУНИЦИПАЛЬНЫХ НУЖД</w:t>
      </w:r>
    </w:p>
    <w:p w:rsidR="008F4624" w:rsidRDefault="008F4624">
      <w:pPr>
        <w:pStyle w:val="ConsPlusTitle"/>
        <w:jc w:val="center"/>
      </w:pPr>
      <w:r>
        <w:t>И ЗАКУПОК ТОВАРОВ, РАБОТ, УСЛУГ ОТДЕЛЬНЫМИ ВИДАМИ</w:t>
      </w:r>
    </w:p>
    <w:p w:rsidR="008F4624" w:rsidRDefault="008F4624">
      <w:pPr>
        <w:pStyle w:val="ConsPlusTitle"/>
        <w:jc w:val="center"/>
      </w:pPr>
      <w:r>
        <w:t>ЮРИДИЧЕСКИХ ЛИЦ</w:t>
      </w:r>
    </w:p>
    <w:p w:rsidR="008F4624" w:rsidRDefault="008F4624">
      <w:pPr>
        <w:pStyle w:val="ConsPlusNormal"/>
        <w:jc w:val="center"/>
      </w:pPr>
    </w:p>
    <w:p w:rsidR="008F4624" w:rsidRDefault="008F4624">
      <w:pPr>
        <w:pStyle w:val="ConsPlusNormal"/>
        <w:ind w:firstLine="540"/>
        <w:jc w:val="both"/>
      </w:pPr>
      <w:r>
        <w:t xml:space="preserve">1. В </w:t>
      </w:r>
      <w:hyperlink r:id="rId11">
        <w:r>
          <w:rPr>
            <w:color w:val="0000FF"/>
          </w:rPr>
          <w:t>пункте 9(1)</w:t>
        </w:r>
      </w:hyperlink>
      <w:r>
        <w:t xml:space="preserve"> Правил ведения реестра недобросовестных поставщиков, утвержденных постановлением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 (Собрание законодательства Российской Федерации, 2012, N 49, ст. 6859):</w:t>
      </w:r>
    </w:p>
    <w:p w:rsidR="008F4624" w:rsidRDefault="008F4624">
      <w:pPr>
        <w:pStyle w:val="ConsPlusNormal"/>
        <w:spacing w:before="200"/>
        <w:ind w:firstLine="540"/>
        <w:jc w:val="both"/>
      </w:pPr>
      <w:r>
        <w:t>а) в предложении первом:</w:t>
      </w:r>
    </w:p>
    <w:p w:rsidR="008F4624" w:rsidRDefault="008F4624">
      <w:pPr>
        <w:pStyle w:val="ConsPlusNormal"/>
        <w:spacing w:before="200"/>
        <w:ind w:firstLine="540"/>
        <w:jc w:val="both"/>
      </w:pPr>
      <w:r>
        <w:t xml:space="preserve">слова "о недобросовестном" заменить словами "о </w:t>
      </w:r>
      <w:proofErr w:type="gramStart"/>
      <w:r>
        <w:t>недобросовестных</w:t>
      </w:r>
      <w:proofErr w:type="gramEnd"/>
      <w:r>
        <w:t xml:space="preserve"> участнике закупки,";</w:t>
      </w:r>
    </w:p>
    <w:p w:rsidR="008F4624" w:rsidRDefault="008F4624">
      <w:pPr>
        <w:pStyle w:val="ConsPlusNormal"/>
        <w:spacing w:before="200"/>
        <w:ind w:firstLine="540"/>
        <w:jc w:val="both"/>
      </w:pPr>
      <w:r>
        <w:t>слова "надлежащее исполнение договора оказалось невозможным" заменить словами "уклонение от заключения договора, ненадлежащее исполнение договора возникли";</w:t>
      </w:r>
    </w:p>
    <w:p w:rsidR="008F4624" w:rsidRDefault="008F4624">
      <w:pPr>
        <w:pStyle w:val="ConsPlusNormal"/>
        <w:spacing w:before="200"/>
        <w:ind w:firstLine="540"/>
        <w:jc w:val="both"/>
      </w:pPr>
      <w:r>
        <w:t>после слов "в связи с" дополнить словами "мобилизацией в Российской Федерации</w:t>
      </w:r>
      <w:proofErr w:type="gramStart"/>
      <w:r>
        <w:t>,"</w:t>
      </w:r>
      <w:proofErr w:type="gramEnd"/>
      <w:r>
        <w:t>;</w:t>
      </w:r>
    </w:p>
    <w:p w:rsidR="008F4624" w:rsidRDefault="008F4624">
      <w:pPr>
        <w:pStyle w:val="ConsPlusNormal"/>
        <w:spacing w:before="200"/>
        <w:ind w:firstLine="540"/>
        <w:jc w:val="both"/>
      </w:pPr>
      <w:r>
        <w:t>б) предложение второе после слова "не относится" дополнить словами "уклонение участника закупки от заключения договора</w:t>
      </w:r>
      <w:proofErr w:type="gramStart"/>
      <w:r>
        <w:t>,"</w:t>
      </w:r>
      <w:proofErr w:type="gramEnd"/>
      <w:r>
        <w:t>.</w:t>
      </w:r>
    </w:p>
    <w:p w:rsidR="008F4624" w:rsidRDefault="008F4624">
      <w:pPr>
        <w:pStyle w:val="ConsPlusNormal"/>
        <w:spacing w:before="200"/>
        <w:ind w:firstLine="540"/>
        <w:jc w:val="both"/>
      </w:pPr>
      <w:r>
        <w:t xml:space="preserve">2. </w:t>
      </w:r>
      <w:hyperlink r:id="rId12">
        <w:proofErr w:type="gramStart"/>
        <w:r>
          <w:rPr>
            <w:color w:val="0000FF"/>
          </w:rPr>
          <w:t>Абзац первый</w:t>
        </w:r>
      </w:hyperlink>
      <w:r>
        <w:t xml:space="preserve"> дополнительных требований к независимой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w:t>
      </w:r>
      <w:proofErr w:type="gramEnd"/>
      <w:r>
        <w:t xml:space="preserve"> муниципальных нужд" (Собрание законодательства Российской Федерации, 2013, N 46, ст. 5947; 2018, N 28, ст. 4230; 2021, N 52, ст. 9196), изложить в следующей редакции:</w:t>
      </w:r>
    </w:p>
    <w:p w:rsidR="008F4624" w:rsidRDefault="008F4624">
      <w:pPr>
        <w:pStyle w:val="ConsPlusNormal"/>
        <w:spacing w:before="200"/>
        <w:ind w:firstLine="540"/>
        <w:jc w:val="both"/>
      </w:pPr>
      <w:proofErr w:type="gramStart"/>
      <w:r>
        <w:t>"Независимая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и должна быть составлена по утвержденным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w:t>
      </w:r>
      <w:proofErr w:type="gramEnd"/>
      <w:r>
        <w:t xml:space="preserve"> </w:t>
      </w:r>
      <w:proofErr w:type="gramStart"/>
      <w:r>
        <w:t xml:space="preserve">для обеспечения государственных и муниципальных нужд" типовой </w:t>
      </w:r>
      <w:hyperlink r:id="rId13">
        <w:r>
          <w:rPr>
            <w:color w:val="0000FF"/>
          </w:rPr>
          <w:t>форме</w:t>
        </w:r>
      </w:hyperlink>
      <w:r>
        <w:t xml:space="preserve"> независимой гарантии,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 типовой </w:t>
      </w:r>
      <w:hyperlink r:id="rId14">
        <w:r>
          <w:rPr>
            <w:color w:val="0000FF"/>
          </w:rPr>
          <w:t>форме</w:t>
        </w:r>
      </w:hyperlink>
      <w:r>
        <w:t xml:space="preserve"> независимой гарантии, предоставляемой в качестве обеспечения исполнения контракта (в случае составления независимой гарантии, предоставляемой в качестве</w:t>
      </w:r>
      <w:proofErr w:type="gramEnd"/>
      <w:r>
        <w:t xml:space="preserve"> </w:t>
      </w:r>
      <w:proofErr w:type="gramStart"/>
      <w:r>
        <w:t xml:space="preserve">обеспечения исполнения контракта, за исключением обеспечения предусмотренных Федеральным </w:t>
      </w:r>
      <w:hyperlink r:id="rId15">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гарантийных обязательств), на условиях, определенных гражданским законодательством и </w:t>
      </w:r>
      <w:hyperlink r:id="rId16">
        <w:r>
          <w:rPr>
            <w:color w:val="0000FF"/>
          </w:rPr>
          <w:t>статьей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с учетом следующих требований:".</w:t>
      </w:r>
      <w:proofErr w:type="gramEnd"/>
    </w:p>
    <w:p w:rsidR="008F4624" w:rsidRDefault="008F4624">
      <w:pPr>
        <w:pStyle w:val="ConsPlusNormal"/>
        <w:spacing w:before="200"/>
        <w:ind w:firstLine="540"/>
        <w:jc w:val="both"/>
      </w:pPr>
      <w:r>
        <w:t xml:space="preserve">3. </w:t>
      </w:r>
      <w:proofErr w:type="gramStart"/>
      <w:r>
        <w:t xml:space="preserve">В </w:t>
      </w:r>
      <w:hyperlink r:id="rId17">
        <w:r>
          <w:rPr>
            <w:color w:val="0000FF"/>
          </w:rPr>
          <w:t>подпункте "г" пункта 2</w:t>
        </w:r>
      </w:hyperlink>
      <w:r>
        <w:t xml:space="preserve">, в </w:t>
      </w:r>
      <w:hyperlink r:id="rId18">
        <w:r>
          <w:rPr>
            <w:color w:val="0000FF"/>
          </w:rPr>
          <w:t>подпункте "д" пункта 3</w:t>
        </w:r>
      </w:hyperlink>
      <w:r>
        <w:t xml:space="preserve"> и </w:t>
      </w:r>
      <w:hyperlink r:id="rId19">
        <w:r>
          <w:rPr>
            <w:color w:val="0000FF"/>
          </w:rPr>
          <w:t>подпункте "д" пункта 5</w:t>
        </w:r>
      </w:hyperlink>
      <w:r>
        <w:t xml:space="preserve"> Правил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утвержденных постановлением Правительства Российской Федерации от 4 июля 2018 г. N 783 "О списании начисленных поставщику (подрядчику, исполнителю), но не списанных</w:t>
      </w:r>
      <w:proofErr w:type="gramEnd"/>
      <w:r>
        <w:t xml:space="preserve"> </w:t>
      </w:r>
      <w:proofErr w:type="gramStart"/>
      <w:r>
        <w:t xml:space="preserve">заказчиком сумм неустоек (штрафов, пеней) в связи с неисполнением или ненадлежащим исполнением обязательств, предусмотренных контрактом" (Собрание законодательства Российской Федерации, 2018, N 28, ст. 4242; 2020, N 18, ст. 2910; </w:t>
      </w:r>
      <w:r>
        <w:lastRenderedPageBreak/>
        <w:t>2022, N 2, ст. 532; N 12, ст. 1827; N 13, ст. 2100), слова "в связи с введением" заменить словами "в связи с мобилизацией в Российской Федерации, введением".</w:t>
      </w:r>
      <w:proofErr w:type="gramEnd"/>
    </w:p>
    <w:p w:rsidR="008F4624" w:rsidRDefault="008F4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4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4624" w:rsidRDefault="008F4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4624" w:rsidRDefault="008F4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4624" w:rsidRDefault="008F4624">
            <w:pPr>
              <w:pStyle w:val="ConsPlusNormal"/>
              <w:jc w:val="both"/>
            </w:pPr>
            <w:r>
              <w:rPr>
                <w:color w:val="392C69"/>
              </w:rPr>
              <w:t>КонсультантПлюс: примечание.</w:t>
            </w:r>
          </w:p>
          <w:p w:rsidR="008F4624" w:rsidRDefault="008F4624">
            <w:pPr>
              <w:pStyle w:val="ConsPlusNormal"/>
              <w:jc w:val="both"/>
            </w:pPr>
            <w:r>
              <w:rPr>
                <w:color w:val="392C69"/>
              </w:rPr>
              <w:t xml:space="preserve">П. 4 </w:t>
            </w:r>
            <w:hyperlink w:anchor="P23">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8F4624" w:rsidRDefault="008F4624">
            <w:pPr>
              <w:pStyle w:val="ConsPlusNormal"/>
            </w:pPr>
          </w:p>
        </w:tc>
      </w:tr>
    </w:tbl>
    <w:p w:rsidR="008F4624" w:rsidRDefault="008F4624">
      <w:pPr>
        <w:pStyle w:val="ConsPlusNormal"/>
        <w:spacing w:before="260"/>
        <w:ind w:firstLine="540"/>
        <w:jc w:val="both"/>
      </w:pPr>
      <w:bookmarkStart w:id="2" w:name="P56"/>
      <w:bookmarkEnd w:id="2"/>
      <w:r>
        <w:t xml:space="preserve">4. </w:t>
      </w:r>
      <w:proofErr w:type="gramStart"/>
      <w:r>
        <w:t xml:space="preserve">В </w:t>
      </w:r>
      <w:hyperlink r:id="rId20">
        <w:r>
          <w:rPr>
            <w:color w:val="0000FF"/>
          </w:rPr>
          <w:t>Положении</w:t>
        </w:r>
      </w:hyperlink>
      <w:r>
        <w:t xml:space="preserve">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 утвержденном постановлением Правительства Российской Федерации от 25 декабря 2018 г. N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w:t>
      </w:r>
      <w:proofErr w:type="gramEnd"/>
      <w:r>
        <w:t xml:space="preserve"> закупок" (Собрание законодательства Российской Федерации, 2018, N 53, ст. 8696):</w:t>
      </w:r>
    </w:p>
    <w:p w:rsidR="008F4624" w:rsidRDefault="008F4624">
      <w:pPr>
        <w:pStyle w:val="ConsPlusNormal"/>
        <w:spacing w:before="200"/>
        <w:ind w:firstLine="540"/>
        <w:jc w:val="both"/>
      </w:pPr>
      <w:r>
        <w:t xml:space="preserve">а) </w:t>
      </w:r>
      <w:hyperlink r:id="rId21">
        <w:r>
          <w:rPr>
            <w:color w:val="0000FF"/>
          </w:rPr>
          <w:t>пункт 9</w:t>
        </w:r>
      </w:hyperlink>
      <w:r>
        <w:t xml:space="preserve"> изложить в следующей редакции:</w:t>
      </w:r>
    </w:p>
    <w:p w:rsidR="008F4624" w:rsidRDefault="008F4624">
      <w:pPr>
        <w:pStyle w:val="ConsPlusNormal"/>
        <w:spacing w:before="200"/>
        <w:ind w:firstLine="540"/>
        <w:jc w:val="both"/>
      </w:pPr>
      <w:r>
        <w:t xml:space="preserve">"9. </w:t>
      </w:r>
      <w:proofErr w:type="gramStart"/>
      <w:r>
        <w:t xml:space="preserve">Информация и документы, связанные с осуществлением закрытой электронной закупки, направляются заказчиком, участником закупки и оператором площадки в форме электронных документов с использованием площадки или размещаются на площадке, за исключением осуществления закрытой электронной закупки, проводимой в случаях, определенных Правительством Российской Федерации в соответствии с </w:t>
      </w:r>
      <w:hyperlink r:id="rId22">
        <w:r>
          <w:rPr>
            <w:color w:val="0000FF"/>
          </w:rPr>
          <w:t>частью 16 статьи 4</w:t>
        </w:r>
      </w:hyperlink>
      <w:r>
        <w:t xml:space="preserve"> Федерального закона, при которой приглашение принять участие в закрытой конкурентной закупке, документация о</w:t>
      </w:r>
      <w:proofErr w:type="gramEnd"/>
      <w:r>
        <w:t xml:space="preserve"> </w:t>
      </w:r>
      <w:proofErr w:type="gramStart"/>
      <w:r>
        <w:t>закрытой электронной закупке, проект договора, изменения в такие приглашение, документацию, извещение об отказе от проведения закупки, запрос о даче разъяснений положений документации о закрытой электронной закупке размещаются заказчиком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roofErr w:type="gramEnd"/>
    </w:p>
    <w:p w:rsidR="008F4624" w:rsidRDefault="008F4624">
      <w:pPr>
        <w:pStyle w:val="ConsPlusNormal"/>
        <w:spacing w:before="200"/>
        <w:ind w:firstLine="540"/>
        <w:jc w:val="both"/>
      </w:pPr>
      <w:r>
        <w:t xml:space="preserve">б) </w:t>
      </w:r>
      <w:hyperlink r:id="rId23">
        <w:r>
          <w:rPr>
            <w:color w:val="0000FF"/>
          </w:rPr>
          <w:t>пункты 13</w:t>
        </w:r>
      </w:hyperlink>
      <w:r>
        <w:t xml:space="preserve"> и </w:t>
      </w:r>
      <w:hyperlink r:id="rId24">
        <w:r>
          <w:rPr>
            <w:color w:val="0000FF"/>
          </w:rPr>
          <w:t>14</w:t>
        </w:r>
      </w:hyperlink>
      <w:r>
        <w:t xml:space="preserve"> изложить в следующей редакции:</w:t>
      </w:r>
    </w:p>
    <w:p w:rsidR="008F4624" w:rsidRDefault="008F4624">
      <w:pPr>
        <w:pStyle w:val="ConsPlusNormal"/>
        <w:spacing w:before="200"/>
        <w:ind w:firstLine="540"/>
        <w:jc w:val="both"/>
      </w:pPr>
      <w:r>
        <w:t xml:space="preserve">"13. </w:t>
      </w:r>
      <w:proofErr w:type="gramStart"/>
      <w:r>
        <w:t xml:space="preserve">Аккредитация участника закупки на площадке осуществляется в порядке, установленном </w:t>
      </w:r>
      <w:hyperlink r:id="rId25">
        <w:r>
          <w:rPr>
            <w:color w:val="0000FF"/>
          </w:rPr>
          <w:t>пунктами 10</w:t>
        </w:r>
      </w:hyperlink>
      <w:r>
        <w:t xml:space="preserve">, </w:t>
      </w:r>
      <w:hyperlink r:id="rId26">
        <w:r>
          <w:rPr>
            <w:color w:val="0000FF"/>
          </w:rPr>
          <w:t>15</w:t>
        </w:r>
      </w:hyperlink>
      <w:r>
        <w:t xml:space="preserve"> - </w:t>
      </w:r>
      <w:hyperlink r:id="rId27">
        <w:r>
          <w:rPr>
            <w:color w:val="0000FF"/>
          </w:rPr>
          <w:t>17</w:t>
        </w:r>
      </w:hyperlink>
      <w:r>
        <w:t xml:space="preserve">, </w:t>
      </w:r>
      <w:hyperlink r:id="rId28">
        <w:r>
          <w:rPr>
            <w:color w:val="0000FF"/>
          </w:rPr>
          <w:t>20</w:t>
        </w:r>
      </w:hyperlink>
      <w:r>
        <w:t xml:space="preserve"> и </w:t>
      </w:r>
      <w:hyperlink r:id="rId29">
        <w:r>
          <w:rPr>
            <w:color w:val="0000FF"/>
          </w:rPr>
          <w:t>21</w:t>
        </w:r>
      </w:hyperlink>
      <w:r>
        <w:t xml:space="preserve"> Положения об особенностях проведения закрытых электронных процедур и порядке аккредитации на специализированных электронных площадках, утвержденного постановлением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 для аккредитации на специализированной электронной</w:t>
      </w:r>
      <w:proofErr w:type="gramEnd"/>
      <w:r>
        <w:t xml:space="preserve"> площадке.</w:t>
      </w:r>
    </w:p>
    <w:p w:rsidR="008F4624" w:rsidRDefault="008F4624">
      <w:pPr>
        <w:pStyle w:val="ConsPlusNormal"/>
        <w:spacing w:before="200"/>
        <w:ind w:firstLine="540"/>
        <w:jc w:val="both"/>
      </w:pPr>
      <w:r>
        <w:t>14. Оператор площадки не позднее одного рабочего дня, следующего за днем аккредитации заказчика на площадке, направляет в единую информационную систему информацию об аккредитации заказчика на площадке</w:t>
      </w:r>
      <w:proofErr w:type="gramStart"/>
      <w:r>
        <w:t>.";</w:t>
      </w:r>
    </w:p>
    <w:p w:rsidR="008F4624" w:rsidRDefault="008F4624">
      <w:pPr>
        <w:pStyle w:val="ConsPlusNormal"/>
        <w:spacing w:before="200"/>
        <w:ind w:firstLine="540"/>
        <w:jc w:val="both"/>
      </w:pPr>
      <w:proofErr w:type="gramEnd"/>
      <w:r>
        <w:t xml:space="preserve">в) </w:t>
      </w:r>
      <w:hyperlink r:id="rId30">
        <w:r>
          <w:rPr>
            <w:color w:val="0000FF"/>
          </w:rPr>
          <w:t>пункт 45</w:t>
        </w:r>
      </w:hyperlink>
      <w:r>
        <w:t xml:space="preserve"> дополнить предложением следующего содержания: </w:t>
      </w:r>
      <w:proofErr w:type="gramStart"/>
      <w:r>
        <w:t xml:space="preserve">"При осуществлении закрытой электронной закупки, проводимой в случаях, определенных Правительством Российской Федерации в соответствии с </w:t>
      </w:r>
      <w:hyperlink r:id="rId31">
        <w:r>
          <w:rPr>
            <w:color w:val="0000FF"/>
          </w:rPr>
          <w:t>частью 16 статьи 4</w:t>
        </w:r>
      </w:hyperlink>
      <w:r>
        <w:t xml:space="preserve"> Федерального закона, оператор площадки размещает разъяснение положений документации о закрытой электронной закупке в единой информационной системе без размещения на официальном сайте единой информационной системы в информационно-телекоммуникационной сети "Интернет" (далее - официальный сайт) не позднее одного часа с момента получения такого разъяснения от</w:t>
      </w:r>
      <w:proofErr w:type="gramEnd"/>
      <w:r>
        <w:t xml:space="preserve"> заказчика</w:t>
      </w:r>
      <w:proofErr w:type="gramStart"/>
      <w:r>
        <w:t>.";</w:t>
      </w:r>
      <w:proofErr w:type="gramEnd"/>
    </w:p>
    <w:p w:rsidR="008F4624" w:rsidRDefault="008F4624">
      <w:pPr>
        <w:pStyle w:val="ConsPlusNormal"/>
        <w:spacing w:before="200"/>
        <w:ind w:firstLine="540"/>
        <w:jc w:val="both"/>
      </w:pPr>
      <w:r>
        <w:t xml:space="preserve">г) </w:t>
      </w:r>
      <w:hyperlink r:id="rId32">
        <w:r>
          <w:rPr>
            <w:color w:val="0000FF"/>
          </w:rPr>
          <w:t>пункт 54</w:t>
        </w:r>
      </w:hyperlink>
      <w:r>
        <w:t xml:space="preserve"> дополнить предложением следующего содержания: </w:t>
      </w:r>
      <w:proofErr w:type="gramStart"/>
      <w:r>
        <w:t xml:space="preserve">"При осуществлении закрытой электронной закупки, проводимой в случаях, определенных Правительством Российской Федерации в соответствии с </w:t>
      </w:r>
      <w:hyperlink r:id="rId33">
        <w:r>
          <w:rPr>
            <w:color w:val="0000FF"/>
          </w:rPr>
          <w:t>частью 16 статьи 4</w:t>
        </w:r>
      </w:hyperlink>
      <w:r>
        <w:t xml:space="preserve"> Федерального закона, оператор площадки размещает такие протоколы в единой информационной системе без размещения на официальном сайте не позднее одного часа с момента их получения от заказчика.";</w:t>
      </w:r>
      <w:proofErr w:type="gramEnd"/>
    </w:p>
    <w:p w:rsidR="008F4624" w:rsidRDefault="008F4624">
      <w:pPr>
        <w:pStyle w:val="ConsPlusNormal"/>
        <w:spacing w:before="200"/>
        <w:ind w:firstLine="540"/>
        <w:jc w:val="both"/>
      </w:pPr>
      <w:r>
        <w:t xml:space="preserve">д) </w:t>
      </w:r>
      <w:hyperlink r:id="rId34">
        <w:r>
          <w:rPr>
            <w:color w:val="0000FF"/>
          </w:rPr>
          <w:t>дополнить</w:t>
        </w:r>
      </w:hyperlink>
      <w:r>
        <w:t xml:space="preserve"> пунктом 58 следующего содержания:</w:t>
      </w:r>
    </w:p>
    <w:p w:rsidR="008F4624" w:rsidRDefault="008F4624">
      <w:pPr>
        <w:pStyle w:val="ConsPlusNormal"/>
        <w:spacing w:before="200"/>
        <w:ind w:firstLine="540"/>
        <w:jc w:val="both"/>
      </w:pPr>
      <w:r>
        <w:t xml:space="preserve">"58. При осуществлении закрытой электронной закупки, проводимой в случаях, определенных Правительством Российской Федерации в соответствии с </w:t>
      </w:r>
      <w:hyperlink r:id="rId35">
        <w:r>
          <w:rPr>
            <w:color w:val="0000FF"/>
          </w:rPr>
          <w:t>частью 16 статьи 4</w:t>
        </w:r>
      </w:hyperlink>
      <w:r>
        <w:t xml:space="preserve"> Федерального закона, оператор площадки не позднее одного часа с момента заключения договора на площадке направляет в единую информационную систему следующую информацию:</w:t>
      </w:r>
    </w:p>
    <w:p w:rsidR="008F4624" w:rsidRDefault="008F4624">
      <w:pPr>
        <w:pStyle w:val="ConsPlusNormal"/>
        <w:spacing w:before="200"/>
        <w:ind w:firstLine="540"/>
        <w:jc w:val="both"/>
      </w:pPr>
      <w:r>
        <w:lastRenderedPageBreak/>
        <w:t>а) дата заключения договора и номер договора (при наличии);</w:t>
      </w:r>
    </w:p>
    <w:p w:rsidR="008F4624" w:rsidRDefault="008F4624">
      <w:pPr>
        <w:pStyle w:val="ConsPlusNormal"/>
        <w:spacing w:before="200"/>
        <w:ind w:firstLine="540"/>
        <w:jc w:val="both"/>
      </w:pPr>
      <w:r>
        <w:t>б) цена договора;</w:t>
      </w:r>
    </w:p>
    <w:p w:rsidR="008F4624" w:rsidRDefault="008F4624">
      <w:pPr>
        <w:pStyle w:val="ConsPlusNormal"/>
        <w:spacing w:before="200"/>
        <w:ind w:firstLine="540"/>
        <w:jc w:val="both"/>
      </w:pPr>
      <w:r>
        <w:t>в) номер приглашения принять участие в закупке (при наличии);</w:t>
      </w:r>
    </w:p>
    <w:p w:rsidR="008F4624" w:rsidRDefault="008F4624">
      <w:pPr>
        <w:pStyle w:val="ConsPlusNormal"/>
        <w:spacing w:before="200"/>
        <w:ind w:firstLine="540"/>
        <w:jc w:val="both"/>
      </w:pPr>
      <w:r>
        <w:t>г) полное и сокращенное наименование, идентификационный номер налогоплательщика, код причины постановки на учет в налоговом органе заказчика;</w:t>
      </w:r>
    </w:p>
    <w:p w:rsidR="008F4624" w:rsidRDefault="008F4624">
      <w:pPr>
        <w:pStyle w:val="ConsPlusNormal"/>
        <w:spacing w:before="200"/>
        <w:ind w:firstLine="540"/>
        <w:jc w:val="both"/>
      </w:pPr>
      <w:r>
        <w:t>д) полное и сокращенное наименование, идентификационный номер налогоплательщика, код причины постановки на учет в налоговом органе поставщика (подрядчика, исполнителя) (если поставщик (подрядчик, исполнитель) является юридическим лицом);</w:t>
      </w:r>
    </w:p>
    <w:p w:rsidR="008F4624" w:rsidRDefault="008F4624">
      <w:pPr>
        <w:pStyle w:val="ConsPlusNormal"/>
        <w:spacing w:before="200"/>
        <w:ind w:firstLine="540"/>
        <w:jc w:val="both"/>
      </w:pPr>
      <w:r>
        <w:t>е) фамилия, имя и отчество (при наличии), идентификационный номер налогоплательщика поставщика (подрядчика, исполнителя) (если поставщик (подрядчик, исполнитель) является физическим лицом, в том числе зарегистрированным в качестве индивидуального предпринимателя)</w:t>
      </w:r>
      <w:proofErr w:type="gramStart"/>
      <w:r>
        <w:t>."</w:t>
      </w:r>
      <w:proofErr w:type="gramEnd"/>
      <w:r>
        <w:t>.</w:t>
      </w:r>
    </w:p>
    <w:p w:rsidR="008F4624" w:rsidRDefault="008F4624">
      <w:pPr>
        <w:pStyle w:val="ConsPlusNormal"/>
        <w:spacing w:before="200"/>
        <w:ind w:firstLine="540"/>
        <w:jc w:val="both"/>
      </w:pPr>
      <w:r>
        <w:t xml:space="preserve">5. </w:t>
      </w:r>
      <w:proofErr w:type="gramStart"/>
      <w:r>
        <w:t xml:space="preserve">В </w:t>
      </w:r>
      <w:hyperlink r:id="rId36">
        <w:r>
          <w:rPr>
            <w:color w:val="0000FF"/>
          </w:rPr>
          <w:t>Правилах</w:t>
        </w:r>
      </w:hyperlink>
      <w:r>
        <w:t xml:space="preserve">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2021, N 28, ст. 5508</w:t>
      </w:r>
      <w:proofErr w:type="gramEnd"/>
      <w:r>
        <w:t xml:space="preserve">; </w:t>
      </w:r>
      <w:proofErr w:type="gramStart"/>
      <w:r>
        <w:t>N 50, ст. 8544):</w:t>
      </w:r>
      <w:proofErr w:type="gramEnd"/>
    </w:p>
    <w:p w:rsidR="008F4624" w:rsidRDefault="008F4624">
      <w:pPr>
        <w:pStyle w:val="ConsPlusNormal"/>
        <w:spacing w:before="200"/>
        <w:ind w:firstLine="540"/>
        <w:jc w:val="both"/>
      </w:pPr>
      <w:r>
        <w:t xml:space="preserve">а) в </w:t>
      </w:r>
      <w:hyperlink r:id="rId37">
        <w:r>
          <w:rPr>
            <w:color w:val="0000FF"/>
          </w:rPr>
          <w:t>пункте 14</w:t>
        </w:r>
      </w:hyperlink>
      <w:r>
        <w:t>:</w:t>
      </w:r>
    </w:p>
    <w:p w:rsidR="008F4624" w:rsidRDefault="008F4624">
      <w:pPr>
        <w:pStyle w:val="ConsPlusNormal"/>
        <w:spacing w:before="200"/>
        <w:ind w:firstLine="540"/>
        <w:jc w:val="both"/>
      </w:pPr>
      <w:hyperlink r:id="rId38">
        <w:r>
          <w:rPr>
            <w:color w:val="0000FF"/>
          </w:rPr>
          <w:t>абзац первый</w:t>
        </w:r>
      </w:hyperlink>
      <w:r>
        <w:t xml:space="preserve"> дополнить словами ", выявлено хотя бы одно из следующих обстоятельств";</w:t>
      </w:r>
    </w:p>
    <w:p w:rsidR="008F4624" w:rsidRDefault="008F4624">
      <w:pPr>
        <w:pStyle w:val="ConsPlusNormal"/>
        <w:spacing w:before="200"/>
        <w:ind w:firstLine="540"/>
        <w:jc w:val="both"/>
      </w:pPr>
      <w:proofErr w:type="gramStart"/>
      <w:r>
        <w:t xml:space="preserve">в </w:t>
      </w:r>
      <w:hyperlink r:id="rId39">
        <w:r>
          <w:rPr>
            <w:color w:val="0000FF"/>
          </w:rPr>
          <w:t>абзаце первом подпункта "а"</w:t>
        </w:r>
      </w:hyperlink>
      <w:r>
        <w:t xml:space="preserve"> слова "выявлены нарушения заказчиком установленных" заменить словами "заказчиком нарушены установленные", слово "требований" заменить словом "требования";</w:t>
      </w:r>
      <w:proofErr w:type="gramEnd"/>
    </w:p>
    <w:p w:rsidR="008F4624" w:rsidRDefault="008F4624">
      <w:pPr>
        <w:pStyle w:val="ConsPlusNormal"/>
        <w:spacing w:before="200"/>
        <w:ind w:firstLine="540"/>
        <w:jc w:val="both"/>
      </w:pPr>
      <w:hyperlink r:id="rId40">
        <w:r>
          <w:rPr>
            <w:color w:val="0000FF"/>
          </w:rPr>
          <w:t>дополнить</w:t>
        </w:r>
      </w:hyperlink>
      <w:r>
        <w:t xml:space="preserve"> подпунктом "в" следующего содержания:</w:t>
      </w:r>
    </w:p>
    <w:p w:rsidR="008F4624" w:rsidRDefault="008F4624">
      <w:pPr>
        <w:pStyle w:val="ConsPlusNormal"/>
        <w:spacing w:before="200"/>
        <w:ind w:firstLine="540"/>
        <w:jc w:val="both"/>
      </w:pPr>
      <w:proofErr w:type="gramStart"/>
      <w:r>
        <w:t xml:space="preserve">"в) участником закупки не выполнены требования, предусмотренные Федеральным </w:t>
      </w:r>
      <w:hyperlink r:id="rId41">
        <w:r>
          <w:rPr>
            <w:color w:val="0000FF"/>
          </w:rPr>
          <w:t>законом</w:t>
        </w:r>
      </w:hyperlink>
      <w:r>
        <w:t xml:space="preserve"> для заключения контракта, вследствие обстоятельств непреодолимой силы, то есть чрезвычайных и непредотвратимых при данных условиях обстоятельств, в том числе в связи с мобилизацией в Российской Федерации,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(далее - санкции), и (или</w:t>
      </w:r>
      <w:proofErr w:type="gramEnd"/>
      <w:r>
        <w:t xml:space="preserve">) </w:t>
      </w:r>
      <w:proofErr w:type="gramStart"/>
      <w:r>
        <w:t>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(далее - меры ограничительного характера).</w:t>
      </w:r>
      <w:proofErr w:type="gramEnd"/>
      <w:r>
        <w:t xml:space="preserve"> К таким обстоятельствам не относится невыполнение требований, предусмотренных Федеральным </w:t>
      </w:r>
      <w:hyperlink r:id="rId42">
        <w:r>
          <w:rPr>
            <w:color w:val="0000FF"/>
          </w:rPr>
          <w:t>законом</w:t>
        </w:r>
      </w:hyperlink>
      <w:r>
        <w:t xml:space="preserve"> для заключения контракта, по причине введения санкций и (или) мер ограничительного характера в отношении заказчика</w:t>
      </w:r>
      <w:proofErr w:type="gramStart"/>
      <w:r>
        <w:t>.";</w:t>
      </w:r>
      <w:proofErr w:type="gramEnd"/>
    </w:p>
    <w:p w:rsidR="008F4624" w:rsidRDefault="008F4624">
      <w:pPr>
        <w:pStyle w:val="ConsPlusNormal"/>
        <w:spacing w:before="200"/>
        <w:ind w:firstLine="540"/>
        <w:jc w:val="both"/>
      </w:pPr>
      <w:r>
        <w:t xml:space="preserve">б) </w:t>
      </w:r>
      <w:hyperlink r:id="rId43">
        <w:r>
          <w:rPr>
            <w:color w:val="0000FF"/>
          </w:rPr>
          <w:t>абзац третий подпункта "в" пункта 15</w:t>
        </w:r>
      </w:hyperlink>
      <w:r>
        <w:t xml:space="preserve"> изложить в следующей редакции:</w:t>
      </w:r>
    </w:p>
    <w:p w:rsidR="008F4624" w:rsidRDefault="008F4624">
      <w:pPr>
        <w:pStyle w:val="ConsPlusNormal"/>
        <w:spacing w:before="200"/>
        <w:ind w:firstLine="540"/>
        <w:jc w:val="both"/>
      </w:pPr>
      <w:r>
        <w:t>"надлежащее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 в том числе в связи с мобилизацией в Российской Федерации, введением санкций и (или) мер ограничительного характера. К таким обстоятельствам не относится отказ поставщика (подрядчика, исполнителя) от исполнения контракта по причине введения санкций и (или) мер ограничительного характера в отношении заказчика</w:t>
      </w:r>
      <w:proofErr w:type="gramStart"/>
      <w:r>
        <w:t>.".</w:t>
      </w:r>
      <w:proofErr w:type="gramEnd"/>
    </w:p>
    <w:p w:rsidR="008F4624" w:rsidRDefault="008F4624">
      <w:pPr>
        <w:pStyle w:val="ConsPlusNormal"/>
        <w:jc w:val="both"/>
      </w:pPr>
    </w:p>
    <w:p w:rsidR="008F4624" w:rsidRDefault="008F4624">
      <w:pPr>
        <w:pStyle w:val="ConsPlusNormal"/>
        <w:jc w:val="both"/>
      </w:pPr>
    </w:p>
    <w:p w:rsidR="008F4624" w:rsidRDefault="008F4624">
      <w:pPr>
        <w:pStyle w:val="ConsPlusNormal"/>
        <w:pBdr>
          <w:bottom w:val="single" w:sz="6" w:space="0" w:color="auto"/>
        </w:pBdr>
        <w:spacing w:before="100" w:after="100"/>
        <w:jc w:val="both"/>
        <w:rPr>
          <w:sz w:val="2"/>
          <w:szCs w:val="2"/>
        </w:rPr>
      </w:pPr>
    </w:p>
    <w:p w:rsidR="00024C13" w:rsidRDefault="00024C13">
      <w:bookmarkStart w:id="3" w:name="_GoBack"/>
      <w:bookmarkEnd w:id="3"/>
    </w:p>
    <w:sectPr w:rsidR="00024C13" w:rsidSect="00045E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24"/>
    <w:rsid w:val="00024C13"/>
    <w:rsid w:val="008F4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462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F462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F462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462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F462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F462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BEB9906682C5E2039DF45AFB43CED053F36D5E49AFC99BECF7F21FB9BCC30552A1126C669D630ECB4B4C0AC46B03F8C5F276A378GF31M" TargetMode="External"/><Relationship Id="rId18" Type="http://schemas.openxmlformats.org/officeDocument/2006/relationships/hyperlink" Target="consultantplus://offline/ref=17BEB9906682C5E2039DF45AFB43CED053F06B5A4EADC99BECF7F21FB9BCC30552A1126C679968539A044D56823E10FBC5F275A364F122B9GE35M" TargetMode="External"/><Relationship Id="rId26" Type="http://schemas.openxmlformats.org/officeDocument/2006/relationships/hyperlink" Target="consultantplus://offline/ref=17BEB9906682C5E2039DF45AFB43CED053F1615846A9C99BECF7F21FB9BCC30552A1126C6799695392044D56823E10FBC5F275A364F122B9GE35M" TargetMode="External"/><Relationship Id="rId39" Type="http://schemas.openxmlformats.org/officeDocument/2006/relationships/hyperlink" Target="consultantplus://offline/ref=17BEB9906682C5E2039DF45AFB43CED053F06B5849AEC99BECF7F21FB9BCC30552A1126C6799695A9E044D56823E10FBC5F275A364F122B9GE35M" TargetMode="External"/><Relationship Id="rId21" Type="http://schemas.openxmlformats.org/officeDocument/2006/relationships/hyperlink" Target="consultantplus://offline/ref=17BEB9906682C5E2039DF45AFB43CED054F06D5947A9C99BECF7F21FB9BCC30552A1126C679968589A044D56823E10FBC5F275A364F122B9GE35M" TargetMode="External"/><Relationship Id="rId34" Type="http://schemas.openxmlformats.org/officeDocument/2006/relationships/hyperlink" Target="consultantplus://offline/ref=17BEB9906682C5E2039DF45AFB43CED054F06D5947A9C99BECF7F21FB9BCC30552A1126C6799685A92044D56823E10FBC5F275A364F122B9GE35M" TargetMode="External"/><Relationship Id="rId42" Type="http://schemas.openxmlformats.org/officeDocument/2006/relationships/hyperlink" Target="consultantplus://offline/ref=17BEB9906682C5E2039DF45AFB43CED053F3685449AFC99BECF7F21FB9BCC30540A14A606599765B9A111B07C4G639M" TargetMode="External"/><Relationship Id="rId7" Type="http://schemas.openxmlformats.org/officeDocument/2006/relationships/hyperlink" Target="consultantplus://offline/ref=17BEB9906682C5E2039DF45AFB43CED054F06D5947A9C99BECF7F21FB9BCC30552A1126C679968599F044D56823E10FBC5F275A364F122B9GE35M" TargetMode="External"/><Relationship Id="rId2" Type="http://schemas.microsoft.com/office/2007/relationships/stylesWithEffects" Target="stylesWithEffects.xml"/><Relationship Id="rId16" Type="http://schemas.openxmlformats.org/officeDocument/2006/relationships/hyperlink" Target="consultantplus://offline/ref=17BEB9906682C5E2039DF45AFB43CED053F3685449AFC99BECF7F21FB9BCC30552A1126F639D6851CE5E5D52CB691DE7C4EC6AA17AF1G230M" TargetMode="External"/><Relationship Id="rId29" Type="http://schemas.openxmlformats.org/officeDocument/2006/relationships/hyperlink" Target="consultantplus://offline/ref=17BEB9906682C5E2039DF45AFB43CED053F1615846A9C99BECF7F21FB9BCC30552A1126C6799685C99044D56823E10FBC5F275A364F122B9GE35M" TargetMode="External"/><Relationship Id="rId1" Type="http://schemas.openxmlformats.org/officeDocument/2006/relationships/styles" Target="styles.xml"/><Relationship Id="rId6" Type="http://schemas.openxmlformats.org/officeDocument/2006/relationships/hyperlink" Target="consultantplus://offline/ref=17BEB9906682C5E2039DF45AFB43CED053F3685449AFC99BECF7F21FB9BCC30552A1126C65996852915B484393661FF9DBED74BD78F320GB39M" TargetMode="External"/><Relationship Id="rId11" Type="http://schemas.openxmlformats.org/officeDocument/2006/relationships/hyperlink" Target="consultantplus://offline/ref=17BEB9906682C5E2039DF45AFB43CED053F36D584EACC99BECF7F21FB9BCC30552A1126C679968529C044D56823E10FBC5F275A364F122B9GE35M" TargetMode="External"/><Relationship Id="rId24" Type="http://schemas.openxmlformats.org/officeDocument/2006/relationships/hyperlink" Target="consultantplus://offline/ref=17BEB9906682C5E2039DF45AFB43CED054F06D5947A9C99BECF7F21FB9BCC30552A1126C679968599E044D56823E10FBC5F275A364F122B9GE35M" TargetMode="External"/><Relationship Id="rId32" Type="http://schemas.openxmlformats.org/officeDocument/2006/relationships/hyperlink" Target="consultantplus://offline/ref=17BEB9906682C5E2039DF45AFB43CED054F06D5947A9C99BECF7F21FB9BCC30552A1126C679968539C044D56823E10FBC5F275A364F122B9GE35M" TargetMode="External"/><Relationship Id="rId37" Type="http://schemas.openxmlformats.org/officeDocument/2006/relationships/hyperlink" Target="consultantplus://offline/ref=17BEB9906682C5E2039DF45AFB43CED053F06B5849AEC99BECF7F21FB9BCC30552A1126C6799695A99044D56823E10FBC5F275A364F122B9GE35M" TargetMode="External"/><Relationship Id="rId40" Type="http://schemas.openxmlformats.org/officeDocument/2006/relationships/hyperlink" Target="consultantplus://offline/ref=17BEB9906682C5E2039DF45AFB43CED053F06B5849AEC99BECF7F21FB9BCC30552A1126C6799695A99044D56823E10FBC5F275A364F122B9GE35M" TargetMode="External"/><Relationship Id="rId45"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17BEB9906682C5E2039DF45AFB43CED053F3685449AFC99BECF7F21FB9BCC30540A14A606599765B9A111B07C4G639M" TargetMode="External"/><Relationship Id="rId23" Type="http://schemas.openxmlformats.org/officeDocument/2006/relationships/hyperlink" Target="consultantplus://offline/ref=17BEB9906682C5E2039DF45AFB43CED054F06D5947A9C99BECF7F21FB9BCC30552A1126C679968589F044D56823E10FBC5F275A364F122B9GE35M" TargetMode="External"/><Relationship Id="rId28" Type="http://schemas.openxmlformats.org/officeDocument/2006/relationships/hyperlink" Target="consultantplus://offline/ref=17BEB9906682C5E2039DF45AFB43CED053F1615846A9C99BECF7F21FB9BCC30552A1126C6799685C98044D56823E10FBC5F275A364F122B9GE35M" TargetMode="External"/><Relationship Id="rId36" Type="http://schemas.openxmlformats.org/officeDocument/2006/relationships/hyperlink" Target="consultantplus://offline/ref=17BEB9906682C5E2039DF45AFB43CED053F06B5849AEC99BECF7F21FB9BCC30552A1126C6799685898044D56823E10FBC5F275A364F122B9GE35M" TargetMode="External"/><Relationship Id="rId10" Type="http://schemas.openxmlformats.org/officeDocument/2006/relationships/hyperlink" Target="consultantplus://offline/ref=17BEB9906682C5E2039DF45AFB43CED054F06D5947A9C99BECF7F21FB9BCC30552A1126C6799685F9E044D56823E10FBC5F275A364F122B9GE35M" TargetMode="External"/><Relationship Id="rId19" Type="http://schemas.openxmlformats.org/officeDocument/2006/relationships/hyperlink" Target="consultantplus://offline/ref=17BEB9906682C5E2039DF45AFB43CED053F06B5A4EADC99BECF7F21FB9BCC30552A1126C6799685398044D56823E10FBC5F275A364F122B9GE35M" TargetMode="External"/><Relationship Id="rId31" Type="http://schemas.openxmlformats.org/officeDocument/2006/relationships/hyperlink" Target="consultantplus://offline/ref=17BEB9906682C5E2039DF45AFB43CED053F06C5D4BABC99BECF7F21FB9BCC30552A1126C679968529C044D56823E10FBC5F275A364F122B9GE35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7BEB9906682C5E2039DF45AFB43CED054F06D5947A9C99BECF7F21FB9BCC30552A1126C6799685F9A044D56823E10FBC5F275A364F122B9GE35M" TargetMode="External"/><Relationship Id="rId14" Type="http://schemas.openxmlformats.org/officeDocument/2006/relationships/hyperlink" Target="consultantplus://offline/ref=17BEB9906682C5E2039DF45AFB43CED053F36D5E49AFC99BECF7F21FB9BCC30552A1126C6F99630ECB4B4C0AC46B03F8C5F276A378GF31M" TargetMode="External"/><Relationship Id="rId22" Type="http://schemas.openxmlformats.org/officeDocument/2006/relationships/hyperlink" Target="consultantplus://offline/ref=17BEB9906682C5E2039DF45AFB43CED053F06C5D4BABC99BECF7F21FB9BCC30552A1126C679968529C044D56823E10FBC5F275A364F122B9GE35M" TargetMode="External"/><Relationship Id="rId27" Type="http://schemas.openxmlformats.org/officeDocument/2006/relationships/hyperlink" Target="consultantplus://offline/ref=17BEB9906682C5E2039DF45AFB43CED053F1615846A9C99BECF7F21FB9BCC30552A1126C6799685F9F044D56823E10FBC5F275A364F122B9GE35M" TargetMode="External"/><Relationship Id="rId30" Type="http://schemas.openxmlformats.org/officeDocument/2006/relationships/hyperlink" Target="consultantplus://offline/ref=17BEB9906682C5E2039DF45AFB43CED054F06D5947A9C99BECF7F21FB9BCC30552A1126C679968529F044D56823E10FBC5F275A364F122B9GE35M" TargetMode="External"/><Relationship Id="rId35" Type="http://schemas.openxmlformats.org/officeDocument/2006/relationships/hyperlink" Target="consultantplus://offline/ref=17BEB9906682C5E2039DF45AFB43CED053F06C5D4BABC99BECF7F21FB9BCC30552A1126C679968529C044D56823E10FBC5F275A364F122B9GE35M" TargetMode="External"/><Relationship Id="rId43" Type="http://schemas.openxmlformats.org/officeDocument/2006/relationships/hyperlink" Target="consultantplus://offline/ref=17BEB9906682C5E2039DF45AFB43CED053F06B5849AEC99BECF7F21FB9BCC30552A1126C67996C5A9A044D56823E10FBC5F275A364F122B9GE35M" TargetMode="External"/><Relationship Id="rId8" Type="http://schemas.openxmlformats.org/officeDocument/2006/relationships/hyperlink" Target="consultantplus://offline/ref=17BEB9906682C5E2039DF45AFB43CED054F06D5947A9C99BECF7F21FB9BCC30552A1126C6799685E98044D56823E10FBC5F275A364F122B9GE35M" TargetMode="External"/><Relationship Id="rId3" Type="http://schemas.openxmlformats.org/officeDocument/2006/relationships/settings" Target="settings.xml"/><Relationship Id="rId12" Type="http://schemas.openxmlformats.org/officeDocument/2006/relationships/hyperlink" Target="consultantplus://offline/ref=17BEB9906682C5E2039DF45AFB43CED053F36D5E49AFC99BECF7F21FB9BCC30552A1126E62923C0BDE5A1405C6751CF9DBEE74A1G738M" TargetMode="External"/><Relationship Id="rId17" Type="http://schemas.openxmlformats.org/officeDocument/2006/relationships/hyperlink" Target="consultantplus://offline/ref=17BEB9906682C5E2039DF45AFB43CED053F06B5A4EADC99BECF7F21FB9BCC30552A1126C679968529D044D56823E10FBC5F275A364F122B9GE35M" TargetMode="External"/><Relationship Id="rId25" Type="http://schemas.openxmlformats.org/officeDocument/2006/relationships/hyperlink" Target="consultantplus://offline/ref=17BEB9906682C5E2039DF45AFB43CED053F1615846A9C99BECF7F21FB9BCC30552A1126C679968599C044D56823E10FBC5F275A364F122B9GE35M" TargetMode="External"/><Relationship Id="rId33" Type="http://schemas.openxmlformats.org/officeDocument/2006/relationships/hyperlink" Target="consultantplus://offline/ref=17BEB9906682C5E2039DF45AFB43CED053F06C5D4BABC99BECF7F21FB9BCC30552A1126C679968529C044D56823E10FBC5F275A364F122B9GE35M" TargetMode="External"/><Relationship Id="rId38" Type="http://schemas.openxmlformats.org/officeDocument/2006/relationships/hyperlink" Target="consultantplus://offline/ref=17BEB9906682C5E2039DF45AFB43CED053F06B5849AEC99BECF7F21FB9BCC30552A1126C6799695A99044D56823E10FBC5F275A364F122B9GE35M" TargetMode="External"/><Relationship Id="rId20" Type="http://schemas.openxmlformats.org/officeDocument/2006/relationships/hyperlink" Target="consultantplus://offline/ref=17BEB9906682C5E2039DF45AFB43CED054F06D5947A9C99BECF7F21FB9BCC30552A1126C6799685A92044D56823E10FBC5F275A364F122B9GE35M" TargetMode="External"/><Relationship Id="rId41" Type="http://schemas.openxmlformats.org/officeDocument/2006/relationships/hyperlink" Target="consultantplus://offline/ref=17BEB9906682C5E2039DF45AFB43CED053F3685449AFC99BECF7F21FB9BCC30540A14A606599765B9A111B07C4G63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3040</Words>
  <Characters>17328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2022-10-20T12:55:00Z</dcterms:created>
  <dcterms:modified xsi:type="dcterms:W3CDTF">2022-10-20T12:55:00Z</dcterms:modified>
</cp:coreProperties>
</file>