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ноября 2013 г. N 1093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ПОДГОТОВКИ И РАЗМЕЩЕНИЯ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ЕДИНОЙ ИНФОРМАЦИОННОЙ СИСТЕМЕ В СФЕРЕ ЗАКУПОК ОТЧЕТА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ИСПОЛНЕНИИ ГОСУДАРСТВЕННОГО (МУНИЦИПАЛЬНОГО) КОНТРАКТА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(ИЛИ) О РЕЗУЛЬТАТАХ ОТДЕЛЬНОГО ЭТАПА ЕГО ИСПОЛНЕНИЯ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частью 11 статьи 94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прилагаемое Положение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исполнения.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До ввода в эксплуатацию единой информационной системы в сфере закупок отчет об исполнении государственного (муниципального) контракта и (или) о результатах отдельного этапа его исполнения, подписанный электронной подписью, сертификат ключа проверки которой выдан Федеральным казначейством, размещается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услуг.</w:t>
      </w:r>
      <w:proofErr w:type="gramEnd"/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с 1 января 2014 г.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Утверждено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ноября 2013 г. N 1093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ПОЛОЖЕНИЕ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ПОДГОТОВКЕ И РАЗМЕЩЕНИИ В ЕДИНОЙ ИНФОРМАЦИОННОЙ СИСТЕМЕ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СФЕРЕ ЗАКУПОК ОТЧЕТА ОБ ИСПОЛНЕНИИ ГОСУДАРСТВЕННОГО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(МУНИЦИПАЛЬНОГО) КОНТРАКТА И (ИЛИ) О РЕЗУЛЬТАТАХ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ОТДЕЛЬНОГО ЭТАПА ЕГО ИСПОЛНЕНИЯ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" w:name="Par35"/>
      <w:bookmarkEnd w:id="2"/>
      <w:r>
        <w:rPr>
          <w:rFonts w:ascii="Calibri" w:hAnsi="Calibri" w:cs="Calibri"/>
        </w:rPr>
        <w:t>I. Общие положения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Настоящее Положение устанавливает порядок и сроки подготовки, размещения отчета об исполнении государственного (муниципального) контракта и (или) о результатах отдельного этапа его исполнения в единой информационной системе в сфере закупок (далее соответственно - единая система, отчет), содержащего информацию, предусмотренную частью 9 статьи 94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</w:t>
      </w:r>
      <w:proofErr w:type="gramEnd"/>
      <w:r>
        <w:rPr>
          <w:rFonts w:ascii="Calibri" w:hAnsi="Calibri" w:cs="Calibri"/>
        </w:rPr>
        <w:t xml:space="preserve"> закон).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В отчете сроки отдельного этапа исполнения государственного (муниципального) контракта (далее - контракт), наименование и цена поставленных товаров, выполненных работ, </w:t>
      </w:r>
      <w:r>
        <w:rPr>
          <w:rFonts w:ascii="Calibri" w:hAnsi="Calibri" w:cs="Calibri"/>
        </w:rPr>
        <w:lastRenderedPageBreak/>
        <w:t>оказанных услуг, размер аванса и сроки оплаты обязательств по контракту указываются в соответствии с условиями контракта, а также документами о приемке поставленного товара, выполненной работы, оказанной услуги и документами о приемке результатов отдельного этапа исполнения контракта.</w:t>
      </w:r>
      <w:proofErr w:type="gramEnd"/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Отчет размещается заказчиком в единой системе в течение 7 рабочих дней со дня: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оплаты заказчиком обязательств и подписания заказчиком документа о приемке результатов исполнения контракта и (или) о результатах отдельного этапа его исполнения, а в случае создания приемочной комиссии - подписания такого документа всеми членами приемочной комиссии и утверждения его заказчиком по отдельному этапу исполнения контракта;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оплаты заказчиком обязательств по контракту и подписания документа о приемке поставленных товаров, выполненных работ и оказанных услуг, а в случае создания приемочной комиссии - подписания такого документа всеми членами приемочной комиссии и утверждения его заказчиком;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расторжения контракта, то есть со дня, определенного соглашением сторон о расторжении контракта, дня вступления в законную силу решения суда о расторжении контракта или дня вступления в силу решения поставщика, подрядчика или исполнителя (далее - исполнитель) либо заказчика об одностороннем отказе от исполнения контракта.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Подготовка отчета осуществляется уполномоченными работниками контрактной службы или контрактным управляющим заказчика по форме согласно приложению (далее - форма отчета).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Формирование отчета </w:t>
      </w:r>
      <w:proofErr w:type="gramStart"/>
      <w:r>
        <w:rPr>
          <w:rFonts w:ascii="Calibri" w:hAnsi="Calibri" w:cs="Calibri"/>
        </w:rPr>
        <w:t>осуществляется</w:t>
      </w:r>
      <w:proofErr w:type="gramEnd"/>
      <w:r>
        <w:rPr>
          <w:rFonts w:ascii="Calibri" w:hAnsi="Calibri" w:cs="Calibri"/>
        </w:rPr>
        <w:t xml:space="preserve"> в том числе с использованием информации, размещенной в единой системе, а также информации, содержащейся в реестрах, классификаторах и справочниках единой системы и иных информационных системах, работниками контрактной службы или контрактным управляющим заказчика.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Отчет в форме электронного документа подписывается электронной подписью уполномоченного должностного лица заказчика и размещается в единой системе. Датой составления отчета является дата размещения отчета в единой системе.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отчета, содержащего сведения, составляющие государственную тайну, датой составления является дата подписания отчета руководителем контрактной службы или контрактным управляющим заказчика.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 с начала года, в котором осуществляется исполнение отдельного этапа, на дату исполнения отдельного этапа исполнения контракта.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 случае если срок исполнения контракта превышает финансовый год, информация об исполнении контракта в целом заполняется в соответствующих графах отчета за весь срок его исполнения (по годам).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Отчет в целом и отчет о результатах исполнения отдельного этапа исполнения контракта хранятся в единой системе в течение срока, установленного в соответствии с законодательством Российской Федерации об архивном деле.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Отчет и документы в электронной форме, предусмотренные частью 10 статьи 94 Федерального закона, подлежат размещению в единой системе.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Указанные отчет и документы размещаются в единой системе в виде файлов, обеспечивающих возможность их сохранения на технических средствах пользователей и допускающих после их сохранения возможность поиска и копирования произвольного фрагмента текста (электронный вид), или файлов с графическим образом оригинала документа (графический вид). При этом такие файлы должны быть подписаны электронной подписью уполномоченного должностного лица заказчика.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Отчеты, содержащие сведения, составляющие государственную тайну, не размещаются в единой системе.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Информация, предусмотренная графами 1 - 3 и 5 раздела I, графами 1, 3, 4 и 6 - 8 раздела II, графами 3 и 5 раздела III, графой 5 раздела IV и графой 3 раздела V формы отчета, должна соответствовать информации и документам, содержащимся в реестре контрактов.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55"/>
      <w:bookmarkEnd w:id="3"/>
      <w:r>
        <w:rPr>
          <w:rFonts w:ascii="Calibri" w:hAnsi="Calibri" w:cs="Calibri"/>
        </w:rPr>
        <w:lastRenderedPageBreak/>
        <w:t>II. Порядок подготовки отчета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В позиции "Наименование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предприятия" формы отчета указывается полное наименование заказчика.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В позиции "Организационно-правовая форма" формы отчета указывается организационно-правовая форма заказчика.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В позиции "Наименование публично-правового образования" формы отчета указывается наименование публично-правового образования, на территории которого находится заказчик.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В позиции "Местонахождение (адрес), телефон, адрес электронной почты" формы отчета указывается адрес местонахождения заказчика, его телефон и адрес электронной почты.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В позиции "Вид документа (базовый, измененный)" формы отчета указывается базовый вид документа, если отчет является первоначальным. Если отчет заполняется в связи с изменениями, указывается измененный вид документа. В позиции "Дата" указывается дата составления отчета в соответствии с настоящим Положением.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В позиции "по ОКПО" формы отчета указывается код заказчика по Общероссийскому классификатору предприятий и организаций.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В позиции "ИНН" формы отчета указывается идентификационный номер налогоплательщика заказчика.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В позиции "КПП" формы отчета указывается код причины постановки на учет заказчика в налоговом органе, указанный в контракте.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В позиции "по ОКОПФ/ОКФС" формы отчета указывается код заказчика в соответствии с Общероссийским классификатором организационно-правовых форм и (или) Общероссийским классификатором форм собственности и на основании сведений, указанных в позиции "Организационно-правовая форма".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В позиции "по ОКТМО" формы отчета указывается код в соответствии с Общероссийским классификатором территорий муниципальных образований, определяемый по месту государственной регистрации заказчика.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В позиции "Изменения" указывается "0", если отчет является первоначальным. Если отчет заполняется в связи с изменениями, в позиции "Изменения" указывается код изменений в соответствии с порядковым номером изменения отчета.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В разделе I формы отчета указываются: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графе "Идентификационный код закупки" - идентификационный код закупки, идентичный указанному в плане-графике закупок, контракте и реестрах контрактов (идентификационный код закупки в плане-графике закупок и контракте указывается с 1 января 2015 г., а в реестре контрактов - с 1 января 2016 г.);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графе "Номер контракта" - номер, присвоенный контракту заказчиком;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 графе "Номер реестровой записи из реестра контрактов в отношении заключенного контракта" - номер реестровой записи, сформированный в соответствии с постановлением Правительства Российской Федерации от 28 ноября 2013 г. N 1093 "О порядке ведения реестра контрактов, заключенных заказчиками, и реестра контрактов, содержащего сведения, составляющие государственную тайну";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 графе "Наименование товара, работы, услуги" - предмет контракта;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в графе "Код по ОКПД" - код по Общероссийскому классификатору продукции по экономической деятельности, к которому относится предмет контракта;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в графе "Источники финансового обеспечения контракта" - источник финансового обеспечения контракта исходя из следующих значений: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федеральный бюджет - 01;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бюджет субъекта Российской Федерации - 02;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бюджет муниципального образования - 03;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бюджет государственного внебюджетного фонда - 04;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внебюджетные и иные источники финансового обеспечения - 05.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В разделе II формы отчета указываются: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графе "Наименование поставщика (подрядчика, исполнителя)" - наименование и </w:t>
      </w:r>
      <w:r>
        <w:rPr>
          <w:rFonts w:ascii="Calibri" w:hAnsi="Calibri" w:cs="Calibri"/>
        </w:rPr>
        <w:lastRenderedPageBreak/>
        <w:t xml:space="preserve">фирменное наименование (при наличии) исполнителя, </w:t>
      </w:r>
      <w:proofErr w:type="gramStart"/>
      <w:r>
        <w:rPr>
          <w:rFonts w:ascii="Calibri" w:hAnsi="Calibri" w:cs="Calibri"/>
        </w:rPr>
        <w:t>соответствующие</w:t>
      </w:r>
      <w:proofErr w:type="gramEnd"/>
      <w:r>
        <w:rPr>
          <w:rFonts w:ascii="Calibri" w:hAnsi="Calibri" w:cs="Calibri"/>
        </w:rPr>
        <w:t xml:space="preserve"> контракту;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графе "Организационно-правовая форма" - организационно-правовая форма исполнителя в соответствии с Общероссийским классификатором организационно-правовых форм и (или) Общероссийским классификатором форм собственности;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в) в графе "Местонахождение (место жительства), адрес, телефон, адрес электронной почты" - адрес местонахождения (место жительства), адрес, телефон и адрес электронной почты исполнителя, указанные в контракте;</w:t>
      </w:r>
      <w:proofErr w:type="gramEnd"/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 графе "по ОКОПФ/ОКФС" - код исполнителя в соответствии с Общероссийским классификатором организационно-правовых форм и (или) Общероссийским классификатором форм собственности и на основании сведений, указанных в графе "Организационно-правовая форма";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в графе "по ОКСМ" - код исполнителя в соответствии с Общероссийским классификатором стран мира согласно месту регистрации исполнителя;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в графе "по ОКПО" - код исполнителя по Общероссийскому классификатору предприятий и организаций, указанный в контракте;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в графе "ИНН" - идентификационный номер налогоплательщика исполнителя, указанный в контракте;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в графе "КПП" - код причины постановки исполнителя на учет в налоговом органе, указанный в контракте;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в графе "Статус" - код статуса исполнителя исходя из следующих значений: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субъект малого предпринимательства - 1;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социально ориентированная некоммерческая организация - 2;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учреждение уголовно-исправительной системы - 3;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общероссийская общественная организация инвалидов - 4.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В разделе III формы отчета: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графе "Предусмотрено контрактом" указывается значение показателя, соответствующее контракту (показатели 1, 2, 5.2 в формате ДД.ММ</w:t>
      </w:r>
      <w:proofErr w:type="gramStart"/>
      <w:r>
        <w:rPr>
          <w:rFonts w:ascii="Calibri" w:hAnsi="Calibri" w:cs="Calibri"/>
        </w:rPr>
        <w:t>.Г</w:t>
      </w:r>
      <w:proofErr w:type="gramEnd"/>
      <w:r>
        <w:rPr>
          <w:rFonts w:ascii="Calibri" w:hAnsi="Calibri" w:cs="Calibri"/>
        </w:rPr>
        <w:t>ГГГ);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графе "Исполнено" указывается фактическое значение показателя (показатели 1, 2, 5.2 в формате ДД.ММ</w:t>
      </w:r>
      <w:proofErr w:type="gramStart"/>
      <w:r>
        <w:rPr>
          <w:rFonts w:ascii="Calibri" w:hAnsi="Calibri" w:cs="Calibri"/>
        </w:rPr>
        <w:t>.Г</w:t>
      </w:r>
      <w:proofErr w:type="gramEnd"/>
      <w:r>
        <w:rPr>
          <w:rFonts w:ascii="Calibri" w:hAnsi="Calibri" w:cs="Calibri"/>
        </w:rPr>
        <w:t>ГГГ);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графа "Документ, подтверждающий исполнение" для показателей 1 и 2 не заполняется, для показателей 3 и 4 в этой графе указываются наименование и реквизиты документа, подтверждающего исполнение обязательства по оплате или поставке (выполнению, оказанию) товаров, работ, услуг;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 графе "Причина отклонения или неисполнения (в том числе причины отклонения от плана-графика)" указывается с 1 января 2016 г. причина несоответствия фактического значения показателя и значения показателя, предусмотренного контрактом;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в графе "Примечание" указывается иная соответствующая информация.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В разделе IV формы отчета указываются: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графе "Наименование обязательства":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показателю 1 - обязательства, исполненные ненадлежащим образом и (или) не исполненные заказчиком, за исключением нарушения сроков исполнения обязательств;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показателю 2 - обязательства, исполненные заказчиком с нарушением сроков исполнения обязательств;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показателю 3 - обязательства, исполненные ненадлежащим образом и (или) не исполненные исполнителем, за исключением нарушения сроков исполнения обязательств;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показателю 4 - обязательства, исполненные исполнителем с нарушением сроков исполнения обязательств;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показателю 5 - обязательства, исполненные ненадлежащим образом и (или) не исполненные банком, выдавшим исполнителю банковскую гарантию для целей обеспечения исполнения контракта;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графе "Суть нарушения" по соответствующим показателям - информация о характере ненадлежащего исполнения (неисполнения) обязательств или нарушении сроков исполнения обязательств заказчиком, исполнителем или банком, выдавшим исполнителю банковскую гарантию для целей обеспечения исполнения контракта (например, поставка товаров в объеме, </w:t>
      </w:r>
      <w:r>
        <w:rPr>
          <w:rFonts w:ascii="Calibri" w:hAnsi="Calibri" w:cs="Calibri"/>
        </w:rPr>
        <w:lastRenderedPageBreak/>
        <w:t>не предусмотренном контрактом);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 графе "Информация о начисленной неустойке" по соответствующим показателям - информация о размере неустойки (в рублях);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 графе "Документ, подтверждающий начисление или уплату неустойки" по соответствующим показателям - наименование и реквизиты документов, подтверждающих начисление или уплату неустойки;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в графе "Примечание" по соответствующим показателям - причины ненадлежащего исполнения, неисполнения обязательств и (или) нарушения сроков исполнения обязательств.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В разделе V формы отчета указываются: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графе "Дата" - дата изменения или дата расторжения контракта в формате ДД.ММ</w:t>
      </w:r>
      <w:proofErr w:type="gramStart"/>
      <w:r>
        <w:rPr>
          <w:rFonts w:ascii="Calibri" w:hAnsi="Calibri" w:cs="Calibri"/>
        </w:rPr>
        <w:t>.Г</w:t>
      </w:r>
      <w:proofErr w:type="gramEnd"/>
      <w:r>
        <w:rPr>
          <w:rFonts w:ascii="Calibri" w:hAnsi="Calibri" w:cs="Calibri"/>
        </w:rPr>
        <w:t>ГГГ;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графе "Причина" - код, соответствующий следующим основаниям показателя "Изменение контракта":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изменение условий контракта было предусмотрено документацией о закупке и контрактом - 01;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снижение цены контракта в случае осуществления закупки у единственного поставщика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 в соответствии с подпунктом "а" пункта 1 части 1 статьи 95 Федерального закона - 02;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предложению заказчика увеличены предусмотренные контрактом количество товара, объем работы или услуги не более чем на 10 процентов с пропорциональным увеличением цены контракта исходя из цены единицы товара, работы, услуги в соответствии с подпунктом "б" пункта 1 части 1 статьи 95 Федерального закона - 03;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предложению заказчика уменьшены предусмотренные контрактом количество товара, объем работы или услуги не более чем на 10 процентов с пропорциональным уменьшением цены контракта исходя из цены единицы товара, работы, услуги в соответствии с подпунктом "б" пункта 1 части 1 статьи 95 Федерального закона - 04;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цена контракта изменена на основании решения Правительства Российской Федерации в соответствии с пунктом 2 части 1 статьи 95 Федерального закона - 05;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цена контракта изменена на основании </w:t>
      </w:r>
      <w:proofErr w:type="gramStart"/>
      <w:r>
        <w:rPr>
          <w:rFonts w:ascii="Calibri" w:hAnsi="Calibri" w:cs="Calibri"/>
        </w:rPr>
        <w:t>решения высшего исполнительного органа государственной власти субъекта Российской Федерации</w:t>
      </w:r>
      <w:proofErr w:type="gramEnd"/>
      <w:r>
        <w:rPr>
          <w:rFonts w:ascii="Calibri" w:hAnsi="Calibri" w:cs="Calibri"/>
        </w:rPr>
        <w:t xml:space="preserve"> в соответствии с пунктом 3 части 1 статьи 95 Федерального закона - 06;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цена контракта изменена на основании решения местной администрации в соответствии с пунктом 4 части 1 статьи 95 Федерального закона - 07;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изменение в соответствии с законодательством Российской Федерации регулируемых государством цен (тарифов) на товары, работы, услуги в соответствии с пунктом 5 части 1 статьи 95 Федерального закона - 08;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уменьшение ранее доведенных до заказчика лимитов бюджетных обязательств в соответствии с пунктом 6 части 1 статьи 95 Федерального закона - 09;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перемена исполнителя вследствие реорганизации юридического лица в форме преобразования, слияния или присоединения (новый исполнитель является правопреемником исполнителя контракта) в соответствии с частью 5 статьи 95 Федерального закона - 10;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перемена заказчика в соответствии с частью 6 статьи 95 Федерального закона - 11;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изменение условий контракта по согласованию сторон в части поставки товара, выполнения работы или оказания услуги при улучшении их по качеству, техническим и функциональным характеристикам по сравнению с характеристиками, указанными в контракте в соответствии с частью 7 статьи 95 Федерального закона, - 12;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 графе "Причина" - код, соответствующий следующим основаниям показателя "Расторжение контракта":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соглашению сторон - 01;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решению суда - 02;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односторонний отказ заказчика от исполнения контракта - 03;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односторонний отказ исполнителя от исполнения контракта - 04;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 графе "Наименование, номер и дата документа-основания" - наименование и реквизиты документа, являющегося основанием изменения или расторжения контракта.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" w:name="Par137"/>
      <w:bookmarkEnd w:id="4"/>
      <w:r>
        <w:rPr>
          <w:rFonts w:ascii="Calibri" w:hAnsi="Calibri" w:cs="Calibri"/>
        </w:rPr>
        <w:t>Приложение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Правительства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 ноября 2013 г. N 1093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D82EC0" w:rsidSect="00681A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82EC0" w:rsidRDefault="00D82EC0">
      <w:pPr>
        <w:pStyle w:val="ConsPlusNonformat"/>
      </w:pPr>
      <w:r>
        <w:t xml:space="preserve">                                   ФОРМА</w:t>
      </w:r>
    </w:p>
    <w:p w:rsidR="00D82EC0" w:rsidRDefault="00D82EC0">
      <w:pPr>
        <w:pStyle w:val="ConsPlusNonformat"/>
      </w:pPr>
      <w:r>
        <w:t xml:space="preserve">                   отчета об исполнении государственного</w:t>
      </w:r>
    </w:p>
    <w:p w:rsidR="00D82EC0" w:rsidRDefault="00D82EC0">
      <w:pPr>
        <w:pStyle w:val="ConsPlusNonformat"/>
      </w:pPr>
      <w:r>
        <w:t xml:space="preserve">             (муниципального) контракта и (или) о результатах</w:t>
      </w:r>
    </w:p>
    <w:p w:rsidR="00D82EC0" w:rsidRDefault="00D82EC0">
      <w:pPr>
        <w:pStyle w:val="ConsPlusNonformat"/>
      </w:pPr>
      <w:r>
        <w:t xml:space="preserve">         отдельного этапа его исполнения от "__" ________ 20__ г.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00"/>
        <w:gridCol w:w="3480"/>
      </w:tblGrid>
      <w:tr w:rsidR="00D82E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государственного (муниципального) заказчика, бюджетного, автономного учреждения или государственного (муниципального) унитарного предприятия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82E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Организационно-правовая форма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82E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публично-правового образования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82E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Местонахождение (адрес), телефон, адрес электронной почты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2EC0" w:rsidRDefault="00D82EC0">
      <w:pPr>
        <w:pStyle w:val="ConsPlusNonformat"/>
      </w:pPr>
      <w:r>
        <w:t>Вид документа (базовый, измененный)</w:t>
      </w:r>
    </w:p>
    <w:p w:rsidR="00D82EC0" w:rsidRDefault="00D82EC0">
      <w:pPr>
        <w:pStyle w:val="ConsPlusNonformat"/>
      </w:pPr>
      <w:r>
        <w:t xml:space="preserve">                     ┌─────────────────────────────────────────────────────┐</w:t>
      </w:r>
    </w:p>
    <w:p w:rsidR="00D82EC0" w:rsidRDefault="00D82EC0">
      <w:pPr>
        <w:pStyle w:val="ConsPlusNonformat"/>
      </w:pPr>
      <w:r>
        <w:t xml:space="preserve"> Дата                │                                                     │</w:t>
      </w:r>
    </w:p>
    <w:p w:rsidR="00D82EC0" w:rsidRDefault="00D82EC0">
      <w:pPr>
        <w:pStyle w:val="ConsPlusNonformat"/>
      </w:pPr>
      <w:r>
        <w:t xml:space="preserve">                     ├─────────────────────────────────────────────────────┤</w:t>
      </w:r>
    </w:p>
    <w:p w:rsidR="00D82EC0" w:rsidRDefault="00D82EC0">
      <w:pPr>
        <w:pStyle w:val="ConsPlusNonformat"/>
      </w:pPr>
      <w:r>
        <w:t xml:space="preserve"> по ОКПО             │                                                     │</w:t>
      </w:r>
    </w:p>
    <w:p w:rsidR="00D82EC0" w:rsidRDefault="00D82EC0">
      <w:pPr>
        <w:pStyle w:val="ConsPlusNonformat"/>
      </w:pPr>
      <w:r>
        <w:t xml:space="preserve">                     ├─────────────────────────────────────────────────────┤</w:t>
      </w:r>
    </w:p>
    <w:p w:rsidR="00D82EC0" w:rsidRDefault="00D82EC0">
      <w:pPr>
        <w:pStyle w:val="ConsPlusNonformat"/>
      </w:pPr>
      <w:r>
        <w:t xml:space="preserve"> ИНН                 │                                                     │</w:t>
      </w:r>
    </w:p>
    <w:p w:rsidR="00D82EC0" w:rsidRDefault="00D82EC0">
      <w:pPr>
        <w:pStyle w:val="ConsPlusNonformat"/>
      </w:pPr>
      <w:r>
        <w:t xml:space="preserve">                     ├─────────────────────────────────────────────────────┤</w:t>
      </w:r>
    </w:p>
    <w:p w:rsidR="00D82EC0" w:rsidRDefault="00D82EC0">
      <w:pPr>
        <w:pStyle w:val="ConsPlusNonformat"/>
      </w:pPr>
      <w:r>
        <w:t xml:space="preserve"> КПП                 │                                                     │</w:t>
      </w:r>
    </w:p>
    <w:p w:rsidR="00D82EC0" w:rsidRDefault="00D82EC0">
      <w:pPr>
        <w:pStyle w:val="ConsPlusNonformat"/>
      </w:pPr>
      <w:r>
        <w:t xml:space="preserve">                     ├─────────────────────────────────────────────────────┤</w:t>
      </w:r>
    </w:p>
    <w:p w:rsidR="00D82EC0" w:rsidRDefault="00D82EC0">
      <w:pPr>
        <w:pStyle w:val="ConsPlusNonformat"/>
      </w:pPr>
      <w:r>
        <w:t xml:space="preserve"> по ОКОПФ/ОКФС       │                                                     │</w:t>
      </w:r>
    </w:p>
    <w:p w:rsidR="00D82EC0" w:rsidRDefault="00D82EC0">
      <w:pPr>
        <w:pStyle w:val="ConsPlusNonformat"/>
      </w:pPr>
      <w:r>
        <w:t xml:space="preserve">                     ├─────────────────────────────────────────────────────┤</w:t>
      </w:r>
    </w:p>
    <w:p w:rsidR="00D82EC0" w:rsidRDefault="00D82EC0">
      <w:pPr>
        <w:pStyle w:val="ConsPlusNonformat"/>
      </w:pPr>
      <w:r>
        <w:t xml:space="preserve"> по ОКТМО            │                                                     │</w:t>
      </w:r>
    </w:p>
    <w:p w:rsidR="00D82EC0" w:rsidRDefault="00D82EC0">
      <w:pPr>
        <w:pStyle w:val="ConsPlusNonformat"/>
      </w:pPr>
      <w:r>
        <w:t xml:space="preserve">                     ├─────────────────────────────────────────────────────┤</w:t>
      </w:r>
    </w:p>
    <w:p w:rsidR="00D82EC0" w:rsidRDefault="00D82EC0">
      <w:pPr>
        <w:pStyle w:val="ConsPlusNonformat"/>
      </w:pPr>
      <w:r>
        <w:t xml:space="preserve"> изменения           │                                                     │</w:t>
      </w:r>
    </w:p>
    <w:p w:rsidR="00D82EC0" w:rsidRDefault="00D82EC0">
      <w:pPr>
        <w:pStyle w:val="ConsPlusNonformat"/>
      </w:pPr>
      <w:r>
        <w:t xml:space="preserve">                     └─────────────────────────────────────────────────────┘</w:t>
      </w:r>
    </w:p>
    <w:p w:rsidR="00D82EC0" w:rsidRDefault="00D82EC0">
      <w:pPr>
        <w:pStyle w:val="ConsPlusNonformat"/>
      </w:pPr>
    </w:p>
    <w:p w:rsidR="00D82EC0" w:rsidRDefault="00D82EC0">
      <w:pPr>
        <w:pStyle w:val="ConsPlusNonformat"/>
      </w:pPr>
      <w:bookmarkStart w:id="5" w:name="Par173"/>
      <w:bookmarkEnd w:id="5"/>
      <w:r>
        <w:t xml:space="preserve">                          I. Сведения о контракте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2"/>
        <w:gridCol w:w="1404"/>
        <w:gridCol w:w="1920"/>
        <w:gridCol w:w="1920"/>
        <w:gridCol w:w="960"/>
        <w:gridCol w:w="1776"/>
      </w:tblGrid>
      <w:tr w:rsidR="00D82E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код закупки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контракта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реестровой записи из реестра контрактов в отношении заключенного контракта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предмета контракта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Источники финансового обеспечения контракта</w:t>
            </w:r>
          </w:p>
        </w:tc>
      </w:tr>
      <w:tr w:rsidR="00D82E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товара, работы, услуги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по ОКПД</w:t>
            </w: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D82E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D82E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D82E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2EC0" w:rsidRDefault="00D82EC0">
      <w:pPr>
        <w:pStyle w:val="ConsPlusNonformat"/>
      </w:pPr>
      <w:bookmarkStart w:id="6" w:name="Par201"/>
      <w:bookmarkEnd w:id="6"/>
      <w:r>
        <w:t xml:space="preserve">            II. Сведения о поставщике (подрядчике, исполнителе)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93"/>
        <w:gridCol w:w="2358"/>
        <w:gridCol w:w="1709"/>
        <w:gridCol w:w="1320"/>
        <w:gridCol w:w="1080"/>
        <w:gridCol w:w="1080"/>
        <w:gridCol w:w="720"/>
        <w:gridCol w:w="720"/>
        <w:gridCol w:w="960"/>
      </w:tblGrid>
      <w:tr w:rsidR="00D82E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поставщика (подрядчика, исполнителя)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Организационно-правовая форма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Местонахождение (место жительства), адрес, телефон, адрес электронной почты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ОКОПФ/ОКФС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ОКСМ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ОКПО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КПП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Статус</w:t>
            </w:r>
          </w:p>
        </w:tc>
      </w:tr>
      <w:tr w:rsidR="00D82E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D82E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D82E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2EC0" w:rsidRDefault="00D82EC0">
      <w:pPr>
        <w:pStyle w:val="ConsPlusNonformat"/>
      </w:pPr>
      <w:bookmarkStart w:id="7" w:name="Par240"/>
      <w:bookmarkEnd w:id="7"/>
      <w:r>
        <w:t xml:space="preserve">                  III. Информация об исполнении контракта</w:t>
      </w:r>
    </w:p>
    <w:p w:rsidR="00D82EC0" w:rsidRDefault="00D82EC0">
      <w:pPr>
        <w:pStyle w:val="ConsPlusNonformat"/>
      </w:pPr>
      <w:r>
        <w:t xml:space="preserve">            </w:t>
      </w:r>
      <w:proofErr w:type="gramStart"/>
      <w:r>
        <w:t>(результаты отдельного этапа исполнения контракта,</w:t>
      </w:r>
      <w:proofErr w:type="gramEnd"/>
    </w:p>
    <w:p w:rsidR="00D82EC0" w:rsidRDefault="00D82EC0">
      <w:pPr>
        <w:pStyle w:val="ConsPlusNonformat"/>
      </w:pPr>
      <w:r>
        <w:t xml:space="preserve">            осуществленная поставка товара, выполненная работа</w:t>
      </w:r>
    </w:p>
    <w:p w:rsidR="00D82EC0" w:rsidRDefault="00D82EC0">
      <w:pPr>
        <w:pStyle w:val="ConsPlusNonformat"/>
      </w:pPr>
      <w:r>
        <w:t xml:space="preserve">             или оказанная услуга, в том числе их соответствие</w:t>
      </w:r>
    </w:p>
    <w:p w:rsidR="00D82EC0" w:rsidRDefault="00D82EC0">
      <w:pPr>
        <w:pStyle w:val="ConsPlusNonformat"/>
      </w:pPr>
      <w:r>
        <w:t xml:space="preserve">                </w:t>
      </w:r>
      <w:proofErr w:type="gramStart"/>
      <w:r>
        <w:t>плану-графику), о соблюдении промежуточных</w:t>
      </w:r>
      <w:proofErr w:type="gramEnd"/>
    </w:p>
    <w:p w:rsidR="00D82EC0" w:rsidRDefault="00D82EC0">
      <w:pPr>
        <w:pStyle w:val="ConsPlusNonformat"/>
      </w:pPr>
      <w:r>
        <w:t xml:space="preserve">                и окончательных сроков исполнения контракта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1"/>
        <w:gridCol w:w="4179"/>
        <w:gridCol w:w="1800"/>
        <w:gridCol w:w="1320"/>
        <w:gridCol w:w="1680"/>
        <w:gridCol w:w="2040"/>
        <w:gridCol w:w="1200"/>
      </w:tblGrid>
      <w:tr w:rsidR="00D82E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Предусмотрено контрактом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Документ, подтверждающий исполнение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Причина отклонения или неисполнения (в том числе причины отклонения от плана-графика)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D82E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D82E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начала исполнения контракта (отдельного этапа исполнения контракта)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82E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окончания исполнения контракта (отдельного этапа исполнения контракта)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82E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Цена контракта (отдельного этапа исполнения контракта): в валюте контракта в рублях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82E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(объем) поставляемых товаров, оказываемых услуг, выполняемых работ по контракту (по отдельному этапу исполнения контракта) с указанием через символ "/" единиц измерения по ОКЕИ (в случае если объект закупки может быть количественно измерен)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82E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Авансовый платеж (если контрактом предусмотрена выплата аванса):</w:t>
            </w:r>
          </w:p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 размер в рублях</w:t>
            </w:r>
          </w:p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5.2. дата перечисления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2EC0" w:rsidRDefault="00D82EC0">
      <w:pPr>
        <w:pStyle w:val="ConsPlusNonformat"/>
      </w:pPr>
      <w:bookmarkStart w:id="8" w:name="Par299"/>
      <w:bookmarkEnd w:id="8"/>
      <w:r>
        <w:t xml:space="preserve">            IV. Информация о ненадлежащем исполнении контракта</w:t>
      </w:r>
    </w:p>
    <w:p w:rsidR="00D82EC0" w:rsidRDefault="00D82EC0">
      <w:pPr>
        <w:pStyle w:val="ConsPlusNonformat"/>
      </w:pPr>
      <w:r>
        <w:t xml:space="preserve">           (с указанием допущенных нарушений) или о неисполнении</w:t>
      </w:r>
    </w:p>
    <w:p w:rsidR="00D82EC0" w:rsidRDefault="00D82EC0">
      <w:pPr>
        <w:pStyle w:val="ConsPlusNonformat"/>
      </w:pPr>
      <w:r>
        <w:t xml:space="preserve">         контракта и о санкциях, связанных с указанным нарушением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4200"/>
        <w:gridCol w:w="1800"/>
        <w:gridCol w:w="1320"/>
        <w:gridCol w:w="1560"/>
        <w:gridCol w:w="2160"/>
        <w:gridCol w:w="1200"/>
      </w:tblGrid>
      <w:tr w:rsidR="00D82E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обязательства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Суть нарушения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Информация о начисленной неустойке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Документ, подтверждающий начисление или уплату неустойки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D82E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D82E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Ненадлежащее исполнение и (или) неисполнение заказчиком обязательств, предусмотренных контрактом, за исключением нарушения сроков исполнения обязательств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82E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Нарушение заказчиком сроков исполнения обязательств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82E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Ненадлежащее исполнение и (или) неисполнение исполнителем </w:t>
            </w:r>
            <w:r>
              <w:rPr>
                <w:rFonts w:ascii="Calibri" w:hAnsi="Calibri" w:cs="Calibri"/>
              </w:rPr>
              <w:lastRenderedPageBreak/>
              <w:t>обязательств, за исключением нарушений сроков исполнения обязательств, предусмотренных контрактом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82E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Нарушение поставщиком (подрядчиком, исполнителем) сроков исполнения обязательств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82E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Ненадлежащее исполнение обязательств банком, выдавшим исполнителю банковскую гарантию для целей обеспечения исполнения контракта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2EC0" w:rsidRDefault="00D82EC0">
      <w:pPr>
        <w:pStyle w:val="ConsPlusNonformat"/>
      </w:pPr>
      <w:bookmarkStart w:id="9" w:name="Par353"/>
      <w:bookmarkEnd w:id="9"/>
      <w:r>
        <w:t xml:space="preserve">               V. Информация об изменении или о расторжении</w:t>
      </w:r>
    </w:p>
    <w:p w:rsidR="00D82EC0" w:rsidRDefault="00D82EC0">
      <w:pPr>
        <w:pStyle w:val="ConsPlusNonformat"/>
      </w:pPr>
      <w:r>
        <w:t xml:space="preserve">                      контракта в ходе его исполнения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3240"/>
        <w:gridCol w:w="840"/>
        <w:gridCol w:w="1440"/>
        <w:gridCol w:w="3720"/>
      </w:tblGrid>
      <w:tr w:rsidR="00D82E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Событие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Причина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Наименование, номер и дата документа-основания</w:t>
            </w:r>
          </w:p>
        </w:tc>
      </w:tr>
      <w:tr w:rsidR="00D82E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82E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Изменение контракта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82EC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Расторжение контракта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C0" w:rsidRDefault="00D82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2EC0" w:rsidRDefault="00D82EC0">
      <w:pPr>
        <w:pStyle w:val="ConsPlusNonformat"/>
      </w:pPr>
      <w:r>
        <w:t>Руководитель              _____________ ___________ _______________________</w:t>
      </w:r>
    </w:p>
    <w:p w:rsidR="00D82EC0" w:rsidRDefault="00D82EC0">
      <w:pPr>
        <w:pStyle w:val="ConsPlusNonformat"/>
      </w:pPr>
      <w:r>
        <w:t>(уполномоченный работник)  (должность)   (подпись)   (расшифровка подписи)</w:t>
      </w:r>
    </w:p>
    <w:p w:rsidR="00D82EC0" w:rsidRDefault="00D82EC0">
      <w:pPr>
        <w:pStyle w:val="ConsPlusNonformat"/>
      </w:pPr>
    </w:p>
    <w:p w:rsidR="00D82EC0" w:rsidRDefault="00D82EC0">
      <w:pPr>
        <w:pStyle w:val="ConsPlusNonformat"/>
      </w:pPr>
      <w:r>
        <w:t>М.П.</w:t>
      </w:r>
    </w:p>
    <w:p w:rsidR="00D82EC0" w:rsidRDefault="00D82EC0">
      <w:pPr>
        <w:pStyle w:val="ConsPlusNonformat"/>
      </w:pPr>
    </w:p>
    <w:p w:rsidR="00D82EC0" w:rsidRDefault="00D82EC0">
      <w:pPr>
        <w:pStyle w:val="ConsPlusNonformat"/>
      </w:pPr>
      <w:r>
        <w:t>"__" _____________ 20__ г.</w:t>
      </w: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2EC0" w:rsidRDefault="00D82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2EC0" w:rsidRDefault="00D82EC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03822" w:rsidRDefault="00903822">
      <w:bookmarkStart w:id="10" w:name="_GoBack"/>
      <w:bookmarkEnd w:id="10"/>
    </w:p>
    <w:sectPr w:rsidR="00903822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C0"/>
    <w:rsid w:val="00903822"/>
    <w:rsid w:val="00D8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82E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82E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3298</Words>
  <Characters>18804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2013-12-03T10:31:00Z</dcterms:created>
  <dcterms:modified xsi:type="dcterms:W3CDTF">2013-12-03T10:31:00Z</dcterms:modified>
</cp:coreProperties>
</file>