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02" w:rsidRDefault="00176C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6C02" w:rsidRDefault="00176C02">
      <w:pPr>
        <w:pStyle w:val="ConsPlusNormal"/>
        <w:ind w:firstLine="540"/>
        <w:jc w:val="both"/>
        <w:outlineLvl w:val="0"/>
      </w:pPr>
    </w:p>
    <w:p w:rsidR="00176C02" w:rsidRDefault="00176C0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176C02" w:rsidRDefault="00176C02">
      <w:pPr>
        <w:pStyle w:val="ConsPlusNormal"/>
        <w:jc w:val="both"/>
      </w:pPr>
    </w:p>
    <w:p w:rsidR="00176C02" w:rsidRDefault="00176C02">
      <w:pPr>
        <w:pStyle w:val="ConsPlusTitle"/>
        <w:jc w:val="center"/>
      </w:pPr>
      <w:r>
        <w:t>ГОСДУМА СОБИРАЕТСЯ ОТМЕНИТЬ ПЛАНЫ ЗАКУПОК ПО ЗАКОНУ N 44-ФЗ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176C02" w:rsidRDefault="00176C02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16.04.2019.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  <w:r>
        <w:t>Депутаты рассмотрели во втором чтении законопроект, который существенно упростит процедуру закупок. Мы рассказывали о документе, когда он был представлен Минфином, а также о появившихся позднее дополнениях. В последней версии проекта много нового. Расскажем, как хотят изменить процесс планирования закупок.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Title"/>
        <w:ind w:firstLine="540"/>
        <w:jc w:val="both"/>
        <w:outlineLvl w:val="0"/>
      </w:pPr>
      <w:r>
        <w:t>Каким документом оформлять планы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  <w:r>
        <w:t>Потребуется составлять только план-график (п. 5 ст. 1 проекта). Как и сейчас, закупку нельзя будет провести, если она не включена в этот документ или не соответствует ему.</w:t>
      </w:r>
    </w:p>
    <w:p w:rsidR="00176C02" w:rsidRDefault="00176C02">
      <w:pPr>
        <w:pStyle w:val="ConsPlusNormal"/>
        <w:spacing w:before="220"/>
        <w:ind w:firstLine="540"/>
        <w:jc w:val="both"/>
      </w:pPr>
      <w:r>
        <w:t>Правительство установит единые для всех заказчиков требования к форме плана-графика и правила его ведения, утверждения и размещения. Регионы и муниципалитеты не смогут дополнять эти требования и правила.</w:t>
      </w:r>
    </w:p>
    <w:p w:rsidR="00176C02" w:rsidRDefault="00176C02">
      <w:pPr>
        <w:pStyle w:val="ConsPlusNormal"/>
        <w:spacing w:before="220"/>
        <w:ind w:firstLine="540"/>
        <w:jc w:val="both"/>
      </w:pPr>
      <w:r>
        <w:t>Состав информации, которую придется указывать заказчикам, возможно, станет иным. В проекте предусмотрено гораздо меньше данных, чем в действующей редакции Закона N 44-ФЗ. Однако Правительство может расширить перечень сведений.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Title"/>
        <w:ind w:firstLine="540"/>
        <w:jc w:val="both"/>
        <w:outlineLvl w:val="0"/>
      </w:pPr>
      <w:r>
        <w:t>На какой срок планировать закупки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  <w:r>
        <w:t>План-график нужно будет оформлять на срок, равный сроку действия закона или муниципального акта о бюджете. В документ также придется включать информацию о закупках, которые в соответствии с бюджетным законодательством будут осуществлены по истечении планового периода.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Title"/>
        <w:ind w:firstLine="540"/>
        <w:jc w:val="both"/>
        <w:outlineLvl w:val="0"/>
      </w:pPr>
      <w:r>
        <w:t>Когда потребуется вносить изменения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  <w:r>
        <w:t xml:space="preserve">Перечень оснований во многом воспроизводит перечни, предусмотренные в </w:t>
      </w:r>
      <w:hyperlink r:id="rId6" w:history="1">
        <w:r>
          <w:rPr>
            <w:color w:val="0000FF"/>
          </w:rPr>
          <w:t>действующей редакции</w:t>
        </w:r>
      </w:hyperlink>
      <w:r>
        <w:t xml:space="preserve"> Закона N 44-ФЗ и </w:t>
      </w:r>
      <w:hyperlink r:id="rId7" w:history="1">
        <w:r>
          <w:rPr>
            <w:color w:val="0000FF"/>
          </w:rPr>
          <w:t>правилах</w:t>
        </w:r>
      </w:hyperlink>
      <w:r>
        <w:t>, утвержденных Правительством. Новинкой стали ситуации, когда закупка не соответствует требованиям, установленным в рамках нормирования.</w:t>
      </w:r>
    </w:p>
    <w:p w:rsidR="00176C02" w:rsidRDefault="00176C02">
      <w:pPr>
        <w:pStyle w:val="ConsPlusNormal"/>
        <w:spacing w:before="220"/>
        <w:ind w:firstLine="540"/>
        <w:jc w:val="both"/>
      </w:pPr>
      <w:r>
        <w:t>Насколько поменяются правила в этой части, станет понятно, когда правительство утвердит порядок ведения планов-графиков. В нем могут появиться дополнительные основания.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Title"/>
        <w:ind w:firstLine="540"/>
        <w:jc w:val="both"/>
        <w:outlineLvl w:val="0"/>
      </w:pPr>
      <w:r>
        <w:t>Как скоро можно провести закупку после изменения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  <w:r>
        <w:t>Если заказчик скорректирует план-график, исправив данные о закупке или добавив новую закупку, начать процедуру или заключить контракт с единственным поставщиком можно будет уже через день во всех ситуациях. Напомним, такое положение было и в предыдущей версии проекта.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Title"/>
        <w:ind w:firstLine="540"/>
        <w:jc w:val="both"/>
        <w:outlineLvl w:val="0"/>
      </w:pPr>
      <w:r>
        <w:t>Когда заработают новые правила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  <w:r>
        <w:t xml:space="preserve">Заказчики продолжат вести планы и планы-графики по-старому до конца 2019 года. Однако </w:t>
      </w:r>
      <w:r>
        <w:lastRenderedPageBreak/>
        <w:t>правило о сроке проведения закупок при изменении плана-графика вступит в силу уже с 1 июля (ч. 6 ст. 2 проекта).</w:t>
      </w: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ind w:firstLine="540"/>
        <w:jc w:val="both"/>
      </w:pPr>
    </w:p>
    <w:p w:rsidR="00176C02" w:rsidRDefault="00176C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9DF" w:rsidRDefault="004779DF">
      <w:bookmarkStart w:id="0" w:name="_GoBack"/>
      <w:bookmarkEnd w:id="0"/>
    </w:p>
    <w:sectPr w:rsidR="004779DF" w:rsidSect="00E5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2"/>
    <w:rsid w:val="00176C02"/>
    <w:rsid w:val="004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6CD42C3504E87E3C3AFF126EA23C1857A7CB691344E5F137080F8EC90BAF1EFE2BA13A5BA1F9AF23C34F55062F0C6BAC0A3FB8226DBEC6Ac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6CD42C3504E87E3C3AFF126EA23C1857B7CB691374E5F137080F8EC90BAF1EFE2BA13A5BA1D98F73C34F55062F0C6BAC0A3FB8226DBEC6AcF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2019-05-15T11:28:00Z</dcterms:created>
  <dcterms:modified xsi:type="dcterms:W3CDTF">2019-05-15T11:29:00Z</dcterms:modified>
</cp:coreProperties>
</file>