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02" w:rsidRDefault="00EF65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6502" w:rsidRDefault="00EF6502">
      <w:pPr>
        <w:pStyle w:val="ConsPlusNormal"/>
        <w:jc w:val="both"/>
      </w:pPr>
    </w:p>
    <w:p w:rsidR="00EF6502" w:rsidRDefault="00EF650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нормировании в сфере закупок товаров, работ, услуг для обеспечения функций муниципальных органов.</w:t>
      </w:r>
    </w:p>
    <w:p w:rsidR="00EF6502" w:rsidRDefault="00EF6502">
      <w:pPr>
        <w:pStyle w:val="ConsPlusNormal"/>
        <w:ind w:firstLine="540"/>
        <w:jc w:val="both"/>
      </w:pPr>
    </w:p>
    <w:p w:rsidR="00EF6502" w:rsidRDefault="00EF6502">
      <w:pPr>
        <w:pStyle w:val="ConsPlusNormal"/>
        <w:ind w:firstLine="540"/>
        <w:jc w:val="both"/>
      </w:pPr>
      <w:r>
        <w:rPr>
          <w:b/>
        </w:rPr>
        <w:t>Ответ:</w:t>
      </w:r>
    </w:p>
    <w:p w:rsidR="00EF6502" w:rsidRDefault="00EF6502">
      <w:pPr>
        <w:pStyle w:val="ConsPlusTitle"/>
        <w:jc w:val="center"/>
      </w:pPr>
      <w:r>
        <w:t>МИНИСТЕРСТВО ФИНАНСОВ РОССИЙСКОЙ ФЕДЕРАЦИИ</w:t>
      </w:r>
    </w:p>
    <w:p w:rsidR="00EF6502" w:rsidRDefault="00EF6502">
      <w:pPr>
        <w:pStyle w:val="ConsPlusTitle"/>
        <w:jc w:val="center"/>
      </w:pPr>
    </w:p>
    <w:p w:rsidR="00EF6502" w:rsidRDefault="00EF6502">
      <w:pPr>
        <w:pStyle w:val="ConsPlusTitle"/>
        <w:jc w:val="center"/>
      </w:pPr>
      <w:r>
        <w:t>ПИСЬМО</w:t>
      </w:r>
    </w:p>
    <w:p w:rsidR="00EF6502" w:rsidRDefault="00EF6502">
      <w:pPr>
        <w:pStyle w:val="ConsPlusTitle"/>
        <w:jc w:val="center"/>
      </w:pPr>
      <w:r>
        <w:t>от 31 марта 2016 г. N 02-03-06/18202</w:t>
      </w:r>
    </w:p>
    <w:p w:rsidR="00EF6502" w:rsidRDefault="00EF6502">
      <w:pPr>
        <w:pStyle w:val="ConsPlusNormal"/>
        <w:jc w:val="both"/>
      </w:pPr>
    </w:p>
    <w:p w:rsidR="00EF6502" w:rsidRDefault="00EF6502">
      <w:pPr>
        <w:pStyle w:val="ConsPlusNormal"/>
        <w:ind w:firstLine="540"/>
        <w:jc w:val="both"/>
      </w:pPr>
      <w:r>
        <w:t>Департамент бюджетной методологии Министерства финансов Российской Федерации в связи с обращением сообщает.</w:t>
      </w:r>
    </w:p>
    <w:p w:rsidR="00EF6502" w:rsidRDefault="00EF6502">
      <w:pPr>
        <w:pStyle w:val="ConsPlusNormal"/>
        <w:ind w:firstLine="540"/>
        <w:jc w:val="both"/>
      </w:pPr>
      <w:proofErr w:type="gramStart"/>
      <w:r>
        <w:t xml:space="preserve">Согласно положениям </w:t>
      </w:r>
      <w:hyperlink r:id="rId6" w:history="1">
        <w:r>
          <w:rPr>
            <w:color w:val="0000FF"/>
          </w:rPr>
          <w:t>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</w:t>
      </w:r>
      <w:proofErr w:type="gramEnd"/>
      <w:r>
        <w:t xml:space="preserve"> органов, органов управления государственными внебюджетными фондами, муниципальных органов (включая территориальные органы и подведомственные казенные учреждения).</w:t>
      </w:r>
    </w:p>
    <w:p w:rsidR="00EF6502" w:rsidRDefault="00EF650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части 3 статьи 19</w:t>
        </w:r>
      </w:hyperlink>
      <w:r>
        <w:t xml:space="preserve"> Федерального закона N 44-ФЗ Правительство Российской Федерации устанавливает общие правила определения:</w:t>
      </w:r>
    </w:p>
    <w:p w:rsidR="00EF6502" w:rsidRDefault="00EF6502">
      <w:pPr>
        <w:pStyle w:val="ConsPlusNormal"/>
        <w:ind w:firstLine="540"/>
        <w:jc w:val="both"/>
      </w:pPr>
      <w:r>
        <w:t>требований к закупаемым заказчиками отдельным видам товаров, работ, услуг (в том числе предельные цены товаров, работ, услуг);</w:t>
      </w:r>
    </w:p>
    <w:p w:rsidR="00EF6502" w:rsidRDefault="00EF6502">
      <w:pPr>
        <w:pStyle w:val="ConsPlusNormal"/>
        <w:ind w:firstLine="540"/>
        <w:jc w:val="both"/>
      </w:pPr>
      <w:r>
        <w:t>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территориальные органы и подведомственные казенные учреждения).</w:t>
      </w:r>
    </w:p>
    <w:p w:rsidR="00EF6502" w:rsidRDefault="00EF6502">
      <w:pPr>
        <w:pStyle w:val="ConsPlusNormal"/>
        <w:ind w:firstLine="540"/>
        <w:jc w:val="both"/>
      </w:pPr>
      <w:r>
        <w:t>Таким образом, установление требований к закупаемым заказчиками отдельным видам товаров, работ, услуг (в том числе предельных цен товаров, работ, услуг) и установление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территориальные органы и подведомственные казенные учреждения) являются самостоятельными видами нормирования.</w:t>
      </w:r>
    </w:p>
    <w:p w:rsidR="00EF6502" w:rsidRDefault="00EF6502">
      <w:pPr>
        <w:pStyle w:val="ConsPlusNormal"/>
        <w:ind w:firstLine="540"/>
        <w:jc w:val="both"/>
      </w:pPr>
      <w:proofErr w:type="gramStart"/>
      <w:r>
        <w:t>На основании вышеуказанных общих правил, утвержденных Правительством Российской Федерации, местная администрация муниципального образования утверждает правила определения требований к закупаемым муниципальными органами отдельным видам товаров, работ, услуг (в том числе предельных цен товаров, работ, услуг) и (или) правила определения нормативных затрат на обеспечение функций муниципальных органов, включая территориальные органы и подведомственные казенные учреждения.</w:t>
      </w:r>
      <w:proofErr w:type="gramEnd"/>
    </w:p>
    <w:p w:rsidR="00EF6502" w:rsidRDefault="00EF6502">
      <w:pPr>
        <w:pStyle w:val="ConsPlusNormal"/>
        <w:ind w:firstLine="540"/>
        <w:jc w:val="both"/>
      </w:pPr>
      <w:r>
        <w:t>Муниципальный орган, в том числе не имеющий подведомственных учреждений, должен утвердить требования к закупаемым им отдельным видам товаров, работ, услуг (в том числе предельных цен товаров, работ, услуг) и (или) нормативные затраты на обеспечение функций указанного муниципального органа в соответствии с вышеуказанными правовыми актами местной администрации муниципального образования.</w:t>
      </w:r>
    </w:p>
    <w:p w:rsidR="00EF6502" w:rsidRDefault="00EF6502">
      <w:pPr>
        <w:pStyle w:val="ConsPlusNormal"/>
        <w:jc w:val="both"/>
      </w:pPr>
    </w:p>
    <w:p w:rsidR="00EF6502" w:rsidRDefault="00EF6502">
      <w:pPr>
        <w:pStyle w:val="ConsPlusNormal"/>
        <w:jc w:val="right"/>
      </w:pPr>
      <w:r>
        <w:t>Директор Департамента</w:t>
      </w:r>
    </w:p>
    <w:p w:rsidR="00EF6502" w:rsidRDefault="00EF6502">
      <w:pPr>
        <w:pStyle w:val="ConsPlusNormal"/>
        <w:jc w:val="right"/>
      </w:pPr>
      <w:r>
        <w:t>бюджетной методологии</w:t>
      </w:r>
    </w:p>
    <w:p w:rsidR="00EF6502" w:rsidRDefault="00EF6502">
      <w:pPr>
        <w:pStyle w:val="ConsPlusNormal"/>
        <w:jc w:val="right"/>
      </w:pPr>
      <w:r>
        <w:t>С.В.РОМАНОВ</w:t>
      </w:r>
    </w:p>
    <w:p w:rsidR="00EF6502" w:rsidRDefault="00EF6502">
      <w:pPr>
        <w:pStyle w:val="ConsPlusNormal"/>
      </w:pPr>
      <w:r>
        <w:t>31.03.2016</w:t>
      </w:r>
    </w:p>
    <w:p w:rsidR="00EF6502" w:rsidRDefault="00EF6502">
      <w:pPr>
        <w:pStyle w:val="ConsPlusNormal"/>
      </w:pPr>
    </w:p>
    <w:p w:rsidR="00EF6502" w:rsidRDefault="00EF6502">
      <w:pPr>
        <w:pStyle w:val="ConsPlusNormal"/>
      </w:pPr>
    </w:p>
    <w:p w:rsidR="00EF6502" w:rsidRDefault="00EF6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545" w:rsidRDefault="00E84545">
      <w:bookmarkStart w:id="0" w:name="_GoBack"/>
      <w:bookmarkEnd w:id="0"/>
    </w:p>
    <w:sectPr w:rsidR="00E84545" w:rsidSect="005C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02"/>
    <w:rsid w:val="00E84545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5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5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9AEE1B8EF3B2C0DC4C98EF10E5A96454526C8D810C9E77430A8467FF935DE04AFAB2A2FFj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9AEE1B8EF3B2C0DC4C98EF10E5A96454526C8D810C9E77430A8467FF935DE04AFAB2A2FFj4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2016-04-25T07:35:00Z</dcterms:created>
  <dcterms:modified xsi:type="dcterms:W3CDTF">2016-04-25T07:35:00Z</dcterms:modified>
</cp:coreProperties>
</file>