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8F5" w:rsidRDefault="008428F5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8428F5" w:rsidRDefault="008428F5">
      <w:pPr>
        <w:pStyle w:val="ConsPlusNormal"/>
        <w:jc w:val="both"/>
      </w:pPr>
    </w:p>
    <w:p w:rsidR="008428F5" w:rsidRDefault="008428F5">
      <w:pPr>
        <w:pStyle w:val="ConsPlusNormal"/>
        <w:ind w:firstLine="540"/>
        <w:jc w:val="both"/>
      </w:pPr>
      <w:r>
        <w:rPr>
          <w:b/>
        </w:rPr>
        <w:t>Вопрос:</w:t>
      </w:r>
      <w:r>
        <w:t xml:space="preserve"> О рассмотрении организацией, получающей бюджетные инвестиции, запроса о представлении документов в рамках общественного контроля в сфере закупок.</w:t>
      </w:r>
    </w:p>
    <w:p w:rsidR="008428F5" w:rsidRDefault="008428F5">
      <w:pPr>
        <w:pStyle w:val="ConsPlusNormal"/>
        <w:ind w:firstLine="540"/>
        <w:jc w:val="both"/>
      </w:pPr>
    </w:p>
    <w:p w:rsidR="008428F5" w:rsidRDefault="008428F5">
      <w:pPr>
        <w:pStyle w:val="ConsPlusNormal"/>
        <w:ind w:firstLine="540"/>
        <w:jc w:val="both"/>
      </w:pPr>
      <w:r>
        <w:rPr>
          <w:b/>
        </w:rPr>
        <w:t>Ответ:</w:t>
      </w:r>
    </w:p>
    <w:p w:rsidR="008428F5" w:rsidRDefault="008428F5">
      <w:pPr>
        <w:pStyle w:val="ConsPlusTitle"/>
        <w:jc w:val="center"/>
      </w:pPr>
      <w:r>
        <w:t>МИНИСТЕРСТВО ЭКОНОМИЧЕСКОГО РАЗВИТИЯ РОССИЙСКОЙ ФЕДЕРАЦИИ</w:t>
      </w:r>
    </w:p>
    <w:p w:rsidR="008428F5" w:rsidRDefault="008428F5">
      <w:pPr>
        <w:pStyle w:val="ConsPlusTitle"/>
        <w:jc w:val="center"/>
      </w:pPr>
    </w:p>
    <w:p w:rsidR="008428F5" w:rsidRDefault="008428F5">
      <w:pPr>
        <w:pStyle w:val="ConsPlusTitle"/>
        <w:jc w:val="center"/>
      </w:pPr>
      <w:r>
        <w:t>ПИСЬМО</w:t>
      </w:r>
    </w:p>
    <w:p w:rsidR="008428F5" w:rsidRDefault="008428F5">
      <w:pPr>
        <w:pStyle w:val="ConsPlusTitle"/>
        <w:jc w:val="center"/>
      </w:pPr>
      <w:r>
        <w:t>от 5 февраля 2016 г. N Д28и-193</w:t>
      </w:r>
    </w:p>
    <w:p w:rsidR="008428F5" w:rsidRDefault="008428F5">
      <w:pPr>
        <w:pStyle w:val="ConsPlusNormal"/>
        <w:jc w:val="both"/>
      </w:pPr>
    </w:p>
    <w:p w:rsidR="008428F5" w:rsidRDefault="008428F5">
      <w:pPr>
        <w:pStyle w:val="ConsPlusNormal"/>
        <w:ind w:firstLine="540"/>
        <w:jc w:val="both"/>
      </w:pPr>
      <w:r>
        <w:t xml:space="preserve">Департамент развития контрактной системы Минэкономразвития России рассмотрел обращение о разъяснении Федерального </w:t>
      </w:r>
      <w:hyperlink r:id="rId6" w:history="1">
        <w:r>
          <w:rPr>
            <w:color w:val="0000FF"/>
          </w:rPr>
          <w:t>закона</w:t>
        </w:r>
      </w:hyperlink>
      <w:r>
        <w:t xml:space="preserve"> от 5 апреля 2013 г. N 44-ФЗ "О контрактной системе в сфере закупок товаров, работ, услуг для обеспечения государственных и муниципальных нужд" (далее - Закон N 44-ФЗ) и сообщает.</w:t>
      </w:r>
    </w:p>
    <w:p w:rsidR="008428F5" w:rsidRDefault="008428F5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7" w:history="1">
        <w:r>
          <w:rPr>
            <w:color w:val="0000FF"/>
          </w:rPr>
          <w:t>частью 5 статьи 15</w:t>
        </w:r>
      </w:hyperlink>
      <w:r>
        <w:t xml:space="preserve"> Закона N 44-ФЗ при предоставлении в соответствии с Бюджетным </w:t>
      </w:r>
      <w:hyperlink r:id="rId8" w:history="1">
        <w:r>
          <w:rPr>
            <w:color w:val="0000FF"/>
          </w:rPr>
          <w:t>кодексом</w:t>
        </w:r>
      </w:hyperlink>
      <w:r>
        <w:t xml:space="preserve"> Российской Федерации бюджетных инвестиций юридическому лицу, не являющемуся государственным или муниципальным учреждением, государственным или муниципальным унитарным предприятием, в случае реализации инвестиционных проектов по строительству, реконструкции и техническому перевооружению объектов капитального строительства на такое юридическое лицо при осуществлении им закупок за счет указанных средств</w:t>
      </w:r>
      <w:proofErr w:type="gramEnd"/>
      <w:r>
        <w:t xml:space="preserve"> распространяются положения Закона N 44-ФЗ в случаях и в пределах, которые определены договором об участии Российской Федерации, субъекта Российской Федерации или муниципального образования в собственности субъекта инвестиций.</w:t>
      </w:r>
    </w:p>
    <w:p w:rsidR="008428F5" w:rsidRDefault="008428F5">
      <w:pPr>
        <w:pStyle w:val="ConsPlusNormal"/>
        <w:ind w:firstLine="540"/>
        <w:jc w:val="both"/>
      </w:pPr>
      <w:r>
        <w:t xml:space="preserve">Таким образом, в случае если договором об участии Российской Федерации, субъекта Российской Федерации или муниципального образования предусмотрено распространение на акционерное общество положений </w:t>
      </w:r>
      <w:hyperlink r:id="rId9" w:history="1">
        <w:r>
          <w:rPr>
            <w:color w:val="0000FF"/>
          </w:rPr>
          <w:t>Закона</w:t>
        </w:r>
      </w:hyperlink>
      <w:r>
        <w:t xml:space="preserve"> N 44-ФЗ о контроле в сфере закупок товаров, работ, услуг, то на указанный субъект инвестиций </w:t>
      </w:r>
      <w:proofErr w:type="gramStart"/>
      <w:r>
        <w:t>распространяются</w:t>
      </w:r>
      <w:proofErr w:type="gramEnd"/>
      <w:r>
        <w:t xml:space="preserve"> в том числе положения </w:t>
      </w:r>
      <w:hyperlink r:id="rId10" w:history="1">
        <w:r>
          <w:rPr>
            <w:color w:val="0000FF"/>
          </w:rPr>
          <w:t>статьи 102</w:t>
        </w:r>
      </w:hyperlink>
      <w:r>
        <w:t xml:space="preserve"> Закона N 44-ФЗ.</w:t>
      </w:r>
    </w:p>
    <w:p w:rsidR="008428F5" w:rsidRDefault="008428F5">
      <w:pPr>
        <w:pStyle w:val="ConsPlusNormal"/>
        <w:ind w:firstLine="540"/>
        <w:jc w:val="both"/>
      </w:pPr>
      <w:r>
        <w:t xml:space="preserve">Общественный контроль, предусмотренный </w:t>
      </w:r>
      <w:hyperlink r:id="rId11" w:history="1">
        <w:r>
          <w:rPr>
            <w:color w:val="0000FF"/>
          </w:rPr>
          <w:t>статьей 102</w:t>
        </w:r>
      </w:hyperlink>
      <w:r>
        <w:t xml:space="preserve"> Закона N 44-ФЗ, регулирует отношения между общественными объединениями и объединениями юридических лиц, осуществляющими общественный контроль, и заказчиками.</w:t>
      </w:r>
    </w:p>
    <w:p w:rsidR="008428F5" w:rsidRDefault="008428F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428F5" w:rsidRDefault="008428F5">
      <w:pPr>
        <w:pStyle w:val="ConsPlusNormal"/>
        <w:ind w:firstLine="540"/>
        <w:jc w:val="both"/>
      </w:pPr>
      <w:r>
        <w:rPr>
          <w:color w:val="0A2666"/>
        </w:rPr>
        <w:t>КонсультантПлюс: примечание.</w:t>
      </w:r>
    </w:p>
    <w:p w:rsidR="008428F5" w:rsidRDefault="008428F5">
      <w:pPr>
        <w:pStyle w:val="ConsPlusNormal"/>
        <w:ind w:firstLine="540"/>
        <w:jc w:val="both"/>
      </w:pPr>
      <w:r>
        <w:rPr>
          <w:color w:val="0A2666"/>
        </w:rPr>
        <w:t>В тексте документа, видимо, допущена опечатка: в нижеследующем абзаце, возможно, имеется в виду п. 2 ч. 3 ст. 102 Федерального закона от 05.04.2013 N 44-ФЗ, а не п. 3 ч. 2 ст. 102.</w:t>
      </w:r>
    </w:p>
    <w:p w:rsidR="008428F5" w:rsidRDefault="008428F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428F5" w:rsidRDefault="008428F5">
      <w:pPr>
        <w:pStyle w:val="ConsPlusNormal"/>
        <w:ind w:firstLine="540"/>
        <w:jc w:val="both"/>
      </w:pPr>
      <w:r>
        <w:t xml:space="preserve">Так, согласно </w:t>
      </w:r>
      <w:hyperlink r:id="rId12" w:history="1">
        <w:r>
          <w:rPr>
            <w:color w:val="0000FF"/>
          </w:rPr>
          <w:t>пункту 3 части 2 статьи 102</w:t>
        </w:r>
      </w:hyperlink>
      <w:r>
        <w:t xml:space="preserve"> Закона N 44-ФЗ общественные объединения и объединения юридических лиц, осуществляющие общественный контроль, вправе направлять заказчикам запросы о предоставлении информации об осуществлении закупок и о ходе исполнения контрактов.</w:t>
      </w:r>
    </w:p>
    <w:p w:rsidR="008428F5" w:rsidRDefault="008428F5">
      <w:pPr>
        <w:pStyle w:val="ConsPlusNormal"/>
        <w:ind w:firstLine="540"/>
        <w:jc w:val="both"/>
      </w:pPr>
      <w:hyperlink r:id="rId13" w:history="1">
        <w:r>
          <w:rPr>
            <w:color w:val="0000FF"/>
          </w:rPr>
          <w:t>Частью 4 статьи 102</w:t>
        </w:r>
      </w:hyperlink>
      <w:r>
        <w:t xml:space="preserve"> Закона N 44-ФЗ предусмотрено, что запросы о предоставлении информации об осуществлении закупок и о ходе исполнения контрактов, иные обращения, представленные общественными объединениями, рассматриваются заказчиками в соответствии с законодательством Российской Федерации о порядке рассмотрения обращений граждан.</w:t>
      </w:r>
    </w:p>
    <w:p w:rsidR="008428F5" w:rsidRDefault="008428F5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14" w:history="1">
        <w:r>
          <w:rPr>
            <w:color w:val="0000FF"/>
          </w:rPr>
          <w:t>законом</w:t>
        </w:r>
      </w:hyperlink>
      <w:r>
        <w:t xml:space="preserve"> от 2 мая 2006 г. N 59-ФЗ "О порядке рассмотрения обращений граждан Российской Федерации" (далее - Закон N 59-ФЗ) обращение, поступившее в орган местного самоуправления или должностному лицу в соответствии с их компетенцией, подлежит обязательному рассмотрению.</w:t>
      </w:r>
    </w:p>
    <w:p w:rsidR="008428F5" w:rsidRDefault="008428F5">
      <w:pPr>
        <w:pStyle w:val="ConsPlusNormal"/>
        <w:ind w:firstLine="540"/>
        <w:jc w:val="both"/>
      </w:pPr>
      <w:r>
        <w:t xml:space="preserve">Вместе с тем положениями </w:t>
      </w:r>
      <w:hyperlink r:id="rId15" w:history="1">
        <w:r>
          <w:rPr>
            <w:color w:val="0000FF"/>
          </w:rPr>
          <w:t>части 11 статьи 51</w:t>
        </w:r>
      </w:hyperlink>
      <w:r>
        <w:t xml:space="preserve">, </w:t>
      </w:r>
      <w:hyperlink r:id="rId16" w:history="1">
        <w:r>
          <w:rPr>
            <w:color w:val="0000FF"/>
          </w:rPr>
          <w:t>части 8 статьи 60</w:t>
        </w:r>
      </w:hyperlink>
      <w:r>
        <w:t xml:space="preserve">, </w:t>
      </w:r>
      <w:hyperlink r:id="rId17" w:history="1">
        <w:r>
          <w:rPr>
            <w:color w:val="0000FF"/>
          </w:rPr>
          <w:t>части 4 статьи 77</w:t>
        </w:r>
      </w:hyperlink>
      <w:r>
        <w:t xml:space="preserve"> Закона о контрактной системе предусмотрена процедура соблюдения конфиденциальности информации об участниках закупок и конфиденциальности информации, содержащейся в заявках.</w:t>
      </w:r>
    </w:p>
    <w:p w:rsidR="008428F5" w:rsidRDefault="008428F5">
      <w:pPr>
        <w:pStyle w:val="ConsPlusNormal"/>
        <w:ind w:firstLine="540"/>
        <w:jc w:val="both"/>
      </w:pPr>
      <w:proofErr w:type="gramStart"/>
      <w:r>
        <w:t xml:space="preserve">Кроме того, отмечаем, что согласно </w:t>
      </w:r>
      <w:hyperlink r:id="rId18" w:history="1">
        <w:r>
          <w:rPr>
            <w:color w:val="0000FF"/>
          </w:rPr>
          <w:t>статье 2</w:t>
        </w:r>
      </w:hyperlink>
      <w:r>
        <w:t xml:space="preserve"> Закона N 44-ФЗ законодательство Российской </w:t>
      </w:r>
      <w:r>
        <w:lastRenderedPageBreak/>
        <w:t xml:space="preserve">Федерации о контрактной системе в сфере закупок товаров, работ, услуг для обеспечения государственных и муниципальных нужд основывается на положениях </w:t>
      </w:r>
      <w:hyperlink r:id="rId19" w:history="1">
        <w:r>
          <w:rPr>
            <w:color w:val="0000FF"/>
          </w:rPr>
          <w:t>Конституции</w:t>
        </w:r>
      </w:hyperlink>
      <w:r>
        <w:t xml:space="preserve"> Российской Федерации, Гражданского </w:t>
      </w:r>
      <w:hyperlink r:id="rId20" w:history="1">
        <w:r>
          <w:rPr>
            <w:color w:val="0000FF"/>
          </w:rPr>
          <w:t>кодекса</w:t>
        </w:r>
      </w:hyperlink>
      <w:r>
        <w:t xml:space="preserve"> Российской Федерации, Бюджетного </w:t>
      </w:r>
      <w:hyperlink r:id="rId21" w:history="1">
        <w:r>
          <w:rPr>
            <w:color w:val="0000FF"/>
          </w:rPr>
          <w:t>кодекса</w:t>
        </w:r>
      </w:hyperlink>
      <w:r>
        <w:t xml:space="preserve"> Российской Федерации и состоит из Закона N 44-ФЗ и других федеральных законов.</w:t>
      </w:r>
      <w:proofErr w:type="gramEnd"/>
    </w:p>
    <w:p w:rsidR="008428F5" w:rsidRDefault="008428F5">
      <w:pPr>
        <w:pStyle w:val="ConsPlusNormal"/>
        <w:ind w:firstLine="540"/>
        <w:jc w:val="both"/>
      </w:pPr>
      <w:r>
        <w:t xml:space="preserve">Таким образом, при рассмотрении запроса о представлении документов необходимо </w:t>
      </w:r>
      <w:proofErr w:type="gramStart"/>
      <w:r>
        <w:t>исходить</w:t>
      </w:r>
      <w:proofErr w:type="gramEnd"/>
      <w:r>
        <w:t xml:space="preserve"> в том числе из соблюдения законодательства о коммерческой, государственной, служебной и иной тайне.</w:t>
      </w:r>
    </w:p>
    <w:p w:rsidR="008428F5" w:rsidRDefault="008428F5">
      <w:pPr>
        <w:pStyle w:val="ConsPlusNormal"/>
        <w:ind w:firstLine="540"/>
        <w:jc w:val="both"/>
      </w:pPr>
      <w:r>
        <w:t xml:space="preserve">Одновременно обращаем внимание, что юридическую силу имеют разъяснения органа государственной власти, в случае если данный орган наделен в соответствии с законодательством Российской Федерации специальной компетенцией </w:t>
      </w:r>
      <w:proofErr w:type="gramStart"/>
      <w:r>
        <w:t>издавать</w:t>
      </w:r>
      <w:proofErr w:type="gramEnd"/>
      <w:r>
        <w:t xml:space="preserve"> разъяснения по применению положений нормативных правовых актов.</w:t>
      </w:r>
    </w:p>
    <w:p w:rsidR="008428F5" w:rsidRDefault="008428F5">
      <w:pPr>
        <w:pStyle w:val="ConsPlusNormal"/>
        <w:ind w:firstLine="540"/>
        <w:jc w:val="both"/>
      </w:pPr>
      <w:r>
        <w:t xml:space="preserve">В соответствии с </w:t>
      </w:r>
      <w:hyperlink r:id="rId22" w:history="1">
        <w:r>
          <w:rPr>
            <w:color w:val="0000FF"/>
          </w:rPr>
          <w:t>Положением</w:t>
        </w:r>
      </w:hyperlink>
      <w:r>
        <w:t xml:space="preserve"> о Минэкономразвития России, утвержденным постановлением Правительства Российской Федерации от 5 июня 2008 г. N 437, Минэкономразвития России не наделено полномочиями по разъяснению законодательства Российской Федерации.</w:t>
      </w:r>
    </w:p>
    <w:p w:rsidR="008428F5" w:rsidRDefault="008428F5">
      <w:pPr>
        <w:pStyle w:val="ConsPlusNormal"/>
        <w:jc w:val="both"/>
      </w:pPr>
    </w:p>
    <w:p w:rsidR="008428F5" w:rsidRDefault="008428F5">
      <w:pPr>
        <w:pStyle w:val="ConsPlusNormal"/>
        <w:jc w:val="right"/>
      </w:pPr>
      <w:r>
        <w:t>Директор Департамента</w:t>
      </w:r>
    </w:p>
    <w:p w:rsidR="008428F5" w:rsidRDefault="008428F5">
      <w:pPr>
        <w:pStyle w:val="ConsPlusNormal"/>
        <w:jc w:val="right"/>
      </w:pPr>
      <w:r>
        <w:t>развития контрактной системы</w:t>
      </w:r>
    </w:p>
    <w:p w:rsidR="008428F5" w:rsidRDefault="008428F5">
      <w:pPr>
        <w:pStyle w:val="ConsPlusNormal"/>
        <w:jc w:val="right"/>
      </w:pPr>
      <w:r>
        <w:t>М.В.ЧЕМЕРИСОВ</w:t>
      </w:r>
    </w:p>
    <w:p w:rsidR="008428F5" w:rsidRDefault="008428F5">
      <w:pPr>
        <w:pStyle w:val="ConsPlusNormal"/>
      </w:pPr>
      <w:r>
        <w:t>05.02.2016</w:t>
      </w:r>
    </w:p>
    <w:p w:rsidR="008428F5" w:rsidRDefault="008428F5">
      <w:pPr>
        <w:pStyle w:val="ConsPlusNormal"/>
      </w:pPr>
    </w:p>
    <w:p w:rsidR="008428F5" w:rsidRDefault="008428F5">
      <w:pPr>
        <w:pStyle w:val="ConsPlusNormal"/>
      </w:pPr>
    </w:p>
    <w:p w:rsidR="008428F5" w:rsidRDefault="008428F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737FB" w:rsidRDefault="008737FB">
      <w:bookmarkStart w:id="0" w:name="_GoBack"/>
      <w:bookmarkEnd w:id="0"/>
    </w:p>
    <w:sectPr w:rsidR="008737FB" w:rsidSect="00680F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8F5"/>
    <w:rsid w:val="008428F5"/>
    <w:rsid w:val="00873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28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428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428F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28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428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428F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674F4402CF5A68CA8E7B60A7F0E371983CC771A68AABF14EA082D7201UB75K" TargetMode="External"/><Relationship Id="rId13" Type="http://schemas.openxmlformats.org/officeDocument/2006/relationships/hyperlink" Target="consultantplus://offline/ref=F674F4402CF5A68CA8E7B60A7F0E371983CD771A6EA8BF14EA082D7201B586699E18AC585E084035UC7EK" TargetMode="External"/><Relationship Id="rId18" Type="http://schemas.openxmlformats.org/officeDocument/2006/relationships/hyperlink" Target="consultantplus://offline/ref=F674F4402CF5A68CA8E7B60A7F0E371983CD771A6EA8BF14EA082D7201B586699E18AC585E094430UC7FK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F674F4402CF5A68CA8E7B60A7F0E371983CC771A68AABF14EA082D7201B586699E18AC585E0A4030UC74K" TargetMode="External"/><Relationship Id="rId7" Type="http://schemas.openxmlformats.org/officeDocument/2006/relationships/hyperlink" Target="consultantplus://offline/ref=F674F4402CF5A68CA8E7B60A7F0E371983CD771A6EA8BF14EA082D7201B586699E18AC585E094531UC7CK" TargetMode="External"/><Relationship Id="rId12" Type="http://schemas.openxmlformats.org/officeDocument/2006/relationships/hyperlink" Target="consultantplus://offline/ref=F674F4402CF5A68CA8E7B60A7F0E371983CD771A6EA8BF14EA082D7201B586699E18AC585E084034UC7BK" TargetMode="External"/><Relationship Id="rId17" Type="http://schemas.openxmlformats.org/officeDocument/2006/relationships/hyperlink" Target="consultantplus://offline/ref=F674F4402CF5A68CA8E7B60A7F0E371983CD771A6EA8BF14EA082D7201B586699E18AC585E084D31UC78K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F674F4402CF5A68CA8E7B60A7F0E371983CD771A6EA8BF14EA082D7201B586699E18AC585E094334UC7FK" TargetMode="External"/><Relationship Id="rId20" Type="http://schemas.openxmlformats.org/officeDocument/2006/relationships/hyperlink" Target="consultantplus://offline/ref=F674F4402CF5A68CA8E7B60A7F0E371983CC741D69A8BF14EA082D7201B586699E18AC585E0B4C30UC7E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674F4402CF5A68CA8E7B60A7F0E371983CD771A6EA8BF14EA082D7201UB75K" TargetMode="External"/><Relationship Id="rId11" Type="http://schemas.openxmlformats.org/officeDocument/2006/relationships/hyperlink" Target="consultantplus://offline/ref=F674F4402CF5A68CA8E7B60A7F0E371983CD771A6EA8BF14EA082D7201B586699E18AC585E084034UC7EK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F674F4402CF5A68CA8E7B60A7F0E371983CD771A6EA8BF14EA082D7201B586699E18AC585E094236UC75K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F674F4402CF5A68CA8E7B60A7F0E371983CD771A6EA8BF14EA082D7201B586699E18AC585E084034UC7EK" TargetMode="External"/><Relationship Id="rId19" Type="http://schemas.openxmlformats.org/officeDocument/2006/relationships/hyperlink" Target="consultantplus://offline/ref=F674F4402CF5A68CA8E7B60A7F0E371980CC711861F9E816BB5D23U777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674F4402CF5A68CA8E7B60A7F0E371983CD771A6EA8BF14EA082D7201B586699E18AC585E084735UC79K" TargetMode="External"/><Relationship Id="rId14" Type="http://schemas.openxmlformats.org/officeDocument/2006/relationships/hyperlink" Target="consultantplus://offline/ref=F674F4402CF5A68CA8E7B60A7F0E371983CC7E1E6FA7BF14EA082D7201B586699E18AC585E094436UC75K" TargetMode="External"/><Relationship Id="rId22" Type="http://schemas.openxmlformats.org/officeDocument/2006/relationships/hyperlink" Target="consultantplus://offline/ref=F674F4402CF5A68CA8E7B60A7F0E371983CD741469A9BF14EA082D7201B586699E18AC585E094430UC7A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999</Words>
  <Characters>5698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Никитина</dc:creator>
  <cp:lastModifiedBy>Ирина Витальевна Никитина</cp:lastModifiedBy>
  <cp:revision>1</cp:revision>
  <dcterms:created xsi:type="dcterms:W3CDTF">2016-03-11T10:59:00Z</dcterms:created>
  <dcterms:modified xsi:type="dcterms:W3CDTF">2016-03-11T10:59:00Z</dcterms:modified>
</cp:coreProperties>
</file>