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59" w:rsidRDefault="003C74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7459" w:rsidRDefault="003C7459">
      <w:pPr>
        <w:pStyle w:val="ConsPlusNormal"/>
        <w:jc w:val="both"/>
      </w:pPr>
    </w:p>
    <w:p w:rsidR="003C7459" w:rsidRDefault="003C745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кода </w:t>
      </w:r>
      <w:hyperlink r:id="rId6" w:history="1">
        <w:r>
          <w:rPr>
            <w:color w:val="0000FF"/>
          </w:rPr>
          <w:t>28.9</w:t>
        </w:r>
      </w:hyperlink>
      <w:r>
        <w:t xml:space="preserve"> ОКПД при закупке товаров, происходящих из иностранных государств.</w:t>
      </w:r>
    </w:p>
    <w:p w:rsidR="003C7459" w:rsidRDefault="003C7459">
      <w:pPr>
        <w:pStyle w:val="ConsPlusNormal"/>
        <w:ind w:firstLine="540"/>
        <w:jc w:val="both"/>
      </w:pPr>
    </w:p>
    <w:p w:rsidR="003C7459" w:rsidRDefault="003C7459">
      <w:pPr>
        <w:pStyle w:val="ConsPlusNormal"/>
        <w:ind w:firstLine="540"/>
        <w:jc w:val="both"/>
      </w:pPr>
      <w:r>
        <w:rPr>
          <w:b/>
        </w:rPr>
        <w:t>Ответ:</w:t>
      </w:r>
    </w:p>
    <w:p w:rsidR="003C7459" w:rsidRDefault="003C745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C7459" w:rsidRDefault="003C7459">
      <w:pPr>
        <w:pStyle w:val="ConsPlusTitle"/>
        <w:jc w:val="center"/>
      </w:pPr>
    </w:p>
    <w:p w:rsidR="003C7459" w:rsidRDefault="003C7459">
      <w:pPr>
        <w:pStyle w:val="ConsPlusTitle"/>
        <w:jc w:val="center"/>
      </w:pPr>
      <w:r>
        <w:t>ПИСЬМО</w:t>
      </w:r>
    </w:p>
    <w:p w:rsidR="003C7459" w:rsidRDefault="003C7459">
      <w:pPr>
        <w:pStyle w:val="ConsPlusTitle"/>
        <w:jc w:val="center"/>
      </w:pPr>
      <w:r>
        <w:t>от 8 февраля 2016 г. N Д28и-238</w:t>
      </w:r>
    </w:p>
    <w:p w:rsidR="003C7459" w:rsidRDefault="003C7459">
      <w:pPr>
        <w:pStyle w:val="ConsPlusNormal"/>
        <w:jc w:val="both"/>
      </w:pPr>
    </w:p>
    <w:p w:rsidR="003C7459" w:rsidRDefault="003C7459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разъяснении порядка применения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(далее - приказ N 155) и сообщает.</w:t>
      </w:r>
      <w:proofErr w:type="gramEnd"/>
    </w:p>
    <w:p w:rsidR="003C7459" w:rsidRDefault="003C745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Приказом</w:t>
        </w:r>
      </w:hyperlink>
      <w:r>
        <w:t xml:space="preserve"> N 155 установлен порядок предоставления преференций в отношении цены контракта участникам закупок, заявки на участие или окончательные предложения которых содержат предложения о поставке товаров, произведенных на территории государств - членов Евразийского экономического союза, в размере 15%, а также перечень товаров, в отношении которых устанавливаются указанные преференции.</w:t>
      </w:r>
    </w:p>
    <w:p w:rsidR="003C7459" w:rsidRDefault="003C7459">
      <w:pPr>
        <w:pStyle w:val="ConsPlusNormal"/>
        <w:ind w:firstLine="540"/>
        <w:jc w:val="both"/>
      </w:pPr>
      <w:r>
        <w:t>В случае если в перечне используется ссылка на код верхнего уровня детализации (например, 6 знаков XX.XX.XX), то при этом все последующие позиции, относящиеся в соответствии со структурой классификатора к данному коду, автоматически включены в перечень.</w:t>
      </w:r>
    </w:p>
    <w:p w:rsidR="003C7459" w:rsidRDefault="003C7459">
      <w:pPr>
        <w:pStyle w:val="ConsPlusNormal"/>
        <w:ind w:firstLine="540"/>
        <w:jc w:val="both"/>
      </w:pPr>
      <w:r>
        <w:t xml:space="preserve">Таким образом, положения </w:t>
      </w:r>
      <w:hyperlink r:id="rId9" w:history="1">
        <w:r>
          <w:rPr>
            <w:color w:val="0000FF"/>
          </w:rPr>
          <w:t>приказа</w:t>
        </w:r>
      </w:hyperlink>
      <w:r>
        <w:t xml:space="preserve"> N 155 действуют на все позиции, относящиеся к коду </w:t>
      </w:r>
      <w:hyperlink r:id="rId10" w:history="1">
        <w:r>
          <w:rPr>
            <w:color w:val="0000FF"/>
          </w:rPr>
          <w:t>28.9</w:t>
        </w:r>
      </w:hyperlink>
      <w:r>
        <w:t xml:space="preserve"> (в соответствии с Общероссийским классификатором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утвержденным </w:t>
      </w:r>
      <w:hyperlink r:id="rId11" w:history="1">
        <w:r>
          <w:rPr>
            <w:color w:val="0000FF"/>
          </w:rPr>
          <w:t>приказом</w:t>
        </w:r>
      </w:hyperlink>
      <w:r>
        <w:t xml:space="preserve"> Росстандарта от 31 января 2014 г. N 14-ст).</w:t>
      </w:r>
    </w:p>
    <w:p w:rsidR="003C7459" w:rsidRDefault="003C7459">
      <w:pPr>
        <w:pStyle w:val="ConsPlusNormal"/>
        <w:jc w:val="both"/>
      </w:pPr>
    </w:p>
    <w:p w:rsidR="003C7459" w:rsidRDefault="003C7459">
      <w:pPr>
        <w:pStyle w:val="ConsPlusNormal"/>
        <w:jc w:val="right"/>
      </w:pPr>
      <w:r>
        <w:t>Директор Департамента</w:t>
      </w:r>
    </w:p>
    <w:p w:rsidR="003C7459" w:rsidRDefault="003C7459">
      <w:pPr>
        <w:pStyle w:val="ConsPlusNormal"/>
        <w:jc w:val="right"/>
      </w:pPr>
      <w:r>
        <w:t>развития контрактной системы</w:t>
      </w:r>
    </w:p>
    <w:p w:rsidR="003C7459" w:rsidRDefault="003C7459">
      <w:pPr>
        <w:pStyle w:val="ConsPlusNormal"/>
        <w:jc w:val="right"/>
      </w:pPr>
      <w:r>
        <w:t>М.В.ЧЕМЕРИСОВ</w:t>
      </w:r>
    </w:p>
    <w:p w:rsidR="003C7459" w:rsidRDefault="003C7459">
      <w:pPr>
        <w:pStyle w:val="ConsPlusNormal"/>
      </w:pPr>
      <w:r>
        <w:t>08.02.2016</w:t>
      </w:r>
    </w:p>
    <w:p w:rsidR="003C7459" w:rsidRDefault="003C7459">
      <w:pPr>
        <w:pStyle w:val="ConsPlusNormal"/>
      </w:pPr>
    </w:p>
    <w:p w:rsidR="003C7459" w:rsidRDefault="003C7459">
      <w:pPr>
        <w:pStyle w:val="ConsPlusNormal"/>
      </w:pPr>
    </w:p>
    <w:p w:rsidR="003C7459" w:rsidRDefault="003C7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1F17" w:rsidRDefault="00101F17">
      <w:bookmarkStart w:id="0" w:name="_GoBack"/>
      <w:bookmarkEnd w:id="0"/>
    </w:p>
    <w:sectPr w:rsidR="00101F17" w:rsidSect="00F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59"/>
    <w:rsid w:val="00101F17"/>
    <w:rsid w:val="003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3E360443F1BF6B80E57302C3D3C5E5E08AC81A639ED035A1C37B4AFOFf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E3E360443F1BF6B80E57302C3D3C5E5E08AC81A639ED035A1C37B4AFOFfC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3E360443F1BF6B80E57302C3D3C5E5E09A489AA35ED035A1C37B4AFFCBB7C54B9C616D629BF46O4fEM" TargetMode="External"/><Relationship Id="rId11" Type="http://schemas.openxmlformats.org/officeDocument/2006/relationships/hyperlink" Target="consultantplus://offline/ref=65E3E360443F1BF6B80E57302C3D3C5E5E09A480AC38ED035A1C37B4AFFCBB7C54B9C616D42BB841O4f5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5E3E360443F1BF6B80E57302C3D3C5E5E09A489AA35ED035A1C37B4AFFCBB7C54B9C616D629BF46O4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3E360443F1BF6B80E57302C3D3C5E5E08AC81A639ED035A1C37B4AFOFf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2016-03-09T12:31:00Z</dcterms:created>
  <dcterms:modified xsi:type="dcterms:W3CDTF">2016-03-09T12:31:00Z</dcterms:modified>
</cp:coreProperties>
</file>