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F2" w:rsidRDefault="006C23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23F2" w:rsidRDefault="006C23F2">
      <w:pPr>
        <w:pStyle w:val="ConsPlusNormal"/>
        <w:jc w:val="both"/>
      </w:pPr>
    </w:p>
    <w:p w:rsidR="006C23F2" w:rsidRDefault="006C23F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ответственности заказчика за неверное указание кодов продукции при размещении информации о закупках в ЕИС.</w:t>
      </w:r>
    </w:p>
    <w:p w:rsidR="006C23F2" w:rsidRDefault="006C23F2">
      <w:pPr>
        <w:pStyle w:val="ConsPlusNormal"/>
        <w:jc w:val="both"/>
      </w:pPr>
    </w:p>
    <w:p w:rsidR="006C23F2" w:rsidRDefault="006C23F2">
      <w:pPr>
        <w:pStyle w:val="ConsPlusNormal"/>
        <w:ind w:firstLine="540"/>
        <w:jc w:val="both"/>
      </w:pPr>
      <w:r>
        <w:rPr>
          <w:b/>
        </w:rPr>
        <w:t>Ответ:</w:t>
      </w:r>
    </w:p>
    <w:p w:rsidR="006C23F2" w:rsidRDefault="006C23F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C23F2" w:rsidRDefault="006C23F2">
      <w:pPr>
        <w:pStyle w:val="ConsPlusTitle"/>
        <w:jc w:val="center"/>
      </w:pPr>
    </w:p>
    <w:p w:rsidR="006C23F2" w:rsidRDefault="006C23F2">
      <w:pPr>
        <w:pStyle w:val="ConsPlusTitle"/>
        <w:jc w:val="center"/>
      </w:pPr>
      <w:r>
        <w:t>ПИСЬМО</w:t>
      </w:r>
    </w:p>
    <w:p w:rsidR="006C23F2" w:rsidRDefault="006C23F2">
      <w:pPr>
        <w:pStyle w:val="ConsPlusTitle"/>
        <w:jc w:val="center"/>
      </w:pPr>
      <w:r>
        <w:t>от 17 февраля 2016 г. N Д28и-344</w:t>
      </w:r>
    </w:p>
    <w:p w:rsidR="006C23F2" w:rsidRDefault="006C23F2">
      <w:pPr>
        <w:pStyle w:val="ConsPlusNormal"/>
        <w:jc w:val="both"/>
      </w:pPr>
    </w:p>
    <w:p w:rsidR="006C23F2" w:rsidRDefault="006C23F2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контроле при осуществлении закупок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  <w:proofErr w:type="gramEnd"/>
    </w:p>
    <w:p w:rsidR="006C23F2" w:rsidRDefault="006C23F2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(далее - КоАП) не предусмотрена ответственность за неверное указание кодов по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034-2007 (КПЕС 2002) и Общероссийскому </w:t>
      </w:r>
      <w:hyperlink r:id="rId9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 034-2014 (КПЕС 2008) при размещении информации в единой информационной системе в сфере закупок (далее - ЕИС).</w:t>
      </w:r>
    </w:p>
    <w:p w:rsidR="006C23F2" w:rsidRDefault="006C23F2">
      <w:pPr>
        <w:pStyle w:val="ConsPlusNormal"/>
        <w:ind w:firstLine="540"/>
        <w:jc w:val="both"/>
      </w:pPr>
      <w:r>
        <w:t xml:space="preserve">Вместе с тем при осуществлении закупок для обеспечения государственных или муниципальных нужд заказчик самостоятельно выбирает код по </w:t>
      </w:r>
      <w:hyperlink r:id="rId10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. При этом, по мнению Департамента развития контрактной системы Минэкономразвития России, ответственность и нарушения могут возникнуть, в случае если код выбран с целью изменения способа определения поставщика или иных неправомерных действий, которые могут возникнуть в случае указания неверного кода.</w:t>
      </w:r>
    </w:p>
    <w:p w:rsidR="006C23F2" w:rsidRDefault="006C23F2">
      <w:pPr>
        <w:pStyle w:val="ConsPlusNormal"/>
        <w:ind w:firstLine="540"/>
        <w:jc w:val="both"/>
      </w:pPr>
      <w:proofErr w:type="gramStart"/>
      <w:r>
        <w:t xml:space="preserve">Также отмечаем, что в соответствии с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положения "О Федеральной антимонопольной службе" (далее - Положение), утвержденного постановлением Правительства Российской Федерации от 30 июня 2004 г. N 331, уполномоченным федеральным органом исполнительной власти, осуществляющим функции по контролю в сфере закупок товаров, работ, услуг для обеспечения государственных и муниципальных нужд, является ФАС России.</w:t>
      </w:r>
      <w:proofErr w:type="gramEnd"/>
    </w:p>
    <w:p w:rsidR="006C23F2" w:rsidRDefault="006C23F2">
      <w:pPr>
        <w:pStyle w:val="ConsPlusNormal"/>
        <w:ind w:firstLine="540"/>
        <w:jc w:val="both"/>
      </w:pPr>
      <w:r>
        <w:t xml:space="preserve">ФАС России осуществляет </w:t>
      </w:r>
      <w:proofErr w:type="gramStart"/>
      <w:r>
        <w:t>в пределах своих полномочий производство по делам об административных правонарушениях в соответствии с законодательством</w:t>
      </w:r>
      <w:proofErr w:type="gramEnd"/>
      <w:r>
        <w:t xml:space="preserve"> Российской Федерации (</w:t>
      </w:r>
      <w:hyperlink r:id="rId12" w:history="1">
        <w:r>
          <w:rPr>
            <w:color w:val="0000FF"/>
          </w:rPr>
          <w:t>пункт 5.13</w:t>
        </w:r>
      </w:hyperlink>
      <w:r>
        <w:t xml:space="preserve"> Положения).</w:t>
      </w:r>
    </w:p>
    <w:p w:rsidR="006C23F2" w:rsidRDefault="006C23F2">
      <w:pPr>
        <w:pStyle w:val="ConsPlusNormal"/>
        <w:ind w:firstLine="540"/>
        <w:jc w:val="both"/>
      </w:pPr>
      <w:r>
        <w:t xml:space="preserve">Таким образом, по дополнительным вопросам, в том числе связанным с наложением административной ответственности при осуществлении закупок в соответствии с положениями </w:t>
      </w:r>
      <w:hyperlink r:id="rId13" w:history="1">
        <w:r>
          <w:rPr>
            <w:color w:val="0000FF"/>
          </w:rPr>
          <w:t>Закона</w:t>
        </w:r>
      </w:hyperlink>
      <w:r>
        <w:t xml:space="preserve"> N 44-ФЗ, необходимо обращаться в ФАС России.</w:t>
      </w:r>
    </w:p>
    <w:p w:rsidR="006C23F2" w:rsidRDefault="006C23F2">
      <w:pPr>
        <w:pStyle w:val="ConsPlusNormal"/>
        <w:ind w:firstLine="540"/>
        <w:jc w:val="both"/>
      </w:pPr>
      <w:r>
        <w:t>Обращаем внимание, что юридическую силу имеют разъяснения органа государственной власти, наделенного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6C23F2" w:rsidRDefault="006C23F2">
      <w:pPr>
        <w:pStyle w:val="ConsPlusNormal"/>
        <w:ind w:firstLine="540"/>
        <w:jc w:val="both"/>
      </w:pPr>
      <w:r>
        <w:t xml:space="preserve">Вместе с тем 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указанной компетенцией не наделено.</w:t>
      </w:r>
    </w:p>
    <w:p w:rsidR="006C23F2" w:rsidRDefault="006C23F2">
      <w:pPr>
        <w:pStyle w:val="ConsPlusNormal"/>
        <w:jc w:val="both"/>
      </w:pPr>
    </w:p>
    <w:p w:rsidR="006C23F2" w:rsidRDefault="006C23F2">
      <w:pPr>
        <w:pStyle w:val="ConsPlusNormal"/>
        <w:jc w:val="right"/>
      </w:pPr>
      <w:r>
        <w:t>Директор Департамента</w:t>
      </w:r>
    </w:p>
    <w:p w:rsidR="006C23F2" w:rsidRDefault="006C23F2">
      <w:pPr>
        <w:pStyle w:val="ConsPlusNormal"/>
        <w:jc w:val="right"/>
      </w:pPr>
      <w:r>
        <w:t>развития контрактной системы</w:t>
      </w:r>
    </w:p>
    <w:p w:rsidR="006C23F2" w:rsidRDefault="006C23F2">
      <w:pPr>
        <w:pStyle w:val="ConsPlusNormal"/>
        <w:jc w:val="right"/>
      </w:pPr>
      <w:r>
        <w:t>М.В.ЧЕМЕРИСОВ</w:t>
      </w:r>
    </w:p>
    <w:p w:rsidR="006C23F2" w:rsidRDefault="006C23F2">
      <w:pPr>
        <w:pStyle w:val="ConsPlusNormal"/>
      </w:pPr>
      <w:r>
        <w:t>17.02.2016</w:t>
      </w:r>
    </w:p>
    <w:p w:rsidR="006C23F2" w:rsidRDefault="006C23F2">
      <w:pPr>
        <w:pStyle w:val="ConsPlusNormal"/>
      </w:pPr>
    </w:p>
    <w:p w:rsidR="006C23F2" w:rsidRDefault="006C23F2">
      <w:pPr>
        <w:pStyle w:val="ConsPlusNormal"/>
      </w:pPr>
    </w:p>
    <w:p w:rsidR="006C23F2" w:rsidRDefault="006C2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828" w:rsidRDefault="00BD1828">
      <w:bookmarkStart w:id="0" w:name="_GoBack"/>
      <w:bookmarkEnd w:id="0"/>
    </w:p>
    <w:sectPr w:rsidR="00BD1828" w:rsidSect="00A9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F2"/>
    <w:rsid w:val="006C23F2"/>
    <w:rsid w:val="00B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66E345A03E5D905ADCB42ECCA94E08A5451EF2E4EB3A4A0C25CBDDDVE19L" TargetMode="External"/><Relationship Id="rId13" Type="http://schemas.openxmlformats.org/officeDocument/2006/relationships/hyperlink" Target="consultantplus://offline/ref=6A266E345A03E5D905ADCB42ECCA94E08A5953E92E40B3A4A0C25CBDDDVE1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66E345A03E5D905ADCB42ECCA94E08A5950EE2E45B3A4A0C25CBDDDE9ECFE3C03754E8C5162F5V815L" TargetMode="External"/><Relationship Id="rId12" Type="http://schemas.openxmlformats.org/officeDocument/2006/relationships/hyperlink" Target="consultantplus://offline/ref=6A266E345A03E5D905ADCB42ECCA94E08A5953EB2F4EB3A4A0C25CBDDDE9ECFE3C03754E8C5162FBV811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66E345A03E5D905ADCB42ECCA94E08A5953E92E40B3A4A0C25CBDDDVE19L" TargetMode="External"/><Relationship Id="rId11" Type="http://schemas.openxmlformats.org/officeDocument/2006/relationships/hyperlink" Target="consultantplus://offline/ref=6A266E345A03E5D905ADCB42ECCA94E08A5953EB2F4EB3A4A0C25CBDDDE9ECFE3C03754E8C5160F2V81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266E345A03E5D905ADCB42ECCA94E08A585BE62F4FB3A4A0C25CBDDDVE1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66E345A03E5D905ADCB42ECCA94E08A585BE62F4FB3A4A0C25CBDDDVE19L" TargetMode="External"/><Relationship Id="rId14" Type="http://schemas.openxmlformats.org/officeDocument/2006/relationships/hyperlink" Target="consultantplus://offline/ref=6A266E345A03E5D905ADCB42ECCA94E08A5951E82343B3A4A0C25CBDDDE9ECFE3C03754E8C5163F0V81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2016-03-09T11:53:00Z</dcterms:created>
  <dcterms:modified xsi:type="dcterms:W3CDTF">2016-03-09T11:53:00Z</dcterms:modified>
</cp:coreProperties>
</file>