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B9" w:rsidRDefault="00C86A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Title"/>
        <w:jc w:val="center"/>
      </w:pPr>
      <w:r>
        <w:t>МЭРИЯ ГОРОДА АРХАНГЕЛЬСКА</w:t>
      </w:r>
    </w:p>
    <w:p w:rsidR="00C86AB9" w:rsidRDefault="00C86AB9">
      <w:pPr>
        <w:pStyle w:val="ConsPlusTitle"/>
        <w:jc w:val="center"/>
      </w:pPr>
    </w:p>
    <w:p w:rsidR="00C86AB9" w:rsidRDefault="00C86AB9">
      <w:pPr>
        <w:pStyle w:val="ConsPlusTitle"/>
        <w:jc w:val="center"/>
      </w:pPr>
      <w:r>
        <w:t>ПОСТАНОВЛЕНИЕ</w:t>
      </w:r>
    </w:p>
    <w:p w:rsidR="00C86AB9" w:rsidRDefault="00C86AB9">
      <w:pPr>
        <w:pStyle w:val="ConsPlusTitle"/>
        <w:jc w:val="center"/>
      </w:pPr>
      <w:r>
        <w:t>от 26 октября 2015 г. N 913</w:t>
      </w:r>
    </w:p>
    <w:p w:rsidR="00C86AB9" w:rsidRDefault="00C86AB9">
      <w:pPr>
        <w:pStyle w:val="ConsPlusTitle"/>
        <w:jc w:val="center"/>
      </w:pPr>
    </w:p>
    <w:p w:rsidR="00C86AB9" w:rsidRDefault="00C86AB9">
      <w:pPr>
        <w:pStyle w:val="ConsPlusTitle"/>
        <w:jc w:val="center"/>
      </w:pPr>
      <w:r>
        <w:t>О ПОРЯДКЕ ФОРМИРОВАНИЯ, УТВЕРЖДЕНИЯ И ВЕДЕНИЯ</w:t>
      </w:r>
    </w:p>
    <w:p w:rsidR="00C86AB9" w:rsidRDefault="00C86AB9">
      <w:pPr>
        <w:pStyle w:val="ConsPlusTitle"/>
        <w:jc w:val="center"/>
      </w:pPr>
      <w:r>
        <w:t xml:space="preserve">ПЛАНОВ-ГРАФИКОВ ЗАКУПОК ТОВАРОВ, РАБОТ, УСЛУГ </w:t>
      </w:r>
      <w:proofErr w:type="gramStart"/>
      <w:r>
        <w:t>ДЛЯ</w:t>
      </w:r>
      <w:proofErr w:type="gramEnd"/>
    </w:p>
    <w:p w:rsidR="00C86AB9" w:rsidRDefault="00C86AB9">
      <w:pPr>
        <w:pStyle w:val="ConsPlusTitle"/>
        <w:jc w:val="center"/>
      </w:pPr>
      <w:r>
        <w:t>ОБЕСПЕЧЕНИЯ МУНИЦИПАЛЬНЫХ НУЖД МУНИЦИПАЛЬНОГО</w:t>
      </w:r>
    </w:p>
    <w:p w:rsidR="00C86AB9" w:rsidRDefault="00C86AB9">
      <w:pPr>
        <w:pStyle w:val="ConsPlusTitle"/>
        <w:jc w:val="center"/>
      </w:pPr>
      <w:r>
        <w:t>ОБРАЗОВАНИЯ "ГОРОД АРХАНГЕЛЬСК"</w:t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21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мэрия города Архангельска постановляет:</w:t>
      </w:r>
    </w:p>
    <w:p w:rsidR="00C86AB9" w:rsidRDefault="00C86AB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 (далее - Порядок).</w:t>
      </w:r>
    </w:p>
    <w:p w:rsidR="00C86AB9" w:rsidRDefault="00C86AB9">
      <w:pPr>
        <w:pStyle w:val="ConsPlusNormal"/>
        <w:ind w:firstLine="540"/>
        <w:jc w:val="both"/>
      </w:pPr>
      <w:bookmarkStart w:id="0" w:name="P13"/>
      <w:bookmarkEnd w:id="0"/>
      <w:r>
        <w:t xml:space="preserve">2. Настоящее постановление вступает в силу с 1 января 2016 года, за исключением </w:t>
      </w:r>
      <w:hyperlink w:anchor="P54" w:history="1">
        <w:r>
          <w:rPr>
            <w:color w:val="0000FF"/>
          </w:rPr>
          <w:t>подпункта 3 пункта 5</w:t>
        </w:r>
      </w:hyperlink>
      <w:r>
        <w:t xml:space="preserve"> настоящего Порядка, вступающего в силу с 1 января 2017 года.</w:t>
      </w:r>
    </w:p>
    <w:p w:rsidR="00C86AB9" w:rsidRDefault="00C86AB9">
      <w:pPr>
        <w:pStyle w:val="ConsPlusNormal"/>
        <w:ind w:firstLine="540"/>
        <w:jc w:val="both"/>
      </w:pPr>
      <w:r>
        <w:t xml:space="preserve">3.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C86AB9" w:rsidRDefault="00C86AB9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Цыварева А.П.</w:t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86AB9" w:rsidRDefault="00C86AB9">
      <w:pPr>
        <w:pStyle w:val="ConsPlusNormal"/>
        <w:jc w:val="right"/>
      </w:pPr>
      <w:r>
        <w:t>Главы муниципального образования</w:t>
      </w:r>
    </w:p>
    <w:p w:rsidR="00C86AB9" w:rsidRDefault="00C86AB9">
      <w:pPr>
        <w:pStyle w:val="ConsPlusNormal"/>
        <w:jc w:val="right"/>
      </w:pPr>
      <w:r>
        <w:t>"Город Архангельск"</w:t>
      </w:r>
    </w:p>
    <w:p w:rsidR="00C86AB9" w:rsidRDefault="00C86AB9">
      <w:pPr>
        <w:pStyle w:val="ConsPlusNormal"/>
        <w:jc w:val="right"/>
      </w:pPr>
      <w:r>
        <w:t>С.В.ЧИНЕНОВ</w:t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right"/>
      </w:pPr>
      <w:r>
        <w:t>Утвержден</w:t>
      </w:r>
    </w:p>
    <w:p w:rsidR="00C86AB9" w:rsidRDefault="00C86AB9">
      <w:pPr>
        <w:pStyle w:val="ConsPlusNormal"/>
        <w:jc w:val="right"/>
      </w:pPr>
      <w:r>
        <w:t>постановлением мэрии</w:t>
      </w:r>
    </w:p>
    <w:p w:rsidR="00C86AB9" w:rsidRDefault="00C86AB9">
      <w:pPr>
        <w:pStyle w:val="ConsPlusNormal"/>
        <w:jc w:val="right"/>
      </w:pPr>
      <w:r>
        <w:t>города Архангельска</w:t>
      </w:r>
    </w:p>
    <w:p w:rsidR="00C86AB9" w:rsidRDefault="00C86AB9">
      <w:pPr>
        <w:pStyle w:val="ConsPlusNormal"/>
        <w:jc w:val="right"/>
      </w:pPr>
      <w:r>
        <w:t>от 26.10.2015 N 913</w:t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Title"/>
        <w:jc w:val="center"/>
      </w:pPr>
      <w:bookmarkStart w:id="1" w:name="P31"/>
      <w:bookmarkEnd w:id="1"/>
      <w:r>
        <w:t>ПОРЯДОК</w:t>
      </w:r>
    </w:p>
    <w:p w:rsidR="00C86AB9" w:rsidRDefault="00C86AB9">
      <w:pPr>
        <w:pStyle w:val="ConsPlusTitle"/>
        <w:jc w:val="center"/>
      </w:pPr>
      <w:r>
        <w:t>ФОРМИРОВАНИЯ, УТВЕРЖДЕНИЯ И ВЕДЕНИЯ ПЛАНОВ-ГРАФИКОВ</w:t>
      </w:r>
    </w:p>
    <w:p w:rsidR="00C86AB9" w:rsidRDefault="00C86AB9">
      <w:pPr>
        <w:pStyle w:val="ConsPlusTitle"/>
        <w:jc w:val="center"/>
      </w:pPr>
      <w:r>
        <w:t>ЗАКУПОК ТОВАРОВ, РАБОТ, УСЛУГ ДЛЯ ОБЕСПЕЧЕНИЯ МУНИЦИПАЛЬНЫХ</w:t>
      </w:r>
    </w:p>
    <w:p w:rsidR="00C86AB9" w:rsidRDefault="00C86AB9">
      <w:pPr>
        <w:pStyle w:val="ConsPlusTitle"/>
        <w:jc w:val="center"/>
      </w:pPr>
      <w:r>
        <w:t>НУЖД МУНИЦИПАЛЬНОГО ОБРАЗОВАНИЯ "ГОРОД АРХАНГЕЛЬСК"</w:t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 (далее - закупки)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C86AB9" w:rsidRDefault="00C86AB9">
      <w:pPr>
        <w:pStyle w:val="ConsPlusNormal"/>
        <w:ind w:firstLine="540"/>
        <w:jc w:val="both"/>
      </w:pPr>
      <w:r>
        <w:t xml:space="preserve">2. Порядок разработан с учетом требований к формированию, утверждению и ведению плана-графика закупок товаров, работ, услуг для обеспечения нужд субъекта Российской </w:t>
      </w:r>
      <w:r>
        <w:lastRenderedPageBreak/>
        <w:t xml:space="preserve">Федерации и муниципальных нужд, </w:t>
      </w:r>
      <w:hyperlink r:id="rId8" w:history="1">
        <w:r>
          <w:rPr>
            <w:color w:val="0000FF"/>
          </w:rPr>
          <w:t>требований</w:t>
        </w:r>
      </w:hyperlink>
      <w:r>
        <w:t xml:space="preserve"> к форме плана-графика закупок товаров, работ, услуг, утвержденных постановлением Правительства Российской Федерации от 05.06.2015 N 554 (далее - требования).</w:t>
      </w:r>
    </w:p>
    <w:p w:rsidR="00C86AB9" w:rsidRDefault="00C86AB9">
      <w:pPr>
        <w:pStyle w:val="ConsPlusNormal"/>
        <w:ind w:firstLine="540"/>
        <w:jc w:val="both"/>
      </w:pPr>
      <w:r>
        <w:t>3. Для целей настоящего Порядка под заказчиками понимаются муниципальные заказчики, муниципальные бюджетные учреждения муниципального образования "Город Архангельск" (далее - бюджетные учреждения), муниципальные унитарные предприятия муниципального образования "Город Архангельск" (далее - муниципальные унитарные предприятия); под муниципальными заказчиками понимаются органы местного самоуправления (муниципальный орган) муниципального образования "Город Архангельск", отраслевые (функциональные) и территориальные органы Администрации муниципального образования "Город Архангельск", являющиеся получателями средств городского бюджета, муниципальные казенные учреждения муниципального образования "Город Архангельск".</w:t>
      </w:r>
    </w:p>
    <w:p w:rsidR="00C86AB9" w:rsidRDefault="00C86AB9">
      <w:pPr>
        <w:pStyle w:val="ConsPlusNormal"/>
        <w:ind w:firstLine="540"/>
        <w:jc w:val="both"/>
      </w:pPr>
      <w:r>
        <w:t xml:space="preserve">4. Заказчики формируют и ведут планы-графики закупок по утвержденной требованиями форме 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>, требованиями и настоящим Порядком.</w:t>
      </w:r>
    </w:p>
    <w:p w:rsidR="00C86AB9" w:rsidRDefault="00C86AB9">
      <w:pPr>
        <w:pStyle w:val="ConsPlusNormal"/>
        <w:ind w:firstLine="540"/>
        <w:jc w:val="both"/>
      </w:pPr>
      <w:r>
        <w:t>5. Планы-графики закупок формируются заказчиками ежегодно на очередной финансовый год в соответствии с планом закупок и утверждаются заказчиками с учетом следующих положений:</w:t>
      </w:r>
    </w:p>
    <w:p w:rsidR="00C86AB9" w:rsidRDefault="00C86AB9">
      <w:pPr>
        <w:pStyle w:val="ConsPlusNormal"/>
        <w:ind w:firstLine="540"/>
        <w:jc w:val="both"/>
      </w:pPr>
      <w:r>
        <w:t>1) муниципальные заказчики:</w:t>
      </w:r>
    </w:p>
    <w:p w:rsidR="00C86AB9" w:rsidRDefault="00C86AB9">
      <w:pPr>
        <w:pStyle w:val="ConsPlusNormal"/>
        <w:ind w:firstLine="540"/>
        <w:jc w:val="both"/>
      </w:pPr>
      <w:r>
        <w:t>а) в сроки, установленные главными распорядителями средств городского бюджета (далее - главные распорядители), но не позднее 20 декабря текущего года:</w:t>
      </w:r>
    </w:p>
    <w:p w:rsidR="00C86AB9" w:rsidRDefault="00C86AB9">
      <w:pPr>
        <w:pStyle w:val="ConsPlusNormal"/>
        <w:ind w:firstLine="540"/>
        <w:jc w:val="both"/>
      </w:pPr>
      <w:r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C86AB9" w:rsidRDefault="00C86AB9">
      <w:pPr>
        <w:pStyle w:val="ConsPlusNormal"/>
        <w:ind w:firstLine="540"/>
        <w:jc w:val="both"/>
      </w:pPr>
      <w:r>
        <w:t>уточняют (при необходимости) планы-графики закупок;</w:t>
      </w:r>
    </w:p>
    <w:p w:rsidR="00C86AB9" w:rsidRDefault="00C86AB9">
      <w:pPr>
        <w:pStyle w:val="ConsPlusNormal"/>
        <w:ind w:firstLine="540"/>
        <w:jc w:val="both"/>
      </w:pPr>
      <w:r>
        <w:t>б) утверждают планы-графики закупок в течение 10 рабочих дней со дня доведения до них в установленном порядке лимитов бюджетных обязательств;</w:t>
      </w:r>
    </w:p>
    <w:p w:rsidR="00C86AB9" w:rsidRDefault="00C86AB9">
      <w:pPr>
        <w:pStyle w:val="ConsPlusNormal"/>
        <w:ind w:firstLine="540"/>
        <w:jc w:val="both"/>
      </w:pPr>
      <w:r>
        <w:t xml:space="preserve">2) бюджетные учреждения, за исключением закупок, осуществляемых в соответствии с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6 статьи 15</w:t>
        </w:r>
      </w:hyperlink>
      <w:r>
        <w:t xml:space="preserve"> Федерального закона:</w:t>
      </w:r>
    </w:p>
    <w:p w:rsidR="00C86AB9" w:rsidRDefault="00C86AB9">
      <w:pPr>
        <w:pStyle w:val="ConsPlusNormal"/>
        <w:ind w:firstLine="540"/>
        <w:jc w:val="both"/>
      </w:pPr>
      <w:r>
        <w:t>а) в сроки, установленные органами, осуществляющими функции и полномочия их учредителя, но не позднее 20 декабря текущего года:</w:t>
      </w:r>
    </w:p>
    <w:p w:rsidR="00C86AB9" w:rsidRDefault="00C86AB9">
      <w:pPr>
        <w:pStyle w:val="ConsPlusNormal"/>
        <w:ind w:firstLine="540"/>
        <w:jc w:val="both"/>
      </w:pPr>
      <w:r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C86AB9" w:rsidRDefault="00C86AB9">
      <w:pPr>
        <w:pStyle w:val="ConsPlusNormal"/>
        <w:ind w:firstLine="540"/>
        <w:jc w:val="both"/>
      </w:pPr>
      <w:r>
        <w:t>уточняют (при необходимости) планы-графики закупок;</w:t>
      </w:r>
    </w:p>
    <w:p w:rsidR="00C86AB9" w:rsidRDefault="00C86AB9">
      <w:pPr>
        <w:pStyle w:val="ConsPlusNormal"/>
        <w:ind w:firstLine="540"/>
        <w:jc w:val="both"/>
      </w:pPr>
      <w:r>
        <w:t>б) утверждают планы-графики закупок в течение 10 рабочих дней со дня утверждения планов финансово-хозяйственной деятельности;</w:t>
      </w:r>
    </w:p>
    <w:p w:rsidR="00C86AB9" w:rsidRDefault="00C86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AB9" w:rsidRDefault="00C86AB9">
      <w:pPr>
        <w:pStyle w:val="ConsPlusNormal"/>
        <w:ind w:firstLine="540"/>
        <w:jc w:val="both"/>
      </w:pPr>
      <w:r>
        <w:t>Подпункт 3 пункта 5 вступает в силу с 1 января 2017 года (</w:t>
      </w:r>
      <w:hyperlink w:anchor="P13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C86AB9" w:rsidRDefault="00C86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AB9" w:rsidRDefault="00C86AB9">
      <w:pPr>
        <w:pStyle w:val="ConsPlusNormal"/>
        <w:ind w:firstLine="540"/>
        <w:jc w:val="both"/>
      </w:pPr>
      <w:bookmarkStart w:id="2" w:name="P54"/>
      <w:bookmarkEnd w:id="2"/>
      <w:r>
        <w:t xml:space="preserve">3) муниципальные унитарные предприятия в случае, предусмотренном </w:t>
      </w:r>
      <w:hyperlink r:id="rId12" w:history="1">
        <w:r>
          <w:rPr>
            <w:color w:val="0000FF"/>
          </w:rPr>
          <w:t>частью 4 статьи 15</w:t>
        </w:r>
      </w:hyperlink>
      <w:r>
        <w:t xml:space="preserve"> Федерального закона:</w:t>
      </w:r>
    </w:p>
    <w:p w:rsidR="00C86AB9" w:rsidRDefault="00C86AB9">
      <w:pPr>
        <w:pStyle w:val="ConsPlusNormal"/>
        <w:ind w:firstLine="540"/>
        <w:jc w:val="both"/>
      </w:pPr>
      <w:r>
        <w:t>а) в сроки, установленные главными распорядителями, но не позднее 20 декабря текущего года:</w:t>
      </w:r>
    </w:p>
    <w:p w:rsidR="00C86AB9" w:rsidRDefault="00C86AB9">
      <w:pPr>
        <w:pStyle w:val="ConsPlusNormal"/>
        <w:ind w:firstLine="540"/>
        <w:jc w:val="both"/>
      </w:pPr>
      <w:r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C86AB9" w:rsidRDefault="00C86AB9">
      <w:pPr>
        <w:pStyle w:val="ConsPlusNormal"/>
        <w:ind w:firstLine="540"/>
        <w:jc w:val="both"/>
      </w:pPr>
      <w:r>
        <w:t>уточняют (при необходимости) планы-графики закупок;</w:t>
      </w:r>
    </w:p>
    <w:p w:rsidR="00C86AB9" w:rsidRDefault="00C86AB9">
      <w:pPr>
        <w:pStyle w:val="ConsPlusNormal"/>
        <w:ind w:firstLine="540"/>
        <w:jc w:val="both"/>
      </w:pPr>
      <w:r>
        <w:t>б) утверждают планы-графики закупок в течение 10 рабочих дней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муниципального образования "Город Архангельск" или приобретение объектов недвижимого имущества в муниципальную собственность муниципального образования "Город Архангельск" (далее - субсидии на осуществление капитальных вложений).</w:t>
      </w:r>
    </w:p>
    <w:p w:rsidR="00C86AB9" w:rsidRDefault="00C86AB9">
      <w:pPr>
        <w:pStyle w:val="ConsPlusNormal"/>
        <w:ind w:firstLine="540"/>
        <w:jc w:val="both"/>
      </w:pPr>
      <w:r>
        <w:t>При этом в план-график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C86AB9" w:rsidRDefault="00C86AB9">
      <w:pPr>
        <w:pStyle w:val="ConsPlusNormal"/>
        <w:ind w:firstLine="540"/>
        <w:jc w:val="both"/>
      </w:pPr>
      <w:bookmarkStart w:id="3" w:name="P60"/>
      <w:bookmarkEnd w:id="3"/>
      <w:r>
        <w:t xml:space="preserve">4) муниципальные унитарные предприятия, осуществляющие закупки в рамках переданных им Администрацией муниципального образования "Город Архангельск" полномочий </w:t>
      </w:r>
      <w:r>
        <w:lastRenderedPageBreak/>
        <w:t xml:space="preserve">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Архангельск", в случаях, предусмотренных </w:t>
      </w:r>
      <w:hyperlink r:id="rId13" w:history="1">
        <w:r>
          <w:rPr>
            <w:color w:val="0000FF"/>
          </w:rPr>
          <w:t>частью 6 статьи 15</w:t>
        </w:r>
      </w:hyperlink>
      <w:r>
        <w:t xml:space="preserve"> Федерального закона:</w:t>
      </w:r>
    </w:p>
    <w:p w:rsidR="00C86AB9" w:rsidRDefault="00C86AB9">
      <w:pPr>
        <w:pStyle w:val="ConsPlusNormal"/>
        <w:ind w:firstLine="540"/>
        <w:jc w:val="both"/>
      </w:pPr>
      <w:r>
        <w:t>а) в сроки, установленные главными распорядителями, но не позднее 20 декабря текущего года:</w:t>
      </w:r>
    </w:p>
    <w:p w:rsidR="00C86AB9" w:rsidRDefault="00C86AB9">
      <w:pPr>
        <w:pStyle w:val="ConsPlusNormal"/>
        <w:ind w:firstLine="540"/>
        <w:jc w:val="both"/>
      </w:pPr>
      <w:r>
        <w:t>формируют планы-графики закупок после внесения проекта городского бюджета на очередной финансовый год и плановый период на рассмотрение Архангельской городской Думы;</w:t>
      </w:r>
    </w:p>
    <w:p w:rsidR="00C86AB9" w:rsidRDefault="00C86AB9">
      <w:pPr>
        <w:pStyle w:val="ConsPlusNormal"/>
        <w:ind w:firstLine="540"/>
        <w:jc w:val="both"/>
      </w:pPr>
      <w:r>
        <w:t>уточняют (при необходимости) планы-графики закупок;</w:t>
      </w:r>
    </w:p>
    <w:p w:rsidR="00C86AB9" w:rsidRDefault="00C86AB9">
      <w:pPr>
        <w:pStyle w:val="ConsPlusNormal"/>
        <w:ind w:firstLine="540"/>
        <w:jc w:val="both"/>
      </w:pPr>
      <w:proofErr w:type="gramStart"/>
      <w:r>
        <w:t>б) утверждают планы-графики закупок в течение 10 рабочих дней со дня доведения на соответствующий лицевой счет по переданным полномочиям в установленном порядке лимитов бюджетных обязательств после заключения соглашений о передаче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Архангельск".</w:t>
      </w:r>
      <w:proofErr w:type="gramEnd"/>
    </w:p>
    <w:p w:rsidR="00C86AB9" w:rsidRDefault="00C86AB9">
      <w:pPr>
        <w:pStyle w:val="ConsPlusNormal"/>
        <w:ind w:firstLine="540"/>
        <w:jc w:val="both"/>
      </w:pPr>
      <w:r>
        <w:t xml:space="preserve">6. Формирование, утверждение и ведение планов-графиков закупок муниципальными унитарными предприятиями, указанными в </w:t>
      </w:r>
      <w:hyperlink w:anchor="P60" w:history="1">
        <w:r>
          <w:rPr>
            <w:color w:val="0000FF"/>
          </w:rPr>
          <w:t>подпункте 4 пункта 5</w:t>
        </w:r>
      </w:hyperlink>
      <w:r>
        <w:t xml:space="preserve"> настоящего Порядка, осуществляется от лица Администрации муниципального образования "Город Архангельск", передавшей этим муниципальным унитарным предприятиям свои полномочия.</w:t>
      </w:r>
    </w:p>
    <w:p w:rsidR="00C86AB9" w:rsidRDefault="00C86AB9">
      <w:pPr>
        <w:pStyle w:val="ConsPlusNormal"/>
        <w:ind w:firstLine="540"/>
        <w:jc w:val="both"/>
      </w:pPr>
      <w:r>
        <w:t xml:space="preserve">7. </w:t>
      </w:r>
      <w:proofErr w:type="gramStart"/>
      <w: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t xml:space="preserve"> Федерации в соответствии со </w:t>
      </w:r>
      <w:hyperlink r:id="rId14" w:history="1">
        <w:r>
          <w:rPr>
            <w:color w:val="0000FF"/>
          </w:rPr>
          <w:t>статьей 111</w:t>
        </w:r>
      </w:hyperlink>
      <w:r>
        <w:t xml:space="preserve"> Федерального закона.</w:t>
      </w:r>
    </w:p>
    <w:p w:rsidR="00C86AB9" w:rsidRDefault="00C86AB9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C86AB9" w:rsidRDefault="00C86AB9">
      <w:pPr>
        <w:pStyle w:val="ConsPlusNormal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период осуществления закупки, включаемой в план-график закупок заказчиков,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86AB9" w:rsidRDefault="00C86AB9">
      <w:pPr>
        <w:pStyle w:val="ConsPlusNormal"/>
        <w:ind w:firstLine="540"/>
        <w:jc w:val="both"/>
      </w:pPr>
      <w:r>
        <w:t>10. В случае принятия решений о предоставлении субсидий на осуществление капитальных вложений в течение финансового года муниципальные унитарные предприятия формируют планы-графики закупок в сроки, установленные главными распорядителями, но не позднее 20 рабочих дней со дня принятия такого решения.</w:t>
      </w:r>
    </w:p>
    <w:p w:rsidR="00C86AB9" w:rsidRDefault="00C86AB9">
      <w:pPr>
        <w:pStyle w:val="ConsPlusNormal"/>
        <w:ind w:firstLine="540"/>
        <w:jc w:val="both"/>
      </w:pPr>
      <w:proofErr w:type="gramStart"/>
      <w:r>
        <w:t>В случае принятия решений о передаче полномочий муниципального заказчика по заключению и исполнению от имени муниципального образования "Город Архангельск" муниципальных контрактов от лица Администрации муниципального образования "Город Архангельск" в течение финансового года муниципальные унитарные предприятия формируют планы-графики закупок в сроки, установленные главными распорядителями, но не позднее 10 рабочих дней со дня принятия такого решения.</w:t>
      </w:r>
      <w:proofErr w:type="gramEnd"/>
    </w:p>
    <w:p w:rsidR="00C86AB9" w:rsidRDefault="00C86AB9">
      <w:pPr>
        <w:pStyle w:val="ConsPlusNormal"/>
        <w:ind w:firstLine="540"/>
        <w:jc w:val="both"/>
      </w:pPr>
      <w:r>
        <w:t>11.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86AB9" w:rsidRDefault="00C86AB9">
      <w:pPr>
        <w:pStyle w:val="ConsPlusNormal"/>
        <w:ind w:firstLine="540"/>
        <w:jc w:val="both"/>
      </w:pPr>
      <w: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86AB9" w:rsidRDefault="00C86AB9">
      <w:pPr>
        <w:pStyle w:val="ConsPlusNormal"/>
        <w:ind w:firstLine="540"/>
        <w:jc w:val="both"/>
      </w:pPr>
      <w:proofErr w:type="gramStart"/>
      <w:r>
        <w:t xml:space="preserve">б) изменение планируемой даты начала осуществления закупки, сроков и (или) </w:t>
      </w:r>
      <w:r>
        <w:lastRenderedPageBreak/>
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86AB9" w:rsidRDefault="00C86AB9">
      <w:pPr>
        <w:pStyle w:val="ConsPlusNormal"/>
        <w:ind w:firstLine="540"/>
        <w:jc w:val="both"/>
      </w:pPr>
      <w:r>
        <w:t>в) отмена заказчиком закупки, предусмотренной планом-графиком закупок;</w:t>
      </w:r>
    </w:p>
    <w:p w:rsidR="00C86AB9" w:rsidRDefault="00C86AB9">
      <w:pPr>
        <w:pStyle w:val="ConsPlusNormal"/>
        <w:ind w:firstLine="540"/>
        <w:jc w:val="both"/>
      </w:pPr>
      <w: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86AB9" w:rsidRDefault="00C86AB9">
      <w:pPr>
        <w:pStyle w:val="ConsPlusNormal"/>
        <w:ind w:firstLine="540"/>
        <w:jc w:val="both"/>
      </w:pPr>
      <w:r>
        <w:t xml:space="preserve">д) выдача предписания органами контроля, определенными </w:t>
      </w:r>
      <w:hyperlink r:id="rId16" w:history="1">
        <w:r>
          <w:rPr>
            <w:color w:val="0000FF"/>
          </w:rPr>
          <w:t>статьей 99</w:t>
        </w:r>
      </w:hyperlink>
      <w: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C86AB9" w:rsidRDefault="00C86AB9">
      <w:pPr>
        <w:pStyle w:val="ConsPlusNormal"/>
        <w:ind w:firstLine="540"/>
        <w:jc w:val="both"/>
      </w:pPr>
      <w:r>
        <w:t>е) реализация решения, принятого заказчиком по итогам обязательного общественного обсуждения закупки;</w:t>
      </w:r>
    </w:p>
    <w:p w:rsidR="00C86AB9" w:rsidRDefault="00C86AB9">
      <w:pPr>
        <w:pStyle w:val="ConsPlusNormal"/>
        <w:ind w:firstLine="540"/>
        <w:jc w:val="both"/>
      </w:pPr>
      <w:r>
        <w:t>ж) возникновение обстоятельств, предвидеть которые на дату утверждения плана-графика закупок было невозможно.</w:t>
      </w:r>
    </w:p>
    <w:p w:rsidR="00C86AB9" w:rsidRDefault="00C86AB9">
      <w:pPr>
        <w:pStyle w:val="ConsPlusNormal"/>
        <w:ind w:firstLine="540"/>
        <w:jc w:val="both"/>
      </w:pPr>
      <w:r>
        <w:t xml:space="preserve">12. Внесение изменений в план-график закупок по каждому объекту закупки осуществляется не </w:t>
      </w:r>
      <w:proofErr w:type="gramStart"/>
      <w:r>
        <w:t>позднее</w:t>
      </w:r>
      <w:proofErr w:type="gramEnd"/>
      <w: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>
        <w:t>осуществлении</w:t>
      </w:r>
      <w:proofErr w:type="gramEnd"/>
      <w: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80" w:history="1">
        <w:r>
          <w:rPr>
            <w:color w:val="0000FF"/>
          </w:rPr>
          <w:t>пункте 13</w:t>
        </w:r>
      </w:hyperlink>
      <w:r>
        <w:t xml:space="preserve"> настоящего Порядка, а в случае, если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C86AB9" w:rsidRDefault="00C86AB9">
      <w:pPr>
        <w:pStyle w:val="ConsPlusNormal"/>
        <w:ind w:firstLine="540"/>
        <w:jc w:val="both"/>
      </w:pPr>
      <w:bookmarkStart w:id="4" w:name="P80"/>
      <w:bookmarkEnd w:id="4"/>
      <w:r>
        <w:t xml:space="preserve">13. </w:t>
      </w:r>
      <w:proofErr w:type="gramStart"/>
      <w: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>
          <w:rPr>
            <w:color w:val="0000FF"/>
          </w:rPr>
          <w:t>статьей 82</w:t>
        </w:r>
      </w:hyperlink>
      <w: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>
          <w:rPr>
            <w:color w:val="0000FF"/>
          </w:rPr>
          <w:t>пунктами 9</w:t>
        </w:r>
      </w:hyperlink>
      <w:r>
        <w:t xml:space="preserve"> и</w:t>
      </w:r>
      <w:proofErr w:type="gramEnd"/>
      <w:r>
        <w:t xml:space="preserve"> </w:t>
      </w:r>
      <w:hyperlink r:id="rId20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- не </w:t>
      </w:r>
      <w:proofErr w:type="gramStart"/>
      <w:r>
        <w:t>позднее</w:t>
      </w:r>
      <w:proofErr w:type="gramEnd"/>
      <w:r>
        <w:t xml:space="preserve"> чем за один день до даты заключения контракта.</w:t>
      </w:r>
    </w:p>
    <w:p w:rsidR="00C86AB9" w:rsidRDefault="00C86AB9">
      <w:pPr>
        <w:pStyle w:val="ConsPlusNormal"/>
        <w:ind w:firstLine="540"/>
        <w:jc w:val="both"/>
      </w:pPr>
      <w:r>
        <w:t xml:space="preserve">14. План-график закупок должен содержать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1" w:history="1">
        <w:r>
          <w:rPr>
            <w:color w:val="0000FF"/>
          </w:rPr>
          <w:t>частью 7 статьи 18</w:t>
        </w:r>
      </w:hyperlink>
      <w:r>
        <w:t xml:space="preserve"> Федерального закона, в том числе:</w:t>
      </w:r>
    </w:p>
    <w:p w:rsidR="00C86AB9" w:rsidRDefault="00C86AB9">
      <w:pPr>
        <w:pStyle w:val="ConsPlusNormal"/>
        <w:ind w:firstLine="540"/>
        <w:jc w:val="both"/>
      </w:pPr>
      <w:proofErr w:type="gramStart"/>
      <w: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  <w:proofErr w:type="gramEnd"/>
    </w:p>
    <w:p w:rsidR="00C86AB9" w:rsidRDefault="00C86AB9">
      <w:pPr>
        <w:pStyle w:val="ConsPlusNormal"/>
        <w:ind w:firstLine="540"/>
        <w:jc w:val="both"/>
      </w:pPr>
      <w:r>
        <w:t xml:space="preserve">обоснование способа определения поставщика (подрядчика, исполнителя) в соответствии с </w:t>
      </w:r>
      <w:hyperlink r:id="rId23" w:history="1">
        <w:r>
          <w:rPr>
            <w:color w:val="0000FF"/>
          </w:rPr>
          <w:t>главой 3</w:t>
        </w:r>
      </w:hyperlink>
      <w: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4" w:history="1">
        <w:r>
          <w:rPr>
            <w:color w:val="0000FF"/>
          </w:rPr>
          <w:t>частью 2 статьи 31</w:t>
        </w:r>
      </w:hyperlink>
      <w:r>
        <w:t xml:space="preserve"> Федерального закона.</w:t>
      </w:r>
    </w:p>
    <w:p w:rsidR="00C86AB9" w:rsidRDefault="00C86AB9">
      <w:pPr>
        <w:pStyle w:val="ConsPlusNormal"/>
        <w:ind w:firstLine="540"/>
        <w:jc w:val="both"/>
      </w:pPr>
      <w:r>
        <w:t>15. Информация, включаемая заказчиками в план-график закупок, должна соответствовать показателям плана закупок в части идентификационных кодов закупок, начальных (максимальных) цен контрактов, цен контрактов, заключаемых с единственным поставщиком (подрядчиком, исполнителем), и объемов финансового обеспечения (планируемых платежей) для осуществления закупок на соответствующий финансовый год.</w:t>
      </w:r>
    </w:p>
    <w:p w:rsidR="00C86AB9" w:rsidRDefault="00C86AB9">
      <w:pPr>
        <w:pStyle w:val="ConsPlusNormal"/>
        <w:ind w:firstLine="540"/>
        <w:jc w:val="both"/>
      </w:pPr>
      <w:r>
        <w:t>16. Порядок взаимодействия между главными распорядителями и муниципальными заказчиками или муниципальными унитарными предприятиями, между органами, осуществляющими функции и полномочия учредителя бюджетного учреждения, и бюджетными учреждениями при формировании, утверждении и ведении планов-графиков закупок определяется главными распорядителями, органами, осуществляющими функции и полномочия учредителя бюджетного учреждения, соответственно.</w:t>
      </w: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jc w:val="both"/>
      </w:pPr>
    </w:p>
    <w:p w:rsidR="00C86AB9" w:rsidRDefault="00C86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4388" w:rsidRDefault="00D44388">
      <w:bookmarkStart w:id="5" w:name="_GoBack"/>
      <w:bookmarkEnd w:id="5"/>
    </w:p>
    <w:sectPr w:rsidR="00D44388" w:rsidSect="005D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9"/>
    <w:rsid w:val="00C86AB9"/>
    <w:rsid w:val="00D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7B301409CB7C0962A43868C1AB2FD1E3E0D828AA27504C018953B85FD3F2153B3E9B6252FCCBCZ6QCM" TargetMode="External"/><Relationship Id="rId13" Type="http://schemas.openxmlformats.org/officeDocument/2006/relationships/hyperlink" Target="consultantplus://offline/ref=DFE7B301409CB7C0962A43868C1AB2FD1E3F0B8687A07504C018953B85FD3F2153B3E9BEZ2Q7M" TargetMode="External"/><Relationship Id="rId18" Type="http://schemas.openxmlformats.org/officeDocument/2006/relationships/hyperlink" Target="consultantplus://offline/ref=DFE7B301409CB7C0962A43868C1AB2FD1E3F0B8687A07504C018953B85FD3F2153B3E9B6252ECCBEZ6QE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E7B301409CB7C0962A43868C1AB2FD1E3F0B8687A07504C018953B85FD3F2153B3E9B6252FCDBEZ6Q8M" TargetMode="External"/><Relationship Id="rId7" Type="http://schemas.openxmlformats.org/officeDocument/2006/relationships/hyperlink" Target="consultantplus://offline/ref=DFE7B301409CB7C0962A43868C1AB2FD1E3F0B8687A07504C018953B85FD3F2153B3E9B6252FCEB9Z6Q8M" TargetMode="External"/><Relationship Id="rId12" Type="http://schemas.openxmlformats.org/officeDocument/2006/relationships/hyperlink" Target="consultantplus://offline/ref=DFE7B301409CB7C0962A43868C1AB2FD1E3F0B8687A07504C018953B85FD3F2153B3E9ZBQEM" TargetMode="External"/><Relationship Id="rId17" Type="http://schemas.openxmlformats.org/officeDocument/2006/relationships/hyperlink" Target="consultantplus://offline/ref=DFE7B301409CB7C0962A43868C1AB2FD1E3F0B8687A07504C018953B85ZFQD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E7B301409CB7C0962A43868C1AB2FD1E3F0B8687A07504C018953B85FD3F2153B3E9B6252ECFBEZ6QCM" TargetMode="External"/><Relationship Id="rId20" Type="http://schemas.openxmlformats.org/officeDocument/2006/relationships/hyperlink" Target="consultantplus://offline/ref=DFE7B301409CB7C0962A43868C1AB2FD1E3F0B8687A07504C018953B85FD3F2153B3E9B6252ECEB1Z6Q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7B301409CB7C0962A43868C1AB2FD1E3F0B8687A07504C018953B85FD3F2153B3E9B6252FCEB9Z6Q8M" TargetMode="External"/><Relationship Id="rId11" Type="http://schemas.openxmlformats.org/officeDocument/2006/relationships/hyperlink" Target="consultantplus://offline/ref=DFE7B301409CB7C0962A43868C1AB2FD1E3F0B8687A07504C018953B85FD3F2153B3E9BEZ2Q7M" TargetMode="External"/><Relationship Id="rId24" Type="http://schemas.openxmlformats.org/officeDocument/2006/relationships/hyperlink" Target="consultantplus://offline/ref=DFE7B301409CB7C0962A43868C1AB2FD1E3F0B8687A07504C018953B85FD3F2153B3E9B6252FCFBDZ6Q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E7B301409CB7C0962A43868C1AB2FD1E3F0B8687A07504C018953B85ZFQDM" TargetMode="External"/><Relationship Id="rId23" Type="http://schemas.openxmlformats.org/officeDocument/2006/relationships/hyperlink" Target="consultantplus://offline/ref=DFE7B301409CB7C0962A43868C1AB2FD1E3F0B8687A07504C018953B85FD3F2153B3E9B6252FCEBFZ6Q9M" TargetMode="External"/><Relationship Id="rId10" Type="http://schemas.openxmlformats.org/officeDocument/2006/relationships/hyperlink" Target="consultantplus://offline/ref=DFE7B301409CB7C0962A43868C1AB2FD1E3F0B8687A07504C018953B85FD3F2153B3E9B6252FCDBBZ6QEM" TargetMode="External"/><Relationship Id="rId19" Type="http://schemas.openxmlformats.org/officeDocument/2006/relationships/hyperlink" Target="consultantplus://offline/ref=DFE7B301409CB7C0962A43868C1AB2FD1E3F0B8687A07504C018953B85FD3F2153B3E9B6252ECBB1Z6Q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7B301409CB7C0962A43868C1AB2FD1E3F0B8687A07504C018953B85ZFQDM" TargetMode="External"/><Relationship Id="rId14" Type="http://schemas.openxmlformats.org/officeDocument/2006/relationships/hyperlink" Target="consultantplus://offline/ref=DFE7B301409CB7C0962A43868C1AB2FD1E3F0B8687A07504C018953B85FD3F2153B3E9B6252ECAB9Z6QCM" TargetMode="External"/><Relationship Id="rId22" Type="http://schemas.openxmlformats.org/officeDocument/2006/relationships/hyperlink" Target="consultantplus://offline/ref=DFE7B301409CB7C0962A43868C1AB2FD1E3F0B8687A07504C018953B85FD3F2153B3E9B6252FCEB8Z6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2016-04-21T12:16:00Z</dcterms:created>
  <dcterms:modified xsi:type="dcterms:W3CDTF">2016-04-21T12:16:00Z</dcterms:modified>
</cp:coreProperties>
</file>