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30B" w:rsidRDefault="0075230B">
      <w:pPr>
        <w:widowControl w:val="0"/>
        <w:autoSpaceDE w:val="0"/>
        <w:autoSpaceDN w:val="0"/>
        <w:adjustRightInd w:val="0"/>
        <w:spacing w:after="0" w:line="240" w:lineRule="auto"/>
        <w:outlineLvl w:val="0"/>
        <w:rPr>
          <w:rFonts w:ascii="Calibri" w:hAnsi="Calibri" w:cs="Calibri"/>
        </w:rPr>
      </w:pPr>
    </w:p>
    <w:p w:rsidR="0075230B" w:rsidRDefault="0075230B">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МЭРИЯ ГОРОДА АРХАНГЕЛЬСКА</w:t>
      </w:r>
    </w:p>
    <w:p w:rsidR="0075230B" w:rsidRDefault="0075230B">
      <w:pPr>
        <w:widowControl w:val="0"/>
        <w:autoSpaceDE w:val="0"/>
        <w:autoSpaceDN w:val="0"/>
        <w:adjustRightInd w:val="0"/>
        <w:spacing w:after="0" w:line="240" w:lineRule="auto"/>
        <w:jc w:val="center"/>
        <w:rPr>
          <w:rFonts w:ascii="Calibri" w:hAnsi="Calibri" w:cs="Calibri"/>
          <w:b/>
          <w:bCs/>
        </w:rPr>
      </w:pPr>
    </w:p>
    <w:p w:rsidR="0075230B" w:rsidRDefault="0075230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75230B" w:rsidRDefault="0075230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20 февраля 2014 г. N 130</w:t>
      </w:r>
    </w:p>
    <w:p w:rsidR="0075230B" w:rsidRDefault="0075230B">
      <w:pPr>
        <w:widowControl w:val="0"/>
        <w:autoSpaceDE w:val="0"/>
        <w:autoSpaceDN w:val="0"/>
        <w:adjustRightInd w:val="0"/>
        <w:spacing w:after="0" w:line="240" w:lineRule="auto"/>
        <w:jc w:val="center"/>
        <w:rPr>
          <w:rFonts w:ascii="Calibri" w:hAnsi="Calibri" w:cs="Calibri"/>
          <w:b/>
          <w:bCs/>
        </w:rPr>
      </w:pPr>
    </w:p>
    <w:p w:rsidR="0075230B" w:rsidRDefault="0075230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ОБ УТВЕРЖДЕНИИ ПОРЯДКА ОСУЩЕСТВЛЕНИЯ </w:t>
      </w:r>
      <w:proofErr w:type="gramStart"/>
      <w:r>
        <w:rPr>
          <w:rFonts w:ascii="Calibri" w:hAnsi="Calibri" w:cs="Calibri"/>
          <w:b/>
          <w:bCs/>
        </w:rPr>
        <w:t>КОНТРОЛЬНО-РЕВИЗИОННЫМ</w:t>
      </w:r>
      <w:proofErr w:type="gramEnd"/>
    </w:p>
    <w:p w:rsidR="0075230B" w:rsidRDefault="0075230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УПРАВЛЕНИЕМ МЭРИИ ГОРОДА АРХАНГЕЛЬСКА ПОЛНОМОЧИЙ </w:t>
      </w:r>
      <w:proofErr w:type="gramStart"/>
      <w:r>
        <w:rPr>
          <w:rFonts w:ascii="Calibri" w:hAnsi="Calibri" w:cs="Calibri"/>
          <w:b/>
          <w:bCs/>
        </w:rPr>
        <w:t>ПО</w:t>
      </w:r>
      <w:proofErr w:type="gramEnd"/>
    </w:p>
    <w:p w:rsidR="0075230B" w:rsidRDefault="0075230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ВНУТРЕННЕМУ МУНИЦИПАЛЬНОМУ ФИНАНСОВОМУ КОНТРОЛЮ</w:t>
      </w:r>
    </w:p>
    <w:p w:rsidR="0075230B" w:rsidRDefault="0075230B">
      <w:pPr>
        <w:widowControl w:val="0"/>
        <w:autoSpaceDE w:val="0"/>
        <w:autoSpaceDN w:val="0"/>
        <w:adjustRightInd w:val="0"/>
        <w:spacing w:after="0" w:line="240" w:lineRule="auto"/>
        <w:jc w:val="both"/>
        <w:rPr>
          <w:rFonts w:ascii="Calibri" w:hAnsi="Calibri" w:cs="Calibri"/>
        </w:rPr>
      </w:pPr>
    </w:p>
    <w:p w:rsidR="0075230B" w:rsidRDefault="0075230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Во</w:t>
      </w:r>
      <w:proofErr w:type="gramEnd"/>
      <w:r>
        <w:rPr>
          <w:rFonts w:ascii="Calibri" w:hAnsi="Calibri" w:cs="Calibri"/>
        </w:rPr>
        <w:t xml:space="preserve"> исполнении </w:t>
      </w:r>
      <w:hyperlink r:id="rId5" w:history="1">
        <w:r>
          <w:rPr>
            <w:rFonts w:ascii="Calibri" w:hAnsi="Calibri" w:cs="Calibri"/>
            <w:color w:val="0000FF"/>
          </w:rPr>
          <w:t>части 3 статьи 269.2</w:t>
        </w:r>
      </w:hyperlink>
      <w:r>
        <w:rPr>
          <w:rFonts w:ascii="Calibri" w:hAnsi="Calibri" w:cs="Calibri"/>
        </w:rPr>
        <w:t xml:space="preserve"> Бюджетного кодекса Российской Федерации, </w:t>
      </w:r>
      <w:hyperlink r:id="rId6" w:history="1">
        <w:r>
          <w:rPr>
            <w:rFonts w:ascii="Calibri" w:hAnsi="Calibri" w:cs="Calibri"/>
            <w:color w:val="0000FF"/>
          </w:rPr>
          <w:t>статьи 186</w:t>
        </w:r>
      </w:hyperlink>
      <w:r>
        <w:rPr>
          <w:rFonts w:ascii="Calibri" w:hAnsi="Calibri" w:cs="Calibri"/>
        </w:rPr>
        <w:t xml:space="preserve"> Жилищного кодекса Российской Федерации, </w:t>
      </w:r>
      <w:hyperlink r:id="rId7" w:history="1">
        <w:r>
          <w:rPr>
            <w:rFonts w:ascii="Calibri" w:hAnsi="Calibri" w:cs="Calibri"/>
            <w:color w:val="0000FF"/>
          </w:rPr>
          <w:t>статьи 99</w:t>
        </w:r>
      </w:hyperlink>
      <w:r>
        <w:rPr>
          <w:rFonts w:ascii="Calibri" w:hAnsi="Calibri" w:cs="Calibri"/>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мэрия города Архангельска постановляет:</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27" w:history="1">
        <w:r>
          <w:rPr>
            <w:rFonts w:ascii="Calibri" w:hAnsi="Calibri" w:cs="Calibri"/>
            <w:color w:val="0000FF"/>
          </w:rPr>
          <w:t>Порядок</w:t>
        </w:r>
      </w:hyperlink>
      <w:r>
        <w:rPr>
          <w:rFonts w:ascii="Calibri" w:hAnsi="Calibri" w:cs="Calibri"/>
        </w:rPr>
        <w:t xml:space="preserve"> осуществления контрольно-ревизионным управлением мэрии города Архангельска полномочий по внутреннему муниципальному финансовому контролю.</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Опубликовать постановление в газете "Архангельск - город воинской славы" и на </w:t>
      </w:r>
      <w:proofErr w:type="gramStart"/>
      <w:r>
        <w:rPr>
          <w:rFonts w:ascii="Calibri" w:hAnsi="Calibri" w:cs="Calibri"/>
        </w:rPr>
        <w:t>официальном</w:t>
      </w:r>
      <w:proofErr w:type="gramEnd"/>
      <w:r>
        <w:rPr>
          <w:rFonts w:ascii="Calibri" w:hAnsi="Calibri" w:cs="Calibri"/>
        </w:rPr>
        <w:t xml:space="preserve"> информационном интернет-портале муниципального образования "Город Архангельск".</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Контроль за</w:t>
      </w:r>
      <w:proofErr w:type="gramEnd"/>
      <w:r>
        <w:rPr>
          <w:rFonts w:ascii="Calibri" w:hAnsi="Calibri" w:cs="Calibri"/>
        </w:rPr>
        <w:t xml:space="preserve"> исполнением постановления возложить на заместителя мэра города по вопросам экономического развития и финансам Цыварева А.П.</w:t>
      </w:r>
    </w:p>
    <w:p w:rsidR="0075230B" w:rsidRDefault="0075230B">
      <w:pPr>
        <w:widowControl w:val="0"/>
        <w:autoSpaceDE w:val="0"/>
        <w:autoSpaceDN w:val="0"/>
        <w:adjustRightInd w:val="0"/>
        <w:spacing w:after="0" w:line="240" w:lineRule="auto"/>
        <w:jc w:val="both"/>
        <w:rPr>
          <w:rFonts w:ascii="Calibri" w:hAnsi="Calibri" w:cs="Calibri"/>
        </w:rPr>
      </w:pPr>
    </w:p>
    <w:p w:rsidR="0075230B" w:rsidRDefault="0075230B">
      <w:pPr>
        <w:widowControl w:val="0"/>
        <w:autoSpaceDE w:val="0"/>
        <w:autoSpaceDN w:val="0"/>
        <w:adjustRightInd w:val="0"/>
        <w:spacing w:after="0" w:line="240" w:lineRule="auto"/>
        <w:jc w:val="right"/>
        <w:rPr>
          <w:rFonts w:ascii="Calibri" w:hAnsi="Calibri" w:cs="Calibri"/>
        </w:rPr>
      </w:pPr>
      <w:r>
        <w:rPr>
          <w:rFonts w:ascii="Calibri" w:hAnsi="Calibri" w:cs="Calibri"/>
        </w:rPr>
        <w:t>Мэр города</w:t>
      </w:r>
    </w:p>
    <w:p w:rsidR="0075230B" w:rsidRDefault="0075230B">
      <w:pPr>
        <w:widowControl w:val="0"/>
        <w:autoSpaceDE w:val="0"/>
        <w:autoSpaceDN w:val="0"/>
        <w:adjustRightInd w:val="0"/>
        <w:spacing w:after="0" w:line="240" w:lineRule="auto"/>
        <w:jc w:val="right"/>
        <w:rPr>
          <w:rFonts w:ascii="Calibri" w:hAnsi="Calibri" w:cs="Calibri"/>
        </w:rPr>
      </w:pPr>
      <w:r>
        <w:rPr>
          <w:rFonts w:ascii="Calibri" w:hAnsi="Calibri" w:cs="Calibri"/>
        </w:rPr>
        <w:t>В.Н.ПАВЛЕНКО</w:t>
      </w:r>
    </w:p>
    <w:p w:rsidR="0075230B" w:rsidRDefault="0075230B">
      <w:pPr>
        <w:widowControl w:val="0"/>
        <w:autoSpaceDE w:val="0"/>
        <w:autoSpaceDN w:val="0"/>
        <w:adjustRightInd w:val="0"/>
        <w:spacing w:after="0" w:line="240" w:lineRule="auto"/>
        <w:jc w:val="both"/>
        <w:rPr>
          <w:rFonts w:ascii="Calibri" w:hAnsi="Calibri" w:cs="Calibri"/>
        </w:rPr>
      </w:pPr>
    </w:p>
    <w:p w:rsidR="0075230B" w:rsidRDefault="0075230B">
      <w:pPr>
        <w:widowControl w:val="0"/>
        <w:autoSpaceDE w:val="0"/>
        <w:autoSpaceDN w:val="0"/>
        <w:adjustRightInd w:val="0"/>
        <w:spacing w:after="0" w:line="240" w:lineRule="auto"/>
        <w:jc w:val="both"/>
        <w:rPr>
          <w:rFonts w:ascii="Calibri" w:hAnsi="Calibri" w:cs="Calibri"/>
        </w:rPr>
      </w:pPr>
    </w:p>
    <w:p w:rsidR="0075230B" w:rsidRDefault="0075230B">
      <w:pPr>
        <w:widowControl w:val="0"/>
        <w:autoSpaceDE w:val="0"/>
        <w:autoSpaceDN w:val="0"/>
        <w:adjustRightInd w:val="0"/>
        <w:spacing w:after="0" w:line="240" w:lineRule="auto"/>
        <w:jc w:val="both"/>
        <w:rPr>
          <w:rFonts w:ascii="Calibri" w:hAnsi="Calibri" w:cs="Calibri"/>
        </w:rPr>
      </w:pPr>
    </w:p>
    <w:p w:rsidR="0075230B" w:rsidRDefault="0075230B">
      <w:pPr>
        <w:widowControl w:val="0"/>
        <w:autoSpaceDE w:val="0"/>
        <w:autoSpaceDN w:val="0"/>
        <w:adjustRightInd w:val="0"/>
        <w:spacing w:after="0" w:line="240" w:lineRule="auto"/>
        <w:jc w:val="both"/>
        <w:rPr>
          <w:rFonts w:ascii="Calibri" w:hAnsi="Calibri" w:cs="Calibri"/>
        </w:rPr>
      </w:pPr>
    </w:p>
    <w:p w:rsidR="0075230B" w:rsidRDefault="0075230B">
      <w:pPr>
        <w:widowControl w:val="0"/>
        <w:autoSpaceDE w:val="0"/>
        <w:autoSpaceDN w:val="0"/>
        <w:adjustRightInd w:val="0"/>
        <w:spacing w:after="0" w:line="240" w:lineRule="auto"/>
        <w:jc w:val="both"/>
        <w:rPr>
          <w:rFonts w:ascii="Calibri" w:hAnsi="Calibri" w:cs="Calibri"/>
        </w:rPr>
      </w:pPr>
    </w:p>
    <w:p w:rsidR="0075230B" w:rsidRDefault="0075230B">
      <w:pPr>
        <w:widowControl w:val="0"/>
        <w:autoSpaceDE w:val="0"/>
        <w:autoSpaceDN w:val="0"/>
        <w:adjustRightInd w:val="0"/>
        <w:spacing w:after="0" w:line="240" w:lineRule="auto"/>
        <w:jc w:val="right"/>
        <w:outlineLvl w:val="0"/>
        <w:rPr>
          <w:rFonts w:ascii="Calibri" w:hAnsi="Calibri" w:cs="Calibri"/>
        </w:rPr>
      </w:pPr>
      <w:bookmarkStart w:id="1" w:name="Par22"/>
      <w:bookmarkEnd w:id="1"/>
      <w:r>
        <w:rPr>
          <w:rFonts w:ascii="Calibri" w:hAnsi="Calibri" w:cs="Calibri"/>
        </w:rPr>
        <w:t>УТВЕРЖДЕН</w:t>
      </w:r>
    </w:p>
    <w:p w:rsidR="0075230B" w:rsidRDefault="0075230B">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мэрии</w:t>
      </w:r>
    </w:p>
    <w:p w:rsidR="0075230B" w:rsidRDefault="0075230B">
      <w:pPr>
        <w:widowControl w:val="0"/>
        <w:autoSpaceDE w:val="0"/>
        <w:autoSpaceDN w:val="0"/>
        <w:adjustRightInd w:val="0"/>
        <w:spacing w:after="0" w:line="240" w:lineRule="auto"/>
        <w:jc w:val="right"/>
        <w:rPr>
          <w:rFonts w:ascii="Calibri" w:hAnsi="Calibri" w:cs="Calibri"/>
        </w:rPr>
      </w:pPr>
      <w:r>
        <w:rPr>
          <w:rFonts w:ascii="Calibri" w:hAnsi="Calibri" w:cs="Calibri"/>
        </w:rPr>
        <w:t>города Архангельска</w:t>
      </w:r>
    </w:p>
    <w:p w:rsidR="0075230B" w:rsidRDefault="0075230B">
      <w:pPr>
        <w:widowControl w:val="0"/>
        <w:autoSpaceDE w:val="0"/>
        <w:autoSpaceDN w:val="0"/>
        <w:adjustRightInd w:val="0"/>
        <w:spacing w:after="0" w:line="240" w:lineRule="auto"/>
        <w:jc w:val="right"/>
        <w:rPr>
          <w:rFonts w:ascii="Calibri" w:hAnsi="Calibri" w:cs="Calibri"/>
        </w:rPr>
      </w:pPr>
      <w:r>
        <w:rPr>
          <w:rFonts w:ascii="Calibri" w:hAnsi="Calibri" w:cs="Calibri"/>
        </w:rPr>
        <w:t>от 20.02.2014 N 130</w:t>
      </w:r>
    </w:p>
    <w:p w:rsidR="0075230B" w:rsidRDefault="0075230B">
      <w:pPr>
        <w:widowControl w:val="0"/>
        <w:autoSpaceDE w:val="0"/>
        <w:autoSpaceDN w:val="0"/>
        <w:adjustRightInd w:val="0"/>
        <w:spacing w:after="0" w:line="240" w:lineRule="auto"/>
        <w:jc w:val="both"/>
        <w:rPr>
          <w:rFonts w:ascii="Calibri" w:hAnsi="Calibri" w:cs="Calibri"/>
        </w:rPr>
      </w:pPr>
    </w:p>
    <w:p w:rsidR="0075230B" w:rsidRDefault="0075230B">
      <w:pPr>
        <w:widowControl w:val="0"/>
        <w:autoSpaceDE w:val="0"/>
        <w:autoSpaceDN w:val="0"/>
        <w:adjustRightInd w:val="0"/>
        <w:spacing w:after="0" w:line="240" w:lineRule="auto"/>
        <w:jc w:val="center"/>
        <w:rPr>
          <w:rFonts w:ascii="Calibri" w:hAnsi="Calibri" w:cs="Calibri"/>
          <w:b/>
          <w:bCs/>
        </w:rPr>
      </w:pPr>
      <w:bookmarkStart w:id="2" w:name="Par27"/>
      <w:bookmarkEnd w:id="2"/>
      <w:r>
        <w:rPr>
          <w:rFonts w:ascii="Calibri" w:hAnsi="Calibri" w:cs="Calibri"/>
          <w:b/>
          <w:bCs/>
        </w:rPr>
        <w:t>ПОРЯДОК</w:t>
      </w:r>
    </w:p>
    <w:p w:rsidR="0075230B" w:rsidRDefault="0075230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ОСУЩЕСТВЛЕНИЯ КОНТРОЛЬНО-РЕВИЗИОННЫМ УПРАВЛЕНИЕМ</w:t>
      </w:r>
    </w:p>
    <w:p w:rsidR="0075230B" w:rsidRDefault="0075230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МЭРИИ ГОРОДА АРХАНГЕЛЬСКА ПОЛНОМОЧИЙ ПО </w:t>
      </w:r>
      <w:proofErr w:type="gramStart"/>
      <w:r>
        <w:rPr>
          <w:rFonts w:ascii="Calibri" w:hAnsi="Calibri" w:cs="Calibri"/>
          <w:b/>
          <w:bCs/>
        </w:rPr>
        <w:t>ВНУТРЕННЕМУ</w:t>
      </w:r>
      <w:proofErr w:type="gramEnd"/>
    </w:p>
    <w:p w:rsidR="0075230B" w:rsidRDefault="0075230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МУНИЦИПАЛЬНОМУ ФИНАНСОВОМУ КОНТРОЛЮ</w:t>
      </w:r>
    </w:p>
    <w:p w:rsidR="0075230B" w:rsidRDefault="0075230B">
      <w:pPr>
        <w:widowControl w:val="0"/>
        <w:autoSpaceDE w:val="0"/>
        <w:autoSpaceDN w:val="0"/>
        <w:adjustRightInd w:val="0"/>
        <w:spacing w:after="0" w:line="240" w:lineRule="auto"/>
        <w:jc w:val="both"/>
        <w:rPr>
          <w:rFonts w:ascii="Calibri" w:hAnsi="Calibri" w:cs="Calibri"/>
        </w:rPr>
      </w:pPr>
    </w:p>
    <w:p w:rsidR="0075230B" w:rsidRDefault="0075230B">
      <w:pPr>
        <w:widowControl w:val="0"/>
        <w:autoSpaceDE w:val="0"/>
        <w:autoSpaceDN w:val="0"/>
        <w:adjustRightInd w:val="0"/>
        <w:spacing w:after="0" w:line="240" w:lineRule="auto"/>
        <w:jc w:val="center"/>
        <w:outlineLvl w:val="1"/>
        <w:rPr>
          <w:rFonts w:ascii="Calibri" w:hAnsi="Calibri" w:cs="Calibri"/>
        </w:rPr>
      </w:pPr>
      <w:bookmarkStart w:id="3" w:name="Par32"/>
      <w:bookmarkEnd w:id="3"/>
      <w:r>
        <w:rPr>
          <w:rFonts w:ascii="Calibri" w:hAnsi="Calibri" w:cs="Calibri"/>
        </w:rPr>
        <w:t>I. Общие положения</w:t>
      </w:r>
    </w:p>
    <w:p w:rsidR="0075230B" w:rsidRDefault="0075230B">
      <w:pPr>
        <w:widowControl w:val="0"/>
        <w:autoSpaceDE w:val="0"/>
        <w:autoSpaceDN w:val="0"/>
        <w:adjustRightInd w:val="0"/>
        <w:spacing w:after="0" w:line="240" w:lineRule="auto"/>
        <w:jc w:val="both"/>
        <w:rPr>
          <w:rFonts w:ascii="Calibri" w:hAnsi="Calibri" w:cs="Calibri"/>
        </w:rPr>
      </w:pP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Настоящий Порядок осуществления контрольно-ревизионным управлением мэрии города Архангельска полномочий по внутреннему муниципальному финансовому контролю (далее - Порядок) определяет правила осуществления контрольно-ревизионным управлением мэрии города Архангельска (далее - контрольно-ревизионное управление) внутреннего муниципального финансового контроля во исполнение </w:t>
      </w:r>
      <w:hyperlink r:id="rId8" w:history="1">
        <w:r>
          <w:rPr>
            <w:rFonts w:ascii="Calibri" w:hAnsi="Calibri" w:cs="Calibri"/>
            <w:color w:val="0000FF"/>
          </w:rPr>
          <w:t>части 3 статьи 269.2</w:t>
        </w:r>
      </w:hyperlink>
      <w:r>
        <w:rPr>
          <w:rFonts w:ascii="Calibri" w:hAnsi="Calibri" w:cs="Calibri"/>
        </w:rPr>
        <w:t xml:space="preserve"> Бюджетного кодекса Российской Федерации, </w:t>
      </w:r>
      <w:hyperlink r:id="rId9" w:history="1">
        <w:r>
          <w:rPr>
            <w:rFonts w:ascii="Calibri" w:hAnsi="Calibri" w:cs="Calibri"/>
            <w:color w:val="0000FF"/>
          </w:rPr>
          <w:t>статьи 186</w:t>
        </w:r>
      </w:hyperlink>
      <w:r>
        <w:rPr>
          <w:rFonts w:ascii="Calibri" w:hAnsi="Calibri" w:cs="Calibri"/>
        </w:rPr>
        <w:t xml:space="preserve"> Жилищного кодекса Российской Федерации, </w:t>
      </w:r>
      <w:hyperlink r:id="rId10" w:history="1">
        <w:r>
          <w:rPr>
            <w:rFonts w:ascii="Calibri" w:hAnsi="Calibri" w:cs="Calibri"/>
            <w:color w:val="0000FF"/>
          </w:rPr>
          <w:t>статьи 99</w:t>
        </w:r>
      </w:hyperlink>
      <w:r>
        <w:rPr>
          <w:rFonts w:ascii="Calibri" w:hAnsi="Calibri" w:cs="Calibri"/>
        </w:rPr>
        <w:t xml:space="preserve"> Федерального закона от 05.04.2013 N 44-ФЗ "О контрактной системе в сфере</w:t>
      </w:r>
      <w:proofErr w:type="gramEnd"/>
      <w:r>
        <w:rPr>
          <w:rFonts w:ascii="Calibri" w:hAnsi="Calibri" w:cs="Calibri"/>
        </w:rPr>
        <w:t xml:space="preserve"> закупок товаров, работ, услуг для обеспечения государственных и муниципальных нужд" (далее - Федеральный закон о контрактной системе).</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Деятельность контрольно-ревизионного управления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w:t>
      </w:r>
      <w:r>
        <w:rPr>
          <w:rFonts w:ascii="Calibri" w:hAnsi="Calibri" w:cs="Calibri"/>
        </w:rPr>
        <w:lastRenderedPageBreak/>
        <w:t>компетентности, достоверности результатов и гласности.</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Деятельность контрольно-ревизионного управления по осуществлению внутреннего муниципального финансового контроля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(далее - контрольные мероприятия).</w:t>
      </w:r>
      <w:proofErr w:type="gramEnd"/>
      <w:r>
        <w:rPr>
          <w:rFonts w:ascii="Calibri" w:hAnsi="Calibri" w:cs="Calibri"/>
        </w:rPr>
        <w:t xml:space="preserve"> Проверки подразделяются на выездные и камеральные, а также встречные проверки, проводимые в рамках выездных и (или) камеральных проверок.</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Плановые контрольные мероприятия в сфере бюджетных правоотношений и в сфере закупок товаров, работ, услуг для обеспечения муниципальных нужд осуществляются в соответствии с планами контрольных мероприятий, которые утверждаются начальником контрольно-ревизионного управления мэрии города Архангельска.</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Внеплановые контрольные мероприятия в сфере бюджетных правоотношений осуществляются на основании решения начальника контрольно-ревизионного управления, принятого в связи с поступлением поручений мэра города и заместителей мэра города, а также обращений (поручений) правоохранительных органов.</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Внеплановые контрольные мероприятия проводятся в порядке, установленном для проведения плановых контрольных мероприятий.</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Внеплановые контрольные мероприятия в сфере закупок проводятся на основаниях, предусмотренных Федеральным законом о контрактной системе.</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Контрольно-ревизионное управление при осуществлении внутреннего муниципального финансового контроля осуществляет:</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полномочия по внутреннему муниципальному финансовому контролю в сфере бюджетных правоотношений;</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внутренний муниципальный финансовый контроль в отношении закупок товаров, работ, услуг для обеспечения муниципальных нужд, предусмотренный </w:t>
      </w:r>
      <w:hyperlink r:id="rId11" w:history="1">
        <w:r>
          <w:rPr>
            <w:rFonts w:ascii="Calibri" w:hAnsi="Calibri" w:cs="Calibri"/>
            <w:color w:val="0000FF"/>
          </w:rPr>
          <w:t>частью 8 статьи 99</w:t>
        </w:r>
      </w:hyperlink>
      <w:r>
        <w:rPr>
          <w:rFonts w:ascii="Calibri" w:hAnsi="Calibri" w:cs="Calibri"/>
        </w:rPr>
        <w:t xml:space="preserve"> Федерального закона о контрактной системе;</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proofErr w:type="gramStart"/>
      <w:r>
        <w:rPr>
          <w:rFonts w:ascii="Calibri" w:hAnsi="Calibri" w:cs="Calibri"/>
        </w:rPr>
        <w:t>контроль за</w:t>
      </w:r>
      <w:proofErr w:type="gramEnd"/>
      <w:r>
        <w:rPr>
          <w:rFonts w:ascii="Calibri" w:hAnsi="Calibri" w:cs="Calibri"/>
        </w:rPr>
        <w:t xml:space="preserve">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средств, полученных в качестве муниципальной поддержки капитального ремонта многоквартирных домов.</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Объектами внутреннего муниципального финансового контроля являются:</w:t>
      </w:r>
    </w:p>
    <w:p w:rsidR="0075230B" w:rsidRDefault="0075230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главные распорядители (распорядители, получатели) средств городского бюджета, главные администраторы (администраторы) доходов городского бюджета, главные администраторы (администраторы) источников финансирования дефицита городского бюджета;</w:t>
      </w:r>
      <w:proofErr w:type="gramEnd"/>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муниципальные учреждения;</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муниципальные унитарные предприятия;</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хозяйственные товарищества и общества с участием муниципального образования "Город Архангельск"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городского бюджета, договоров (соглашений) о предоставлении муниципальных гарантий муниципального образования "Город Архангельск";</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заказчики, контрактные службы, контрактные управляющие, комиссии по осуществлению закупок и их члены, уполномоченные органы, уполномоченные учреждения, осуществляющие действия, направленные на осуществление закупок товаров, работ, услуг для муниципальных нужд, специализированные организации, выполняющие в соответствии с Федеральным </w:t>
      </w:r>
      <w:hyperlink r:id="rId12" w:history="1">
        <w:r>
          <w:rPr>
            <w:rFonts w:ascii="Calibri" w:hAnsi="Calibri" w:cs="Calibri"/>
            <w:color w:val="0000FF"/>
          </w:rPr>
          <w:t>законом</w:t>
        </w:r>
      </w:hyperlink>
      <w:r>
        <w:rPr>
          <w:rFonts w:ascii="Calibri" w:hAnsi="Calibri" w:cs="Calibri"/>
        </w:rPr>
        <w:t xml:space="preserve"> о контрактной системе отдельные полномочия в рамках осуществления закупок для обеспечения муниципальных нужд;</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региональные операторы.</w:t>
      </w:r>
    </w:p>
    <w:p w:rsidR="0075230B" w:rsidRDefault="0075230B">
      <w:pPr>
        <w:widowControl w:val="0"/>
        <w:autoSpaceDE w:val="0"/>
        <w:autoSpaceDN w:val="0"/>
        <w:adjustRightInd w:val="0"/>
        <w:spacing w:after="0" w:line="240" w:lineRule="auto"/>
        <w:ind w:firstLine="540"/>
        <w:jc w:val="both"/>
        <w:rPr>
          <w:rFonts w:ascii="Calibri" w:hAnsi="Calibri" w:cs="Calibri"/>
        </w:rPr>
      </w:pPr>
      <w:bookmarkStart w:id="4" w:name="Par53"/>
      <w:bookmarkEnd w:id="4"/>
      <w:r>
        <w:rPr>
          <w:rFonts w:ascii="Calibri" w:hAnsi="Calibri" w:cs="Calibri"/>
        </w:rPr>
        <w:lastRenderedPageBreak/>
        <w:t>8. Должностными лицами контрольно-ревизионного управления, осуществляющими внутренний муниципальный финансовый контроль, являются:</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 контрольно-ревизионного управления;</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начальника контрольно-ревизионного управления - начальник отдела текущего контроля;</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муниципальные служащие ведущей группы должностей и муниципальные служащие старшей группы должностей контрольно-ревизионного управления, уполномоченные в соответствии с приказом начальника контрольно-ревизионного управления на участие в проведении контрольных мероприятий, включаемые в состав проверочной (ревизионной) группы.</w:t>
      </w:r>
    </w:p>
    <w:p w:rsidR="0075230B" w:rsidRDefault="0075230B">
      <w:pPr>
        <w:widowControl w:val="0"/>
        <w:autoSpaceDE w:val="0"/>
        <w:autoSpaceDN w:val="0"/>
        <w:adjustRightInd w:val="0"/>
        <w:spacing w:after="0" w:line="240" w:lineRule="auto"/>
        <w:ind w:firstLine="540"/>
        <w:jc w:val="both"/>
        <w:rPr>
          <w:rFonts w:ascii="Calibri" w:hAnsi="Calibri" w:cs="Calibri"/>
        </w:rPr>
      </w:pPr>
      <w:bookmarkStart w:id="5" w:name="Par57"/>
      <w:bookmarkEnd w:id="5"/>
      <w:r>
        <w:rPr>
          <w:rFonts w:ascii="Calibri" w:hAnsi="Calibri" w:cs="Calibri"/>
        </w:rPr>
        <w:t xml:space="preserve">9. Должностные лица, указанные в </w:t>
      </w:r>
      <w:hyperlink w:anchor="Par53" w:history="1">
        <w:r>
          <w:rPr>
            <w:rFonts w:ascii="Calibri" w:hAnsi="Calibri" w:cs="Calibri"/>
            <w:color w:val="0000FF"/>
          </w:rPr>
          <w:t>пункте 8</w:t>
        </w:r>
      </w:hyperlink>
      <w:r>
        <w:rPr>
          <w:rFonts w:ascii="Calibri" w:hAnsi="Calibri" w:cs="Calibri"/>
        </w:rPr>
        <w:t xml:space="preserve"> настоящего Порядка, имеют право:</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контрольных мероприятий запрашивать и получать информацию, документы и материалы, объяснения в письменной и устной формах, необходимые для проведения контрольных мероприятий;</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выездных проверок (ревизий) беспрепятственно по предъявлении служебных удостоверений и копии приказа начальника контрольно-ревизионного управления о проведении выездной проверки (ревизии) посещать помещения и территории, которые занимают лица, в отношении которых осуществляется выездная проверка (ревизия), требовать предъявления поставленных товаров, результатов выполненных работ, оказанных услуг.</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Должностные лица, указанные в </w:t>
      </w:r>
      <w:hyperlink w:anchor="Par53" w:history="1">
        <w:r>
          <w:rPr>
            <w:rFonts w:ascii="Calibri" w:hAnsi="Calibri" w:cs="Calibri"/>
            <w:color w:val="0000FF"/>
          </w:rPr>
          <w:t>пункте 8</w:t>
        </w:r>
      </w:hyperlink>
      <w:r>
        <w:rPr>
          <w:rFonts w:ascii="Calibri" w:hAnsi="Calibri" w:cs="Calibri"/>
        </w:rPr>
        <w:t xml:space="preserve"> настоящего Порядка, обязаны:</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требования нормативных правовых актов в установленной сфере деятельности;</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контрольные мероприятия в соответствии с приказами начальника контрольно-ревизионного управления;</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знакомить руководителя или уполномоченное должностное лицо объекта контроля (далее - представитель объекта контроля) с копией приказа на проведение выездной проверки (ревизии), с копией приказа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Запросы о представлении информации, документов и материалов, предусмотренные настоящим Порядком,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roofErr w:type="gramEnd"/>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Срок представления информации, документов и материалов устанавливается в запросе и исчисляется </w:t>
      </w:r>
      <w:proofErr w:type="gramStart"/>
      <w:r>
        <w:rPr>
          <w:rFonts w:ascii="Calibri" w:hAnsi="Calibri" w:cs="Calibri"/>
        </w:rPr>
        <w:t>с даты получения</w:t>
      </w:r>
      <w:proofErr w:type="gramEnd"/>
      <w:r>
        <w:rPr>
          <w:rFonts w:ascii="Calibri" w:hAnsi="Calibri" w:cs="Calibri"/>
        </w:rPr>
        <w:t xml:space="preserve"> запроса. При этом такой срок составляет не менее трех рабочих дней.</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Все документы, составляемые должностными лицами контрольно-ревизионного управления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рамках выездных и камеральных проверок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меры принуждения к объекту встречной проверки не применяются.</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17. Обследования могут проводиться в рамках камеральных и выездных проверок (ревизий) в соответствии с настоящим Порядком.</w:t>
      </w:r>
    </w:p>
    <w:p w:rsidR="0075230B" w:rsidRDefault="0075230B">
      <w:pPr>
        <w:widowControl w:val="0"/>
        <w:autoSpaceDE w:val="0"/>
        <w:autoSpaceDN w:val="0"/>
        <w:adjustRightInd w:val="0"/>
        <w:spacing w:after="0" w:line="240" w:lineRule="auto"/>
        <w:jc w:val="both"/>
        <w:rPr>
          <w:rFonts w:ascii="Calibri" w:hAnsi="Calibri" w:cs="Calibri"/>
        </w:rPr>
      </w:pPr>
    </w:p>
    <w:p w:rsidR="0075230B" w:rsidRDefault="0075230B">
      <w:pPr>
        <w:widowControl w:val="0"/>
        <w:autoSpaceDE w:val="0"/>
        <w:autoSpaceDN w:val="0"/>
        <w:adjustRightInd w:val="0"/>
        <w:spacing w:after="0" w:line="240" w:lineRule="auto"/>
        <w:jc w:val="center"/>
        <w:outlineLvl w:val="1"/>
        <w:rPr>
          <w:rFonts w:ascii="Calibri" w:hAnsi="Calibri" w:cs="Calibri"/>
        </w:rPr>
      </w:pPr>
      <w:bookmarkStart w:id="6" w:name="Par73"/>
      <w:bookmarkEnd w:id="6"/>
      <w:r>
        <w:rPr>
          <w:rFonts w:ascii="Calibri" w:hAnsi="Calibri" w:cs="Calibri"/>
        </w:rPr>
        <w:t>II. Требования к планированию контрольной деятельности</w:t>
      </w:r>
    </w:p>
    <w:p w:rsidR="0075230B" w:rsidRDefault="0075230B">
      <w:pPr>
        <w:widowControl w:val="0"/>
        <w:autoSpaceDE w:val="0"/>
        <w:autoSpaceDN w:val="0"/>
        <w:adjustRightInd w:val="0"/>
        <w:spacing w:after="0" w:line="240" w:lineRule="auto"/>
        <w:jc w:val="both"/>
        <w:rPr>
          <w:rFonts w:ascii="Calibri" w:hAnsi="Calibri" w:cs="Calibri"/>
        </w:rPr>
      </w:pP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Планы контрольной деятельности контрольно-ревизионного управления формируются на основании представленных функциональными (территориальными) органами мэрии города предложений в планы контрольных мероприятий.</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Отбор контрольных мероприятий осуществляется исходя из следующих критериев:</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существенность и значимость мероприятий, осуществляемых объектами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оценка состояния внутреннего финансового контроля и аудита в отношении объекта контроля, полученная в результате проведения контрольно-ревизионным управлением анализа осуществления главными администраторами бюджетных средств внутреннего финансового контроля и внутреннего финансового аудита;</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длительность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три года, данный критерий имеет приоритет);</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поступившая в контрольно-ревизионное управление информация о наличии признаков нарушений в финансово-бюджетной сфере, а также выявленная по результатам анализа данных единой информационной системы в сфере закупок.</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Составление плана контрольных мероприятий контрольно-ревизионного управления осуществляется с учетом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осуществляемых в предыдущие годы.</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Периодичность проведения плановых контрольных мероприятий в рамках полномочий по внутреннему муниципальному финансовому контролю в сфере бюджетных правоотношений в отношении одного объекта контроля и одной темы контрольного мероприятия составляет не более 1 раза в год.</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плановые проверки проводятся контрольно-ревизионным управлением не чаще чем один раз в шесть месяцев.</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Плановые проверки проводятся в отношении каждой специализированной организации, комиссии по осуществлению закупки, за исключением постоянно действующей комиссии по осуществлению закупок, не чаще, чем один раз за период проведения каждого определения поставщика (подрядчика, исполнителя).</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proofErr w:type="gramStart"/>
      <w:r>
        <w:rPr>
          <w:rFonts w:ascii="Calibri" w:hAnsi="Calibri" w:cs="Calibri"/>
        </w:rPr>
        <w:t>Формирование плана контрольных мероприятий контрольно-ревизионного управления осуществляется с учетом информации о планируемых (проводимых) контрольно-счетной палатой муниципального образования "Город Архангельск" идентичных контрольных мероприятий в целях исключения дублирования деятельности по контролю.</w:t>
      </w:r>
      <w:proofErr w:type="gramEnd"/>
    </w:p>
    <w:p w:rsidR="0075230B" w:rsidRDefault="0075230B">
      <w:pPr>
        <w:widowControl w:val="0"/>
        <w:autoSpaceDE w:val="0"/>
        <w:autoSpaceDN w:val="0"/>
        <w:adjustRightInd w:val="0"/>
        <w:spacing w:after="0" w:line="240" w:lineRule="auto"/>
        <w:jc w:val="both"/>
        <w:rPr>
          <w:rFonts w:ascii="Calibri" w:hAnsi="Calibri" w:cs="Calibri"/>
        </w:rPr>
      </w:pPr>
    </w:p>
    <w:p w:rsidR="0075230B" w:rsidRDefault="0075230B">
      <w:pPr>
        <w:widowControl w:val="0"/>
        <w:autoSpaceDE w:val="0"/>
        <w:autoSpaceDN w:val="0"/>
        <w:adjustRightInd w:val="0"/>
        <w:spacing w:after="0" w:line="240" w:lineRule="auto"/>
        <w:jc w:val="center"/>
        <w:outlineLvl w:val="1"/>
        <w:rPr>
          <w:rFonts w:ascii="Calibri" w:hAnsi="Calibri" w:cs="Calibri"/>
        </w:rPr>
      </w:pPr>
      <w:bookmarkStart w:id="7" w:name="Par87"/>
      <w:bookmarkEnd w:id="7"/>
      <w:r>
        <w:rPr>
          <w:rFonts w:ascii="Calibri" w:hAnsi="Calibri" w:cs="Calibri"/>
        </w:rPr>
        <w:t>III. Требования к проведению контрольных мероприятий</w:t>
      </w:r>
    </w:p>
    <w:p w:rsidR="0075230B" w:rsidRDefault="0075230B">
      <w:pPr>
        <w:widowControl w:val="0"/>
        <w:autoSpaceDE w:val="0"/>
        <w:autoSpaceDN w:val="0"/>
        <w:adjustRightInd w:val="0"/>
        <w:spacing w:after="0" w:line="240" w:lineRule="auto"/>
        <w:jc w:val="both"/>
        <w:rPr>
          <w:rFonts w:ascii="Calibri" w:hAnsi="Calibri" w:cs="Calibri"/>
        </w:rPr>
      </w:pP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proofErr w:type="gramStart"/>
      <w:r>
        <w:rPr>
          <w:rFonts w:ascii="Calibri" w:hAnsi="Calibri" w:cs="Calibri"/>
        </w:rPr>
        <w:t>Решение о проведении проверки, ревизии или обследования оформляется приказом начальника контрольно-ревизионного управления, в котором указываются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перечень основных вопросов, подлежащих изучению в ходе проведения контрольного мероприятия.</w:t>
      </w:r>
      <w:proofErr w:type="gramEnd"/>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27. Решение о приостановлении проведения контрольного мероприятия принимается начальником контрольно-ревизионного управления на основании мотивированного обращения руководителя ревизионной группы в соответствии с настоящим Порядком. На время приостановления проведения контрольного мероприятия течение его срока прерывается.</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 Порядком.</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При проведении контрольных мероприятий могут использоваться средства фото-, видео- и аудиозаписи, а также иных видов техники и приборов, в том числе измерительных приборов.</w:t>
      </w:r>
    </w:p>
    <w:p w:rsidR="0075230B" w:rsidRDefault="0075230B">
      <w:pPr>
        <w:widowControl w:val="0"/>
        <w:autoSpaceDE w:val="0"/>
        <w:autoSpaceDN w:val="0"/>
        <w:adjustRightInd w:val="0"/>
        <w:spacing w:after="0" w:line="240" w:lineRule="auto"/>
        <w:jc w:val="both"/>
        <w:rPr>
          <w:rFonts w:ascii="Calibri" w:hAnsi="Calibri" w:cs="Calibri"/>
        </w:rPr>
      </w:pPr>
    </w:p>
    <w:p w:rsidR="0075230B" w:rsidRDefault="0075230B">
      <w:pPr>
        <w:widowControl w:val="0"/>
        <w:autoSpaceDE w:val="0"/>
        <w:autoSpaceDN w:val="0"/>
        <w:adjustRightInd w:val="0"/>
        <w:spacing w:after="0" w:line="240" w:lineRule="auto"/>
        <w:jc w:val="center"/>
        <w:outlineLvl w:val="2"/>
        <w:rPr>
          <w:rFonts w:ascii="Calibri" w:hAnsi="Calibri" w:cs="Calibri"/>
        </w:rPr>
      </w:pPr>
      <w:bookmarkStart w:id="8" w:name="Par95"/>
      <w:bookmarkEnd w:id="8"/>
      <w:r>
        <w:rPr>
          <w:rFonts w:ascii="Calibri" w:hAnsi="Calibri" w:cs="Calibri"/>
        </w:rPr>
        <w:t>Проведение обследования</w:t>
      </w:r>
    </w:p>
    <w:p w:rsidR="0075230B" w:rsidRDefault="0075230B">
      <w:pPr>
        <w:widowControl w:val="0"/>
        <w:autoSpaceDE w:val="0"/>
        <w:autoSpaceDN w:val="0"/>
        <w:adjustRightInd w:val="0"/>
        <w:spacing w:after="0" w:line="240" w:lineRule="auto"/>
        <w:jc w:val="both"/>
        <w:rPr>
          <w:rFonts w:ascii="Calibri" w:hAnsi="Calibri" w:cs="Calibri"/>
        </w:rPr>
      </w:pP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При проведении обследования осуществляются анализ и оценка состояния сферы деятельности объекта контроля, определенной приказом начальника контрольно-ревизионного управления.</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По результатам проведения обследования оформляется заключение,</w:t>
      </w:r>
    </w:p>
    <w:p w:rsidR="0075230B" w:rsidRDefault="0075230B">
      <w:pPr>
        <w:widowControl w:val="0"/>
        <w:autoSpaceDE w:val="0"/>
        <w:autoSpaceDN w:val="0"/>
        <w:adjustRightInd w:val="0"/>
        <w:spacing w:after="0" w:line="240" w:lineRule="auto"/>
        <w:jc w:val="both"/>
        <w:rPr>
          <w:rFonts w:ascii="Calibri" w:hAnsi="Calibri" w:cs="Calibri"/>
        </w:rPr>
      </w:pPr>
      <w:proofErr w:type="gramStart"/>
      <w:r>
        <w:rPr>
          <w:rFonts w:ascii="Calibri" w:hAnsi="Calibri" w:cs="Calibri"/>
        </w:rPr>
        <w:t>которое</w:t>
      </w:r>
      <w:proofErr w:type="gramEnd"/>
      <w:r>
        <w:rPr>
          <w:rFonts w:ascii="Calibri" w:hAnsi="Calibri" w:cs="Calibri"/>
        </w:rPr>
        <w:t xml:space="preserve"> подписывается должностным лицом контрольно-ревизионного управления не позднее последнего дня срока проведения обследования. Заключение в течение трех рабочих дней со дня его подписания вручается (направляется) представителю объекта контроля в соответствии с настоящим Порядком.</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Заключение и иные материалы обследования подлежат рассмотрению начальником контрольно-ревизионного управления в течение 30 дней со дня подписания заключения.</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По итогам рассмотрения заключения, подготовленного по результатам проведения обследования, начальник контрольно-ревизионного управления может назначить проведение выездной проверки (ревизии).</w:t>
      </w:r>
    </w:p>
    <w:p w:rsidR="0075230B" w:rsidRDefault="0075230B">
      <w:pPr>
        <w:widowControl w:val="0"/>
        <w:autoSpaceDE w:val="0"/>
        <w:autoSpaceDN w:val="0"/>
        <w:adjustRightInd w:val="0"/>
        <w:spacing w:after="0" w:line="240" w:lineRule="auto"/>
        <w:jc w:val="both"/>
        <w:rPr>
          <w:rFonts w:ascii="Calibri" w:hAnsi="Calibri" w:cs="Calibri"/>
        </w:rPr>
      </w:pPr>
    </w:p>
    <w:p w:rsidR="0075230B" w:rsidRDefault="0075230B">
      <w:pPr>
        <w:widowControl w:val="0"/>
        <w:autoSpaceDE w:val="0"/>
        <w:autoSpaceDN w:val="0"/>
        <w:adjustRightInd w:val="0"/>
        <w:spacing w:after="0" w:line="240" w:lineRule="auto"/>
        <w:jc w:val="center"/>
        <w:outlineLvl w:val="2"/>
        <w:rPr>
          <w:rFonts w:ascii="Calibri" w:hAnsi="Calibri" w:cs="Calibri"/>
        </w:rPr>
      </w:pPr>
      <w:bookmarkStart w:id="9" w:name="Par104"/>
      <w:bookmarkEnd w:id="9"/>
      <w:r>
        <w:rPr>
          <w:rFonts w:ascii="Calibri" w:hAnsi="Calibri" w:cs="Calibri"/>
        </w:rPr>
        <w:t>Проведение камеральной проверки</w:t>
      </w:r>
    </w:p>
    <w:p w:rsidR="0075230B" w:rsidRDefault="0075230B">
      <w:pPr>
        <w:widowControl w:val="0"/>
        <w:autoSpaceDE w:val="0"/>
        <w:autoSpaceDN w:val="0"/>
        <w:adjustRightInd w:val="0"/>
        <w:spacing w:after="0" w:line="240" w:lineRule="auto"/>
        <w:jc w:val="both"/>
        <w:rPr>
          <w:rFonts w:ascii="Calibri" w:hAnsi="Calibri" w:cs="Calibri"/>
        </w:rPr>
      </w:pP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Камеральная проверка проводится по месту нахождения контрольно-ревизионного управления, в том числе на основании бюджетной (бухгалтерской) отчетности и иных документов, представленных по запросам</w:t>
      </w:r>
    </w:p>
    <w:p w:rsidR="0075230B" w:rsidRDefault="0075230B">
      <w:pPr>
        <w:widowControl w:val="0"/>
        <w:autoSpaceDE w:val="0"/>
        <w:autoSpaceDN w:val="0"/>
        <w:adjustRightInd w:val="0"/>
        <w:spacing w:after="0" w:line="240" w:lineRule="auto"/>
        <w:jc w:val="both"/>
        <w:rPr>
          <w:rFonts w:ascii="Calibri" w:hAnsi="Calibri" w:cs="Calibri"/>
        </w:rPr>
      </w:pPr>
      <w:r>
        <w:rPr>
          <w:rFonts w:ascii="Calibri" w:hAnsi="Calibri" w:cs="Calibri"/>
        </w:rPr>
        <w:t>контрольно-ревизионного управления, а также информации, документов и материалов, полученных в ходе встречных проверок.</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Камеральная проверка проводится должностным лицом, указанным в </w:t>
      </w:r>
      <w:hyperlink w:anchor="Par57" w:history="1">
        <w:r>
          <w:rPr>
            <w:rFonts w:ascii="Calibri" w:hAnsi="Calibri" w:cs="Calibri"/>
            <w:color w:val="0000FF"/>
          </w:rPr>
          <w:t>пункте 9</w:t>
        </w:r>
      </w:hyperlink>
      <w:r>
        <w:rPr>
          <w:rFonts w:ascii="Calibri" w:hAnsi="Calibri" w:cs="Calibri"/>
        </w:rPr>
        <w:t xml:space="preserve"> настоящего Порядка, в течение 30 рабочих дней со дня получения от объекта контроля информации, документов и материалов, представленных по запросу контрольно-ревизионного управления.</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При проведении камеральных проверок по решению руководителя ревизионной группы может быть проведено обследование.</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При проведении камеральной проверки в срок ее проведения не засчитываются периоды времени, в течение которого проводится встречная проверка и (или) обследование.</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По результатам камеральной проверки оформляется акт, который подписывается должностным лицом, проводящим проверку, не позднее последнего дня срока проведения камеральной проверки.</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Акт камеральной проверки в течение трех рабочих дней со дня его подписания вручается (направляется) представителю объекта контроля в соответствии с настоящим Порядком.</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Объект контроля вправе представить письменные возражения на акт, оформленный по результатам камеральной проверки, в течение пяти рабочих дней со дня получения акта. Письменные возражения объекта контроля проверки приобщаются к материалам проверки.</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Материалы камеральной проверки подлежат рассмотрению начальником управления в течение 30 рабочих дней со дня подписания акта.</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43. По результатам рассмотрения акта и иных материалов камеральной проверки начальник контрольно-ревизионного управления принимает решение:</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мер принуждения, к которым в целях настоящего Порядка относятся представления, </w:t>
      </w:r>
      <w:proofErr w:type="gramStart"/>
      <w:r>
        <w:rPr>
          <w:rFonts w:ascii="Calibri" w:hAnsi="Calibri" w:cs="Calibri"/>
        </w:rPr>
        <w:t>предписания</w:t>
      </w:r>
      <w:proofErr w:type="gramEnd"/>
      <w:r>
        <w:rPr>
          <w:rFonts w:ascii="Calibri" w:hAnsi="Calibri" w:cs="Calibri"/>
        </w:rPr>
        <w:t xml:space="preserve"> и уведомления о применении бюджетных мер принуждения, направляемые объекту контроля в соответствии с законодательством Российской Федерации;</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отсутствии оснований для применения мер принуждения;</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проведении выездной проверки (ревизии).</w:t>
      </w:r>
    </w:p>
    <w:p w:rsidR="0075230B" w:rsidRDefault="0075230B">
      <w:pPr>
        <w:widowControl w:val="0"/>
        <w:autoSpaceDE w:val="0"/>
        <w:autoSpaceDN w:val="0"/>
        <w:adjustRightInd w:val="0"/>
        <w:spacing w:after="0" w:line="240" w:lineRule="auto"/>
        <w:jc w:val="both"/>
        <w:rPr>
          <w:rFonts w:ascii="Calibri" w:hAnsi="Calibri" w:cs="Calibri"/>
        </w:rPr>
      </w:pPr>
    </w:p>
    <w:p w:rsidR="0075230B" w:rsidRDefault="0075230B">
      <w:pPr>
        <w:widowControl w:val="0"/>
        <w:autoSpaceDE w:val="0"/>
        <w:autoSpaceDN w:val="0"/>
        <w:adjustRightInd w:val="0"/>
        <w:spacing w:after="0" w:line="240" w:lineRule="auto"/>
        <w:jc w:val="center"/>
        <w:outlineLvl w:val="2"/>
        <w:rPr>
          <w:rFonts w:ascii="Calibri" w:hAnsi="Calibri" w:cs="Calibri"/>
        </w:rPr>
      </w:pPr>
      <w:bookmarkStart w:id="10" w:name="Par120"/>
      <w:bookmarkEnd w:id="10"/>
      <w:r>
        <w:rPr>
          <w:rFonts w:ascii="Calibri" w:hAnsi="Calibri" w:cs="Calibri"/>
        </w:rPr>
        <w:t>Проведение выездной проверки (ревизии)</w:t>
      </w:r>
    </w:p>
    <w:p w:rsidR="0075230B" w:rsidRDefault="0075230B">
      <w:pPr>
        <w:widowControl w:val="0"/>
        <w:autoSpaceDE w:val="0"/>
        <w:autoSpaceDN w:val="0"/>
        <w:adjustRightInd w:val="0"/>
        <w:spacing w:after="0" w:line="240" w:lineRule="auto"/>
        <w:jc w:val="both"/>
        <w:rPr>
          <w:rFonts w:ascii="Calibri" w:hAnsi="Calibri" w:cs="Calibri"/>
        </w:rPr>
      </w:pP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Выездная проверка (ревизия) проводится по месту нахождения объекта контроля.</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Срок проведения выездной проверки (ревизии) контрольно-ревизионным управлением составляет не более 30 рабочих дней.</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Начальник контрольно-ревизионного управления может продлить срок проведения выездной проверки (ревизии) на основании мотивированного обращения руководителя проверочной (ревизионной) группы, но не более чем на 10 рабочих дней.</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акт.</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w:t>
      </w:r>
      <w:proofErr w:type="gramStart"/>
      <w:r>
        <w:rPr>
          <w:rFonts w:ascii="Calibri" w:hAnsi="Calibri" w:cs="Calibri"/>
        </w:rPr>
        <w:t>В случае обнаружения подделок, подлогов, хищений, злоупотреблений и при необходимости пресечения данных противоправных действий руководитель ревизионной группы изымает необходимые документы и материалы с учетом ограничений, установленных законодательством Российской Федерации, 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w:t>
      </w:r>
      <w:proofErr w:type="gramEnd"/>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Начальник контрольно-ревизионного управления на основании мотивированного обращения руководителя ревизионной группы может назначить:</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обследования;</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встречной проверки.</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В ходе выездной проверки (ревизии) проводятся контрольные действия по документальному и фактическому изучению деятельности объекта контроля. </w:t>
      </w:r>
      <w:proofErr w:type="gramStart"/>
      <w:r>
        <w:rPr>
          <w:rFonts w:ascii="Calibri" w:hAnsi="Calibri" w:cs="Calibri"/>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roofErr w:type="gramEnd"/>
      <w:r>
        <w:rPr>
          <w:rFonts w:ascii="Calibri" w:hAnsi="Calibri" w:cs="Calibri"/>
        </w:rPr>
        <w:t xml:space="preserve"> Контрольные действия по фактическому изучению проводятся путем осмотра, инвентаризации, наблюдения, пересчета, контрольных замеров и осуществления других действий по контролю.</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Проведение выездной проверки (ревизии) может быть приостановлено начальником контрольно-ревизионного управления на основании мотивированного обращения руководителя ревизионной группы:</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период проведения встречной проверки и (или) обследования;</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случае непредставления объектом контроля информации, документов и материалов, и (или) представления неполного комплекта истребуемых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 - на период до устранения причин, послуживших основанием для приостановления выездной проверки (ревизии).</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На время приостановления проведения выездной проверки (ревизии) течение ее срока </w:t>
      </w:r>
      <w:r>
        <w:rPr>
          <w:rFonts w:ascii="Calibri" w:hAnsi="Calibri" w:cs="Calibri"/>
        </w:rPr>
        <w:lastRenderedPageBreak/>
        <w:t>прерывается.</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Начальник контрольно-ревизионного управления, принявший решение о приостановлении проведения выездной проверки (ревизии), в течение трех рабочих дней со дня его принятия:</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письменно извещает объект контроля о приостановлении проведения проверки (ревизии) и о причинах приостановления;</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меры по устранению препятствий в проведении выездной проверки (ревизии), способствующие возобновлению проведения выездной проверки (ревизии).</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Начальник контрольно-ревизионного управления в течение трех рабочих дней со дня получения сведений об устранении причин приостановления выездной проверки (ревизии):</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принимает решение о возобновлении проведения выездной проверки (ревизии);</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информирует о возобновлении проведения выездной проверки (ревизии) объект контроля.</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По результатам выездной проверки (ревизии) оформляется акт, который должен быть подписан руководителем проверочной (ревизионной) группы не позднее последнего дня срока проведения выездной проверки (ревизии).</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К акту выездной проверки (ревизии) (кроме акта встречной проверки и заключения, подготовленного по результатам проведения обследования) прилагаются предметы и документы, фото-, видео- и аудиоматериалы, полученные в ходе проведения контрольных мероприятий.</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Акт выездной проверки (ревизии) в течение трех рабочих дней со дня его подписания руководителем проверочной (ревизионной) группы вручается (направляется) в соответствии с настоящим Порядком для ознакомления и подписания представителю объекта контроля.</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Объект контроля вправе представить письменные возражения на акт выездной проверки (ревизии) в течение пяти рабочих дней со дня его получения.</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При наличии письменных возражений на акт выездной проверки (ревизии) руководитель (проверочной) ревизионной группы в срок до пяти рабочих дней обязан проверить обоснованность изложенных возражений и дать по ним письменные заключения, которые после рассмотрения и утверждения начальником контрольно-ревизионного управления направляются объекту контроля и прилагаются к материалам выездной проверки (ревизии).</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Акт и иные материалы выездной проверки (ревизии) подлежат рассмотрению начальником контрольно-ревизионного управления в течение 30 рабочих дней со дня подписания акта руководителем (проверочной) ревизионной группы.</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По результатам рассмотрения акта и иных материалов выездной проверки (ревизии) начальник контрольно-ревизионного управления принимает решение:</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мер принуждения, к которым в целях настоящего Порядка относятся представления, </w:t>
      </w:r>
      <w:proofErr w:type="gramStart"/>
      <w:r>
        <w:rPr>
          <w:rFonts w:ascii="Calibri" w:hAnsi="Calibri" w:cs="Calibri"/>
        </w:rPr>
        <w:t>предписания</w:t>
      </w:r>
      <w:proofErr w:type="gramEnd"/>
      <w:r>
        <w:rPr>
          <w:rFonts w:ascii="Calibri" w:hAnsi="Calibri" w:cs="Calibri"/>
        </w:rPr>
        <w:t xml:space="preserve"> и уведомления о применении бюджетных мер принуждения, направляемые объекту контроля в соответствии с законодательством Российской Федерации;</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отсутствии оснований для применения мер принуждения;</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назначении внеплановой выездной проверки (ревизии) при представлении объектом контроля письменных возражений, а также при представлении объектом контроля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75230B" w:rsidRDefault="0075230B">
      <w:pPr>
        <w:widowControl w:val="0"/>
        <w:autoSpaceDE w:val="0"/>
        <w:autoSpaceDN w:val="0"/>
        <w:adjustRightInd w:val="0"/>
        <w:spacing w:after="0" w:line="240" w:lineRule="auto"/>
        <w:jc w:val="both"/>
        <w:rPr>
          <w:rFonts w:ascii="Calibri" w:hAnsi="Calibri" w:cs="Calibri"/>
        </w:rPr>
      </w:pPr>
    </w:p>
    <w:p w:rsidR="0075230B" w:rsidRDefault="0075230B">
      <w:pPr>
        <w:widowControl w:val="0"/>
        <w:autoSpaceDE w:val="0"/>
        <w:autoSpaceDN w:val="0"/>
        <w:adjustRightInd w:val="0"/>
        <w:spacing w:after="0" w:line="240" w:lineRule="auto"/>
        <w:jc w:val="center"/>
        <w:outlineLvl w:val="2"/>
        <w:rPr>
          <w:rFonts w:ascii="Calibri" w:hAnsi="Calibri" w:cs="Calibri"/>
        </w:rPr>
      </w:pPr>
      <w:bookmarkStart w:id="11" w:name="Par153"/>
      <w:bookmarkEnd w:id="11"/>
      <w:r>
        <w:rPr>
          <w:rFonts w:ascii="Calibri" w:hAnsi="Calibri" w:cs="Calibri"/>
        </w:rPr>
        <w:t>Реализация результатов проведения контрольных мероприятий</w:t>
      </w:r>
    </w:p>
    <w:p w:rsidR="0075230B" w:rsidRDefault="0075230B">
      <w:pPr>
        <w:widowControl w:val="0"/>
        <w:autoSpaceDE w:val="0"/>
        <w:autoSpaceDN w:val="0"/>
        <w:adjustRightInd w:val="0"/>
        <w:spacing w:after="0" w:line="240" w:lineRule="auto"/>
        <w:jc w:val="both"/>
        <w:rPr>
          <w:rFonts w:ascii="Calibri" w:hAnsi="Calibri" w:cs="Calibri"/>
        </w:rPr>
      </w:pP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При осуществлении полномочий по внутреннему муниципальному финансовому контролю в сфере бюджетных правоотношений контрольно-ревизионное управление направляет:</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муниципальному образованию </w:t>
      </w:r>
      <w:r>
        <w:rPr>
          <w:rFonts w:ascii="Calibri" w:hAnsi="Calibri" w:cs="Calibri"/>
        </w:rPr>
        <w:lastRenderedPageBreak/>
        <w:t>"Город Архангельск";</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уведомление о применении бюджетных мер принуждения.</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При осуществлении внутреннего муниципального финансового контроля в отношении закупок для обеспечения муниципальных нужд контрольно-ревизионное управление направляет предписание об устранении нарушений законодательства Российской Федерации и иных нормативных правовых актов о контрактной системе в сфере закупок. Указанные нарушения подлежат устранению в срок, установленный в предписании.</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При осуществлении полномочий по </w:t>
      </w:r>
      <w:proofErr w:type="gramStart"/>
      <w:r>
        <w:rPr>
          <w:rFonts w:ascii="Calibri" w:hAnsi="Calibri" w:cs="Calibri"/>
        </w:rPr>
        <w:t>контролю за</w:t>
      </w:r>
      <w:proofErr w:type="gramEnd"/>
      <w:r>
        <w:rPr>
          <w:rFonts w:ascii="Calibri" w:hAnsi="Calibri" w:cs="Calibri"/>
        </w:rPr>
        <w:t xml:space="preserve"> использованием региональными операторами средств городского бюджета, полученных в качестве муниципальной поддержки капитального ремонта многоквартирных домов, контрольно-ревизионное управление направляет региональному</w:t>
      </w:r>
    </w:p>
    <w:p w:rsidR="0075230B" w:rsidRDefault="0075230B">
      <w:pPr>
        <w:widowControl w:val="0"/>
        <w:autoSpaceDE w:val="0"/>
        <w:autoSpaceDN w:val="0"/>
        <w:adjustRightInd w:val="0"/>
        <w:spacing w:after="0" w:line="240" w:lineRule="auto"/>
        <w:jc w:val="both"/>
        <w:rPr>
          <w:rFonts w:ascii="Calibri" w:hAnsi="Calibri" w:cs="Calibri"/>
        </w:rPr>
      </w:pPr>
      <w:r>
        <w:rPr>
          <w:rFonts w:ascii="Calibri" w:hAnsi="Calibri" w:cs="Calibri"/>
        </w:rPr>
        <w:t>оператору представления и (или) предписания об устранении выявленных нарушений требований законодательства Российской Федерации.</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При установлении по результатам проведения контрольного мероприятия бюджетных нарушений начальник контрольно-ревизионного управления направляет уведомление о применении бюджетных мер принуждения.</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Уведомление о применении бюджетных мер принуждения направляется в департамент финансов мэрии города Архангельска не позднее 30 календарных дней после даты окончания проверки (ревизии) и содержит описание совершенного бюджетного нарушения.</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Применение бюджетных мер принуждения осуществляется в порядке, установленном департаментом финансов мэрии города Архангельска.</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Представления и предписания в течение 30 рабочих дней со дня принятия решения о применении мер принуждения вручаются (направляются) представителю объекта контроля в соответствии с настоящим Порядком.</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Отмена представлений и предписаний контрольно-ревизионного управления осуществляется начальником контрольно-ревизионного управления по результатам обжалования решений, действий (бездействия) должностных лиц контрольно-ревизионного управления.</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Руководители ревизионных групп, осуществляют </w:t>
      </w:r>
      <w:proofErr w:type="gramStart"/>
      <w:r>
        <w:rPr>
          <w:rFonts w:ascii="Calibri" w:hAnsi="Calibri" w:cs="Calibri"/>
        </w:rPr>
        <w:t>контроль за</w:t>
      </w:r>
      <w:proofErr w:type="gramEnd"/>
      <w:r>
        <w:rPr>
          <w:rFonts w:ascii="Calibri" w:hAnsi="Calibri" w:cs="Calibri"/>
        </w:rPr>
        <w:t xml:space="preserve"> исполнением объектами контроля представлений и предписаний.</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w:t>
      </w:r>
      <w:proofErr w:type="gramStart"/>
      <w:r>
        <w:rPr>
          <w:rFonts w:ascii="Calibri" w:hAnsi="Calibri" w:cs="Calibri"/>
        </w:rPr>
        <w:t>В случае неисполнения предписания о возмещении ущерба, причиненного муниципальному образованию "Город Архангельск" нарушением бюджетного законодательства Российской Федерации и иных нормативных правовых актов, регулирующих бюджетные правоотношения, контрольно-ревизионное управление направляет материалы контрольных мероприятий в муниципальный орган, уполномоченный на обращение в суд с исковым заявлением о возмещении ущерба, причиненного муниципальному образованию Город Архангельск" нарушением бюджетного законодательства Российской Федерации и иных нормативных правовых актов</w:t>
      </w:r>
      <w:proofErr w:type="gramEnd"/>
      <w:r>
        <w:rPr>
          <w:rFonts w:ascii="Calibri" w:hAnsi="Calibri" w:cs="Calibri"/>
        </w:rPr>
        <w:t xml:space="preserve">, </w:t>
      </w:r>
      <w:proofErr w:type="gramStart"/>
      <w:r>
        <w:rPr>
          <w:rFonts w:ascii="Calibri" w:hAnsi="Calibri" w:cs="Calibri"/>
        </w:rPr>
        <w:t>регулирующих</w:t>
      </w:r>
      <w:proofErr w:type="gramEnd"/>
      <w:r>
        <w:rPr>
          <w:rFonts w:ascii="Calibri" w:hAnsi="Calibri" w:cs="Calibri"/>
        </w:rPr>
        <w:t xml:space="preserve"> бюджетные правоотношения.</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При выявлении в ходе проведения контрольных мероприятий административных нарушений должностные лица контрольно-ревизионного управления, уполномоченные в установленном порядке на составление протоколов об административных правонарушениях, составляют протоколы об административных правонарушениях, связанных с нарушениями в финансово-бюджетной сфере в порядке, предусмотренном Административным </w:t>
      </w:r>
      <w:hyperlink r:id="rId13" w:history="1">
        <w:r>
          <w:rPr>
            <w:rFonts w:ascii="Calibri" w:hAnsi="Calibri" w:cs="Calibri"/>
            <w:color w:val="0000FF"/>
          </w:rPr>
          <w:t>кодексом</w:t>
        </w:r>
      </w:hyperlink>
      <w:r>
        <w:rPr>
          <w:rFonts w:ascii="Calibri" w:hAnsi="Calibri" w:cs="Calibri"/>
        </w:rPr>
        <w:t xml:space="preserve"> РФ.</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Начальник контрольно-ревизионного управления передает составленные протоколы в соответствующий орган, уполномоченный рассматривать дела об административных правонарушениях, связанных с нарушениями в финансово-бюджетной сфере.</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При выявлении в результате проведения в сфере закупок плановых и внеплановых проверок факта совершения действия (бездействия), содержащего признаки состава преступления, начальник контрольно-ревизионного управления передает в правоохранительные органы информацию о таком факте и (или) документы, подтверждающие такой факт, в течение двух рабочих дней </w:t>
      </w:r>
      <w:proofErr w:type="gramStart"/>
      <w:r>
        <w:rPr>
          <w:rFonts w:ascii="Calibri" w:hAnsi="Calibri" w:cs="Calibri"/>
        </w:rPr>
        <w:t>с даты выявления</w:t>
      </w:r>
      <w:proofErr w:type="gramEnd"/>
      <w:r>
        <w:rPr>
          <w:rFonts w:ascii="Calibri" w:hAnsi="Calibri" w:cs="Calibri"/>
        </w:rPr>
        <w:t xml:space="preserve"> такого факта.</w:t>
      </w:r>
    </w:p>
    <w:p w:rsidR="0075230B" w:rsidRDefault="007523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Формы и требования к содержанию представлений и предписаний, уведомлений о применении бюджетных мер принуждения, иных документов, предусмотренных настоящим Порядком, устанавливаются контрольно-ревизионным управлением.</w:t>
      </w:r>
    </w:p>
    <w:p w:rsidR="0075230B" w:rsidRDefault="0075230B">
      <w:pPr>
        <w:widowControl w:val="0"/>
        <w:autoSpaceDE w:val="0"/>
        <w:autoSpaceDN w:val="0"/>
        <w:adjustRightInd w:val="0"/>
        <w:spacing w:after="0" w:line="240" w:lineRule="auto"/>
        <w:rPr>
          <w:rFonts w:ascii="Calibri" w:hAnsi="Calibri" w:cs="Calibri"/>
        </w:rPr>
      </w:pPr>
    </w:p>
    <w:p w:rsidR="0075230B" w:rsidRDefault="0075230B">
      <w:pPr>
        <w:widowControl w:val="0"/>
        <w:autoSpaceDE w:val="0"/>
        <w:autoSpaceDN w:val="0"/>
        <w:adjustRightInd w:val="0"/>
        <w:spacing w:after="0" w:line="240" w:lineRule="auto"/>
        <w:rPr>
          <w:rFonts w:ascii="Calibri" w:hAnsi="Calibri" w:cs="Calibri"/>
        </w:rPr>
      </w:pPr>
    </w:p>
    <w:p w:rsidR="0075230B" w:rsidRDefault="0075230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4396D" w:rsidRDefault="00B4396D">
      <w:bookmarkStart w:id="12" w:name="_GoBack"/>
      <w:bookmarkEnd w:id="12"/>
    </w:p>
    <w:sectPr w:rsidR="00B4396D" w:rsidSect="009A7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30B"/>
    <w:rsid w:val="0075230B"/>
    <w:rsid w:val="00B43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DB6254A5BE65187F3ADF4A635FFA4AF97BA4AC591777DB6076369D153AC8189A59838ED797G268K" TargetMode="External"/><Relationship Id="rId13" Type="http://schemas.openxmlformats.org/officeDocument/2006/relationships/hyperlink" Target="consultantplus://offline/ref=19DB6254A5BE65187F3ADF4A635FFA4AF97AA4A0521977DB6076369D15G36AK" TargetMode="External"/><Relationship Id="rId3" Type="http://schemas.openxmlformats.org/officeDocument/2006/relationships/settings" Target="settings.xml"/><Relationship Id="rId7" Type="http://schemas.openxmlformats.org/officeDocument/2006/relationships/hyperlink" Target="consultantplus://offline/ref=19DB6254A5BE65187F3ADF4A635FFA4AF97AABA5531877DB6076369D153AC8189A59838CD0952ADCGA60K" TargetMode="External"/><Relationship Id="rId12" Type="http://schemas.openxmlformats.org/officeDocument/2006/relationships/hyperlink" Target="consultantplus://offline/ref=19DB6254A5BE65187F3ADF4A635FFA4AF97AABA5531877DB6076369D15G36A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9DB6254A5BE65187F3ADF4A635FFA4AF97AAAA0591B77DB6076369D153AC8189A59838ED8G960K" TargetMode="External"/><Relationship Id="rId11" Type="http://schemas.openxmlformats.org/officeDocument/2006/relationships/hyperlink" Target="consultantplus://offline/ref=19DB6254A5BE65187F3ADF4A635FFA4AF97AABA5531877DB6076369D153AC8189A59838CD0952EDCGA6BK" TargetMode="External"/><Relationship Id="rId5" Type="http://schemas.openxmlformats.org/officeDocument/2006/relationships/hyperlink" Target="consultantplus://offline/ref=19DB6254A5BE65187F3ADF4A635FFA4AF97BA4AC591777DB6076369D153AC8189A59838ED797G268K" TargetMode="External"/><Relationship Id="rId15" Type="http://schemas.openxmlformats.org/officeDocument/2006/relationships/theme" Target="theme/theme1.xml"/><Relationship Id="rId10" Type="http://schemas.openxmlformats.org/officeDocument/2006/relationships/hyperlink" Target="consultantplus://offline/ref=19DB6254A5BE65187F3ADF4A635FFA4AF97AABA5531877DB6076369D153AC8189A59838CD0952ADCGA60K" TargetMode="External"/><Relationship Id="rId4" Type="http://schemas.openxmlformats.org/officeDocument/2006/relationships/webSettings" Target="webSettings.xml"/><Relationship Id="rId9" Type="http://schemas.openxmlformats.org/officeDocument/2006/relationships/hyperlink" Target="consultantplus://offline/ref=19DB6254A5BE65187F3ADF4A635FFA4AF97AAAA0591B77DB6076369D153AC8189A59838ED8G960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4456</Words>
  <Characters>25400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2014-03-11T10:58:00Z</dcterms:created>
  <dcterms:modified xsi:type="dcterms:W3CDTF">2014-03-11T10:58:00Z</dcterms:modified>
</cp:coreProperties>
</file>