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DE0" w:rsidRDefault="00CD5DE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CD5DE0" w:rsidRDefault="00CD5DE0">
      <w:pPr>
        <w:widowControl w:val="0"/>
        <w:autoSpaceDE w:val="0"/>
        <w:autoSpaceDN w:val="0"/>
        <w:adjustRightInd w:val="0"/>
        <w:spacing w:after="0" w:line="240" w:lineRule="auto"/>
        <w:ind w:firstLine="540"/>
        <w:jc w:val="both"/>
        <w:outlineLvl w:val="0"/>
        <w:rPr>
          <w:rFonts w:ascii="Calibri" w:hAnsi="Calibri" w:cs="Calibri"/>
        </w:rPr>
      </w:pPr>
    </w:p>
    <w:p w:rsidR="00CD5DE0" w:rsidRDefault="00CD5DE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Вопрос:</w:t>
      </w:r>
      <w:r>
        <w:rPr>
          <w:rFonts w:ascii="Calibri" w:hAnsi="Calibri" w:cs="Calibri"/>
        </w:rPr>
        <w:t xml:space="preserve"> Местная администрация городского округа (заказчик) приняла решение об одностороннем отказе от исполнения условий контракта (услуги охраны муниципальных зданий), в ходе его исполнения установив, что организация предоставила недостоверную информацию о своем соответствии требованиям конкурсной документации, что позволило ей стать победителем открытого конкурса. Об указанном решении организации - исполнителю контракта в тот же день направлено соответствующее уведомление с одновременным размещением решения на сайте госзакупок. </w:t>
      </w:r>
      <w:proofErr w:type="gramStart"/>
      <w:r>
        <w:rPr>
          <w:rFonts w:ascii="Calibri" w:hAnsi="Calibri" w:cs="Calibri"/>
        </w:rPr>
        <w:t>Начиная со следующего за принятием указанного решения дня заказчик прекратил исполнение всех</w:t>
      </w:r>
      <w:proofErr w:type="gramEnd"/>
      <w:r>
        <w:rPr>
          <w:rFonts w:ascii="Calibri" w:hAnsi="Calibri" w:cs="Calibri"/>
        </w:rPr>
        <w:t xml:space="preserve"> обязательств по контракту (в том числе допуск работников организации-исполнителя на места работы, расположенные в соответствующих объектах, находящихся под контролем заказчика). Правомерно ли это?</w:t>
      </w:r>
    </w:p>
    <w:p w:rsidR="00CD5DE0" w:rsidRDefault="00CD5DE0">
      <w:pPr>
        <w:widowControl w:val="0"/>
        <w:autoSpaceDE w:val="0"/>
        <w:autoSpaceDN w:val="0"/>
        <w:adjustRightInd w:val="0"/>
        <w:spacing w:after="0" w:line="240" w:lineRule="auto"/>
        <w:ind w:firstLine="540"/>
        <w:jc w:val="both"/>
        <w:rPr>
          <w:rFonts w:ascii="Calibri" w:hAnsi="Calibri" w:cs="Calibri"/>
        </w:rPr>
      </w:pPr>
    </w:p>
    <w:p w:rsidR="00CD5DE0" w:rsidRDefault="00CD5DE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Действия заказчика в рассматриваемом случае неправомерны. Решение заказчика об одностороннем отказе от исполнения контракта вступает в </w:t>
      </w:r>
      <w:proofErr w:type="gramStart"/>
      <w:r>
        <w:rPr>
          <w:rFonts w:ascii="Calibri" w:hAnsi="Calibri" w:cs="Calibri"/>
        </w:rPr>
        <w:t>силу</w:t>
      </w:r>
      <w:proofErr w:type="gramEnd"/>
      <w:r>
        <w:rPr>
          <w:rFonts w:ascii="Calibri" w:hAnsi="Calibri" w:cs="Calibri"/>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 При этом датой надлежащего уведомления признается либо дата получения заказчиком заказного письма, либо дата по истечении тридцати дней </w:t>
      </w:r>
      <w:proofErr w:type="gramStart"/>
      <w:r>
        <w:rPr>
          <w:rFonts w:ascii="Calibri" w:hAnsi="Calibri" w:cs="Calibri"/>
        </w:rPr>
        <w:t>с даты размещения</w:t>
      </w:r>
      <w:proofErr w:type="gramEnd"/>
      <w:r>
        <w:rPr>
          <w:rFonts w:ascii="Calibri" w:hAnsi="Calibri" w:cs="Calibri"/>
        </w:rPr>
        <w:t xml:space="preserve"> решения заказчика об одностороннем отказе от исполнения контракта в единой информационной системе (а до введения такой системы - на официальном сайте (www.zakupki.gov.ru)). При этом право на прекращение исполнения обязатель</w:t>
      </w:r>
      <w:proofErr w:type="gramStart"/>
      <w:r>
        <w:rPr>
          <w:rFonts w:ascii="Calibri" w:hAnsi="Calibri" w:cs="Calibri"/>
        </w:rPr>
        <w:t>ств в пр</w:t>
      </w:r>
      <w:proofErr w:type="gramEnd"/>
      <w:r>
        <w:rPr>
          <w:rFonts w:ascii="Calibri" w:hAnsi="Calibri" w:cs="Calibri"/>
        </w:rPr>
        <w:t>омежутке между принятием решения и вступлением его в силу законодательство не предусматривает.</w:t>
      </w:r>
    </w:p>
    <w:p w:rsidR="00CD5DE0" w:rsidRDefault="00CD5DE0">
      <w:pPr>
        <w:widowControl w:val="0"/>
        <w:autoSpaceDE w:val="0"/>
        <w:autoSpaceDN w:val="0"/>
        <w:adjustRightInd w:val="0"/>
        <w:spacing w:after="0" w:line="240" w:lineRule="auto"/>
        <w:ind w:firstLine="540"/>
        <w:jc w:val="both"/>
        <w:rPr>
          <w:rFonts w:ascii="Calibri" w:hAnsi="Calibri" w:cs="Calibri"/>
        </w:rPr>
      </w:pPr>
    </w:p>
    <w:p w:rsidR="00CD5DE0" w:rsidRDefault="00CD5DE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w:t>
      </w:r>
      <w:proofErr w:type="gramStart"/>
      <w:r>
        <w:rPr>
          <w:rFonts w:ascii="Calibri" w:hAnsi="Calibri" w:cs="Calibri"/>
        </w:rPr>
        <w:t xml:space="preserve">В соответствии с </w:t>
      </w:r>
      <w:hyperlink r:id="rId6" w:history="1">
        <w:r>
          <w:rPr>
            <w:rFonts w:ascii="Calibri" w:hAnsi="Calibri" w:cs="Calibri"/>
            <w:color w:val="0000FF"/>
          </w:rPr>
          <w:t>ч. 15 ст. 95</w:t>
        </w:r>
      </w:hyperlink>
      <w:r>
        <w:rPr>
          <w:rFonts w:ascii="Calibri" w:hAnsi="Calibri" w:cs="Calibri"/>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w:t>
      </w:r>
      <w:proofErr w:type="gramEnd"/>
      <w:r>
        <w:rPr>
          <w:rFonts w:ascii="Calibri" w:hAnsi="Calibri" w:cs="Calibri"/>
        </w:rPr>
        <w:t xml:space="preserve">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CD5DE0" w:rsidRDefault="00CD5D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7" w:history="1">
        <w:r>
          <w:rPr>
            <w:rFonts w:ascii="Calibri" w:hAnsi="Calibri" w:cs="Calibri"/>
            <w:color w:val="0000FF"/>
          </w:rPr>
          <w:t>ч. 13 указанной статьи</w:t>
        </w:r>
      </w:hyperlink>
      <w:r>
        <w:rPr>
          <w:rFonts w:ascii="Calibri" w:hAnsi="Calibri" w:cs="Calibri"/>
        </w:rPr>
        <w:t xml:space="preserve"> решение заказчика об одностороннем отказе от исполнения контракта вступает в </w:t>
      </w:r>
      <w:proofErr w:type="gramStart"/>
      <w:r>
        <w:rPr>
          <w:rFonts w:ascii="Calibri" w:hAnsi="Calibri" w:cs="Calibri"/>
        </w:rPr>
        <w:t>силу</w:t>
      </w:r>
      <w:proofErr w:type="gramEnd"/>
      <w:r>
        <w:rPr>
          <w:rFonts w:ascii="Calibri" w:hAnsi="Calibri" w:cs="Calibri"/>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CD5DE0" w:rsidRDefault="00CD5DE0">
      <w:pPr>
        <w:widowControl w:val="0"/>
        <w:autoSpaceDE w:val="0"/>
        <w:autoSpaceDN w:val="0"/>
        <w:adjustRightInd w:val="0"/>
        <w:spacing w:after="0" w:line="240" w:lineRule="auto"/>
        <w:ind w:firstLine="540"/>
        <w:jc w:val="both"/>
        <w:rPr>
          <w:rFonts w:ascii="Calibri" w:hAnsi="Calibri" w:cs="Calibri"/>
        </w:rPr>
      </w:pPr>
      <w:hyperlink r:id="rId8" w:history="1">
        <w:proofErr w:type="gramStart"/>
        <w:r>
          <w:rPr>
            <w:rFonts w:ascii="Calibri" w:hAnsi="Calibri" w:cs="Calibri"/>
            <w:color w:val="0000FF"/>
          </w:rPr>
          <w:t>Частью 12 ст. 95</w:t>
        </w:r>
      </w:hyperlink>
      <w:r>
        <w:rPr>
          <w:rFonts w:ascii="Calibri" w:hAnsi="Calibri" w:cs="Calibri"/>
        </w:rPr>
        <w:t xml:space="preserve"> Закона N 44-ФЗ предусмотрено, что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w:t>
      </w:r>
      <w:proofErr w:type="gramEnd"/>
      <w:r>
        <w:rPr>
          <w:rFonts w:ascii="Calibri" w:hAnsi="Calibri" w:cs="Calibri"/>
        </w:rPr>
        <w:t xml:space="preserve"> связи, либо по адресу электронной почты, либо с использованием иных сре</w:t>
      </w:r>
      <w:proofErr w:type="gramStart"/>
      <w:r>
        <w:rPr>
          <w:rFonts w:ascii="Calibri" w:hAnsi="Calibri" w:cs="Calibri"/>
        </w:rPr>
        <w:t>дств св</w:t>
      </w:r>
      <w:proofErr w:type="gramEnd"/>
      <w:r>
        <w:rPr>
          <w:rFonts w:ascii="Calibri" w:hAnsi="Calibri" w:cs="Calibri"/>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Calibri" w:hAnsi="Calibri" w:cs="Calibri"/>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Pr>
          <w:rFonts w:ascii="Calibri" w:hAnsi="Calibri" w:cs="Calibri"/>
        </w:rPr>
        <w:t>.</w:t>
      </w:r>
    </w:p>
    <w:p w:rsidR="00CD5DE0" w:rsidRDefault="00CD5D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Таким образом, решение заказчика об одностороннем отказе от исполнения контракта вступает в </w:t>
      </w:r>
      <w:proofErr w:type="gramStart"/>
      <w:r>
        <w:rPr>
          <w:rFonts w:ascii="Calibri" w:hAnsi="Calibri" w:cs="Calibri"/>
        </w:rPr>
        <w:t>силу</w:t>
      </w:r>
      <w:proofErr w:type="gramEnd"/>
      <w:r>
        <w:rPr>
          <w:rFonts w:ascii="Calibri" w:hAnsi="Calibri" w:cs="Calibri"/>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 </w:t>
      </w:r>
      <w:proofErr w:type="gramStart"/>
      <w:r>
        <w:rPr>
          <w:rFonts w:ascii="Calibri" w:hAnsi="Calibri" w:cs="Calibri"/>
        </w:rPr>
        <w:t>При этом датой надлежащего уведомления признается либо дата получения заказчиком заказного письма, либо дата по истечении тридцати дней с даты размещения решения заказчика об одностороннем отказе от исполнения контракта в единой информационной системе (а до введения такой системы - на официальном сайте (www.zakupki.gov.ru) (</w:t>
      </w:r>
      <w:hyperlink r:id="rId9" w:history="1">
        <w:r>
          <w:rPr>
            <w:rFonts w:ascii="Calibri" w:hAnsi="Calibri" w:cs="Calibri"/>
            <w:color w:val="0000FF"/>
          </w:rPr>
          <w:t>Постановление</w:t>
        </w:r>
      </w:hyperlink>
      <w:r>
        <w:rPr>
          <w:rFonts w:ascii="Calibri" w:hAnsi="Calibri" w:cs="Calibri"/>
        </w:rPr>
        <w:t xml:space="preserve"> Правительства РФ от 12.10.2013 N 913)).</w:t>
      </w:r>
      <w:proofErr w:type="gramEnd"/>
    </w:p>
    <w:p w:rsidR="00CD5DE0" w:rsidRDefault="00CD5D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отмечаем, что право на прекращение исполнения обязательств в период между принятием решения и вступлением его в силу законодательство не предусматривает.</w:t>
      </w:r>
    </w:p>
    <w:p w:rsidR="00CD5DE0" w:rsidRDefault="00CD5D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Следовательно, действия заказчика в рассматриваемом случае неправомерны.</w:t>
      </w:r>
    </w:p>
    <w:p w:rsidR="00CD5DE0" w:rsidRDefault="00CD5DE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дополнительной информации обращаем внимание, что на основании </w:t>
      </w:r>
      <w:hyperlink r:id="rId10" w:history="1">
        <w:r>
          <w:rPr>
            <w:rFonts w:ascii="Calibri" w:hAnsi="Calibri" w:cs="Calibri"/>
            <w:color w:val="0000FF"/>
          </w:rPr>
          <w:t>ч. 6 ст. 7.32</w:t>
        </w:r>
      </w:hyperlink>
      <w:r>
        <w:rPr>
          <w:rFonts w:ascii="Calibri" w:hAnsi="Calibri" w:cs="Calibri"/>
        </w:rPr>
        <w:t xml:space="preserve"> Кодекса РФ об административных правонарушениях нарушение порядка расторжения контракта в случае одностороннего отказа от исполнения контракта влечет наложение административного штрафа на должностных лиц в размере пятидесяти тысяч рублей; на юридических лиц - двухсот тысяч рублей.</w:t>
      </w:r>
    </w:p>
    <w:p w:rsidR="00CD5DE0" w:rsidRDefault="00CD5DE0">
      <w:pPr>
        <w:widowControl w:val="0"/>
        <w:autoSpaceDE w:val="0"/>
        <w:autoSpaceDN w:val="0"/>
        <w:adjustRightInd w:val="0"/>
        <w:spacing w:after="0" w:line="240" w:lineRule="auto"/>
        <w:jc w:val="both"/>
        <w:rPr>
          <w:rFonts w:ascii="Calibri" w:hAnsi="Calibri" w:cs="Calibri"/>
        </w:rPr>
      </w:pPr>
    </w:p>
    <w:p w:rsidR="00CD5DE0" w:rsidRDefault="00CD5DE0">
      <w:pPr>
        <w:widowControl w:val="0"/>
        <w:autoSpaceDE w:val="0"/>
        <w:autoSpaceDN w:val="0"/>
        <w:adjustRightInd w:val="0"/>
        <w:spacing w:after="0" w:line="240" w:lineRule="auto"/>
        <w:jc w:val="right"/>
        <w:rPr>
          <w:rFonts w:ascii="Calibri" w:hAnsi="Calibri" w:cs="Calibri"/>
        </w:rPr>
      </w:pPr>
      <w:r>
        <w:rPr>
          <w:rFonts w:ascii="Calibri" w:hAnsi="Calibri" w:cs="Calibri"/>
        </w:rPr>
        <w:t>П.С.Долгополов</w:t>
      </w:r>
    </w:p>
    <w:p w:rsidR="00CD5DE0" w:rsidRDefault="00CD5DE0">
      <w:pPr>
        <w:widowControl w:val="0"/>
        <w:autoSpaceDE w:val="0"/>
        <w:autoSpaceDN w:val="0"/>
        <w:adjustRightInd w:val="0"/>
        <w:spacing w:after="0" w:line="240" w:lineRule="auto"/>
        <w:jc w:val="right"/>
        <w:rPr>
          <w:rFonts w:ascii="Calibri" w:hAnsi="Calibri" w:cs="Calibri"/>
        </w:rPr>
      </w:pPr>
      <w:r>
        <w:rPr>
          <w:rFonts w:ascii="Calibri" w:hAnsi="Calibri" w:cs="Calibri"/>
        </w:rPr>
        <w:t>Юридическая компания "Юново"</w:t>
      </w:r>
    </w:p>
    <w:p w:rsidR="00CD5DE0" w:rsidRDefault="00CD5DE0">
      <w:pPr>
        <w:widowControl w:val="0"/>
        <w:autoSpaceDE w:val="0"/>
        <w:autoSpaceDN w:val="0"/>
        <w:adjustRightInd w:val="0"/>
        <w:spacing w:after="0" w:line="240" w:lineRule="auto"/>
        <w:rPr>
          <w:rFonts w:ascii="Calibri" w:hAnsi="Calibri" w:cs="Calibri"/>
        </w:rPr>
      </w:pPr>
      <w:r>
        <w:rPr>
          <w:rFonts w:ascii="Calibri" w:hAnsi="Calibri" w:cs="Calibri"/>
        </w:rPr>
        <w:t>11.04.2014</w:t>
      </w:r>
    </w:p>
    <w:p w:rsidR="00CD5DE0" w:rsidRDefault="00CD5DE0">
      <w:pPr>
        <w:widowControl w:val="0"/>
        <w:autoSpaceDE w:val="0"/>
        <w:autoSpaceDN w:val="0"/>
        <w:adjustRightInd w:val="0"/>
        <w:spacing w:after="0" w:line="240" w:lineRule="auto"/>
        <w:jc w:val="both"/>
        <w:rPr>
          <w:rFonts w:ascii="Calibri" w:hAnsi="Calibri" w:cs="Calibri"/>
        </w:rPr>
      </w:pPr>
    </w:p>
    <w:p w:rsidR="00CD5DE0" w:rsidRDefault="00CD5DE0">
      <w:pPr>
        <w:widowControl w:val="0"/>
        <w:autoSpaceDE w:val="0"/>
        <w:autoSpaceDN w:val="0"/>
        <w:adjustRightInd w:val="0"/>
        <w:spacing w:after="0" w:line="240" w:lineRule="auto"/>
        <w:jc w:val="both"/>
        <w:rPr>
          <w:rFonts w:ascii="Calibri" w:hAnsi="Calibri" w:cs="Calibri"/>
        </w:rPr>
      </w:pPr>
    </w:p>
    <w:p w:rsidR="00CD5DE0" w:rsidRDefault="00CD5DE0">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A4B3F" w:rsidRDefault="004A4B3F">
      <w:bookmarkStart w:id="0" w:name="_GoBack"/>
      <w:bookmarkEnd w:id="0"/>
    </w:p>
    <w:sectPr w:rsidR="004A4B3F" w:rsidSect="003A0A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E0"/>
    <w:rsid w:val="004A4B3F"/>
    <w:rsid w:val="00CD5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08C1909500232133C7EC0BDF0D62FEA564D20CB88D48FF1D225B65FFD00B1B814F27B2BD85A7B7F4GDJ" TargetMode="External"/><Relationship Id="rId3" Type="http://schemas.openxmlformats.org/officeDocument/2006/relationships/settings" Target="settings.xml"/><Relationship Id="rId7" Type="http://schemas.openxmlformats.org/officeDocument/2006/relationships/hyperlink" Target="consultantplus://offline/ref=BE08C1909500232133C7EC0BDF0D62FEA564D20CB88D48FF1D225B65FFD00B1B814F27B2BD85A7B6F4G4J"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E08C1909500232133C7EC0BDF0D62FEA564D20CB88D48FF1D225B65FFD00B1B814F27B2BD85A7B6F4G6J"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BE08C1909500232133C7EC0BDF0D62FEA564DD0ABA8948FF1D225B65FFD00B1B814F27B6BD80FAG1J" TargetMode="External"/><Relationship Id="rId4" Type="http://schemas.openxmlformats.org/officeDocument/2006/relationships/webSettings" Target="webSettings.xml"/><Relationship Id="rId9" Type="http://schemas.openxmlformats.org/officeDocument/2006/relationships/hyperlink" Target="consultantplus://offline/ref=BE08C1909500232133C7EC0BDF0D62FEA564D60EBD8F48FF1D225B65FFD00B1B814F27B2BD84A4B4F4G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2014-12-22T09:06:00Z</dcterms:created>
  <dcterms:modified xsi:type="dcterms:W3CDTF">2014-12-22T09:06:00Z</dcterms:modified>
</cp:coreProperties>
</file>