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AF" w:rsidRDefault="00C83EA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83EAF" w:rsidRDefault="00C83EAF">
      <w:pPr>
        <w:pStyle w:val="ConsPlusNormal"/>
        <w:jc w:val="both"/>
        <w:outlineLvl w:val="0"/>
      </w:pPr>
    </w:p>
    <w:p w:rsidR="00C83EAF" w:rsidRDefault="00C83EAF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C83EAF" w:rsidRDefault="00C83EAF">
      <w:pPr>
        <w:pStyle w:val="ConsPlusTitle"/>
        <w:jc w:val="center"/>
      </w:pPr>
    </w:p>
    <w:p w:rsidR="00C83EAF" w:rsidRDefault="00C83EAF">
      <w:pPr>
        <w:pStyle w:val="ConsPlusTitle"/>
        <w:jc w:val="center"/>
      </w:pPr>
      <w:r>
        <w:t>ПИСЬМО</w:t>
      </w:r>
    </w:p>
    <w:p w:rsidR="00C83EAF" w:rsidRDefault="00C83EAF">
      <w:pPr>
        <w:pStyle w:val="ConsPlusTitle"/>
        <w:jc w:val="center"/>
      </w:pPr>
      <w:r>
        <w:t>от 19 мая 2017 г. N 07-2617</w:t>
      </w:r>
    </w:p>
    <w:p w:rsidR="00C83EAF" w:rsidRDefault="00C83EAF">
      <w:pPr>
        <w:pStyle w:val="ConsPlusTitle"/>
        <w:jc w:val="center"/>
      </w:pPr>
    </w:p>
    <w:p w:rsidR="00C83EAF" w:rsidRDefault="00C83EAF">
      <w:pPr>
        <w:pStyle w:val="ConsPlusTitle"/>
        <w:jc w:val="center"/>
      </w:pPr>
      <w:r>
        <w:t>О НАПРАВЛЕНИИ МЕТОДИЧЕСКИХ РЕКОМЕНДАЦИЙ</w:t>
      </w: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ind w:firstLine="540"/>
        <w:jc w:val="both"/>
      </w:pPr>
      <w:proofErr w:type="gramStart"/>
      <w:r>
        <w:t xml:space="preserve">Департамент государственной политики в сфере защиты прав детей Минобрнауки России (далее - Департамент) направляет для использования в работе Методические </w:t>
      </w:r>
      <w:hyperlink w:anchor="P24" w:history="1">
        <w:r>
          <w:rPr>
            <w:color w:val="0000FF"/>
          </w:rPr>
          <w:t>рекомендации</w:t>
        </w:r>
      </w:hyperlink>
      <w:r>
        <w:t xml:space="preserve"> для образовательных организаций по информированию родителей о рисках, связанных с детской смертностью, разработанные во исполнение пункта 4 Протокола совещания у заместителя председателя Правительства Российской Федерации О.Ю. Голодец от 20 февраля 2017 г. N ОГ-П8-37пр.</w:t>
      </w:r>
      <w:proofErr w:type="gramEnd"/>
    </w:p>
    <w:p w:rsidR="00C83EAF" w:rsidRDefault="00C83EAF">
      <w:pPr>
        <w:pStyle w:val="ConsPlusNormal"/>
        <w:ind w:firstLine="540"/>
        <w:jc w:val="both"/>
      </w:pPr>
      <w:r>
        <w:t xml:space="preserve">Возросшая статистика травматизма </w:t>
      </w:r>
      <w:proofErr w:type="gramStart"/>
      <w:r>
        <w:t>детей</w:t>
      </w:r>
      <w:proofErr w:type="gramEnd"/>
      <w:r>
        <w:t xml:space="preserve"> безусловно требует привлечения широкого внимания общественности, проведения работы как с детьми, так и родителями. Департамент просит разместить указанные методические </w:t>
      </w:r>
      <w:hyperlink w:anchor="P24" w:history="1">
        <w:r>
          <w:rPr>
            <w:color w:val="0000FF"/>
          </w:rPr>
          <w:t>рекомендации</w:t>
        </w:r>
      </w:hyperlink>
      <w:r>
        <w:t xml:space="preserve"> в информационно-телекоммуникационной сети "Интернет" на сайтах образовательных организаций и провести просветительские мероприятия с родителями и обучающимися.</w:t>
      </w: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jc w:val="right"/>
      </w:pPr>
      <w:r>
        <w:t>Директор Департамента</w:t>
      </w:r>
    </w:p>
    <w:p w:rsidR="00C83EAF" w:rsidRDefault="00C83EAF">
      <w:pPr>
        <w:pStyle w:val="ConsPlusNormal"/>
        <w:jc w:val="right"/>
      </w:pPr>
      <w:r>
        <w:t>государственной политики</w:t>
      </w:r>
    </w:p>
    <w:p w:rsidR="00C83EAF" w:rsidRDefault="00C83EAF">
      <w:pPr>
        <w:pStyle w:val="ConsPlusNormal"/>
        <w:jc w:val="right"/>
      </w:pPr>
      <w:r>
        <w:t>в сфере защиты прав детей</w:t>
      </w:r>
    </w:p>
    <w:p w:rsidR="00C83EAF" w:rsidRDefault="00C83EAF">
      <w:pPr>
        <w:pStyle w:val="ConsPlusNormal"/>
        <w:jc w:val="right"/>
      </w:pPr>
      <w:r>
        <w:t>Е.А.СИЛЬЯНОВ</w:t>
      </w: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jc w:val="right"/>
        <w:outlineLvl w:val="0"/>
      </w:pPr>
      <w:r>
        <w:t>Приложение</w:t>
      </w:r>
    </w:p>
    <w:p w:rsidR="00C83EAF" w:rsidRDefault="00C83EAF">
      <w:pPr>
        <w:pStyle w:val="ConsPlusNormal"/>
        <w:jc w:val="right"/>
      </w:pPr>
      <w:r>
        <w:t>к письму Минобрнауки России</w:t>
      </w:r>
    </w:p>
    <w:p w:rsidR="00C83EAF" w:rsidRDefault="00C83EAF">
      <w:pPr>
        <w:pStyle w:val="ConsPlusNormal"/>
        <w:jc w:val="right"/>
      </w:pPr>
      <w:r>
        <w:t>от 19.05.2017 N 07-2617</w:t>
      </w: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jc w:val="center"/>
      </w:pPr>
      <w:bookmarkStart w:id="0" w:name="P24"/>
      <w:bookmarkEnd w:id="0"/>
      <w:r>
        <w:t>МЕТОДИЧЕСКИЕ РЕКОМЕНДАЦИИ</w:t>
      </w:r>
    </w:p>
    <w:p w:rsidR="00C83EAF" w:rsidRDefault="00C83EAF">
      <w:pPr>
        <w:pStyle w:val="ConsPlusNormal"/>
        <w:jc w:val="center"/>
      </w:pPr>
      <w:r>
        <w:t>ДЛЯ ОБРАЗОВАТЕЛЬНЫХ ОРГАНИЗАЦИЙ ПО ИНФОРМИРОВАНИЮ РОДИТЕЛЕЙ</w:t>
      </w:r>
    </w:p>
    <w:p w:rsidR="00C83EAF" w:rsidRDefault="00C83EAF">
      <w:pPr>
        <w:pStyle w:val="ConsPlusNormal"/>
        <w:jc w:val="center"/>
      </w:pPr>
      <w:r>
        <w:t>О РИСКАХ, СВЯЗАННЫХ С ДЕТСКОЙ СМЕРТНОСТЬЮ</w:t>
      </w: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jc w:val="center"/>
        <w:outlineLvl w:val="1"/>
      </w:pPr>
      <w:r>
        <w:t>Введение</w:t>
      </w: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ind w:firstLine="540"/>
        <w:jc w:val="both"/>
      </w:pPr>
      <w:r>
        <w:t>В период летнего отдыха у детей и подростков значительно увеличивается объем свободного времени. При нахождении несовершеннолетних без присмотра взрослых резко возрастают риски несчастных случаев, приводящих к травмам, увечьям, и даже детской смертности от внешних причин.</w:t>
      </w:r>
    </w:p>
    <w:p w:rsidR="00C83EAF" w:rsidRDefault="00C83EAF">
      <w:pPr>
        <w:pStyle w:val="ConsPlusNormal"/>
        <w:ind w:firstLine="540"/>
        <w:jc w:val="both"/>
      </w:pPr>
      <w:r>
        <w:t>В целях профилактики несчастных случаев и детской смертности от внешних причин в образовательных организациях необходимо проводить информирование родителей о рисках, связанных с детской смертностью, их причинах, типах и способах предупреждения.</w:t>
      </w:r>
    </w:p>
    <w:p w:rsidR="00C83EAF" w:rsidRDefault="00C83EAF">
      <w:pPr>
        <w:pStyle w:val="ConsPlusNormal"/>
        <w:ind w:firstLine="540"/>
        <w:jc w:val="both"/>
      </w:pPr>
      <w:r>
        <w:t>Методические рекомендации рассматривают различные аспекты организации и проведения комплекса мероприятий для образовательных организаций по информированию родителей о рисках, связанных с детской смертностью, и могут быть использованы для организации работы с родителями и детьми.</w:t>
      </w:r>
    </w:p>
    <w:p w:rsidR="00C83EAF" w:rsidRDefault="00C83EAF">
      <w:pPr>
        <w:pStyle w:val="ConsPlusNormal"/>
        <w:ind w:firstLine="540"/>
        <w:jc w:val="both"/>
      </w:pPr>
      <w:r>
        <w:t xml:space="preserve">Настоящие рекомендации разработаны федеральным государственным бюджетным научным учреждением "Центр защиты прав и интересов детей" на основе материалов, </w:t>
      </w:r>
      <w:r>
        <w:lastRenderedPageBreak/>
        <w:t>представленных Министерством здравоохранения Российской Федерации.</w:t>
      </w: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jc w:val="center"/>
        <w:outlineLvl w:val="2"/>
      </w:pPr>
      <w:r>
        <w:t>1. Наиболее распространенные несчастные случаи, приводящие</w:t>
      </w:r>
    </w:p>
    <w:p w:rsidR="00C83EAF" w:rsidRDefault="00C83EAF">
      <w:pPr>
        <w:pStyle w:val="ConsPlusNormal"/>
        <w:jc w:val="center"/>
      </w:pPr>
      <w:r>
        <w:t>к увечьям и смерти детей, их причины</w:t>
      </w: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ind w:firstLine="540"/>
        <w:jc w:val="both"/>
      </w:pPr>
      <w:r>
        <w:t>Медицинские эксперты Всемирной организации здравоохранения пришли к выводу - в настоящее время в большинстве цивилизованных стран дети чаще погибают в результате несчастных случаев, чем от всех болезней вместе взятых.</w:t>
      </w:r>
    </w:p>
    <w:p w:rsidR="00C83EAF" w:rsidRDefault="00C83EAF">
      <w:pPr>
        <w:pStyle w:val="ConsPlusNormal"/>
        <w:ind w:firstLine="540"/>
        <w:jc w:val="both"/>
      </w:pPr>
      <w:r>
        <w:t>Задача родителей сделать все возможное, чтобы максимально обезопасить своего ребенка от несчастного случая.</w:t>
      </w:r>
    </w:p>
    <w:p w:rsidR="00C83EAF" w:rsidRDefault="00C83EAF">
      <w:pPr>
        <w:pStyle w:val="ConsPlusNormal"/>
        <w:ind w:firstLine="540"/>
        <w:jc w:val="both"/>
      </w:pPr>
      <w:r>
        <w:t>Наиболее распространенные несчастные случаи, приводящие к увечьям и смерти детей:</w:t>
      </w:r>
    </w:p>
    <w:p w:rsidR="00C83EAF" w:rsidRDefault="00C83EAF">
      <w:pPr>
        <w:pStyle w:val="ConsPlusNormal"/>
        <w:ind w:firstLine="540"/>
        <w:jc w:val="both"/>
      </w:pPr>
      <w:r>
        <w:t>- ожоги;</w:t>
      </w:r>
    </w:p>
    <w:p w:rsidR="00C83EAF" w:rsidRDefault="00C83EAF">
      <w:pPr>
        <w:pStyle w:val="ConsPlusNormal"/>
        <w:ind w:firstLine="540"/>
        <w:jc w:val="both"/>
      </w:pPr>
      <w:r>
        <w:t>- падения с высоты;</w:t>
      </w:r>
    </w:p>
    <w:p w:rsidR="00C83EAF" w:rsidRDefault="00C83EAF">
      <w:pPr>
        <w:pStyle w:val="ConsPlusNormal"/>
        <w:ind w:firstLine="540"/>
        <w:jc w:val="both"/>
      </w:pPr>
      <w:r>
        <w:t>- утопления;</w:t>
      </w:r>
    </w:p>
    <w:p w:rsidR="00C83EAF" w:rsidRDefault="00C83EAF">
      <w:pPr>
        <w:pStyle w:val="ConsPlusNormal"/>
        <w:ind w:firstLine="540"/>
        <w:jc w:val="both"/>
      </w:pPr>
      <w:r>
        <w:t>- отравления;</w:t>
      </w:r>
    </w:p>
    <w:p w:rsidR="00C83EAF" w:rsidRDefault="00C83EAF">
      <w:pPr>
        <w:pStyle w:val="ConsPlusNormal"/>
        <w:ind w:firstLine="540"/>
        <w:jc w:val="both"/>
      </w:pPr>
      <w:r>
        <w:t>- поражения электрическим током;</w:t>
      </w:r>
    </w:p>
    <w:p w:rsidR="00C83EAF" w:rsidRDefault="00C83EAF">
      <w:pPr>
        <w:pStyle w:val="ConsPlusNormal"/>
        <w:ind w:firstLine="540"/>
        <w:jc w:val="both"/>
      </w:pPr>
      <w:r>
        <w:t>- дорожно-транспортные происшествия, включая происшествия с участием мотоциклистов, велосипедистов, а также роллинг (катание на роликах).</w:t>
      </w:r>
    </w:p>
    <w:p w:rsidR="00C83EAF" w:rsidRDefault="00C83EAF">
      <w:pPr>
        <w:pStyle w:val="ConsPlusNormal"/>
        <w:ind w:firstLine="540"/>
        <w:jc w:val="both"/>
      </w:pPr>
      <w:r>
        <w:t>На основании статистических данных, полученных из баз данных Всемирной организации здравоохранения, можно утверждать, что причинами несчастных случаев в детском возрасте чаще всего являются:</w:t>
      </w:r>
    </w:p>
    <w:p w:rsidR="00C83EAF" w:rsidRDefault="00C83EAF">
      <w:pPr>
        <w:pStyle w:val="ConsPlusNormal"/>
        <w:ind w:firstLine="540"/>
        <w:jc w:val="both"/>
      </w:pPr>
      <w:r>
        <w:t>- отсутствие должного надзора за детьми всех возрастных групп;</w:t>
      </w:r>
    </w:p>
    <w:p w:rsidR="00C83EAF" w:rsidRDefault="00C83EAF">
      <w:pPr>
        <w:pStyle w:val="ConsPlusNormal"/>
        <w:ind w:firstLine="540"/>
        <w:jc w:val="both"/>
      </w:pPr>
      <w:r>
        <w:t>- неосторожное, неправильное поведение ребенка в быту, на улице, во время игр, занятий спортом.</w:t>
      </w:r>
    </w:p>
    <w:p w:rsidR="00C83EAF" w:rsidRDefault="00C83EAF">
      <w:pPr>
        <w:pStyle w:val="ConsPlusNormal"/>
        <w:ind w:firstLine="540"/>
        <w:jc w:val="both"/>
      </w:pPr>
      <w:r>
        <w:t>Возникновению несчастных случаев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C83EAF" w:rsidRDefault="00C83EAF">
      <w:pPr>
        <w:pStyle w:val="ConsPlusNormal"/>
        <w:ind w:firstLine="540"/>
        <w:jc w:val="both"/>
      </w:pPr>
      <w:r>
        <w:t>Причины несчастных случаев с детьми имеют возрастную специфику:</w:t>
      </w:r>
    </w:p>
    <w:p w:rsidR="00C83EAF" w:rsidRDefault="00C83EAF">
      <w:pPr>
        <w:pStyle w:val="ConsPlusNormal"/>
        <w:ind w:firstLine="540"/>
        <w:jc w:val="both"/>
      </w:pPr>
      <w:r>
        <w:t>- в возрасте до 4 лет дети чаще подвергаются несчастным случаям, самостоятельно познавая окружающий мир;</w:t>
      </w:r>
    </w:p>
    <w:p w:rsidR="00C83EAF" w:rsidRDefault="00C83EAF">
      <w:pPr>
        <w:pStyle w:val="ConsPlusNormal"/>
        <w:ind w:firstLine="540"/>
        <w:jc w:val="both"/>
      </w:pPr>
      <w:r>
        <w:t>- в возрасте от 5 до 10 лет несчастные случаи наступают вследствие шалости, неосторожного поведения ребенка;</w:t>
      </w:r>
    </w:p>
    <w:p w:rsidR="00C83EAF" w:rsidRDefault="00C83EAF">
      <w:pPr>
        <w:pStyle w:val="ConsPlusNormal"/>
        <w:ind w:firstLine="540"/>
        <w:jc w:val="both"/>
      </w:pPr>
      <w:r>
        <w:t>- в возрасте от 10 до 14 лет и старше - вследствие борьбы за лидерство. Так, у детей 10 - 12 лет появляются новые интересы, они становятся более активными, самостоятельными, в играх стараются проявить изобретательность, стремятся утвердиться в среде сверстников;</w:t>
      </w:r>
    </w:p>
    <w:p w:rsidR="00C83EAF" w:rsidRDefault="00C83EAF">
      <w:pPr>
        <w:pStyle w:val="ConsPlusNormal"/>
        <w:ind w:firstLine="540"/>
        <w:jc w:val="both"/>
      </w:pPr>
      <w:r>
        <w:t>- бурная энергия и активность - факторы, способствующие возникновению несчастных случаев у школьников 10 - 13 лет. Подросток, сознавая свою "нескладность", старается ее скрыть напускной грубостью, бравадой. Начавшаяся интенсивная деятельность желез внутренней секреции сказывается на состоянии нервной системы подростков. Неуравновешенность, вспыльчивость, повышенная возбудимость с недостаточной выдержкой делают их шумными, импульсивными.</w:t>
      </w: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jc w:val="center"/>
        <w:outlineLvl w:val="2"/>
      </w:pPr>
      <w:r>
        <w:t>2. Обучение детей основам профилактики несчастных случаев</w:t>
      </w: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ind w:firstLine="540"/>
        <w:jc w:val="both"/>
      </w:pPr>
      <w:r>
        <w:t>С учетом указанных причин работа родителей по предупреждению несчастных случаев должна вестись в следующих направлениях:</w:t>
      </w:r>
    </w:p>
    <w:p w:rsidR="00C83EAF" w:rsidRDefault="00C83EAF">
      <w:pPr>
        <w:pStyle w:val="ConsPlusNormal"/>
        <w:ind w:firstLine="540"/>
        <w:jc w:val="both"/>
      </w:pPr>
      <w:r>
        <w:t>- создание безопасной среды пребывания ребенка, обеспечение надзора;</w:t>
      </w:r>
    </w:p>
    <w:p w:rsidR="00C83EAF" w:rsidRDefault="00C83EAF">
      <w:pPr>
        <w:pStyle w:val="ConsPlusNormal"/>
        <w:ind w:firstLine="540"/>
        <w:jc w:val="both"/>
      </w:pPr>
      <w:r>
        <w:t>- систематическое обучение детей основам профилактики несчастных случаев.</w:t>
      </w:r>
    </w:p>
    <w:p w:rsidR="00C83EAF" w:rsidRDefault="00C83EAF">
      <w:pPr>
        <w:pStyle w:val="ConsPlusNormal"/>
        <w:ind w:firstLine="540"/>
        <w:jc w:val="both"/>
      </w:pPr>
      <w:r>
        <w:t>Создание безопасной среды пребывания ребенка предполагает:</w:t>
      </w:r>
    </w:p>
    <w:p w:rsidR="00C83EAF" w:rsidRDefault="00C83EAF">
      <w:pPr>
        <w:pStyle w:val="ConsPlusNormal"/>
        <w:ind w:firstLine="540"/>
        <w:jc w:val="both"/>
      </w:pPr>
      <w:r>
        <w:t>- организацию досуга ребенка, включение его в интересные и полезные развивающие занятия;</w:t>
      </w:r>
    </w:p>
    <w:p w:rsidR="00C83EAF" w:rsidRDefault="00C83EAF">
      <w:pPr>
        <w:pStyle w:val="ConsPlusNormal"/>
        <w:ind w:firstLine="540"/>
        <w:jc w:val="both"/>
      </w:pPr>
      <w:r>
        <w:t>- ограничение опасных условий, обеспечение недоступности для ребенка опасных средств и веществ;</w:t>
      </w:r>
    </w:p>
    <w:p w:rsidR="00C83EAF" w:rsidRDefault="00C83EAF">
      <w:pPr>
        <w:pStyle w:val="ConsPlusNormal"/>
        <w:ind w:firstLine="540"/>
        <w:jc w:val="both"/>
      </w:pPr>
      <w:r>
        <w:t xml:space="preserve">- запрет на пребывание ребенка в местах, связанных с рисками для жизни и здоровья без </w:t>
      </w:r>
      <w:r>
        <w:lastRenderedPageBreak/>
        <w:t>присмотра взрослых (стройках, запретных и промышленных зонах, местах интенсивного движения транспорта, открытых водоемах и т.п.);</w:t>
      </w:r>
    </w:p>
    <w:p w:rsidR="00C83EAF" w:rsidRDefault="00C83EAF">
      <w:pPr>
        <w:pStyle w:val="ConsPlusNormal"/>
        <w:ind w:firstLine="540"/>
        <w:jc w:val="both"/>
      </w:pPr>
      <w:r>
        <w:t>- обеспечение постоянного надзора за времяпровождением и занятиями ребенка (обеспечение организованного отдыха или присмотра со стороны самих родителей, родственников и т.п., регулярный контакт с ребенком в течение дня с использованием электронных сре</w:t>
      </w:r>
      <w:proofErr w:type="gramStart"/>
      <w:r>
        <w:t>дств св</w:t>
      </w:r>
      <w:proofErr w:type="gramEnd"/>
      <w:r>
        <w:t>язи).</w:t>
      </w:r>
    </w:p>
    <w:p w:rsidR="00C83EAF" w:rsidRDefault="00C83EAF">
      <w:pPr>
        <w:pStyle w:val="ConsPlusNormal"/>
        <w:ind w:firstLine="540"/>
        <w:jc w:val="both"/>
      </w:pPr>
      <w:r>
        <w:t>Систематическое обучение детей основам профилактики несчастных случаев включает:</w:t>
      </w:r>
    </w:p>
    <w:p w:rsidR="00C83EAF" w:rsidRDefault="00C83EAF">
      <w:pPr>
        <w:pStyle w:val="ConsPlusNormal"/>
        <w:ind w:firstLine="540"/>
        <w:jc w:val="both"/>
      </w:pPr>
      <w:r>
        <w:t>- информирование ребенка о видах и причинах несчастных случаев, рисках, влекущих за собой травматизм, увечья и смерть, а также об условиях и способах избежания несчастных случаев;</w:t>
      </w:r>
    </w:p>
    <w:p w:rsidR="00C83EAF" w:rsidRDefault="00C83EAF">
      <w:pPr>
        <w:pStyle w:val="ConsPlusNormal"/>
        <w:ind w:firstLine="540"/>
        <w:jc w:val="both"/>
      </w:pPr>
      <w:r>
        <w:t>- регулярное инструктирование ребенка о правилах и мерах безопасного поведения в быту, на улицах, дороге, транспорте, на игровых и спортивных площадках и т.п.;</w:t>
      </w:r>
    </w:p>
    <w:p w:rsidR="00C83EAF" w:rsidRDefault="00C83EAF">
      <w:pPr>
        <w:pStyle w:val="ConsPlusNormal"/>
        <w:ind w:firstLine="540"/>
        <w:jc w:val="both"/>
      </w:pPr>
      <w:r>
        <w:t>- обучение ребенка (особенно подростка) противостоянию подстрекательству к опасному поведению со стороны ровесников или старших товарищей, формирование ответственности за здоровье и жизнь окружающих людей, особенно младших товарищей, которые могут стать жертвой нелепых и опасных рекомендаций подростков, подстрекающих к опасным играм и занятиям;</w:t>
      </w:r>
    </w:p>
    <w:p w:rsidR="00C83EAF" w:rsidRDefault="00C83EAF">
      <w:pPr>
        <w:pStyle w:val="ConsPlusNormal"/>
        <w:ind w:firstLine="540"/>
        <w:jc w:val="both"/>
      </w:pPr>
      <w:r>
        <w:t>- обучение ребенка элементарным мерам первой помощи, и, прежде всего, обеспечение возможности обратиться за помощью к взрослым.</w:t>
      </w: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jc w:val="center"/>
        <w:outlineLvl w:val="1"/>
      </w:pPr>
      <w:r>
        <w:t xml:space="preserve">Основные условия проведения </w:t>
      </w:r>
      <w:proofErr w:type="gramStart"/>
      <w:r>
        <w:t>успешной</w:t>
      </w:r>
      <w:proofErr w:type="gramEnd"/>
      <w:r>
        <w:t xml:space="preserve"> профилактической</w:t>
      </w:r>
    </w:p>
    <w:p w:rsidR="00C83EAF" w:rsidRDefault="00C83EAF">
      <w:pPr>
        <w:pStyle w:val="ConsPlusNormal"/>
        <w:jc w:val="center"/>
      </w:pPr>
      <w:r>
        <w:t>работы с детьми</w:t>
      </w: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ind w:firstLine="540"/>
        <w:jc w:val="both"/>
      </w:pPr>
      <w:r>
        <w:t>1. Чтобы избежать несчастных случаев, родители, прежде всего, должны изменить свое собственное отношение к рискам. Несчастные случаи должны перестать считаться роковым злом, которое почти невозможно предупредить. Только при таком условии можно выработать у ребенка навыки осмотрительного поведения.</w:t>
      </w:r>
    </w:p>
    <w:p w:rsidR="00C83EAF" w:rsidRDefault="00C83EAF">
      <w:pPr>
        <w:pStyle w:val="ConsPlusNormal"/>
        <w:ind w:firstLine="540"/>
        <w:jc w:val="both"/>
      </w:pPr>
      <w:r>
        <w:t>2. Родители сами должны показывать пример безопасного и ответственного поведения.</w:t>
      </w:r>
    </w:p>
    <w:p w:rsidR="00C83EAF" w:rsidRDefault="00C83EAF">
      <w:pPr>
        <w:pStyle w:val="ConsPlusNormal"/>
        <w:ind w:firstLine="540"/>
        <w:jc w:val="both"/>
      </w:pPr>
      <w:r>
        <w:t>3. Важно не развить у ребенка чувства робости и страха, а, наоборот, внушить ему, что опасности можно избежать, если вести себя правильно!</w:t>
      </w:r>
    </w:p>
    <w:p w:rsidR="00C83EAF" w:rsidRDefault="00C83EAF">
      <w:pPr>
        <w:pStyle w:val="ConsPlusNormal"/>
        <w:ind w:firstLine="540"/>
        <w:jc w:val="both"/>
      </w:pPr>
      <w:r>
        <w:t>4. Никакой реальной пользы не будет от бесконечных напоминаний "будь осторожен", "делай аккуратно". Необходимо конкретно объяснять, что именно следует делать и что делать нельзя. Следует научить его последовательно выполнять ряд действий, объясняя, почему необходимо делать именно так. Действие, которое взрослыми совершается автоматически, ребенку необходимо объяснить детально.</w:t>
      </w:r>
    </w:p>
    <w:p w:rsidR="00C83EAF" w:rsidRDefault="00C83EAF">
      <w:pPr>
        <w:pStyle w:val="ConsPlusNormal"/>
        <w:ind w:firstLine="540"/>
        <w:jc w:val="both"/>
      </w:pPr>
      <w:r>
        <w:t>5. Основное внимание взрослых в профилактике обычно бывает направлено на предупреждение дорожно-транспортного травматизма и предупреждение несчастных случаев при выполнении хозяйственных работ. Родителям важно понимать, что несчастные случаи чаще всего происходят во время игр и развлечений. Следует именно им уделять повышенное внимание при инструктировании ребенка.</w:t>
      </w:r>
    </w:p>
    <w:p w:rsidR="00C83EAF" w:rsidRDefault="00C83EAF">
      <w:pPr>
        <w:pStyle w:val="ConsPlusNormal"/>
        <w:ind w:firstLine="540"/>
        <w:jc w:val="both"/>
      </w:pPr>
      <w:r>
        <w:t>6. Очень важно приучать детей к самообслуживанию, к участию в домашнем труде. Ребята, помогающие родителям, как правило, более аккуратны и внимательны и менее подвержены действию опасных факторов. Приучая ребенка к работе по дому, следует подробно разъяснить ему, почему необходимо выполнять те или иные правила при пользовании ножом, иголкой, электроприборами, механизированными инструментами.</w:t>
      </w:r>
    </w:p>
    <w:p w:rsidR="00C83EAF" w:rsidRDefault="00C83EAF">
      <w:pPr>
        <w:pStyle w:val="ConsPlusNormal"/>
        <w:ind w:firstLine="540"/>
        <w:jc w:val="both"/>
      </w:pPr>
      <w:r>
        <w:t>7. Иногда бывает полезно рассказать ребенку о несчастных случаях, происшедших с другими детьми. Чтобы этот рассказ ему запомнился и принес реальную пользу воспитанию навыков правильного поведения, необходимо предоставить возможность самому разобраться в причинах несчастья. Ребенок должен понять, как можно было бы в данной ситуации избежать опасности. Именно такой подход убедит его в том, что опасность всегда можно предотвратить.</w:t>
      </w:r>
    </w:p>
    <w:p w:rsidR="00C83EAF" w:rsidRDefault="00C83EAF">
      <w:pPr>
        <w:pStyle w:val="ConsPlusNormal"/>
        <w:ind w:firstLine="540"/>
        <w:jc w:val="both"/>
      </w:pPr>
      <w:r>
        <w:t>8. Родители не должны равнодушно проходить мимо небезопасных шалостей детей, их долг предотвратить беду, даже если она угрожает чужому ребенку. Если родители совместно с детьми становятся свидетелями опасного и рискованного поведения других людей, это должно стать поводом для серьезного обсуждения.</w:t>
      </w: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jc w:val="center"/>
        <w:outlineLvl w:val="2"/>
      </w:pPr>
      <w:r>
        <w:t>3. Рекомендации по предупреждению несчастных случаев</w:t>
      </w: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ind w:firstLine="540"/>
        <w:jc w:val="both"/>
      </w:pPr>
      <w:r>
        <w:t>Для предупреждения несчастных случаев необходимо помнить о причинах, приводящих к ним, а также действиях, обеспечивающих их предупреждение, предотвращение.</w:t>
      </w: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jc w:val="center"/>
        <w:outlineLvl w:val="3"/>
      </w:pPr>
      <w:r>
        <w:t>3.1. Ожоги</w:t>
      </w: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ind w:firstLine="540"/>
        <w:jc w:val="both"/>
      </w:pPr>
      <w:r>
        <w:t>Ожоги могут быть вызваны соприкосновением с горячими поверхностями, горючими веществами, при нахождении вблизи открытого огня, а также в результате длительного пребывания на солнце (такие ожоги могут сопровождаться солнечным или тепловым ударом).</w:t>
      </w:r>
    </w:p>
    <w:p w:rsidR="00C83EAF" w:rsidRDefault="00C83EAF">
      <w:pPr>
        <w:pStyle w:val="ConsPlusNormal"/>
        <w:ind w:firstLine="540"/>
        <w:jc w:val="both"/>
      </w:pPr>
      <w:r>
        <w:t>Для предупреждения ожогов:</w:t>
      </w:r>
    </w:p>
    <w:p w:rsidR="00C83EAF" w:rsidRDefault="00C83EAF">
      <w:pPr>
        <w:pStyle w:val="ConsPlusNormal"/>
        <w:ind w:firstLine="540"/>
        <w:jc w:val="both"/>
      </w:pPr>
      <w:r>
        <w:t>- ограничьте доступ детей к открытому огню, явлениям и веществам, которые могут вызвать ожоги;</w:t>
      </w:r>
    </w:p>
    <w:p w:rsidR="00C83EAF" w:rsidRDefault="00C83EAF">
      <w:pPr>
        <w:pStyle w:val="ConsPlusNormal"/>
        <w:ind w:firstLine="540"/>
        <w:jc w:val="both"/>
      </w:pPr>
      <w:r>
        <w:t>- запретите детям разводить костры и находиться вблизи открытого огня без присмотра взрослых.</w:t>
      </w:r>
    </w:p>
    <w:p w:rsidR="00C83EAF" w:rsidRDefault="00C83EAF">
      <w:pPr>
        <w:pStyle w:val="ConsPlusNormal"/>
        <w:ind w:firstLine="540"/>
        <w:jc w:val="both"/>
      </w:pPr>
      <w:r>
        <w:t>Для профилактики солнечных ожогов и ударов необходимо:</w:t>
      </w:r>
    </w:p>
    <w:p w:rsidR="00C83EAF" w:rsidRDefault="00C83EAF">
      <w:pPr>
        <w:pStyle w:val="ConsPlusNormal"/>
        <w:ind w:firstLine="540"/>
        <w:jc w:val="both"/>
      </w:pPr>
      <w:r>
        <w:t>- защищать в солнечную жаркую погоду голову светлым (</w:t>
      </w:r>
      <w:proofErr w:type="gramStart"/>
      <w:r>
        <w:t>светлое</w:t>
      </w:r>
      <w:proofErr w:type="gramEnd"/>
      <w:r>
        <w:t xml:space="preserve"> лучше отражает солнечный свет), легким, легко проветриваемым головным убором желательно из натурального хлопка, льна;</w:t>
      </w:r>
    </w:p>
    <w:p w:rsidR="00C83EAF" w:rsidRDefault="00C83EAF">
      <w:pPr>
        <w:pStyle w:val="ConsPlusNormal"/>
        <w:ind w:firstLine="540"/>
        <w:jc w:val="both"/>
      </w:pPr>
      <w:r>
        <w:t>- защищать глаза темными очками, при этом очки должны быть с фильтрами, полностью блокирующими солнечные лучи диапазонов A и B;</w:t>
      </w:r>
    </w:p>
    <w:p w:rsidR="00C83EAF" w:rsidRDefault="00C83EAF">
      <w:pPr>
        <w:pStyle w:val="ConsPlusNormal"/>
        <w:ind w:firstLine="540"/>
        <w:jc w:val="both"/>
      </w:pPr>
      <w:r>
        <w:t>- избегать пребывания на открытых пространствах, под воздействием прямых солнечных лучей (солнце наиболее активно и опасно в период с 12 до 16 часов);</w:t>
      </w:r>
    </w:p>
    <w:p w:rsidR="00C83EAF" w:rsidRDefault="00C83EAF">
      <w:pPr>
        <w:pStyle w:val="ConsPlusNormal"/>
        <w:ind w:firstLine="540"/>
        <w:jc w:val="both"/>
      </w:pPr>
      <w:r>
        <w:t>- нанести на кожу ребенка солнцезащитный крем (не менее 25 - 30 единиц) за 20 - 30 минут до выхода на улицу;</w:t>
      </w:r>
    </w:p>
    <w:p w:rsidR="00C83EAF" w:rsidRDefault="00C83EAF">
      <w:pPr>
        <w:pStyle w:val="ConsPlusNormal"/>
        <w:ind w:firstLine="540"/>
        <w:jc w:val="both"/>
      </w:pPr>
      <w:r>
        <w:t>- находиться на солнце (если ребенок загорает в первый раз) можно не более 5 - 6 минут и 8 - 10 минут после образования загара;</w:t>
      </w:r>
    </w:p>
    <w:p w:rsidR="00C83EAF" w:rsidRDefault="00C83EAF">
      <w:pPr>
        <w:pStyle w:val="ConsPlusNormal"/>
        <w:ind w:firstLine="540"/>
        <w:jc w:val="both"/>
      </w:pPr>
      <w:r>
        <w:t>- принимать солнечные ванны не чаще 2 - 3 раз в день с перерывами, во время которых ребенок должен быть в тени;</w:t>
      </w:r>
    </w:p>
    <w:p w:rsidR="00C83EAF" w:rsidRDefault="00C83EAF">
      <w:pPr>
        <w:pStyle w:val="ConsPlusNormal"/>
        <w:ind w:firstLine="540"/>
        <w:jc w:val="both"/>
      </w:pPr>
      <w:r>
        <w:t>- избегать воздействия прямых лучей солнца на непокрытое тело, а особенно голову. С этой целью необходимо прикрываться зонтом, чередовать купание и отдых, не засыпать на солнце, не совершать продолжительных экскурсий в жару, больше пить;</w:t>
      </w:r>
    </w:p>
    <w:p w:rsidR="00C83EAF" w:rsidRDefault="00C83EAF">
      <w:pPr>
        <w:pStyle w:val="ConsPlusNormal"/>
        <w:ind w:firstLine="540"/>
        <w:jc w:val="both"/>
      </w:pPr>
      <w:r>
        <w:t>- не находиться долгое время на солнце (даже под зонтом). Продолжительность солнечных ванн изначально не должна быть дольше 15 - 20 минут, впоследствии можно постепенно увеличить время, но не дольше двух часов с обязательными перерывами нахождения в тени и прохладе;</w:t>
      </w:r>
    </w:p>
    <w:p w:rsidR="00C83EAF" w:rsidRDefault="00C83EAF">
      <w:pPr>
        <w:pStyle w:val="ConsPlusNormal"/>
        <w:ind w:firstLine="540"/>
        <w:jc w:val="both"/>
      </w:pPr>
      <w:r>
        <w:t>- загорать лучше не лежа, а в движении, а также принимать солнечные ванны в утренние и вечерние часы;</w:t>
      </w:r>
    </w:p>
    <w:p w:rsidR="00C83EAF" w:rsidRDefault="00C83EAF">
      <w:pPr>
        <w:pStyle w:val="ConsPlusNormal"/>
        <w:ind w:firstLine="540"/>
        <w:jc w:val="both"/>
      </w:pPr>
      <w:r>
        <w:t xml:space="preserve">- приучать ребенка поддерживать в организме водный баланс: находясь на </w:t>
      </w:r>
      <w:proofErr w:type="gramStart"/>
      <w:r>
        <w:t>отдыхе</w:t>
      </w:r>
      <w:proofErr w:type="gramEnd"/>
      <w:r>
        <w:t xml:space="preserve"> на море, пить не меньше 2 - 3 литров в день;</w:t>
      </w:r>
    </w:p>
    <w:p w:rsidR="00C83EAF" w:rsidRDefault="00C83EAF">
      <w:pPr>
        <w:pStyle w:val="ConsPlusNormal"/>
        <w:ind w:firstLine="540"/>
        <w:jc w:val="both"/>
      </w:pPr>
      <w:r>
        <w:t>- протирать время от времени лицо мокрым, прохладным платком, чаще умываться и принимать прохладный душ;</w:t>
      </w:r>
    </w:p>
    <w:p w:rsidR="00C83EAF" w:rsidRDefault="00C83EAF">
      <w:pPr>
        <w:pStyle w:val="ConsPlusNormal"/>
        <w:ind w:firstLine="540"/>
        <w:jc w:val="both"/>
      </w:pPr>
      <w:r>
        <w:t>- научить ребенка при ощущении недомогания незамедлительно обращаться за помощью.</w:t>
      </w: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jc w:val="center"/>
        <w:outlineLvl w:val="3"/>
      </w:pPr>
      <w:r>
        <w:t>3.2. Падение с высоты</w:t>
      </w: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ind w:firstLine="540"/>
        <w:jc w:val="both"/>
      </w:pPr>
      <w:r>
        <w:t xml:space="preserve">Падения </w:t>
      </w:r>
      <w:proofErr w:type="gramStart"/>
      <w:r>
        <w:t>с высоты чаще всего связаны с пребыванием детей без присмотра в опасных местах на высоте</w:t>
      </w:r>
      <w:proofErr w:type="gramEnd"/>
      <w:r>
        <w:t>, с опасными играми на крышах, стройках, чердаках, сараях, деревьях, а также с нарушением правил поведения на аттракционах и качелях.</w:t>
      </w:r>
    </w:p>
    <w:p w:rsidR="00C83EAF" w:rsidRDefault="00C83EAF">
      <w:pPr>
        <w:pStyle w:val="ConsPlusNormal"/>
        <w:ind w:firstLine="540"/>
        <w:jc w:val="both"/>
      </w:pPr>
      <w:r>
        <w:t>Для предупреждения падения с высоты необходимо:</w:t>
      </w:r>
    </w:p>
    <w:p w:rsidR="00C83EAF" w:rsidRDefault="00C83EAF">
      <w:pPr>
        <w:pStyle w:val="ConsPlusNormal"/>
        <w:ind w:firstLine="540"/>
        <w:jc w:val="both"/>
      </w:pPr>
      <w:r>
        <w:t>- запретить детям играть в опасных местах;</w:t>
      </w:r>
    </w:p>
    <w:p w:rsidR="00C83EAF" w:rsidRDefault="00C83EAF">
      <w:pPr>
        <w:pStyle w:val="ConsPlusNormal"/>
        <w:ind w:firstLine="540"/>
        <w:jc w:val="both"/>
      </w:pPr>
      <w:r>
        <w:t>- не оставлять детей без присмотра на высоте;</w:t>
      </w:r>
    </w:p>
    <w:p w:rsidR="00C83EAF" w:rsidRDefault="00C83EAF">
      <w:pPr>
        <w:pStyle w:val="ConsPlusNormal"/>
        <w:ind w:firstLine="540"/>
        <w:jc w:val="both"/>
      </w:pPr>
      <w:r>
        <w:t xml:space="preserve">- объяснить подробно правила пользования аттракционами и качелями, необходимость соблюдения всех правил безопасности, в том числе не вставать во время движения аттракциона </w:t>
      </w:r>
      <w:r>
        <w:lastRenderedPageBreak/>
        <w:t>или во время раскачивания, не раскачиваться на большую высоту и т.п., а также использования всех страховочных приспособлений;</w:t>
      </w:r>
    </w:p>
    <w:p w:rsidR="00C83EAF" w:rsidRDefault="00C83EAF">
      <w:pPr>
        <w:pStyle w:val="ConsPlusNormal"/>
        <w:ind w:firstLine="540"/>
        <w:jc w:val="both"/>
      </w:pPr>
      <w:r>
        <w:t>- обеспечить ребенку безопасность и присмотр при открытых окнах и балконах; объяснить, что москитные сетки не защищают от падений.</w:t>
      </w: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jc w:val="center"/>
        <w:outlineLvl w:val="3"/>
      </w:pPr>
      <w:r>
        <w:t>3.3. Отравление</w:t>
      </w: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ind w:firstLine="540"/>
        <w:jc w:val="both"/>
      </w:pPr>
      <w:r>
        <w:t>Отравления чаще всего наступают в результате вдыхания или соприкосновения ребенка с ядовитым веществом, употребления внутрь медикаментов, а также при употреблении в пищу ядовитых грибов, ягод или ядовитых растений.</w:t>
      </w:r>
    </w:p>
    <w:p w:rsidR="00C83EAF" w:rsidRDefault="00C83EAF">
      <w:pPr>
        <w:pStyle w:val="ConsPlusNormal"/>
        <w:ind w:firstLine="540"/>
        <w:jc w:val="both"/>
      </w:pPr>
      <w:r>
        <w:t>Для предупреждения отравления необходимо:</w:t>
      </w:r>
    </w:p>
    <w:p w:rsidR="00C83EAF" w:rsidRDefault="00C83EAF">
      <w:pPr>
        <w:pStyle w:val="ConsPlusNormal"/>
        <w:ind w:firstLine="540"/>
        <w:jc w:val="both"/>
      </w:pPr>
      <w:r>
        <w:t>- хранить ядовитые вещества и медикаменты в недоступном для детей месте, в специально маркированной посуде;</w:t>
      </w:r>
    </w:p>
    <w:p w:rsidR="00C83EAF" w:rsidRDefault="00C83EAF">
      <w:pPr>
        <w:pStyle w:val="ConsPlusNormal"/>
        <w:ind w:firstLine="540"/>
        <w:jc w:val="both"/>
      </w:pPr>
      <w:r>
        <w:t>- давать ребенку лекарственные препараты только по назначению врача и ни в коем случае не давать ему лекарства, предназначенные для взрослых или детей другого возраста;</w:t>
      </w:r>
    </w:p>
    <w:p w:rsidR="00C83EAF" w:rsidRDefault="00C83EAF">
      <w:pPr>
        <w:pStyle w:val="ConsPlusNormal"/>
        <w:ind w:firstLine="540"/>
        <w:jc w:val="both"/>
      </w:pPr>
      <w:r>
        <w:t>- не употреблять в пищу незнакомые грибы и ягоды. Объяснить ребенку, что пробовать незнакомые грибы, ягоды и другие растения опасно для жизни.</w:t>
      </w: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jc w:val="center"/>
        <w:outlineLvl w:val="3"/>
      </w:pPr>
      <w:r>
        <w:t>3.4. Поражение электрическим током</w:t>
      </w: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ind w:firstLine="540"/>
        <w:jc w:val="both"/>
      </w:pPr>
      <w:r>
        <w:t>Поражение электрическим током чаще всего наступает при нахождении детей в запрещенных местах (на стройках, в промышленных зонах, заброшенных домах и т.п.).</w:t>
      </w:r>
    </w:p>
    <w:p w:rsidR="00C83EAF" w:rsidRDefault="00C83EAF">
      <w:pPr>
        <w:pStyle w:val="ConsPlusNormal"/>
        <w:ind w:firstLine="540"/>
        <w:jc w:val="both"/>
      </w:pPr>
      <w:r>
        <w:t>Для предупреждения поражения электрическим током необходимо:</w:t>
      </w:r>
    </w:p>
    <w:p w:rsidR="00C83EAF" w:rsidRDefault="00C83EAF">
      <w:pPr>
        <w:pStyle w:val="ConsPlusNormal"/>
        <w:ind w:firstLine="540"/>
        <w:jc w:val="both"/>
      </w:pPr>
      <w:r>
        <w:t>- запретить детям играть в опасных местах;</w:t>
      </w:r>
    </w:p>
    <w:p w:rsidR="00C83EAF" w:rsidRDefault="00C83EAF">
      <w:pPr>
        <w:pStyle w:val="ConsPlusNormal"/>
        <w:ind w:firstLine="540"/>
        <w:jc w:val="both"/>
      </w:pPr>
      <w:r>
        <w:t>- объяснить ребенку опасность прикосновения к электрическим проводам.</w:t>
      </w: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jc w:val="center"/>
        <w:outlineLvl w:val="3"/>
      </w:pPr>
      <w:r>
        <w:t>3.5. Утопление</w:t>
      </w: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ind w:firstLine="540"/>
        <w:jc w:val="both"/>
      </w:pPr>
      <w:r>
        <w:t>Утопления происходят по причине купания в запрещенных местах, ныряния на глубину или неумения ребенка плавать.</w:t>
      </w:r>
    </w:p>
    <w:p w:rsidR="00C83EAF" w:rsidRDefault="00C83EAF">
      <w:pPr>
        <w:pStyle w:val="ConsPlusNormal"/>
        <w:ind w:firstLine="540"/>
        <w:jc w:val="both"/>
      </w:pPr>
      <w:r>
        <w:t>Для предупреждения утопления необходимо:</w:t>
      </w:r>
    </w:p>
    <w:p w:rsidR="00C83EAF" w:rsidRDefault="00C83EAF">
      <w:pPr>
        <w:pStyle w:val="ConsPlusNormal"/>
        <w:ind w:firstLine="540"/>
        <w:jc w:val="both"/>
      </w:pPr>
      <w:r>
        <w:t>- не оставлять ребенка без присмотра вблизи водоема;</w:t>
      </w:r>
    </w:p>
    <w:p w:rsidR="00C83EAF" w:rsidRDefault="00C83EAF">
      <w:pPr>
        <w:pStyle w:val="ConsPlusNormal"/>
        <w:ind w:firstLine="540"/>
        <w:jc w:val="both"/>
      </w:pPr>
      <w:r>
        <w:t>- разрешать купаться только в специально отведенных для этого местах;</w:t>
      </w:r>
    </w:p>
    <w:p w:rsidR="00C83EAF" w:rsidRDefault="00C83EAF">
      <w:pPr>
        <w:pStyle w:val="ConsPlusNormal"/>
        <w:ind w:firstLine="540"/>
        <w:jc w:val="both"/>
      </w:pPr>
      <w:r>
        <w:t>- обеспечить его защитными средствами в случае, если ребенок не умеет плавать;</w:t>
      </w:r>
    </w:p>
    <w:p w:rsidR="00C83EAF" w:rsidRDefault="00C83EAF">
      <w:pPr>
        <w:pStyle w:val="ConsPlusNormal"/>
        <w:ind w:firstLine="540"/>
        <w:jc w:val="both"/>
      </w:pPr>
      <w:r>
        <w:t>- напоминать ребенку правила поведения на воде перед каждым посещением водоема.</w:t>
      </w: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jc w:val="center"/>
        <w:outlineLvl w:val="3"/>
      </w:pPr>
      <w:r>
        <w:t>3.6. Роллинговый травматизм</w:t>
      </w: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ind w:firstLine="540"/>
        <w:jc w:val="both"/>
      </w:pPr>
      <w:r>
        <w:t>Роллинговый травматизм наступает в результате падений при катании на роликовых коньках. Нередко приводит к тяжелейшим повреждениям опорно-двигательного аппарата и травмам головы, иногда несовместимым с жизнью.</w:t>
      </w:r>
    </w:p>
    <w:p w:rsidR="00C83EAF" w:rsidRDefault="00C83EAF">
      <w:pPr>
        <w:pStyle w:val="ConsPlusNormal"/>
        <w:ind w:firstLine="540"/>
        <w:jc w:val="both"/>
      </w:pPr>
      <w:r>
        <w:t>Для предупреждения роллингового травматизма необходимо:</w:t>
      </w:r>
    </w:p>
    <w:p w:rsidR="00C83EAF" w:rsidRDefault="00C83EAF">
      <w:pPr>
        <w:pStyle w:val="ConsPlusNormal"/>
        <w:ind w:firstLine="540"/>
        <w:jc w:val="both"/>
      </w:pPr>
      <w:r>
        <w:t>- выбирать правильно роликовые коньки: голенище должно надежно поддерживать голеностопный сустав;</w:t>
      </w:r>
    </w:p>
    <w:p w:rsidR="00C83EAF" w:rsidRDefault="00C83EAF">
      <w:pPr>
        <w:pStyle w:val="ConsPlusNormal"/>
        <w:ind w:firstLine="540"/>
        <w:jc w:val="both"/>
      </w:pPr>
      <w:r>
        <w:t>- научить ребенка стоять и перемещаться на роликах. Для этого можно подвести его к перилам, поставить между двух стульев. Важно проследить за правильной постановкой голеностопного сустава;</w:t>
      </w:r>
    </w:p>
    <w:p w:rsidR="00C83EAF" w:rsidRDefault="00C83EAF">
      <w:pPr>
        <w:pStyle w:val="ConsPlusNormal"/>
        <w:ind w:firstLine="540"/>
        <w:jc w:val="both"/>
      </w:pPr>
      <w:r>
        <w:t>- научить способам торможения. Если не можете этого сделать сами - пригласите опытного роллера;</w:t>
      </w:r>
    </w:p>
    <w:p w:rsidR="00C83EAF" w:rsidRDefault="00C83EAF">
      <w:pPr>
        <w:pStyle w:val="ConsPlusNormal"/>
        <w:ind w:firstLine="540"/>
        <w:jc w:val="both"/>
      </w:pPr>
      <w:r>
        <w:t>- обязательно приобрести наколенники, налокотники, напульсники и шлем - это предупредит основные травмы; требуйте их использования ребенком;</w:t>
      </w:r>
    </w:p>
    <w:p w:rsidR="00C83EAF" w:rsidRDefault="00C83EAF">
      <w:pPr>
        <w:pStyle w:val="ConsPlusNormal"/>
        <w:ind w:firstLine="540"/>
        <w:jc w:val="both"/>
      </w:pPr>
      <w:r>
        <w:t>- научить ребенка правильно падать: вперед на колени, а затем на руки;</w:t>
      </w:r>
    </w:p>
    <w:p w:rsidR="00C83EAF" w:rsidRDefault="00C83EAF">
      <w:pPr>
        <w:pStyle w:val="ConsPlusNormal"/>
        <w:ind w:firstLine="540"/>
        <w:jc w:val="both"/>
      </w:pPr>
      <w:r>
        <w:t>- запретить кататься вблизи проезжей части;</w:t>
      </w:r>
    </w:p>
    <w:p w:rsidR="00C83EAF" w:rsidRDefault="00C83EAF">
      <w:pPr>
        <w:pStyle w:val="ConsPlusNormal"/>
        <w:ind w:firstLine="540"/>
        <w:jc w:val="both"/>
      </w:pPr>
      <w:r>
        <w:t xml:space="preserve">- научить детей избегать высоких скоростей, следить за рельефом дороги, быть </w:t>
      </w:r>
      <w:r>
        <w:lastRenderedPageBreak/>
        <w:t>внимательным.</w:t>
      </w: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jc w:val="center"/>
        <w:outlineLvl w:val="3"/>
      </w:pPr>
      <w:r>
        <w:t>3.7. Дорожно-транспортный травматизм</w:t>
      </w: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ind w:firstLine="540"/>
        <w:jc w:val="both"/>
      </w:pPr>
      <w:r>
        <w:t>Дорожно-транспортный травматизм происходит при несоблюдении правил дорожного движения с участием пешеходов, автомобилей, при езде на велосипеде и мотоцикле.</w:t>
      </w:r>
    </w:p>
    <w:p w:rsidR="00C83EAF" w:rsidRDefault="00C83EAF">
      <w:pPr>
        <w:pStyle w:val="ConsPlusNormal"/>
        <w:ind w:firstLine="540"/>
        <w:jc w:val="both"/>
      </w:pPr>
      <w:r>
        <w:t>Для предупреждения дорожно-транспортного травматизма необходимо:</w:t>
      </w:r>
    </w:p>
    <w:p w:rsidR="00C83EAF" w:rsidRDefault="00C83EAF">
      <w:pPr>
        <w:pStyle w:val="ConsPlusNormal"/>
        <w:ind w:firstLine="540"/>
        <w:jc w:val="both"/>
      </w:pPr>
      <w:r>
        <w:t>- соблюдать неукоснительно самим, а также научить ребенка соблюдать правила дорожного движения;</w:t>
      </w:r>
    </w:p>
    <w:p w:rsidR="00C83EAF" w:rsidRDefault="00C83EAF">
      <w:pPr>
        <w:pStyle w:val="ConsPlusNormal"/>
        <w:ind w:firstLine="540"/>
        <w:jc w:val="both"/>
      </w:pPr>
      <w:r>
        <w:t xml:space="preserve">- научить ребенка правильно переходить проезжую часть (в установленных местах, на разрешенный сигнал светофора, убедившись в отсутствии транспортных средств).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100, </w:t>
      </w:r>
      <w:proofErr w:type="gramStart"/>
      <w:r>
        <w:t>попавших</w:t>
      </w:r>
      <w:proofErr w:type="gramEnd"/>
      <w:r>
        <w:t xml:space="preserve"> в дорожное происшествие, попадают под колеса другой машины;</w:t>
      </w:r>
    </w:p>
    <w:p w:rsidR="00C83EAF" w:rsidRDefault="00C83EAF">
      <w:pPr>
        <w:pStyle w:val="ConsPlusNormal"/>
        <w:ind w:firstLine="540"/>
        <w:jc w:val="both"/>
      </w:pPr>
      <w:r>
        <w:t>- использовать при перевозке ребенка в автомобиле специальное кресло и ремни безопасности;</w:t>
      </w:r>
    </w:p>
    <w:p w:rsidR="00C83EAF" w:rsidRDefault="00C83EAF">
      <w:pPr>
        <w:pStyle w:val="ConsPlusNormal"/>
        <w:ind w:firstLine="540"/>
        <w:jc w:val="both"/>
      </w:pPr>
      <w:r>
        <w:t>- научить ребенка безопасному поведению при езде на мотоцикле и велосипеде. Дети должны обязательно использовать защитные шлемы и другие защитные приспособления.</w:t>
      </w:r>
    </w:p>
    <w:p w:rsidR="00C83EAF" w:rsidRDefault="00C83EAF">
      <w:pPr>
        <w:pStyle w:val="ConsPlusNormal"/>
        <w:ind w:firstLine="540"/>
        <w:jc w:val="both"/>
      </w:pPr>
      <w:r>
        <w:t>Серьезный риск представляет нарушение правил поведения на железной дороге. Для предупреждения дорожно-транспортного травматизма на железной дороге необходимо:</w:t>
      </w:r>
    </w:p>
    <w:p w:rsidR="00C83EAF" w:rsidRDefault="00C83EAF">
      <w:pPr>
        <w:pStyle w:val="ConsPlusNormal"/>
        <w:ind w:firstLine="540"/>
        <w:jc w:val="both"/>
      </w:pPr>
      <w:r>
        <w:t>- не оставлять детей без присмотра вблизи железнодорожных путей;</w:t>
      </w:r>
    </w:p>
    <w:p w:rsidR="00C83EAF" w:rsidRDefault="00C83EAF">
      <w:pPr>
        <w:pStyle w:val="ConsPlusNormal"/>
        <w:ind w:firstLine="540"/>
        <w:jc w:val="both"/>
      </w:pPr>
      <w:r>
        <w:t>- запрещать детям находиться на железнодорожных узлах, развязках и т.п., кататься на крышах, подножках, переходных площадках вагонов;</w:t>
      </w:r>
    </w:p>
    <w:p w:rsidR="00C83EAF" w:rsidRDefault="00C83EAF">
      <w:pPr>
        <w:pStyle w:val="ConsPlusNormal"/>
        <w:ind w:firstLine="540"/>
        <w:jc w:val="both"/>
      </w:pPr>
      <w:r>
        <w:t>- учить детей переходить железнодорожные пути только в специально отведенных местах;</w:t>
      </w:r>
    </w:p>
    <w:p w:rsidR="00C83EAF" w:rsidRDefault="00C83EAF">
      <w:pPr>
        <w:pStyle w:val="ConsPlusNormal"/>
        <w:ind w:firstLine="540"/>
        <w:jc w:val="both"/>
      </w:pPr>
      <w:r>
        <w:t>- соблюдать самим и требовать от детей соблюдения правил проезда в железнодорожном транспорте: нахождения на платформах, посадки и высадки пассажиров из вагона, поведения в вагонах.</w:t>
      </w:r>
    </w:p>
    <w:p w:rsidR="00C83EAF" w:rsidRDefault="00C83EAF">
      <w:pPr>
        <w:pStyle w:val="ConsPlusNormal"/>
        <w:ind w:firstLine="540"/>
        <w:jc w:val="both"/>
      </w:pPr>
      <w:r>
        <w:t>Родители должны помнить, что соблюдение правил безопасности во всех ситуациях - это средство спасения жизни и здоровья ребенка!</w:t>
      </w: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jc w:val="both"/>
      </w:pPr>
    </w:p>
    <w:p w:rsidR="00C83EAF" w:rsidRDefault="00C83E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574A" w:rsidRDefault="0030574A">
      <w:bookmarkStart w:id="1" w:name="_GoBack"/>
      <w:bookmarkEnd w:id="1"/>
    </w:p>
    <w:sectPr w:rsidR="0030574A" w:rsidSect="00B6123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AF"/>
    <w:rsid w:val="0030574A"/>
    <w:rsid w:val="004E2676"/>
    <w:rsid w:val="00C83EAF"/>
    <w:rsid w:val="00CF50E3"/>
    <w:rsid w:val="00E0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3E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83E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Ивановна Рогозина</dc:creator>
  <cp:lastModifiedBy>Ольга Ивановна Рогозина</cp:lastModifiedBy>
  <cp:revision>1</cp:revision>
  <dcterms:created xsi:type="dcterms:W3CDTF">2017-06-27T11:21:00Z</dcterms:created>
  <dcterms:modified xsi:type="dcterms:W3CDTF">2017-06-27T11:22:00Z</dcterms:modified>
</cp:coreProperties>
</file>