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469F" w:rsidRDefault="00040B51" w:rsidP="00514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F42CF" w:rsidRPr="00FF42CF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</w:t>
      </w:r>
      <w:r w:rsidR="0051469F" w:rsidRPr="0051469F">
        <w:rPr>
          <w:rFonts w:ascii="Times New Roman" w:hAnsi="Times New Roman" w:cs="Times New Roman"/>
          <w:bCs/>
          <w:sz w:val="28"/>
          <w:szCs w:val="28"/>
        </w:rPr>
        <w:t xml:space="preserve">обеспечения в 2016 году равной доступности услуг общественного транспорта на территории муниципального образования "Город Архангельск" </w:t>
      </w:r>
      <w:proofErr w:type="gramStart"/>
      <w:r w:rsidR="0051469F" w:rsidRPr="0051469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51469F" w:rsidRPr="0051469F">
        <w:rPr>
          <w:rFonts w:ascii="Times New Roman" w:hAnsi="Times New Roman" w:cs="Times New Roman"/>
          <w:bCs/>
          <w:sz w:val="28"/>
          <w:szCs w:val="28"/>
        </w:rPr>
        <w:t xml:space="preserve"> отдельных</w:t>
      </w:r>
    </w:p>
    <w:p w:rsidR="00A605E1" w:rsidRDefault="0051469F" w:rsidP="00514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F">
        <w:rPr>
          <w:rFonts w:ascii="Times New Roman" w:hAnsi="Times New Roman" w:cs="Times New Roman"/>
          <w:bCs/>
          <w:sz w:val="28"/>
          <w:szCs w:val="28"/>
        </w:rPr>
        <w:t xml:space="preserve">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514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51469F" w:rsidRPr="0051469F">
        <w:rPr>
          <w:rFonts w:ascii="Times New Roman" w:hAnsi="Times New Roman" w:cs="Times New Roman"/>
          <w:sz w:val="28"/>
          <w:szCs w:val="28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  <w:r w:rsidR="0051469F">
        <w:rPr>
          <w:rFonts w:ascii="Times New Roman" w:hAnsi="Times New Roman" w:cs="Times New Roman"/>
          <w:sz w:val="28"/>
          <w:szCs w:val="28"/>
        </w:rPr>
        <w:t>»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Правила) </w:t>
      </w:r>
      <w:r w:rsidR="0038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51469F">
        <w:rPr>
          <w:rFonts w:ascii="Times New Roman" w:hAnsi="Times New Roman" w:cs="Times New Roman"/>
          <w:sz w:val="28"/>
          <w:szCs w:val="28"/>
        </w:rPr>
        <w:t>49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 «Развитие городского хозяйства на территории муниципального образования «Город Архангельск», утвержденного постановлением мэрии города Архангельска</w:t>
      </w:r>
      <w:proofErr w:type="gramEnd"/>
      <w:r w:rsidRPr="00A605E1">
        <w:rPr>
          <w:rFonts w:ascii="Times New Roman" w:hAnsi="Times New Roman" w:cs="Times New Roman"/>
          <w:sz w:val="28"/>
          <w:szCs w:val="28"/>
        </w:rPr>
        <w:t xml:space="preserve"> от 28.01.2014</w:t>
      </w:r>
      <w:r w:rsidR="002602B6">
        <w:rPr>
          <w:rFonts w:ascii="Times New Roman" w:hAnsi="Times New Roman" w:cs="Times New Roman"/>
          <w:sz w:val="28"/>
          <w:szCs w:val="28"/>
        </w:rPr>
        <w:t xml:space="preserve"> </w:t>
      </w:r>
      <w:r w:rsidRPr="00A605E1">
        <w:rPr>
          <w:rFonts w:ascii="Times New Roman" w:hAnsi="Times New Roman" w:cs="Times New Roman"/>
          <w:sz w:val="28"/>
          <w:szCs w:val="28"/>
        </w:rPr>
        <w:t>№ 44.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51469F" w:rsidRPr="00140DC4" w:rsidRDefault="0051469F" w:rsidP="0051469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за оказанные ими услуги по перевозке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граждан.</w:t>
      </w:r>
    </w:p>
    <w:p w:rsidR="0051469F" w:rsidRDefault="0051469F" w:rsidP="0051469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 путем предоставления права бесплатного проезда</w:t>
      </w:r>
      <w:r w:rsidRPr="00977FEC">
        <w:rPr>
          <w:rFonts w:ascii="Times New Roman" w:hAnsi="Times New Roman" w:cs="Times New Roman"/>
          <w:sz w:val="28"/>
          <w:szCs w:val="28"/>
        </w:rPr>
        <w:t>, а также условия и порядок его оплаты.</w:t>
      </w:r>
    </w:p>
    <w:p w:rsidR="001F67AC" w:rsidRPr="001F67AC" w:rsidRDefault="001F67AC" w:rsidP="001F6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F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проекта Постановления может затронуть интересы </w:t>
      </w:r>
      <w:bookmarkStart w:id="0" w:name="_GoBack"/>
      <w:bookmarkEnd w:id="0"/>
      <w:r w:rsidRPr="001F67AC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Pr="001F67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регулярные перевозки пассажиров и багажа по маршрутам регулярных автобусных перевозок на территории муниципального образования "Город Архангельск".</w:t>
      </w:r>
    </w:p>
    <w:p w:rsidR="001F67AC" w:rsidRPr="001F67AC" w:rsidRDefault="001F67AC" w:rsidP="001F6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1F67AC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1F67AC">
        <w:rPr>
          <w:rFonts w:ascii="Times New Roman" w:hAnsi="Times New Roman" w:cs="Times New Roman"/>
          <w:sz w:val="28"/>
          <w:szCs w:val="28"/>
        </w:rPr>
        <w:t xml:space="preserve"> контролирующим органам устанавливается право осуществлять контроль за соблюдением МУП "АППП" </w:t>
      </w:r>
      <w:r w:rsidR="00A44B28">
        <w:rPr>
          <w:rFonts w:ascii="Times New Roman" w:hAnsi="Times New Roman" w:cs="Times New Roman"/>
          <w:sz w:val="28"/>
          <w:szCs w:val="28"/>
        </w:rPr>
        <w:t xml:space="preserve">и АО «Архангельский речной порт» </w:t>
      </w:r>
      <w:r w:rsidRPr="001F67AC">
        <w:rPr>
          <w:rFonts w:ascii="Times New Roman" w:hAnsi="Times New Roman" w:cs="Times New Roman"/>
          <w:sz w:val="28"/>
          <w:szCs w:val="28"/>
        </w:rPr>
        <w:t>требований, установленных Правилами, целевым использованием МУП "АППП"</w:t>
      </w:r>
      <w:r w:rsidR="00A44B28">
        <w:rPr>
          <w:rFonts w:ascii="Times New Roman" w:hAnsi="Times New Roman" w:cs="Times New Roman"/>
          <w:sz w:val="28"/>
          <w:szCs w:val="28"/>
        </w:rPr>
        <w:t xml:space="preserve"> и АО «Архангельский речной порт»</w:t>
      </w:r>
      <w:r w:rsidRPr="001F67AC">
        <w:rPr>
          <w:rFonts w:ascii="Times New Roman" w:hAnsi="Times New Roman" w:cs="Times New Roman"/>
          <w:sz w:val="28"/>
          <w:szCs w:val="28"/>
        </w:rPr>
        <w:t xml:space="preserve"> средств на обеспечение бесплатного проезда </w:t>
      </w:r>
      <w:r>
        <w:rPr>
          <w:rFonts w:ascii="Times New Roman" w:hAnsi="Times New Roman" w:cs="Times New Roman"/>
          <w:sz w:val="28"/>
          <w:szCs w:val="28"/>
        </w:rPr>
        <w:t>для отдельных категорий граждан</w:t>
      </w:r>
      <w:r w:rsidRPr="001F67AC">
        <w:rPr>
          <w:rFonts w:ascii="Times New Roman" w:hAnsi="Times New Roman" w:cs="Times New Roman"/>
          <w:sz w:val="28"/>
          <w:szCs w:val="28"/>
        </w:rPr>
        <w:t xml:space="preserve">, а также контроль за правильностью и обоснованностью определения суммы средств, подлежащей уплате перевозчикам в связи с оказанием ими услуг по перевозке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граждан.</w:t>
      </w:r>
    </w:p>
    <w:p w:rsidR="00CA066F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A605E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мероприятий и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605E1">
        <w:rPr>
          <w:rFonts w:ascii="Times New Roman" w:hAnsi="Times New Roman" w:cs="Times New Roman"/>
          <w:sz w:val="28"/>
          <w:szCs w:val="28"/>
        </w:rPr>
        <w:t>реализации ведомственной целевой программы «Развитие городского хозяйства на территории муниципального образования «Город Архангельск»,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28.01.2014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05E1">
        <w:rPr>
          <w:rFonts w:ascii="Times New Roman" w:hAnsi="Times New Roman" w:cs="Times New Roman"/>
          <w:sz w:val="28"/>
          <w:szCs w:val="28"/>
        </w:rPr>
        <w:lastRenderedPageBreak/>
        <w:t>№ 44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мероприятия в 2016 году предусмотрено </w:t>
      </w:r>
      <w:r w:rsidR="001F67AC">
        <w:rPr>
          <w:rFonts w:ascii="Times New Roman" w:hAnsi="Times New Roman" w:cs="Times New Roman"/>
          <w:sz w:val="28"/>
          <w:szCs w:val="28"/>
        </w:rPr>
        <w:t>3 400,4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B685D">
        <w:rPr>
          <w:rFonts w:ascii="Times New Roman" w:hAnsi="Times New Roman" w:cs="Times New Roman"/>
          <w:sz w:val="28"/>
          <w:szCs w:val="28"/>
        </w:rPr>
        <w:t xml:space="preserve"> </w:t>
      </w:r>
      <w:r w:rsidR="00CA066F" w:rsidRPr="00CA0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и в пределах иных межбюджетных трансфертов, предоставляемых из областного бюджета на обеспечение равной доступности услуг общественного транспорта</w:t>
      </w:r>
      <w:proofErr w:type="gramEnd"/>
      <w:r w:rsidR="00CA066F" w:rsidRPr="00CA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категорий граждан.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из </w:t>
      </w:r>
      <w:r w:rsidR="00CA066F">
        <w:rPr>
          <w:rFonts w:ascii="Times New Roman" w:hAnsi="Times New Roman" w:cs="Times New Roman"/>
          <w:sz w:val="28"/>
          <w:szCs w:val="28"/>
        </w:rPr>
        <w:t xml:space="preserve">городского и областного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A066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В.Н. Плюснин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shelaginanp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051FEC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410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60-75-71, тел. 60-75-52.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1F67AC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4211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1469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44B28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A066F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B685D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aginanp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18</cp:revision>
  <cp:lastPrinted>2016-01-28T06:59:00Z</cp:lastPrinted>
  <dcterms:created xsi:type="dcterms:W3CDTF">2016-01-27T13:19:00Z</dcterms:created>
  <dcterms:modified xsi:type="dcterms:W3CDTF">2016-03-01T11:00:00Z</dcterms:modified>
</cp:coreProperties>
</file>