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51" w:rsidRPr="001D7164" w:rsidRDefault="00667035" w:rsidP="00C96E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164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7E604D" w:rsidRPr="00D54595" w:rsidRDefault="007E604D" w:rsidP="00C96E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605E1" w:rsidRPr="00D54595" w:rsidRDefault="00667035" w:rsidP="00C96E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образования "Город Архангельск" 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</w:p>
    <w:p w:rsidR="00A605E1" w:rsidRPr="00D54595" w:rsidRDefault="00A605E1" w:rsidP="00C96E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35" w:rsidRPr="00D54595" w:rsidRDefault="00667035" w:rsidP="00C96EC4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  <w:r w:rsidR="00064633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Документ планирования) разработан департаментом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строительства и городской инфраструктуры Ад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Pr="00D54595">
        <w:rPr>
          <w:rFonts w:ascii="Times New Roman" w:hAnsi="Times New Roman" w:cs="Times New Roman"/>
          <w:sz w:val="28"/>
          <w:szCs w:val="28"/>
        </w:rPr>
        <w:t xml:space="preserve">реализации положений Федерального закона от 13.07.2015 № 220-ФЗ </w:t>
      </w:r>
      <w:r w:rsidR="00064633">
        <w:rPr>
          <w:rFonts w:ascii="Times New Roman" w:hAnsi="Times New Roman" w:cs="Times New Roman"/>
          <w:sz w:val="28"/>
          <w:szCs w:val="28"/>
        </w:rPr>
        <w:t>"</w:t>
      </w:r>
      <w:r w:rsidRPr="00D54595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о внесении изменений в отдельные законодательные акты Российской Федерации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52038" w:rsidRPr="00D54595" w:rsidRDefault="00D52038" w:rsidP="00C96EC4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разработки проекта Постановления принадлежит департаменту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строительства и городской инфраструктуры</w:t>
      </w:r>
      <w:r w:rsidR="00064633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разработчик).</w:t>
      </w:r>
    </w:p>
    <w:p w:rsidR="00667035" w:rsidRPr="00D54595" w:rsidRDefault="00667035" w:rsidP="00C96EC4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данного муниципального нормативного правового акта не позволит в полной мере реализовать планы муницип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качества перевозок в соответствии с действующим законодательством.</w:t>
      </w:r>
    </w:p>
    <w:p w:rsidR="00E92D75" w:rsidRPr="00D54595" w:rsidRDefault="00064633" w:rsidP="00C96EC4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 и изменения, вносимые в 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перечень мероприятий, направленных на создание условий, обеспечивающих удовлетворение спроса населения города Архангельска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обслуживания.</w:t>
      </w:r>
    </w:p>
    <w:p w:rsidR="00FF42CF" w:rsidRPr="00D54595" w:rsidRDefault="00D52038" w:rsidP="00C96EC4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проекта Постановления может затронуть интересы </w:t>
      </w:r>
      <w:r w:rsidR="00395CC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</w:t>
      </w:r>
      <w:r w:rsidR="00FF42CF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395CC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42CF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перевозки пассажиров и багажа по маршрутам регулярных автобусных перевозок на территории муниципального </w:t>
      </w:r>
      <w:r w:rsidR="0088508B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Архангельск".</w:t>
      </w:r>
    </w:p>
    <w:p w:rsidR="008E6213" w:rsidRPr="00D54595" w:rsidRDefault="008E6213" w:rsidP="00C96EC4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финансирования из бюдж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Постановления не потребует.</w:t>
      </w:r>
    </w:p>
    <w:p w:rsidR="008A2FC4" w:rsidRPr="00D54595" w:rsidRDefault="008A2FC4" w:rsidP="00C96EC4">
      <w:pPr>
        <w:spacing w:after="0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Постановления не устанавливает новые обязанности для субъектов предпринимательской и иной экономической деятельности, в связи с чем его принятие не повлеч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расходов субъектов предпринимательской деятельности.</w:t>
      </w:r>
    </w:p>
    <w:p w:rsidR="008A2FC4" w:rsidRPr="007A489B" w:rsidRDefault="008A2FC4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9736E" w:rsidRPr="007A489B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9736E" w:rsidRPr="007A489B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3B4B" w:rsidRPr="001D7164" w:rsidRDefault="00064633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064633" w:rsidRPr="001D7164" w:rsidRDefault="00064633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транспорта, строительства и</w:t>
      </w:r>
    </w:p>
    <w:p w:rsidR="00064633" w:rsidRPr="001D7164" w:rsidRDefault="00064633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горо</w:t>
      </w:r>
      <w:r w:rsidR="001D7164">
        <w:rPr>
          <w:rFonts w:ascii="Times New Roman" w:hAnsi="Times New Roman" w:cs="Times New Roman"/>
          <w:sz w:val="28"/>
          <w:szCs w:val="28"/>
        </w:rPr>
        <w:t>дской инфраструктуры</w:t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1D7164">
        <w:rPr>
          <w:rFonts w:ascii="Times New Roman" w:hAnsi="Times New Roman" w:cs="Times New Roman"/>
          <w:sz w:val="28"/>
          <w:szCs w:val="28"/>
        </w:rPr>
        <w:t>П.А. Чечулин</w:t>
      </w:r>
    </w:p>
    <w:p w:rsidR="008A2FC4" w:rsidRDefault="008A2FC4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736E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736E" w:rsidRPr="008A2FC4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51FEC" w:rsidRPr="00051FEC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7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051FEC" w:rsidRPr="00051FEC" w:rsidRDefault="00051FEC" w:rsidP="00D54595">
      <w:pPr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" w:history="1">
        <w:r w:rsidR="0099736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kokorinata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proofErr w:type="gram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D54595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163000</w:t>
      </w:r>
      <w:proofErr w:type="gramEnd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г.Архангельск</w:t>
      </w:r>
      <w:proofErr w:type="spellEnd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Троицкий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4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4755" w:rsidRPr="00D54595" w:rsidRDefault="00051FEC" w:rsidP="00D54595">
      <w:pPr>
        <w:spacing w:after="0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606-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60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sectPr w:rsidR="00F34755" w:rsidRPr="00D54595" w:rsidSect="00D545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633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164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64D2F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703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489B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4B03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9736E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96EC4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4595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2D75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31FF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0C4E-3855-4CD7-92DC-9CF28E6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Татьяна Анатольевна Кокорина</cp:lastModifiedBy>
  <cp:revision>8</cp:revision>
  <cp:lastPrinted>2017-07-28T08:24:00Z</cp:lastPrinted>
  <dcterms:created xsi:type="dcterms:W3CDTF">2016-06-10T07:29:00Z</dcterms:created>
  <dcterms:modified xsi:type="dcterms:W3CDTF">2017-07-28T08:24:00Z</dcterms:modified>
</cp:coreProperties>
</file>