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39" w:rsidRPr="00D44539" w:rsidRDefault="00D44539" w:rsidP="00D445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4539">
        <w:rPr>
          <w:rFonts w:ascii="Times New Roman" w:eastAsia="Times New Roman" w:hAnsi="Times New Roman" w:cs="Times New Roman"/>
          <w:b/>
          <w:bCs/>
          <w:sz w:val="27"/>
          <w:szCs w:val="27"/>
          <w:lang w:eastAsia="ru-RU"/>
        </w:rPr>
        <w:t>2. Информация об инициативе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24"/>
        <w:gridCol w:w="6531"/>
      </w:tblGrid>
      <w:tr w:rsidR="00D44539" w:rsidRPr="00D44539" w:rsidTr="00D44539">
        <w:trPr>
          <w:tblCellSpacing w:w="15" w:type="dxa"/>
        </w:trPr>
        <w:tc>
          <w:tcPr>
            <w:tcW w:w="1500" w:type="pct"/>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Название инициативы:</w:t>
            </w:r>
          </w:p>
        </w:tc>
        <w:tc>
          <w:tcPr>
            <w:tcW w:w="3500" w:type="pct"/>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Хочешь вырасти? Запомнить просто - ГТО витамины роста!</w:t>
            </w:r>
          </w:p>
        </w:tc>
      </w:tr>
      <w:tr w:rsidR="00D44539" w:rsidRPr="00D44539" w:rsidTr="00D44539">
        <w:trPr>
          <w:tblCellSpacing w:w="15" w:type="dxa"/>
        </w:trPr>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Описание инициативы:</w:t>
            </w:r>
          </w:p>
        </w:tc>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 xml:space="preserve">Цель инициативы - вовлечение населения (разных возрастов) в занятия физической культурой, вовлечение с движение ГТО, в том числе сдача нормативов ГТО. На территории МБОУ СШ № 36 имеется большое количество "свободного" места, где можно установить спортивную площадку, разделенную на уровни, для проведения функциональных интервальных тренировок. Для людей старшего возраста на площадке предполагается установление социальных тренажеров. Площадка подходит как для проведения занятий по физической культуре с 1 по 11 класс, так и для подготовки учеников к сдаче нормативов ГТО, обучающихся 10 классов - к военным сборам. Возможны занятия мама-ребенок, папа-ребенок. Предполагается установка удобного покрытия и тренажеров и снарядов приятной расцветки. Кроме того, с 2020 года в сотрудничестве с Центром "Архангел" на базе предполагался прием нормативов ГТО у учеников школ г. Архангельска, данное сотрудничество будет продолжено в будущем. </w:t>
            </w:r>
          </w:p>
        </w:tc>
      </w:tr>
      <w:tr w:rsidR="00D44539" w:rsidRPr="00D44539" w:rsidTr="00D44539">
        <w:trPr>
          <w:tblCellSpacing w:w="15" w:type="dxa"/>
        </w:trPr>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Вид инициативы:</w:t>
            </w:r>
          </w:p>
        </w:tc>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общегородская и окружная (Ломоносовский территориальный округ)</w:t>
            </w:r>
          </w:p>
        </w:tc>
      </w:tr>
    </w:tbl>
    <w:p w:rsidR="00D44539" w:rsidRPr="00D44539" w:rsidRDefault="00D44539" w:rsidP="00D4453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D44539">
        <w:rPr>
          <w:rFonts w:ascii="Times New Roman" w:eastAsia="Times New Roman" w:hAnsi="Times New Roman" w:cs="Times New Roman"/>
          <w:b/>
          <w:bCs/>
          <w:sz w:val="27"/>
          <w:szCs w:val="27"/>
          <w:lang w:eastAsia="ru-RU"/>
        </w:rPr>
        <w:t>Характеристика инициативы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24"/>
        <w:gridCol w:w="6531"/>
      </w:tblGrid>
      <w:tr w:rsidR="00D44539" w:rsidRPr="00D44539" w:rsidTr="00D44539">
        <w:trPr>
          <w:tblCellSpacing w:w="15" w:type="dxa"/>
        </w:trPr>
        <w:tc>
          <w:tcPr>
            <w:tcW w:w="1500" w:type="pct"/>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Вопрос местного значения, на решение которого направлена инициатива:</w:t>
            </w:r>
          </w:p>
        </w:tc>
        <w:tc>
          <w:tcPr>
            <w:tcW w:w="3500" w:type="pct"/>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12.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r>
      <w:tr w:rsidR="00D44539" w:rsidRPr="00D44539" w:rsidTr="00D44539">
        <w:trPr>
          <w:tblCellSpacing w:w="15" w:type="dxa"/>
        </w:trPr>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Описание проблемы, на решение которой направлена инициатива:</w:t>
            </w:r>
          </w:p>
        </w:tc>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На сегодняшний день население от мала до велика пропагандирует ведение здорового образа жизни. И это не только правильный рацион питания, распорядок дня, но и, прежде всего, сбалансированные физические нагрузки. Конечно, каждый выбирает для себя свое: кто-то занимается легкой атлетикой, кто-то велоспортом, баскетболом, футболом и т.д. Но, на наш взгляд, наибольшую популярность набирают (и это показывает практика!) спортивные площадки (</w:t>
            </w:r>
            <w:proofErr w:type="spellStart"/>
            <w:r w:rsidRPr="00D44539">
              <w:rPr>
                <w:rFonts w:ascii="Times New Roman" w:eastAsia="Times New Roman" w:hAnsi="Times New Roman" w:cs="Times New Roman"/>
                <w:sz w:val="24"/>
                <w:szCs w:val="24"/>
                <w:lang w:eastAsia="ru-RU"/>
              </w:rPr>
              <w:t>воркаут</w:t>
            </w:r>
            <w:proofErr w:type="spellEnd"/>
            <w:r w:rsidRPr="00D44539">
              <w:rPr>
                <w:rFonts w:ascii="Times New Roman" w:eastAsia="Times New Roman" w:hAnsi="Times New Roman" w:cs="Times New Roman"/>
                <w:sz w:val="24"/>
                <w:szCs w:val="24"/>
                <w:lang w:eastAsia="ru-RU"/>
              </w:rPr>
              <w:t xml:space="preserve">-площадки). Уличная гимнастика - это самая популярная субкультура всех возрастов и полов. Наиболее удачными, на наш взгляд, спортивными площадками являются площадки у МБОУ СШ № 1, в Майском парке, в парке </w:t>
            </w:r>
            <w:proofErr w:type="spellStart"/>
            <w:r w:rsidRPr="00D44539">
              <w:rPr>
                <w:rFonts w:ascii="Times New Roman" w:eastAsia="Times New Roman" w:hAnsi="Times New Roman" w:cs="Times New Roman"/>
                <w:sz w:val="24"/>
                <w:szCs w:val="24"/>
                <w:lang w:eastAsia="ru-RU"/>
              </w:rPr>
              <w:t>Зарусье</w:t>
            </w:r>
            <w:proofErr w:type="spellEnd"/>
            <w:r w:rsidRPr="00D44539">
              <w:rPr>
                <w:rFonts w:ascii="Times New Roman" w:eastAsia="Times New Roman" w:hAnsi="Times New Roman" w:cs="Times New Roman"/>
                <w:sz w:val="24"/>
                <w:szCs w:val="24"/>
                <w:lang w:eastAsia="ru-RU"/>
              </w:rPr>
              <w:t xml:space="preserve">. Они большие, разнообразные тренажеры и установки позволяют охватить разновозрастную группу единовременно. На данных площадках можно охватить за раз большое количество людей, проводить интервальные тренировки на все группы мышц. Данные площадки являются и своеобразными центрами для проведения различных соревнований у молодежи. Школа № 36 обладает огромной территорией, на которой данная площадка очень органично </w:t>
            </w:r>
            <w:r w:rsidRPr="00D44539">
              <w:rPr>
                <w:rFonts w:ascii="Times New Roman" w:eastAsia="Times New Roman" w:hAnsi="Times New Roman" w:cs="Times New Roman"/>
                <w:sz w:val="24"/>
                <w:szCs w:val="24"/>
                <w:lang w:eastAsia="ru-RU"/>
              </w:rPr>
              <w:lastRenderedPageBreak/>
              <w:t xml:space="preserve">впишется! К тому же, школьная территория - любимое место для прогулки детей и родителей, бабушек и дедушек, начиная с утра и до вечера. На территории имеется стадион, баскетбольная площадка, вокруг школы (здания) имеется асфальтовое покрытие, по которому с удовольствием катаются велосипедисты. Не хватает только большой и функциональной спортивной </w:t>
            </w:r>
            <w:proofErr w:type="spellStart"/>
            <w:proofErr w:type="gramStart"/>
            <w:r w:rsidRPr="00D44539">
              <w:rPr>
                <w:rFonts w:ascii="Times New Roman" w:eastAsia="Times New Roman" w:hAnsi="Times New Roman" w:cs="Times New Roman"/>
                <w:sz w:val="24"/>
                <w:szCs w:val="24"/>
                <w:lang w:eastAsia="ru-RU"/>
              </w:rPr>
              <w:t>площадки!Кроме</w:t>
            </w:r>
            <w:proofErr w:type="spellEnd"/>
            <w:proofErr w:type="gramEnd"/>
            <w:r w:rsidRPr="00D44539">
              <w:rPr>
                <w:rFonts w:ascii="Times New Roman" w:eastAsia="Times New Roman" w:hAnsi="Times New Roman" w:cs="Times New Roman"/>
                <w:sz w:val="24"/>
                <w:szCs w:val="24"/>
                <w:lang w:eastAsia="ru-RU"/>
              </w:rPr>
              <w:t xml:space="preserve"> того, в осеннее и весеннее время уроки физической культуры проходят именно на улице. А наличие спортивной площадки позволит ученикам заниматься физической культурой не только на уроках физической культуры, но и в рамках реализации программ дополнительного образования. МБОУ СШ № 36 активно сотрудничает с Центром "Архангел", который имеет право принимать нормативы ГТО. Школа готова сотрудничать с Центром по данному направлению и проводить на своей базе городские мероприятия по сдаче норм ГТО, что позволит вовлечь в данное движение школьников города Архангельска!</w:t>
            </w:r>
          </w:p>
        </w:tc>
      </w:tr>
      <w:tr w:rsidR="00D44539" w:rsidRPr="00D44539" w:rsidTr="00D44539">
        <w:trPr>
          <w:tblCellSpacing w:w="15" w:type="dxa"/>
        </w:trPr>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lastRenderedPageBreak/>
              <w:t>Описание ожидаемых последствий, результатов реализации инициативы:</w:t>
            </w:r>
          </w:p>
        </w:tc>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 xml:space="preserve">Популяризация уличных видов спорта, вовлечение населения в занятия физической </w:t>
            </w:r>
            <w:proofErr w:type="spellStart"/>
            <w:proofErr w:type="gramStart"/>
            <w:r w:rsidRPr="00D44539">
              <w:rPr>
                <w:rFonts w:ascii="Times New Roman" w:eastAsia="Times New Roman" w:hAnsi="Times New Roman" w:cs="Times New Roman"/>
                <w:sz w:val="24"/>
                <w:szCs w:val="24"/>
                <w:lang w:eastAsia="ru-RU"/>
              </w:rPr>
              <w:t>культуры,профилактика</w:t>
            </w:r>
            <w:proofErr w:type="spellEnd"/>
            <w:proofErr w:type="gramEnd"/>
            <w:r w:rsidRPr="00D44539">
              <w:rPr>
                <w:rFonts w:ascii="Times New Roman" w:eastAsia="Times New Roman" w:hAnsi="Times New Roman" w:cs="Times New Roman"/>
                <w:sz w:val="24"/>
                <w:szCs w:val="24"/>
                <w:lang w:eastAsia="ru-RU"/>
              </w:rPr>
              <w:t xml:space="preserve"> вредных привычек, заболеваний опорно-двигательного аппарата и иных заболеваний, профилактика нехимических зависимостей, повышение интереса населения (особенно молодежи и детей) к живому общению, умению достигать результаты в команде, проведение интересных городских мероприятий.</w:t>
            </w:r>
          </w:p>
        </w:tc>
      </w:tr>
      <w:tr w:rsidR="00D44539" w:rsidRPr="00D44539" w:rsidTr="00D44539">
        <w:trPr>
          <w:tblCellSpacing w:w="15" w:type="dxa"/>
        </w:trPr>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 xml:space="preserve">Количество </w:t>
            </w:r>
            <w:proofErr w:type="spellStart"/>
            <w:r w:rsidRPr="00D44539">
              <w:rPr>
                <w:rFonts w:ascii="Times New Roman" w:eastAsia="Times New Roman" w:hAnsi="Times New Roman" w:cs="Times New Roman"/>
                <w:sz w:val="24"/>
                <w:szCs w:val="24"/>
                <w:lang w:eastAsia="ru-RU"/>
              </w:rPr>
              <w:t>благополучателей</w:t>
            </w:r>
            <w:proofErr w:type="spellEnd"/>
            <w:r w:rsidRPr="00D44539">
              <w:rPr>
                <w:rFonts w:ascii="Times New Roman" w:eastAsia="Times New Roman" w:hAnsi="Times New Roman" w:cs="Times New Roman"/>
                <w:sz w:val="24"/>
                <w:szCs w:val="24"/>
                <w:lang w:eastAsia="ru-RU"/>
              </w:rPr>
              <w:t>, в непосредственных интересах которых реализуется инициатива:</w:t>
            </w:r>
          </w:p>
        </w:tc>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 xml:space="preserve">1117 </w:t>
            </w:r>
            <w:proofErr w:type="spellStart"/>
            <w:r w:rsidRPr="00D44539">
              <w:rPr>
                <w:rFonts w:ascii="Times New Roman" w:eastAsia="Times New Roman" w:hAnsi="Times New Roman" w:cs="Times New Roman"/>
                <w:sz w:val="24"/>
                <w:szCs w:val="24"/>
                <w:lang w:eastAsia="ru-RU"/>
              </w:rPr>
              <w:t>обучающихся+законные</w:t>
            </w:r>
            <w:proofErr w:type="spellEnd"/>
            <w:r w:rsidRPr="00D44539">
              <w:rPr>
                <w:rFonts w:ascii="Times New Roman" w:eastAsia="Times New Roman" w:hAnsi="Times New Roman" w:cs="Times New Roman"/>
                <w:sz w:val="24"/>
                <w:szCs w:val="24"/>
                <w:lang w:eastAsia="ru-RU"/>
              </w:rPr>
              <w:t xml:space="preserve"> </w:t>
            </w:r>
            <w:proofErr w:type="spellStart"/>
            <w:r w:rsidRPr="00D44539">
              <w:rPr>
                <w:rFonts w:ascii="Times New Roman" w:eastAsia="Times New Roman" w:hAnsi="Times New Roman" w:cs="Times New Roman"/>
                <w:sz w:val="24"/>
                <w:szCs w:val="24"/>
                <w:lang w:eastAsia="ru-RU"/>
              </w:rPr>
              <w:t>представители+жители</w:t>
            </w:r>
            <w:proofErr w:type="spellEnd"/>
            <w:r w:rsidRPr="00D44539">
              <w:rPr>
                <w:rFonts w:ascii="Times New Roman" w:eastAsia="Times New Roman" w:hAnsi="Times New Roman" w:cs="Times New Roman"/>
                <w:sz w:val="24"/>
                <w:szCs w:val="24"/>
                <w:lang w:eastAsia="ru-RU"/>
              </w:rPr>
              <w:t xml:space="preserve"> округа</w:t>
            </w:r>
          </w:p>
        </w:tc>
      </w:tr>
      <w:tr w:rsidR="00D44539" w:rsidRPr="00D44539" w:rsidTr="00D44539">
        <w:trPr>
          <w:tblCellSpacing w:w="15" w:type="dxa"/>
        </w:trPr>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 xml:space="preserve">Место реализации инициативы (территориальный </w:t>
            </w:r>
            <w:proofErr w:type="spellStart"/>
            <w:r w:rsidRPr="00D44539">
              <w:rPr>
                <w:rFonts w:ascii="Times New Roman" w:eastAsia="Times New Roman" w:hAnsi="Times New Roman" w:cs="Times New Roman"/>
                <w:sz w:val="24"/>
                <w:szCs w:val="24"/>
                <w:lang w:eastAsia="ru-RU"/>
              </w:rPr>
              <w:t>окург</w:t>
            </w:r>
            <w:proofErr w:type="spellEnd"/>
            <w:r w:rsidRPr="00D44539">
              <w:rPr>
                <w:rFonts w:ascii="Times New Roman" w:eastAsia="Times New Roman" w:hAnsi="Times New Roman" w:cs="Times New Roman"/>
                <w:sz w:val="24"/>
                <w:szCs w:val="24"/>
                <w:lang w:eastAsia="ru-RU"/>
              </w:rPr>
              <w:t>, улица, номер дома):</w:t>
            </w:r>
          </w:p>
        </w:tc>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Ломоносовский территориальный округ, ул. Смольный Буян, д. 18, корп. 2</w:t>
            </w:r>
          </w:p>
        </w:tc>
      </w:tr>
      <w:tr w:rsidR="00D44539" w:rsidRPr="00D44539" w:rsidTr="00D44539">
        <w:trPr>
          <w:tblCellSpacing w:w="15" w:type="dxa"/>
        </w:trPr>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Ожидаемый срок реализации:</w:t>
            </w:r>
          </w:p>
        </w:tc>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Июнь-август 2021 года</w:t>
            </w:r>
          </w:p>
        </w:tc>
      </w:tr>
      <w:tr w:rsidR="00D44539" w:rsidRPr="00D44539" w:rsidTr="00D44539">
        <w:trPr>
          <w:tblCellSpacing w:w="15" w:type="dxa"/>
        </w:trPr>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Техническая документация (указать при наличии):</w:t>
            </w:r>
          </w:p>
        </w:tc>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К сообщению приложен файл "Коммерческое предложение.pdf"</w:t>
            </w:r>
          </w:p>
        </w:tc>
      </w:tr>
      <w:tr w:rsidR="00D44539" w:rsidRPr="00D44539" w:rsidTr="00D44539">
        <w:trPr>
          <w:tblCellSpacing w:w="15" w:type="dxa"/>
        </w:trPr>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Предполагаемая стоимость реализации инициативы:</w:t>
            </w:r>
          </w:p>
        </w:tc>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2 413 291.00 рублей</w:t>
            </w:r>
          </w:p>
        </w:tc>
      </w:tr>
      <w:tr w:rsidR="00D44539" w:rsidRPr="00D44539" w:rsidTr="00D44539">
        <w:trPr>
          <w:tblCellSpacing w:w="15" w:type="dxa"/>
        </w:trPr>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Дополнительная информация и комментарии:</w:t>
            </w:r>
          </w:p>
        </w:tc>
        <w:tc>
          <w:tcPr>
            <w:tcW w:w="0" w:type="auto"/>
            <w:vAlign w:val="center"/>
            <w:hideMark/>
          </w:tcPr>
          <w:p w:rsidR="00D44539" w:rsidRPr="00D44539" w:rsidRDefault="00D44539" w:rsidP="00D44539">
            <w:pPr>
              <w:spacing w:after="0" w:line="240" w:lineRule="auto"/>
              <w:rPr>
                <w:rFonts w:ascii="Times New Roman" w:eastAsia="Times New Roman" w:hAnsi="Times New Roman" w:cs="Times New Roman"/>
                <w:sz w:val="24"/>
                <w:szCs w:val="24"/>
                <w:lang w:eastAsia="ru-RU"/>
              </w:rPr>
            </w:pPr>
            <w:r w:rsidRPr="00D44539">
              <w:rPr>
                <w:rFonts w:ascii="Times New Roman" w:eastAsia="Times New Roman" w:hAnsi="Times New Roman" w:cs="Times New Roman"/>
                <w:sz w:val="24"/>
                <w:szCs w:val="24"/>
                <w:lang w:eastAsia="ru-RU"/>
              </w:rPr>
              <w:t>Готов привлечь дополнительное финансирование. При реализации проекта возможно проведение городских мероприятий по сдаче норм ГТО, президентских игр и состязаний (по согласованию) и иных спортивных мероприятий.</w:t>
            </w:r>
          </w:p>
        </w:tc>
      </w:tr>
    </w:tbl>
    <w:p w:rsidR="00B42635" w:rsidRDefault="00B42635" w:rsidP="00D44539">
      <w:pPr>
        <w:rPr>
          <w:rFonts w:ascii="Times New Roman" w:eastAsia="Times New Roman" w:hAnsi="Times New Roman" w:cs="Times New Roman"/>
          <w:b/>
          <w:bCs/>
          <w:sz w:val="27"/>
          <w:szCs w:val="27"/>
          <w:lang w:eastAsia="ru-RU"/>
        </w:rPr>
      </w:pPr>
    </w:p>
    <w:p w:rsidR="004F540D" w:rsidRDefault="004F540D" w:rsidP="00D44539">
      <w:r>
        <w:rPr>
          <w:noProof/>
          <w:lang w:eastAsia="ru-RU"/>
        </w:rPr>
        <w:drawing>
          <wp:anchor distT="0" distB="0" distL="114300" distR="114300" simplePos="0" relativeHeight="251658240" behindDoc="0" locked="0" layoutInCell="1" allowOverlap="1">
            <wp:simplePos x="0" y="0"/>
            <wp:positionH relativeFrom="margin">
              <wp:posOffset>3418205</wp:posOffset>
            </wp:positionH>
            <wp:positionV relativeFrom="margin">
              <wp:posOffset>0</wp:posOffset>
            </wp:positionV>
            <wp:extent cx="1285875" cy="439102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png"/>
                    <pic:cNvPicPr/>
                  </pic:nvPicPr>
                  <pic:blipFill>
                    <a:blip r:embed="rId4">
                      <a:extLst>
                        <a:ext uri="{28A0092B-C50C-407E-A947-70E740481C1C}">
                          <a14:useLocalDpi xmlns:a14="http://schemas.microsoft.com/office/drawing/2010/main" val="0"/>
                        </a:ext>
                      </a:extLst>
                    </a:blip>
                    <a:stretch>
                      <a:fillRect/>
                    </a:stretch>
                  </pic:blipFill>
                  <pic:spPr>
                    <a:xfrm>
                      <a:off x="0" y="0"/>
                      <a:ext cx="1285875" cy="4391025"/>
                    </a:xfrm>
                    <a:prstGeom prst="rect">
                      <a:avLst/>
                    </a:prstGeom>
                  </pic:spPr>
                </pic:pic>
              </a:graphicData>
            </a:graphic>
          </wp:anchor>
        </w:drawing>
      </w:r>
      <w:r>
        <w:rPr>
          <w:noProof/>
          <w:lang w:eastAsia="ru-RU"/>
        </w:rPr>
        <w:drawing>
          <wp:anchor distT="0" distB="0" distL="114300" distR="114300" simplePos="0" relativeHeight="251659264" behindDoc="0" locked="0" layoutInCell="1" allowOverlap="1">
            <wp:simplePos x="0" y="0"/>
            <wp:positionH relativeFrom="margin">
              <wp:posOffset>1979930</wp:posOffset>
            </wp:positionH>
            <wp:positionV relativeFrom="margin">
              <wp:posOffset>0</wp:posOffset>
            </wp:positionV>
            <wp:extent cx="1343025" cy="6563360"/>
            <wp:effectExtent l="0" t="0" r="9525" b="889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5">
                      <a:extLst>
                        <a:ext uri="{28A0092B-C50C-407E-A947-70E740481C1C}">
                          <a14:useLocalDpi xmlns:a14="http://schemas.microsoft.com/office/drawing/2010/main" val="0"/>
                        </a:ext>
                      </a:extLst>
                    </a:blip>
                    <a:stretch>
                      <a:fillRect/>
                    </a:stretch>
                  </pic:blipFill>
                  <pic:spPr>
                    <a:xfrm>
                      <a:off x="0" y="0"/>
                      <a:ext cx="1343025" cy="6563360"/>
                    </a:xfrm>
                    <a:prstGeom prst="rect">
                      <a:avLst/>
                    </a:prstGeom>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margin">
              <wp:posOffset>608330</wp:posOffset>
            </wp:positionH>
            <wp:positionV relativeFrom="margin">
              <wp:posOffset>1</wp:posOffset>
            </wp:positionV>
            <wp:extent cx="1324160" cy="3991532"/>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6">
                      <a:extLst>
                        <a:ext uri="{28A0092B-C50C-407E-A947-70E740481C1C}">
                          <a14:useLocalDpi xmlns:a14="http://schemas.microsoft.com/office/drawing/2010/main" val="0"/>
                        </a:ext>
                      </a:extLst>
                    </a:blip>
                    <a:stretch>
                      <a:fillRect/>
                    </a:stretch>
                  </pic:blipFill>
                  <pic:spPr>
                    <a:xfrm>
                      <a:off x="0" y="0"/>
                      <a:ext cx="1324160" cy="3991532"/>
                    </a:xfrm>
                    <a:prstGeom prst="rect">
                      <a:avLst/>
                    </a:prstGeom>
                  </pic:spPr>
                </pic:pic>
              </a:graphicData>
            </a:graphic>
          </wp:anchor>
        </w:drawing>
      </w:r>
      <w:r>
        <w:rPr>
          <w:noProof/>
          <w:lang w:eastAsia="ru-RU"/>
        </w:rPr>
        <w:drawing>
          <wp:anchor distT="0" distB="0" distL="114300" distR="114300" simplePos="0" relativeHeight="251661312" behindDoc="0" locked="0" layoutInCell="1" allowOverlap="1">
            <wp:simplePos x="0" y="0"/>
            <wp:positionH relativeFrom="margin">
              <wp:posOffset>-706120</wp:posOffset>
            </wp:positionH>
            <wp:positionV relativeFrom="margin">
              <wp:posOffset>57150</wp:posOffset>
            </wp:positionV>
            <wp:extent cx="1266825" cy="6049010"/>
            <wp:effectExtent l="0" t="0" r="9525" b="889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7">
                      <a:extLst>
                        <a:ext uri="{28A0092B-C50C-407E-A947-70E740481C1C}">
                          <a14:useLocalDpi xmlns:a14="http://schemas.microsoft.com/office/drawing/2010/main" val="0"/>
                        </a:ext>
                      </a:extLst>
                    </a:blip>
                    <a:stretch>
                      <a:fillRect/>
                    </a:stretch>
                  </pic:blipFill>
                  <pic:spPr>
                    <a:xfrm>
                      <a:off x="0" y="0"/>
                      <a:ext cx="1266825" cy="6049010"/>
                    </a:xfrm>
                    <a:prstGeom prst="rect">
                      <a:avLst/>
                    </a:prstGeom>
                  </pic:spPr>
                </pic:pic>
              </a:graphicData>
            </a:graphic>
          </wp:anchor>
        </w:drawing>
      </w:r>
      <w:r>
        <w:rPr>
          <w:noProof/>
          <w:lang w:eastAsia="ru-RU"/>
        </w:rPr>
        <w:drawing>
          <wp:inline distT="0" distB="0" distL="0" distR="0">
            <wp:extent cx="3629532" cy="2543530"/>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png"/>
                    <pic:cNvPicPr/>
                  </pic:nvPicPr>
                  <pic:blipFill>
                    <a:blip r:embed="rId8">
                      <a:extLst>
                        <a:ext uri="{28A0092B-C50C-407E-A947-70E740481C1C}">
                          <a14:useLocalDpi xmlns:a14="http://schemas.microsoft.com/office/drawing/2010/main" val="0"/>
                        </a:ext>
                      </a:extLst>
                    </a:blip>
                    <a:stretch>
                      <a:fillRect/>
                    </a:stretch>
                  </pic:blipFill>
                  <pic:spPr>
                    <a:xfrm>
                      <a:off x="0" y="0"/>
                      <a:ext cx="3629532" cy="2543530"/>
                    </a:xfrm>
                    <a:prstGeom prst="rect">
                      <a:avLst/>
                    </a:prstGeom>
                  </pic:spPr>
                </pic:pic>
              </a:graphicData>
            </a:graphic>
          </wp:inline>
        </w:drawing>
      </w:r>
      <w:bookmarkStart w:id="0" w:name="_GoBack"/>
      <w:bookmarkEnd w:id="0"/>
    </w:p>
    <w:sectPr w:rsidR="004F5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39"/>
    <w:rsid w:val="004F540D"/>
    <w:rsid w:val="00B42635"/>
    <w:rsid w:val="00D4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0ACC1-A9BE-44E3-837F-CA67FD28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445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45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45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453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D4453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4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1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4052</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Заявка на участи в проекте "Бюджет твоих возможностей"</vt:lpstr>
      <vt:lpstr>        1. Информация об участнике</vt:lpstr>
      <vt:lpstr>        2. Информация об инициативе</vt:lpstr>
      <vt:lpstr>        Характеристика инициативы</vt:lpstr>
      <vt:lpstr>        3. Источник информации, откуда Вы узналим о проекте "Бюджет твоих возможностей"</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Алексеевна Булатова</dc:creator>
  <cp:keywords/>
  <dc:description/>
  <cp:lastModifiedBy>Ксения Алексеевна Булатова</cp:lastModifiedBy>
  <cp:revision>3</cp:revision>
  <cp:lastPrinted>2020-05-26T13:34:00Z</cp:lastPrinted>
  <dcterms:created xsi:type="dcterms:W3CDTF">2020-05-26T13:34:00Z</dcterms:created>
  <dcterms:modified xsi:type="dcterms:W3CDTF">2020-08-10T13:35:00Z</dcterms:modified>
</cp:coreProperties>
</file>