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1B" w:rsidRPr="0007751B" w:rsidRDefault="0007751B" w:rsidP="0007751B">
      <w:pPr>
        <w:shd w:val="clear" w:color="auto" w:fill="FFFFFF"/>
        <w:spacing w:before="100" w:beforeAutospacing="1" w:after="100" w:line="240" w:lineRule="auto"/>
        <w:ind w:firstLine="709"/>
        <w:jc w:val="center"/>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b/>
          <w:bCs/>
          <w:color w:val="000000"/>
          <w:sz w:val="24"/>
          <w:szCs w:val="24"/>
          <w:lang w:eastAsia="ru-RU"/>
        </w:rPr>
        <w:t>Открытый архитектурный конкурс на лучший эскиз остановки общественного транспорта для размещения на территории Ломоносовского территориального округа муниципального образования "Город Архангельск"</w:t>
      </w:r>
    </w:p>
    <w:p w:rsidR="0007751B" w:rsidRPr="0007751B" w:rsidRDefault="0007751B" w:rsidP="0007751B">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В целях реализации инициативы "Конкурс малых архитектурных форм" проекта "Бюджет твоих возможностей" Администрация муниципального образования "Город Архангельск" проводит открытый архитектурный конкурс на лучший эскиз остановки общественного транспорта для размещения на территории Ломоносовского территориального округа муниципального образования "Город Архангельск".</w:t>
      </w:r>
    </w:p>
    <w:p w:rsidR="0007751B" w:rsidRPr="0007751B" w:rsidRDefault="0007751B" w:rsidP="0007751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b/>
          <w:bCs/>
          <w:color w:val="000000"/>
          <w:sz w:val="24"/>
          <w:szCs w:val="24"/>
          <w:u w:val="single"/>
          <w:lang w:eastAsia="ru-RU"/>
        </w:rPr>
        <w:t>Предмет и условия конкурса.</w:t>
      </w:r>
    </w:p>
    <w:p w:rsidR="0007751B" w:rsidRPr="0007751B" w:rsidRDefault="0007751B" w:rsidP="0007751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Целью конкурса является улучшение архите</w:t>
      </w:r>
      <w:bookmarkStart w:id="0" w:name="_GoBack"/>
      <w:bookmarkEnd w:id="0"/>
      <w:r w:rsidRPr="0007751B">
        <w:rPr>
          <w:rFonts w:ascii="Times New Roman" w:eastAsia="Times New Roman" w:hAnsi="Times New Roman" w:cs="Times New Roman"/>
          <w:color w:val="000000"/>
          <w:sz w:val="24"/>
          <w:szCs w:val="24"/>
          <w:lang w:eastAsia="ru-RU"/>
        </w:rPr>
        <w:t xml:space="preserve">ктурного облика городской </w:t>
      </w:r>
      <w:proofErr w:type="gramStart"/>
      <w:r w:rsidRPr="0007751B">
        <w:rPr>
          <w:rFonts w:ascii="Times New Roman" w:eastAsia="Times New Roman" w:hAnsi="Times New Roman" w:cs="Times New Roman"/>
          <w:color w:val="000000"/>
          <w:sz w:val="24"/>
          <w:szCs w:val="24"/>
          <w:lang w:eastAsia="ru-RU"/>
        </w:rPr>
        <w:t>среды,  а</w:t>
      </w:r>
      <w:proofErr w:type="gramEnd"/>
      <w:r w:rsidRPr="0007751B">
        <w:rPr>
          <w:rFonts w:ascii="Times New Roman" w:eastAsia="Times New Roman" w:hAnsi="Times New Roman" w:cs="Times New Roman"/>
          <w:color w:val="000000"/>
          <w:sz w:val="24"/>
          <w:szCs w:val="24"/>
          <w:lang w:eastAsia="ru-RU"/>
        </w:rPr>
        <w:t xml:space="preserve"> также условий для предоставления транспортных услуг и организации транспортного обслуживания населения в границах муниципального образования "Город Архангельск". Организатором конкурса является департамент градостроительства Администрации муниципального образования "Город Архангельск". К участию в конкурсе </w:t>
      </w:r>
      <w:proofErr w:type="gramStart"/>
      <w:r w:rsidRPr="0007751B">
        <w:rPr>
          <w:rFonts w:ascii="Times New Roman" w:eastAsia="Times New Roman" w:hAnsi="Times New Roman" w:cs="Times New Roman"/>
          <w:color w:val="000000"/>
          <w:sz w:val="24"/>
          <w:szCs w:val="24"/>
          <w:lang w:eastAsia="ru-RU"/>
        </w:rPr>
        <w:t>допускаются  юридические</w:t>
      </w:r>
      <w:proofErr w:type="gramEnd"/>
      <w:r w:rsidRPr="0007751B">
        <w:rPr>
          <w:rFonts w:ascii="Times New Roman" w:eastAsia="Times New Roman" w:hAnsi="Times New Roman" w:cs="Times New Roman"/>
          <w:color w:val="000000"/>
          <w:sz w:val="24"/>
          <w:szCs w:val="24"/>
          <w:lang w:eastAsia="ru-RU"/>
        </w:rPr>
        <w:t xml:space="preserve"> лица, физические лица и индивидуальные предприниматели. Автором эскиза </w:t>
      </w:r>
      <w:proofErr w:type="gramStart"/>
      <w:r w:rsidRPr="0007751B">
        <w:rPr>
          <w:rFonts w:ascii="Times New Roman" w:eastAsia="Times New Roman" w:hAnsi="Times New Roman" w:cs="Times New Roman"/>
          <w:color w:val="000000"/>
          <w:sz w:val="24"/>
          <w:szCs w:val="24"/>
          <w:lang w:eastAsia="ru-RU"/>
        </w:rPr>
        <w:t>может быть</w:t>
      </w:r>
      <w:proofErr w:type="gramEnd"/>
      <w:r w:rsidRPr="0007751B">
        <w:rPr>
          <w:rFonts w:ascii="Times New Roman" w:eastAsia="Times New Roman" w:hAnsi="Times New Roman" w:cs="Times New Roman"/>
          <w:color w:val="000000"/>
          <w:sz w:val="24"/>
          <w:szCs w:val="24"/>
          <w:lang w:eastAsia="ru-RU"/>
        </w:rPr>
        <w:t xml:space="preserve"> как один человек, так и авторский коллектив. Конкурс является открытым, проводится в один тур с 28 января по 12 апреля 2019 года. Итогом конкурса является выбор лучших эскизов для последующей их реализации на территории муниципального образования "Город Архангельск".</w:t>
      </w:r>
    </w:p>
    <w:p w:rsidR="0007751B" w:rsidRPr="0007751B" w:rsidRDefault="0007751B" w:rsidP="0007751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Победитель конкурса, занявший первое место, награждается дипломом. Эскиз победителя конкурса, занявшего первое место, используется при изготовлении и размещении остановки общественного транспорта на территории Ломоносовского территориального округа муниципального образования "Город Архангельск".  При первом использовании эскиза победителя конкурса на остановке общественного </w:t>
      </w:r>
      <w:proofErr w:type="gramStart"/>
      <w:r w:rsidRPr="0007751B">
        <w:rPr>
          <w:rFonts w:ascii="Times New Roman" w:eastAsia="Times New Roman" w:hAnsi="Times New Roman" w:cs="Times New Roman"/>
          <w:color w:val="000000"/>
          <w:sz w:val="24"/>
          <w:szCs w:val="24"/>
          <w:lang w:eastAsia="ru-RU"/>
        </w:rPr>
        <w:t>транспорта  размещается</w:t>
      </w:r>
      <w:proofErr w:type="gramEnd"/>
      <w:r w:rsidRPr="0007751B">
        <w:rPr>
          <w:rFonts w:ascii="Times New Roman" w:eastAsia="Times New Roman" w:hAnsi="Times New Roman" w:cs="Times New Roman"/>
          <w:color w:val="000000"/>
          <w:sz w:val="24"/>
          <w:szCs w:val="24"/>
          <w:lang w:eastAsia="ru-RU"/>
        </w:rPr>
        <w:t xml:space="preserve"> табличка с указанием его имени. Победители конкурса, занявшие второе и третье места, </w:t>
      </w:r>
      <w:proofErr w:type="gramStart"/>
      <w:r w:rsidRPr="0007751B">
        <w:rPr>
          <w:rFonts w:ascii="Times New Roman" w:eastAsia="Times New Roman" w:hAnsi="Times New Roman" w:cs="Times New Roman"/>
          <w:color w:val="000000"/>
          <w:sz w:val="24"/>
          <w:szCs w:val="24"/>
          <w:lang w:eastAsia="ru-RU"/>
        </w:rPr>
        <w:t>награждаются  дипломами</w:t>
      </w:r>
      <w:proofErr w:type="gramEnd"/>
      <w:r w:rsidRPr="0007751B">
        <w:rPr>
          <w:rFonts w:ascii="Times New Roman" w:eastAsia="Times New Roman" w:hAnsi="Times New Roman" w:cs="Times New Roman"/>
          <w:color w:val="000000"/>
          <w:sz w:val="24"/>
          <w:szCs w:val="24"/>
          <w:lang w:eastAsia="ru-RU"/>
        </w:rPr>
        <w:t>.</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Результаты конкурса </w:t>
      </w:r>
      <w:proofErr w:type="gramStart"/>
      <w:r w:rsidRPr="0007751B">
        <w:rPr>
          <w:rFonts w:ascii="Times New Roman" w:eastAsia="Times New Roman" w:hAnsi="Times New Roman" w:cs="Times New Roman"/>
          <w:color w:val="000000"/>
          <w:sz w:val="24"/>
          <w:szCs w:val="24"/>
          <w:lang w:eastAsia="ru-RU"/>
        </w:rPr>
        <w:t>утверждаются  постановлением</w:t>
      </w:r>
      <w:proofErr w:type="gramEnd"/>
      <w:r w:rsidRPr="0007751B">
        <w:rPr>
          <w:rFonts w:ascii="Times New Roman" w:eastAsia="Times New Roman" w:hAnsi="Times New Roman" w:cs="Times New Roman"/>
          <w:color w:val="000000"/>
          <w:sz w:val="24"/>
          <w:szCs w:val="24"/>
          <w:lang w:eastAsia="ru-RU"/>
        </w:rPr>
        <w:t xml:space="preserve"> Администрации муниципального образования "Город Архангельск", публикуемым на сайте Администрации города Архангельска. Награждение победителей конкурса производится организатором конкурса в течение 7 рабочих дней со дня опубликования результатов конкурса.</w:t>
      </w:r>
    </w:p>
    <w:p w:rsidR="0007751B" w:rsidRPr="0007751B" w:rsidRDefault="0007751B" w:rsidP="0007751B">
      <w:pPr>
        <w:shd w:val="clear" w:color="auto" w:fill="FFFFFF"/>
        <w:spacing w:before="100" w:after="0"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b/>
          <w:bCs/>
          <w:color w:val="000000"/>
          <w:sz w:val="24"/>
          <w:szCs w:val="24"/>
          <w:u w:val="single"/>
          <w:lang w:eastAsia="ru-RU"/>
        </w:rPr>
        <w:t>Сроки, место, порядок и форма предоставления заявок на участие в конкурсе.</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Для участия в конкурсе участник конкурса представляет организатору конкурса с 28 января до 1 марта 2019 года включительно по адресу: г. Архангельск, площадь В.И. Ленина, дом 5, </w:t>
      </w:r>
      <w:proofErr w:type="spellStart"/>
      <w:r w:rsidRPr="0007751B">
        <w:rPr>
          <w:rFonts w:ascii="Times New Roman" w:eastAsia="Times New Roman" w:hAnsi="Times New Roman" w:cs="Times New Roman"/>
          <w:color w:val="000000"/>
          <w:sz w:val="24"/>
          <w:szCs w:val="24"/>
          <w:lang w:eastAsia="ru-RU"/>
        </w:rPr>
        <w:t>каб</w:t>
      </w:r>
      <w:proofErr w:type="spellEnd"/>
      <w:r w:rsidRPr="0007751B">
        <w:rPr>
          <w:rFonts w:ascii="Times New Roman" w:eastAsia="Times New Roman" w:hAnsi="Times New Roman" w:cs="Times New Roman"/>
          <w:color w:val="000000"/>
          <w:sz w:val="24"/>
          <w:szCs w:val="24"/>
          <w:lang w:eastAsia="ru-RU"/>
        </w:rPr>
        <w:t>. 516 заявку на участие в конкурсе по форме согласно приложению №1 к Положению о конкурсе и следующие документы:</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а) эскиз в виде графических материалов, выполненных в соответствии с требованиями к остановке общественного транспорта согласно приложению № 2 к Положению о конкурсе, и содержащих:</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схему размещения остановки общественного транспорта, выполненную на плановом материале (</w:t>
      </w:r>
      <w:proofErr w:type="spellStart"/>
      <w:r w:rsidRPr="0007751B">
        <w:rPr>
          <w:rFonts w:ascii="Times New Roman" w:eastAsia="Times New Roman" w:hAnsi="Times New Roman" w:cs="Times New Roman"/>
          <w:color w:val="000000"/>
          <w:sz w:val="24"/>
          <w:szCs w:val="24"/>
          <w:lang w:eastAsia="ru-RU"/>
        </w:rPr>
        <w:t>выкопировке</w:t>
      </w:r>
      <w:proofErr w:type="spellEnd"/>
      <w:r w:rsidRPr="0007751B">
        <w:rPr>
          <w:rFonts w:ascii="Times New Roman" w:eastAsia="Times New Roman" w:hAnsi="Times New Roman" w:cs="Times New Roman"/>
          <w:color w:val="000000"/>
          <w:sz w:val="24"/>
          <w:szCs w:val="24"/>
          <w:lang w:eastAsia="ru-RU"/>
        </w:rPr>
        <w:t>) согласно приложению № 3 к Положению о конкурсе, в масштабе 1:500;</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proofErr w:type="gramStart"/>
      <w:r w:rsidRPr="0007751B">
        <w:rPr>
          <w:rFonts w:ascii="Times New Roman" w:eastAsia="Times New Roman" w:hAnsi="Times New Roman" w:cs="Times New Roman"/>
          <w:color w:val="000000"/>
          <w:sz w:val="24"/>
          <w:szCs w:val="24"/>
          <w:lang w:eastAsia="ru-RU"/>
        </w:rPr>
        <w:t>план  остановки</w:t>
      </w:r>
      <w:proofErr w:type="gramEnd"/>
      <w:r w:rsidRPr="0007751B">
        <w:rPr>
          <w:rFonts w:ascii="Times New Roman" w:eastAsia="Times New Roman" w:hAnsi="Times New Roman" w:cs="Times New Roman"/>
          <w:color w:val="000000"/>
          <w:sz w:val="24"/>
          <w:szCs w:val="24"/>
          <w:lang w:eastAsia="ru-RU"/>
        </w:rPr>
        <w:t xml:space="preserve"> общественного транспорта в масштабе 1:20 или 1:50;</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lastRenderedPageBreak/>
        <w:t>фасады остановки общественного транспорта, включая цветовое решение,</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в масштабе 1:20 или 1:50 (не менее трёх);</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3д-визуализацию остановки общественного транспорта в контексте окружающей застройки (не менее двух изображений) (допускается использовать фотомонтаж – интеграцию 3-д модели в фотографию места её размещения).</w:t>
      </w:r>
    </w:p>
    <w:p w:rsidR="0007751B" w:rsidRPr="0007751B" w:rsidRDefault="0007751B" w:rsidP="0007751B">
      <w:pPr>
        <w:numPr>
          <w:ilvl w:val="0"/>
          <w:numId w:val="1"/>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Графические материалы эскиза представляются на бумажном носителе на планшетах размером 500х700 мм (не более двух планшетов), подложка планшета – </w:t>
      </w:r>
      <w:proofErr w:type="spellStart"/>
      <w:proofErr w:type="gramStart"/>
      <w:r w:rsidRPr="0007751B">
        <w:rPr>
          <w:rFonts w:ascii="Times New Roman" w:eastAsia="Times New Roman" w:hAnsi="Times New Roman" w:cs="Times New Roman"/>
          <w:color w:val="000000"/>
          <w:sz w:val="24"/>
          <w:szCs w:val="24"/>
          <w:lang w:eastAsia="ru-RU"/>
        </w:rPr>
        <w:t>пенокартон</w:t>
      </w:r>
      <w:proofErr w:type="spellEnd"/>
      <w:r w:rsidRPr="0007751B">
        <w:rPr>
          <w:rFonts w:ascii="Times New Roman" w:eastAsia="Times New Roman" w:hAnsi="Times New Roman" w:cs="Times New Roman"/>
          <w:color w:val="000000"/>
          <w:sz w:val="24"/>
          <w:szCs w:val="24"/>
          <w:lang w:eastAsia="ru-RU"/>
        </w:rPr>
        <w:t>,  в</w:t>
      </w:r>
      <w:proofErr w:type="gramEnd"/>
      <w:r w:rsidRPr="0007751B">
        <w:rPr>
          <w:rFonts w:ascii="Times New Roman" w:eastAsia="Times New Roman" w:hAnsi="Times New Roman" w:cs="Times New Roman"/>
          <w:color w:val="000000"/>
          <w:sz w:val="24"/>
          <w:szCs w:val="24"/>
          <w:lang w:eastAsia="ru-RU"/>
        </w:rPr>
        <w:t xml:space="preserve"> электронной форме  - в формате JPG разрешением не менее 150 </w:t>
      </w:r>
      <w:proofErr w:type="spellStart"/>
      <w:r w:rsidRPr="0007751B">
        <w:rPr>
          <w:rFonts w:ascii="Times New Roman" w:eastAsia="Times New Roman" w:hAnsi="Times New Roman" w:cs="Times New Roman"/>
          <w:color w:val="000000"/>
          <w:sz w:val="24"/>
          <w:szCs w:val="24"/>
          <w:lang w:eastAsia="ru-RU"/>
        </w:rPr>
        <w:t>dpi</w:t>
      </w:r>
      <w:proofErr w:type="spellEnd"/>
      <w:r w:rsidRPr="0007751B">
        <w:rPr>
          <w:rFonts w:ascii="Times New Roman" w:eastAsia="Times New Roman" w:hAnsi="Times New Roman" w:cs="Times New Roman"/>
          <w:color w:val="000000"/>
          <w:sz w:val="24"/>
          <w:szCs w:val="24"/>
          <w:lang w:eastAsia="ru-RU"/>
        </w:rPr>
        <w:t> и размерами не менее 2480х1754 пикселя;</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б) краткую пояснительную записку с обоснованием объемно-планировочного решения и основными технико-экономическими показателями, сведениями о </w:t>
      </w:r>
      <w:proofErr w:type="gramStart"/>
      <w:r w:rsidRPr="0007751B">
        <w:rPr>
          <w:rFonts w:ascii="Times New Roman" w:eastAsia="Times New Roman" w:hAnsi="Times New Roman" w:cs="Times New Roman"/>
          <w:color w:val="000000"/>
          <w:sz w:val="24"/>
          <w:szCs w:val="24"/>
          <w:lang w:eastAsia="ru-RU"/>
        </w:rPr>
        <w:t>применяемых  отделочных</w:t>
      </w:r>
      <w:proofErr w:type="gramEnd"/>
      <w:r w:rsidRPr="0007751B">
        <w:rPr>
          <w:rFonts w:ascii="Times New Roman" w:eastAsia="Times New Roman" w:hAnsi="Times New Roman" w:cs="Times New Roman"/>
          <w:color w:val="000000"/>
          <w:sz w:val="24"/>
          <w:szCs w:val="24"/>
          <w:lang w:eastAsia="ru-RU"/>
        </w:rPr>
        <w:t xml:space="preserve"> материалах на бумажном носителе на листах формата А4, в электронной форме - в текстовом формате *.DOC ;</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в) дополнительные материалы (по усмотрению участника конкурса), в том </w:t>
      </w:r>
      <w:proofErr w:type="gramStart"/>
      <w:r w:rsidRPr="0007751B">
        <w:rPr>
          <w:rFonts w:ascii="Times New Roman" w:eastAsia="Times New Roman" w:hAnsi="Times New Roman" w:cs="Times New Roman"/>
          <w:color w:val="000000"/>
          <w:sz w:val="24"/>
          <w:szCs w:val="24"/>
          <w:lang w:eastAsia="ru-RU"/>
        </w:rPr>
        <w:t>числе  видеоролик</w:t>
      </w:r>
      <w:proofErr w:type="gramEnd"/>
      <w:r w:rsidRPr="0007751B">
        <w:rPr>
          <w:rFonts w:ascii="Times New Roman" w:eastAsia="Times New Roman" w:hAnsi="Times New Roman" w:cs="Times New Roman"/>
          <w:color w:val="000000"/>
          <w:sz w:val="24"/>
          <w:szCs w:val="24"/>
          <w:lang w:eastAsia="ru-RU"/>
        </w:rPr>
        <w:t xml:space="preserve"> длительностью не более одной минуты, макет эскиза в масштабе 1:20, который будет возращен участнику конкурса после подведения итогов конкурса.</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Документы в </w:t>
      </w:r>
      <w:proofErr w:type="gramStart"/>
      <w:r w:rsidRPr="0007751B">
        <w:rPr>
          <w:rFonts w:ascii="Times New Roman" w:eastAsia="Times New Roman" w:hAnsi="Times New Roman" w:cs="Times New Roman"/>
          <w:color w:val="000000"/>
          <w:sz w:val="24"/>
          <w:szCs w:val="24"/>
          <w:lang w:eastAsia="ru-RU"/>
        </w:rPr>
        <w:t>электронной  форме</w:t>
      </w:r>
      <w:proofErr w:type="gramEnd"/>
      <w:r w:rsidRPr="0007751B">
        <w:rPr>
          <w:rFonts w:ascii="Times New Roman" w:eastAsia="Times New Roman" w:hAnsi="Times New Roman" w:cs="Times New Roman"/>
          <w:color w:val="000000"/>
          <w:sz w:val="24"/>
          <w:szCs w:val="24"/>
          <w:lang w:eastAsia="ru-RU"/>
        </w:rPr>
        <w:t xml:space="preserve"> представляются участником конкурса по адресу:  architect@arhcity.ru  с пометкой "Для участия в конкурсе на лучший эскиз автобусной остановки" и должны полностью соответствовать документам на бумажном носителе.</w:t>
      </w:r>
    </w:p>
    <w:p w:rsidR="0007751B" w:rsidRPr="0007751B" w:rsidRDefault="0007751B" w:rsidP="0007751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b/>
          <w:bCs/>
          <w:color w:val="000000"/>
          <w:sz w:val="24"/>
          <w:szCs w:val="24"/>
          <w:u w:val="single"/>
          <w:lang w:eastAsia="ru-RU"/>
        </w:rPr>
        <w:t>Критерии и порядок оценки эскизов.</w:t>
      </w:r>
    </w:p>
    <w:p w:rsidR="0007751B" w:rsidRPr="0007751B" w:rsidRDefault="0007751B" w:rsidP="0007751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Эскизы оцениваются членами конкурсной комиссии по шести критериям:</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Соответствие архитектурного облика окружающей застройке;</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Создание уникального и запоминающегося архитектурного образа;</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Функциональность и эргономичность;</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Качество и техника исполнения графических материалов;</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Предоставление дополнительных материалов (видеоролик, макет);</w:t>
      </w:r>
    </w:p>
    <w:p w:rsidR="0007751B" w:rsidRPr="0007751B" w:rsidRDefault="0007751B" w:rsidP="0007751B">
      <w:pPr>
        <w:numPr>
          <w:ilvl w:val="0"/>
          <w:numId w:val="2"/>
        </w:num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Результаты общественного обсуждения эскизов.</w:t>
      </w:r>
    </w:p>
    <w:p w:rsidR="0007751B" w:rsidRPr="0007751B" w:rsidRDefault="0007751B" w:rsidP="000775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751B">
        <w:rPr>
          <w:rFonts w:ascii="Times New Roman" w:eastAsia="Times New Roman" w:hAnsi="Times New Roman" w:cs="Times New Roman"/>
          <w:color w:val="000000"/>
          <w:sz w:val="24"/>
          <w:szCs w:val="24"/>
          <w:lang w:eastAsia="ru-RU"/>
        </w:rPr>
        <w:t xml:space="preserve">Для каждого критерия установлено максимальное количество баллов. Каждый эскиз обсуждается членами конкурсной комиссии отдельно. Каждый член конкурсной комиссии осуществляет оценку эскизов в соответствии с установленными критериями оценки. Итоговая   </w:t>
      </w:r>
      <w:proofErr w:type="gramStart"/>
      <w:r w:rsidRPr="0007751B">
        <w:rPr>
          <w:rFonts w:ascii="Times New Roman" w:eastAsia="Times New Roman" w:hAnsi="Times New Roman" w:cs="Times New Roman"/>
          <w:color w:val="000000"/>
          <w:sz w:val="24"/>
          <w:szCs w:val="24"/>
          <w:lang w:eastAsia="ru-RU"/>
        </w:rPr>
        <w:t>оценка  эскиза</w:t>
      </w:r>
      <w:proofErr w:type="gramEnd"/>
      <w:r w:rsidRPr="0007751B">
        <w:rPr>
          <w:rFonts w:ascii="Times New Roman" w:eastAsia="Times New Roman" w:hAnsi="Times New Roman" w:cs="Times New Roman"/>
          <w:color w:val="000000"/>
          <w:sz w:val="24"/>
          <w:szCs w:val="24"/>
          <w:lang w:eastAsia="ru-RU"/>
        </w:rPr>
        <w:t xml:space="preserve"> рассчитывается как среднеарифметическое значение оценки эскиза, выраженное в баллах, по оценочным листам каждого члена конкурсной комиссии.</w:t>
      </w:r>
    </w:p>
    <w:p w:rsidR="005A6979" w:rsidRDefault="005A6979"/>
    <w:sectPr w:rsidR="005A6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1F6A"/>
    <w:multiLevelType w:val="multilevel"/>
    <w:tmpl w:val="D288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11A07"/>
    <w:multiLevelType w:val="multilevel"/>
    <w:tmpl w:val="68B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1B"/>
    <w:rsid w:val="0007751B"/>
    <w:rsid w:val="005A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BA1EE-A246-43E2-90FF-E6B7FE01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751B"/>
    <w:rPr>
      <w:b/>
      <w:bCs/>
    </w:rPr>
  </w:style>
  <w:style w:type="paragraph" w:styleId="a4">
    <w:name w:val="List Paragraph"/>
    <w:basedOn w:val="a"/>
    <w:uiPriority w:val="34"/>
    <w:qFormat/>
    <w:rsid w:val="00077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3245">
      <w:bodyDiv w:val="1"/>
      <w:marLeft w:val="0"/>
      <w:marRight w:val="0"/>
      <w:marTop w:val="0"/>
      <w:marBottom w:val="0"/>
      <w:divBdr>
        <w:top w:val="none" w:sz="0" w:space="0" w:color="auto"/>
        <w:left w:val="none" w:sz="0" w:space="0" w:color="auto"/>
        <w:bottom w:val="none" w:sz="0" w:space="0" w:color="auto"/>
        <w:right w:val="none" w:sz="0" w:space="0" w:color="auto"/>
      </w:divBdr>
    </w:div>
    <w:div w:id="1596668744">
      <w:bodyDiv w:val="1"/>
      <w:marLeft w:val="0"/>
      <w:marRight w:val="0"/>
      <w:marTop w:val="0"/>
      <w:marBottom w:val="0"/>
      <w:divBdr>
        <w:top w:val="none" w:sz="0" w:space="0" w:color="auto"/>
        <w:left w:val="none" w:sz="0" w:space="0" w:color="auto"/>
        <w:bottom w:val="none" w:sz="0" w:space="0" w:color="auto"/>
        <w:right w:val="none" w:sz="0" w:space="0" w:color="auto"/>
      </w:divBdr>
    </w:div>
    <w:div w:id="16127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Алексеевна Булатова</dc:creator>
  <cp:keywords/>
  <dc:description/>
  <cp:lastModifiedBy>Ксения Алексеевна Булатова</cp:lastModifiedBy>
  <cp:revision>1</cp:revision>
  <dcterms:created xsi:type="dcterms:W3CDTF">2019-01-30T05:50:00Z</dcterms:created>
  <dcterms:modified xsi:type="dcterms:W3CDTF">2019-01-30T05:54:00Z</dcterms:modified>
</cp:coreProperties>
</file>