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CB721A" w:rsidRPr="002C4612" w:rsidTr="00CB721A">
        <w:trPr>
          <w:trHeight w:val="428"/>
          <w:jc w:val="right"/>
        </w:trPr>
        <w:tc>
          <w:tcPr>
            <w:tcW w:w="4076" w:type="dxa"/>
          </w:tcPr>
          <w:p w:rsidR="00CB721A" w:rsidRPr="007D7AC7" w:rsidRDefault="00CB721A" w:rsidP="006B337E">
            <w:pPr>
              <w:pStyle w:val="1"/>
              <w:spacing w:before="0"/>
              <w:ind w:firstLine="33"/>
              <w:jc w:val="center"/>
              <w:rPr>
                <w:rFonts w:ascii="Times New Roman" w:hAnsi="Times New Roman" w:cs="Times New Roman"/>
                <w:b w:val="0"/>
                <w:color w:val="000000"/>
                <w:sz w:val="28"/>
                <w:szCs w:val="26"/>
              </w:rPr>
            </w:pPr>
            <w:r w:rsidRPr="007D7AC7">
              <w:rPr>
                <w:rFonts w:ascii="Times New Roman" w:hAnsi="Times New Roman" w:cs="Times New Roman"/>
                <w:b w:val="0"/>
                <w:sz w:val="28"/>
                <w:szCs w:val="26"/>
              </w:rPr>
              <w:br w:type="page"/>
            </w:r>
            <w:r w:rsidRPr="007D7AC7">
              <w:rPr>
                <w:rFonts w:ascii="Times New Roman" w:hAnsi="Times New Roman" w:cs="Times New Roman"/>
                <w:b w:val="0"/>
                <w:color w:val="000000"/>
                <w:sz w:val="28"/>
                <w:szCs w:val="26"/>
              </w:rPr>
              <w:t>УТВЕРЖДЕН</w:t>
            </w:r>
          </w:p>
        </w:tc>
      </w:tr>
      <w:tr w:rsidR="00CB721A" w:rsidRPr="002C4612" w:rsidTr="00CB721A">
        <w:trPr>
          <w:trHeight w:val="1235"/>
          <w:jc w:val="right"/>
        </w:trPr>
        <w:tc>
          <w:tcPr>
            <w:tcW w:w="4076" w:type="dxa"/>
          </w:tcPr>
          <w:p w:rsidR="00CB721A" w:rsidRPr="007D7AC7" w:rsidRDefault="00CB721A" w:rsidP="006B337E">
            <w:pPr>
              <w:ind w:firstLine="33"/>
              <w:jc w:val="center"/>
              <w:rPr>
                <w:sz w:val="28"/>
                <w:szCs w:val="26"/>
              </w:rPr>
            </w:pPr>
            <w:r w:rsidRPr="007D7AC7">
              <w:rPr>
                <w:sz w:val="28"/>
                <w:szCs w:val="26"/>
              </w:rPr>
              <w:t>постановлением Главы</w:t>
            </w:r>
          </w:p>
          <w:p w:rsidR="00CB721A" w:rsidRPr="007D7AC7" w:rsidRDefault="00CB721A" w:rsidP="006B337E">
            <w:pPr>
              <w:ind w:firstLine="33"/>
              <w:jc w:val="center"/>
              <w:rPr>
                <w:sz w:val="28"/>
                <w:szCs w:val="26"/>
              </w:rPr>
            </w:pPr>
            <w:r w:rsidRPr="007D7AC7">
              <w:rPr>
                <w:sz w:val="28"/>
                <w:szCs w:val="26"/>
              </w:rPr>
              <w:t>городского округа</w:t>
            </w:r>
          </w:p>
          <w:p w:rsidR="00CB721A" w:rsidRPr="007D7AC7" w:rsidRDefault="00CB721A" w:rsidP="006B337E">
            <w:pPr>
              <w:ind w:firstLine="33"/>
              <w:jc w:val="center"/>
              <w:rPr>
                <w:sz w:val="28"/>
                <w:szCs w:val="26"/>
              </w:rPr>
            </w:pPr>
            <w:r w:rsidRPr="007D7AC7">
              <w:rPr>
                <w:sz w:val="28"/>
                <w:szCs w:val="26"/>
              </w:rPr>
              <w:t>"Город Архангельск"</w:t>
            </w:r>
          </w:p>
          <w:p w:rsidR="00CB721A" w:rsidRPr="007D7AC7" w:rsidRDefault="00CB721A" w:rsidP="000A1F27">
            <w:pPr>
              <w:ind w:firstLine="33"/>
              <w:jc w:val="center"/>
              <w:rPr>
                <w:sz w:val="28"/>
                <w:szCs w:val="26"/>
              </w:rPr>
            </w:pPr>
            <w:r w:rsidRPr="007D7AC7">
              <w:rPr>
                <w:sz w:val="28"/>
                <w:szCs w:val="26"/>
              </w:rPr>
              <w:t xml:space="preserve">от </w:t>
            </w:r>
            <w:r w:rsidR="000A1F27">
              <w:rPr>
                <w:sz w:val="28"/>
                <w:szCs w:val="26"/>
              </w:rPr>
              <w:t>1</w:t>
            </w:r>
            <w:r w:rsidR="007D7AC7">
              <w:rPr>
                <w:sz w:val="28"/>
                <w:szCs w:val="26"/>
              </w:rPr>
              <w:t xml:space="preserve"> ию</w:t>
            </w:r>
            <w:r w:rsidR="000A1F27">
              <w:rPr>
                <w:sz w:val="28"/>
                <w:szCs w:val="26"/>
              </w:rPr>
              <w:t>л</w:t>
            </w:r>
            <w:r w:rsidR="007D7AC7">
              <w:rPr>
                <w:sz w:val="28"/>
                <w:szCs w:val="26"/>
              </w:rPr>
              <w:t>я</w:t>
            </w:r>
            <w:r w:rsidRPr="007D7AC7">
              <w:rPr>
                <w:sz w:val="28"/>
                <w:szCs w:val="26"/>
              </w:rPr>
              <w:t xml:space="preserve"> 2024 г. № </w:t>
            </w:r>
            <w:r w:rsidR="000A1F27">
              <w:rPr>
                <w:sz w:val="28"/>
                <w:szCs w:val="26"/>
              </w:rPr>
              <w:t>1113</w:t>
            </w:r>
          </w:p>
        </w:tc>
      </w:tr>
    </w:tbl>
    <w:p w:rsidR="00B34946" w:rsidRDefault="00B34946" w:rsidP="000A610A">
      <w:pPr>
        <w:widowControl w:val="0"/>
        <w:ind w:firstLine="709"/>
        <w:jc w:val="center"/>
        <w:rPr>
          <w:szCs w:val="26"/>
        </w:rPr>
      </w:pPr>
    </w:p>
    <w:p w:rsidR="007C052E" w:rsidRPr="002C4612" w:rsidRDefault="007C052E" w:rsidP="000A610A">
      <w:pPr>
        <w:widowControl w:val="0"/>
        <w:ind w:firstLine="709"/>
        <w:jc w:val="center"/>
        <w:rPr>
          <w:szCs w:val="26"/>
        </w:rPr>
      </w:pPr>
    </w:p>
    <w:p w:rsidR="000A1F27" w:rsidRDefault="000A1F27" w:rsidP="00EE793C">
      <w:pPr>
        <w:jc w:val="center"/>
        <w:rPr>
          <w:b/>
          <w:sz w:val="28"/>
          <w:szCs w:val="28"/>
        </w:rPr>
      </w:pPr>
      <w:r>
        <w:rPr>
          <w:b/>
          <w:sz w:val="28"/>
          <w:szCs w:val="28"/>
        </w:rPr>
        <w:t>ПРОЕКТ</w:t>
      </w:r>
      <w:r w:rsidRPr="007D1E8E">
        <w:rPr>
          <w:b/>
          <w:sz w:val="28"/>
          <w:szCs w:val="28"/>
        </w:rPr>
        <w:t xml:space="preserve"> </w:t>
      </w:r>
    </w:p>
    <w:p w:rsidR="007D1E8E" w:rsidRDefault="007D1E8E" w:rsidP="00EE793C">
      <w:pPr>
        <w:jc w:val="center"/>
        <w:rPr>
          <w:b/>
          <w:sz w:val="28"/>
          <w:szCs w:val="28"/>
        </w:rPr>
      </w:pPr>
      <w:r w:rsidRPr="007D1E8E">
        <w:rPr>
          <w:b/>
          <w:sz w:val="28"/>
          <w:szCs w:val="28"/>
        </w:rPr>
        <w:t>планиро</w:t>
      </w:r>
      <w:bookmarkStart w:id="0" w:name="_GoBack"/>
      <w:bookmarkEnd w:id="0"/>
      <w:r w:rsidRPr="007D1E8E">
        <w:rPr>
          <w:b/>
          <w:sz w:val="28"/>
          <w:szCs w:val="28"/>
        </w:rPr>
        <w:t xml:space="preserve">вки территории городского округа </w:t>
      </w:r>
    </w:p>
    <w:p w:rsidR="00FC53A7" w:rsidRDefault="007D1E8E" w:rsidP="00EE793C">
      <w:pPr>
        <w:jc w:val="center"/>
        <w:rPr>
          <w:b/>
          <w:sz w:val="28"/>
          <w:szCs w:val="28"/>
        </w:rPr>
      </w:pPr>
      <w:r w:rsidRPr="007D1E8E">
        <w:rPr>
          <w:b/>
          <w:sz w:val="28"/>
          <w:szCs w:val="28"/>
        </w:rPr>
        <w:t>"Город Архангельск" в границах части элемента планировочной структуры: просп. Ломоносова, ул. Розы Люксембург, ул. Северодвинская, наб. Северной Двины площадью 1,1770 га, в границах которой предусматривается осуществление деятельности по комплексному развитию территории</w:t>
      </w:r>
    </w:p>
    <w:p w:rsidR="007D1E8E" w:rsidRPr="002C4612" w:rsidRDefault="007D1E8E" w:rsidP="000A610A">
      <w:pPr>
        <w:ind w:firstLine="709"/>
        <w:jc w:val="center"/>
        <w:rPr>
          <w:sz w:val="28"/>
          <w:szCs w:val="28"/>
        </w:rPr>
      </w:pPr>
    </w:p>
    <w:p w:rsidR="00FB47AE" w:rsidRPr="000A1F27" w:rsidRDefault="00FB47AE" w:rsidP="001577E8">
      <w:pPr>
        <w:widowControl w:val="0"/>
        <w:jc w:val="center"/>
        <w:rPr>
          <w:b/>
          <w:sz w:val="28"/>
          <w:szCs w:val="28"/>
        </w:rPr>
      </w:pPr>
      <w:r w:rsidRPr="000A1F27">
        <w:rPr>
          <w:b/>
          <w:sz w:val="28"/>
          <w:szCs w:val="28"/>
          <w:lang w:val="en-US"/>
        </w:rPr>
        <w:t>I</w:t>
      </w:r>
      <w:r w:rsidRPr="000A1F27">
        <w:rPr>
          <w:b/>
          <w:sz w:val="28"/>
          <w:szCs w:val="28"/>
        </w:rPr>
        <w:t>. Общие данные</w:t>
      </w:r>
    </w:p>
    <w:p w:rsidR="00FB47AE" w:rsidRPr="00FB47AE" w:rsidRDefault="00FB47AE" w:rsidP="00FB47AE">
      <w:pPr>
        <w:widowControl w:val="0"/>
        <w:ind w:firstLine="709"/>
        <w:jc w:val="center"/>
        <w:rPr>
          <w:sz w:val="28"/>
          <w:szCs w:val="28"/>
        </w:rPr>
      </w:pPr>
    </w:p>
    <w:p w:rsidR="00FB47AE" w:rsidRPr="00FB47AE" w:rsidRDefault="00FB47AE" w:rsidP="00FB47AE">
      <w:pPr>
        <w:widowControl w:val="0"/>
        <w:ind w:firstLine="709"/>
        <w:jc w:val="both"/>
        <w:rPr>
          <w:sz w:val="28"/>
          <w:szCs w:val="28"/>
        </w:rPr>
      </w:pPr>
      <w:r w:rsidRPr="00FB47AE">
        <w:rPr>
          <w:sz w:val="28"/>
          <w:szCs w:val="28"/>
        </w:rPr>
        <w:t>Проект планировки территории жилой застройки городского округа "Город Архангельск" на часть элемента планировочной структуры в границах: просп. Ломоносова, ул. Розы Люксембург, ул. Северодвинская, наб. Северной Двины площадью 1,1770 га, в границах которых предусматривается осуществление деятельности по комплексному развитию территории, содержит решения градостроительного планирования и застройки территории, совокупность мероприятий, направленных на создание благоприятных условий проживания граждан, обновление среды жизнедеятельности и территорий общего пользования.</w:t>
      </w:r>
    </w:p>
    <w:p w:rsidR="00FB47AE" w:rsidRPr="00FB47AE" w:rsidRDefault="00FB47AE" w:rsidP="00FB47AE">
      <w:pPr>
        <w:widowControl w:val="0"/>
        <w:ind w:firstLine="709"/>
        <w:jc w:val="both"/>
        <w:rPr>
          <w:sz w:val="28"/>
          <w:szCs w:val="28"/>
        </w:rPr>
      </w:pPr>
      <w:r w:rsidRPr="00FB47AE">
        <w:rPr>
          <w:sz w:val="28"/>
          <w:szCs w:val="28"/>
        </w:rPr>
        <w:t>Технический заказчик: ООО "Специализированный застройщик "КапиталИнвест" ИНН 2901191298, КПП 290101001, ОГРН 1092901003250.</w:t>
      </w:r>
    </w:p>
    <w:p w:rsidR="00FB47AE" w:rsidRPr="00FB47AE" w:rsidRDefault="00FB47AE" w:rsidP="00FB47AE">
      <w:pPr>
        <w:widowControl w:val="0"/>
        <w:ind w:firstLine="709"/>
        <w:jc w:val="both"/>
        <w:rPr>
          <w:sz w:val="28"/>
          <w:szCs w:val="28"/>
        </w:rPr>
      </w:pPr>
      <w:r w:rsidRPr="00FB47AE">
        <w:rPr>
          <w:sz w:val="28"/>
          <w:szCs w:val="28"/>
        </w:rPr>
        <w:t>Источник финансирования работ – средства ООО "Специализированный застройщик "КапиталИнвест"</w:t>
      </w:r>
    </w:p>
    <w:p w:rsidR="00FB47AE" w:rsidRPr="00FB47AE" w:rsidRDefault="00FB47AE" w:rsidP="00FB47AE">
      <w:pPr>
        <w:widowControl w:val="0"/>
        <w:ind w:firstLine="709"/>
        <w:jc w:val="both"/>
        <w:rPr>
          <w:sz w:val="28"/>
          <w:szCs w:val="28"/>
        </w:rPr>
      </w:pPr>
      <w:r w:rsidRPr="00FB47AE">
        <w:rPr>
          <w:sz w:val="28"/>
          <w:szCs w:val="28"/>
        </w:rPr>
        <w:t xml:space="preserve">Разработчик документации: </w:t>
      </w:r>
    </w:p>
    <w:p w:rsidR="00FB47AE" w:rsidRPr="00FB47AE" w:rsidRDefault="00FB47AE" w:rsidP="00FB47AE">
      <w:pPr>
        <w:widowControl w:val="0"/>
        <w:ind w:firstLine="709"/>
        <w:jc w:val="both"/>
        <w:rPr>
          <w:sz w:val="28"/>
          <w:szCs w:val="28"/>
        </w:rPr>
      </w:pPr>
      <w:r w:rsidRPr="00FB47AE">
        <w:rPr>
          <w:sz w:val="28"/>
          <w:szCs w:val="28"/>
        </w:rPr>
        <w:t>Проектная организация:</w:t>
      </w:r>
    </w:p>
    <w:p w:rsidR="00FB47AE" w:rsidRPr="00FB47AE" w:rsidRDefault="00FB47AE" w:rsidP="00FB47AE">
      <w:pPr>
        <w:widowControl w:val="0"/>
        <w:ind w:firstLine="709"/>
        <w:jc w:val="both"/>
        <w:rPr>
          <w:sz w:val="28"/>
          <w:szCs w:val="28"/>
        </w:rPr>
      </w:pPr>
      <w:r w:rsidRPr="00FB47AE">
        <w:rPr>
          <w:sz w:val="28"/>
          <w:szCs w:val="28"/>
        </w:rPr>
        <w:t>ООО "АКСК", ИНН 2901156198, ОГРН 1062901067734,</w:t>
      </w:r>
    </w:p>
    <w:p w:rsidR="00FB47AE" w:rsidRPr="00FB47AE" w:rsidRDefault="00FB47AE" w:rsidP="00FB47AE">
      <w:pPr>
        <w:widowControl w:val="0"/>
        <w:ind w:firstLine="709"/>
        <w:jc w:val="both"/>
        <w:rPr>
          <w:sz w:val="28"/>
          <w:szCs w:val="28"/>
        </w:rPr>
      </w:pPr>
      <w:r w:rsidRPr="00FB47AE">
        <w:rPr>
          <w:sz w:val="28"/>
          <w:szCs w:val="28"/>
        </w:rPr>
        <w:t>Выписка из реестра членов СРО 2901156198-20230207-1426.</w:t>
      </w:r>
    </w:p>
    <w:p w:rsidR="00FB47AE" w:rsidRPr="00FB47AE" w:rsidRDefault="00FB47AE" w:rsidP="00FB47AE">
      <w:pPr>
        <w:widowControl w:val="0"/>
        <w:ind w:firstLine="709"/>
        <w:jc w:val="both"/>
        <w:rPr>
          <w:sz w:val="28"/>
          <w:szCs w:val="28"/>
        </w:rPr>
      </w:pPr>
      <w:r w:rsidRPr="00FB47AE">
        <w:rPr>
          <w:sz w:val="28"/>
          <w:szCs w:val="28"/>
        </w:rPr>
        <w:t>Основание для разработки документации:</w:t>
      </w:r>
    </w:p>
    <w:p w:rsidR="00FB47AE" w:rsidRPr="00FB47AE" w:rsidRDefault="00FB47AE" w:rsidP="00FB47AE">
      <w:pPr>
        <w:widowControl w:val="0"/>
        <w:ind w:firstLine="709"/>
        <w:jc w:val="both"/>
        <w:rPr>
          <w:sz w:val="28"/>
          <w:szCs w:val="28"/>
        </w:rPr>
      </w:pPr>
      <w:r w:rsidRPr="00FB47AE">
        <w:rPr>
          <w:sz w:val="28"/>
          <w:szCs w:val="28"/>
        </w:rPr>
        <w:t>приказ №1-КРТ от 28 октября 2023 года;</w:t>
      </w:r>
    </w:p>
    <w:p w:rsidR="00FB47AE" w:rsidRPr="00FB47AE" w:rsidRDefault="00FB47AE" w:rsidP="00FB47AE">
      <w:pPr>
        <w:widowControl w:val="0"/>
        <w:ind w:firstLine="709"/>
        <w:jc w:val="both"/>
        <w:rPr>
          <w:sz w:val="28"/>
          <w:szCs w:val="28"/>
        </w:rPr>
      </w:pPr>
      <w:r w:rsidRPr="00FB47AE">
        <w:rPr>
          <w:sz w:val="28"/>
          <w:szCs w:val="28"/>
        </w:rPr>
        <w:t xml:space="preserve">задание на подготовку проекта планировки территории жилой застройки городского округа "Город Архангельск" </w:t>
      </w:r>
      <w:r w:rsidR="006B337E">
        <w:rPr>
          <w:sz w:val="28"/>
          <w:szCs w:val="28"/>
        </w:rPr>
        <w:t>в</w:t>
      </w:r>
      <w:r w:rsidRPr="00FB47AE">
        <w:rPr>
          <w:sz w:val="28"/>
          <w:szCs w:val="28"/>
        </w:rPr>
        <w:t xml:space="preserve"> </w:t>
      </w:r>
      <w:r w:rsidR="006B337E">
        <w:rPr>
          <w:sz w:val="28"/>
          <w:szCs w:val="28"/>
        </w:rPr>
        <w:t>границах части</w:t>
      </w:r>
      <w:r w:rsidRPr="00FB47AE">
        <w:rPr>
          <w:sz w:val="28"/>
          <w:szCs w:val="28"/>
        </w:rPr>
        <w:t xml:space="preserve"> элемента планировочной структуры: просп. Ломоносова, ул. Розы Люксембург, </w:t>
      </w:r>
      <w:r w:rsidRPr="006B337E">
        <w:rPr>
          <w:sz w:val="28"/>
          <w:szCs w:val="28"/>
        </w:rPr>
        <w:br/>
      </w:r>
      <w:r w:rsidRPr="00FB47AE">
        <w:rPr>
          <w:sz w:val="28"/>
          <w:szCs w:val="28"/>
        </w:rPr>
        <w:t>ул. Северодвинская, наб. Северной Двины площадью 1,1770 га;</w:t>
      </w:r>
    </w:p>
    <w:p w:rsidR="00FB47AE" w:rsidRPr="00FB47AE" w:rsidRDefault="00FB47AE" w:rsidP="00FB47AE">
      <w:pPr>
        <w:widowControl w:val="0"/>
        <w:ind w:firstLine="709"/>
        <w:jc w:val="both"/>
        <w:rPr>
          <w:sz w:val="28"/>
          <w:szCs w:val="28"/>
        </w:rPr>
      </w:pPr>
      <w:r w:rsidRPr="00FB47AE">
        <w:rPr>
          <w:sz w:val="28"/>
          <w:szCs w:val="28"/>
        </w:rPr>
        <w:t xml:space="preserve">решение о комплексном развитии территории жилой застройки городского округа "Город Архангельск" в границах части элемента планировочной структуры: просп. Ломоносова, ул. Розы Люксембург, </w:t>
      </w:r>
      <w:r w:rsidRPr="00FB47AE">
        <w:rPr>
          <w:sz w:val="28"/>
          <w:szCs w:val="28"/>
        </w:rPr>
        <w:br/>
        <w:t>ул. Северодвинская, наб. Северной Двины, принятое постановлением Главы городского округа "Город Архангельск" от 5 июня 2023 года № 904;</w:t>
      </w:r>
    </w:p>
    <w:p w:rsidR="00FB47AE" w:rsidRPr="00FB47AE" w:rsidRDefault="00FB47AE" w:rsidP="00FB47AE">
      <w:pPr>
        <w:widowControl w:val="0"/>
        <w:ind w:firstLine="709"/>
        <w:jc w:val="both"/>
        <w:rPr>
          <w:sz w:val="28"/>
          <w:szCs w:val="28"/>
        </w:rPr>
      </w:pPr>
      <w:r w:rsidRPr="00FB47AE">
        <w:rPr>
          <w:sz w:val="28"/>
          <w:szCs w:val="28"/>
        </w:rPr>
        <w:lastRenderedPageBreak/>
        <w:t>постановление Главы городского округа "Город Арх</w:t>
      </w:r>
      <w:r w:rsidR="000A1F27">
        <w:rPr>
          <w:sz w:val="28"/>
          <w:szCs w:val="28"/>
        </w:rPr>
        <w:t xml:space="preserve">ангельск" от 17 июля 2023 года </w:t>
      </w:r>
      <w:r w:rsidRPr="00FB47AE">
        <w:rPr>
          <w:sz w:val="28"/>
          <w:szCs w:val="28"/>
        </w:rPr>
        <w:t>№ 1163 "О внесении изменений в приложе</w:t>
      </w:r>
      <w:r w:rsidR="000A1F27">
        <w:rPr>
          <w:sz w:val="28"/>
          <w:szCs w:val="28"/>
        </w:rPr>
        <w:t xml:space="preserve">ние № 4 к постановлению Главы </w:t>
      </w:r>
      <w:r w:rsidRPr="00FB47AE">
        <w:rPr>
          <w:sz w:val="28"/>
          <w:szCs w:val="28"/>
        </w:rPr>
        <w:t>городского округа "Город Архангельск" от 5 июня 2023 года № 904";</w:t>
      </w:r>
    </w:p>
    <w:p w:rsidR="00FB47AE" w:rsidRPr="00FB47AE" w:rsidRDefault="00FB47AE" w:rsidP="00FB47AE">
      <w:pPr>
        <w:widowControl w:val="0"/>
        <w:ind w:firstLine="709"/>
        <w:jc w:val="both"/>
        <w:rPr>
          <w:sz w:val="28"/>
          <w:szCs w:val="28"/>
        </w:rPr>
      </w:pPr>
      <w:r w:rsidRPr="00FB47AE">
        <w:rPr>
          <w:sz w:val="28"/>
          <w:szCs w:val="28"/>
        </w:rPr>
        <w:t xml:space="preserve">договор о комплексном развитии территории жилой застройки городского округа "Город Архангельск" в границах части элемента планировочной структуры: просп. Ломоносова, ул. Розы Люксембург, </w:t>
      </w:r>
      <w:r w:rsidRPr="006B337E">
        <w:rPr>
          <w:sz w:val="28"/>
          <w:szCs w:val="28"/>
        </w:rPr>
        <w:br/>
      </w:r>
      <w:r w:rsidRPr="00FB47AE">
        <w:rPr>
          <w:sz w:val="28"/>
          <w:szCs w:val="28"/>
        </w:rPr>
        <w:t>ул. Северодвинская, наб. Северной</w:t>
      </w:r>
      <w:r>
        <w:rPr>
          <w:sz w:val="28"/>
          <w:szCs w:val="28"/>
        </w:rPr>
        <w:t xml:space="preserve"> Двины от 19 октября 2023 года</w:t>
      </w:r>
      <w:r w:rsidRPr="00FB47AE">
        <w:rPr>
          <w:sz w:val="28"/>
          <w:szCs w:val="28"/>
        </w:rPr>
        <w:t xml:space="preserve"> № 16/5(л).</w:t>
      </w:r>
    </w:p>
    <w:p w:rsidR="00FB47AE" w:rsidRPr="00FB47AE" w:rsidRDefault="00FB47AE" w:rsidP="00FB47AE">
      <w:pPr>
        <w:widowControl w:val="0"/>
        <w:ind w:firstLine="709"/>
        <w:jc w:val="both"/>
        <w:rPr>
          <w:sz w:val="28"/>
          <w:szCs w:val="28"/>
        </w:rPr>
      </w:pPr>
      <w:r w:rsidRPr="00FB47AE">
        <w:rPr>
          <w:sz w:val="28"/>
          <w:szCs w:val="28"/>
        </w:rPr>
        <w:t>Нормативно-правовая и методическая база для выполнения работ:</w:t>
      </w:r>
    </w:p>
    <w:p w:rsidR="00FB47AE" w:rsidRPr="00FB47AE" w:rsidRDefault="00FB47AE" w:rsidP="00FB47AE">
      <w:pPr>
        <w:widowControl w:val="0"/>
        <w:ind w:firstLine="709"/>
        <w:jc w:val="both"/>
        <w:rPr>
          <w:sz w:val="28"/>
          <w:szCs w:val="28"/>
        </w:rPr>
      </w:pPr>
      <w:r w:rsidRPr="00FB47AE">
        <w:rPr>
          <w:sz w:val="28"/>
          <w:szCs w:val="28"/>
        </w:rPr>
        <w:t>Градостроительный кодекс Российской Федерации;</w:t>
      </w:r>
    </w:p>
    <w:p w:rsidR="00FB47AE" w:rsidRPr="00FB47AE" w:rsidRDefault="00FB47AE" w:rsidP="00FB47AE">
      <w:pPr>
        <w:widowControl w:val="0"/>
        <w:ind w:firstLine="709"/>
        <w:jc w:val="both"/>
        <w:rPr>
          <w:sz w:val="28"/>
          <w:szCs w:val="28"/>
        </w:rPr>
      </w:pPr>
      <w:r w:rsidRPr="00FB47AE">
        <w:rPr>
          <w:sz w:val="28"/>
          <w:szCs w:val="28"/>
        </w:rPr>
        <w:t>Земельный кодекс Российской Федерации;</w:t>
      </w:r>
    </w:p>
    <w:p w:rsidR="00FB47AE" w:rsidRPr="00FB47AE" w:rsidRDefault="00FB47AE" w:rsidP="00FB47AE">
      <w:pPr>
        <w:widowControl w:val="0"/>
        <w:ind w:firstLine="709"/>
        <w:jc w:val="both"/>
        <w:rPr>
          <w:sz w:val="28"/>
          <w:szCs w:val="28"/>
        </w:rPr>
      </w:pPr>
      <w:r w:rsidRPr="00FB47AE">
        <w:rPr>
          <w:sz w:val="28"/>
          <w:szCs w:val="28"/>
        </w:rPr>
        <w:t>Жилищный кодекс Российской Федерации;</w:t>
      </w:r>
    </w:p>
    <w:p w:rsidR="00FB47AE" w:rsidRPr="00FB47AE" w:rsidRDefault="00FB47AE" w:rsidP="00FB47AE">
      <w:pPr>
        <w:widowControl w:val="0"/>
        <w:ind w:firstLine="709"/>
        <w:jc w:val="both"/>
        <w:rPr>
          <w:sz w:val="28"/>
          <w:szCs w:val="28"/>
        </w:rPr>
      </w:pPr>
      <w:r w:rsidRPr="00FB47AE">
        <w:rPr>
          <w:sz w:val="28"/>
          <w:szCs w:val="28"/>
        </w:rPr>
        <w:t>Водный кодекс Российской Федерации;</w:t>
      </w:r>
    </w:p>
    <w:p w:rsidR="00FB47AE" w:rsidRPr="00FB47AE" w:rsidRDefault="00FB47AE" w:rsidP="00FB47AE">
      <w:pPr>
        <w:widowControl w:val="0"/>
        <w:ind w:firstLine="709"/>
        <w:jc w:val="both"/>
        <w:rPr>
          <w:sz w:val="28"/>
          <w:szCs w:val="28"/>
        </w:rPr>
      </w:pPr>
      <w:r w:rsidRPr="00FB47AE">
        <w:rPr>
          <w:sz w:val="28"/>
          <w:szCs w:val="28"/>
        </w:rPr>
        <w:t>Градостроительный кодекс Архангельской области;</w:t>
      </w:r>
    </w:p>
    <w:p w:rsidR="00FB47AE" w:rsidRPr="00FB47AE" w:rsidRDefault="00FB47AE" w:rsidP="00FB47AE">
      <w:pPr>
        <w:widowControl w:val="0"/>
        <w:ind w:firstLine="709"/>
        <w:jc w:val="both"/>
        <w:rPr>
          <w:sz w:val="28"/>
          <w:szCs w:val="28"/>
        </w:rPr>
      </w:pPr>
      <w:r w:rsidRPr="00FB47AE">
        <w:rPr>
          <w:sz w:val="28"/>
          <w:szCs w:val="28"/>
        </w:rPr>
        <w:t>Федеральный закон от 30 марта 1999 года № 52-ФЗ "О санитарно-эпидемиологическом благополучии населения";</w:t>
      </w:r>
    </w:p>
    <w:p w:rsidR="00FB47AE" w:rsidRPr="00FB47AE" w:rsidRDefault="00FB47AE" w:rsidP="00FB47AE">
      <w:pPr>
        <w:widowControl w:val="0"/>
        <w:ind w:firstLine="709"/>
        <w:jc w:val="both"/>
        <w:rPr>
          <w:sz w:val="28"/>
          <w:szCs w:val="28"/>
        </w:rPr>
      </w:pPr>
      <w:r w:rsidRPr="00FB47AE">
        <w:rPr>
          <w:sz w:val="28"/>
          <w:szCs w:val="28"/>
        </w:rPr>
        <w:t>Федеральный закон от 10 января 2002 года № 7-ФЗ "Об охране окружающей среды";</w:t>
      </w:r>
    </w:p>
    <w:p w:rsidR="00FB47AE" w:rsidRPr="00FB47AE" w:rsidRDefault="00FB47AE" w:rsidP="00FB47AE">
      <w:pPr>
        <w:widowControl w:val="0"/>
        <w:ind w:firstLine="709"/>
        <w:jc w:val="both"/>
        <w:rPr>
          <w:sz w:val="28"/>
          <w:szCs w:val="28"/>
        </w:rPr>
      </w:pPr>
      <w:r w:rsidRPr="00FB47AE">
        <w:rPr>
          <w:sz w:val="28"/>
          <w:szCs w:val="28"/>
        </w:rPr>
        <w:t>Федеральный закон от 14 марта 1995 года № 33-ФЗ "Об особо охраняемых природных территориях";</w:t>
      </w:r>
    </w:p>
    <w:p w:rsidR="00FB47AE" w:rsidRPr="00FB47AE" w:rsidRDefault="00FB47AE" w:rsidP="00FB47AE">
      <w:pPr>
        <w:widowControl w:val="0"/>
        <w:ind w:firstLine="709"/>
        <w:jc w:val="both"/>
        <w:rPr>
          <w:sz w:val="28"/>
          <w:szCs w:val="28"/>
        </w:rPr>
      </w:pPr>
      <w:r w:rsidRPr="00FB47AE">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FB47AE" w:rsidRPr="00FB47AE" w:rsidRDefault="00FB47AE" w:rsidP="00FB47AE">
      <w:pPr>
        <w:widowControl w:val="0"/>
        <w:ind w:firstLine="709"/>
        <w:jc w:val="both"/>
        <w:rPr>
          <w:sz w:val="28"/>
          <w:szCs w:val="28"/>
        </w:rPr>
      </w:pPr>
      <w:r w:rsidRPr="00FB47AE">
        <w:rPr>
          <w:sz w:val="28"/>
          <w:szCs w:val="28"/>
        </w:rPr>
        <w:t>Федеральный закон от 24 июня 1998 года № 89-ФЗ "Об отходах производства и потребления";</w:t>
      </w:r>
    </w:p>
    <w:p w:rsidR="00FB47AE" w:rsidRPr="00FB47AE" w:rsidRDefault="00FB47AE" w:rsidP="00FB47AE">
      <w:pPr>
        <w:widowControl w:val="0"/>
        <w:ind w:firstLine="709"/>
        <w:jc w:val="both"/>
        <w:rPr>
          <w:sz w:val="28"/>
          <w:szCs w:val="28"/>
        </w:rPr>
      </w:pPr>
      <w:r w:rsidRPr="00FB47AE">
        <w:rPr>
          <w:sz w:val="28"/>
          <w:szCs w:val="28"/>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FB47AE" w:rsidRPr="00FB47AE" w:rsidRDefault="00FB47AE" w:rsidP="00FB47AE">
      <w:pPr>
        <w:widowControl w:val="0"/>
        <w:ind w:firstLine="709"/>
        <w:jc w:val="both"/>
        <w:rPr>
          <w:sz w:val="28"/>
          <w:szCs w:val="28"/>
        </w:rPr>
      </w:pPr>
      <w:r w:rsidRPr="00FB47AE">
        <w:rPr>
          <w:sz w:val="28"/>
          <w:szCs w:val="28"/>
        </w:rPr>
        <w:t xml:space="preserve">Федеральным законом от 29 декабря 2017 года № 443-ФЗ </w:t>
      </w:r>
      <w:r w:rsidR="000A1F27">
        <w:rPr>
          <w:sz w:val="28"/>
          <w:szCs w:val="28"/>
        </w:rPr>
        <w:br/>
      </w:r>
      <w:r w:rsidRPr="00FB47AE">
        <w:rPr>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p>
    <w:p w:rsidR="00FB47AE" w:rsidRPr="00FB47AE" w:rsidRDefault="00FB47AE" w:rsidP="00FB47AE">
      <w:pPr>
        <w:widowControl w:val="0"/>
        <w:ind w:firstLine="709"/>
        <w:jc w:val="both"/>
        <w:rPr>
          <w:sz w:val="28"/>
          <w:szCs w:val="28"/>
        </w:rPr>
      </w:pPr>
      <w:r w:rsidRPr="00FB47AE">
        <w:rPr>
          <w:sz w:val="28"/>
          <w:szCs w:val="28"/>
        </w:rPr>
        <w:t>приказ Росреестра от 10 ноября 2020 года № П/0412 "Об утверждении классификатора видов разрешенного использования земельных участков";</w:t>
      </w:r>
    </w:p>
    <w:p w:rsidR="00FB47AE" w:rsidRPr="00FB47AE" w:rsidRDefault="00FB47AE" w:rsidP="00FB47AE">
      <w:pPr>
        <w:widowControl w:val="0"/>
        <w:ind w:firstLine="709"/>
        <w:jc w:val="both"/>
        <w:rPr>
          <w:sz w:val="28"/>
          <w:szCs w:val="28"/>
        </w:rPr>
      </w:pPr>
      <w:r w:rsidRPr="00FB47AE">
        <w:rPr>
          <w:sz w:val="28"/>
          <w:szCs w:val="28"/>
        </w:rPr>
        <w:t xml:space="preserve">приказ Министерства строительства и жилищно-коммунального хозяйства РФ от 25 апреля 2017 года № 739/пр "Об утверждении требований </w:t>
      </w:r>
      <w:r w:rsidR="00E621F1">
        <w:rPr>
          <w:sz w:val="28"/>
          <w:szCs w:val="28"/>
        </w:rPr>
        <w:br/>
      </w:r>
      <w:r w:rsidRPr="00FB47AE">
        <w:rPr>
          <w:sz w:val="28"/>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FB47AE" w:rsidRPr="00FB47AE" w:rsidRDefault="00FB47AE" w:rsidP="00FB47AE">
      <w:pPr>
        <w:widowControl w:val="0"/>
        <w:ind w:firstLine="709"/>
        <w:jc w:val="both"/>
        <w:rPr>
          <w:sz w:val="28"/>
          <w:szCs w:val="28"/>
        </w:rPr>
      </w:pPr>
      <w:r w:rsidRPr="00FB47AE">
        <w:rPr>
          <w:sz w:val="28"/>
          <w:szCs w:val="28"/>
        </w:rPr>
        <w:t xml:space="preserve">постановление Правительства Российской Федерации от 31 марта </w:t>
      </w:r>
      <w:r w:rsidRPr="00FB47AE">
        <w:rPr>
          <w:sz w:val="28"/>
          <w:szCs w:val="28"/>
        </w:rPr>
        <w:br/>
        <w:t xml:space="preserve">2017 года № 402 "Об утверждении Правил выполнения инженерных изысканий, необходимых для подготовки документации по планировке территории"; </w:t>
      </w:r>
    </w:p>
    <w:p w:rsidR="00FB47AE" w:rsidRPr="00FB47AE" w:rsidRDefault="00FB47AE" w:rsidP="00FB47AE">
      <w:pPr>
        <w:widowControl w:val="0"/>
        <w:ind w:firstLine="709"/>
        <w:jc w:val="both"/>
        <w:rPr>
          <w:sz w:val="28"/>
          <w:szCs w:val="28"/>
        </w:rPr>
      </w:pPr>
      <w:r w:rsidRPr="00FB47AE">
        <w:rPr>
          <w:sz w:val="28"/>
          <w:szCs w:val="28"/>
        </w:rPr>
        <w:t xml:space="preserve">постановление Правительства Архангельской области от 30 июня </w:t>
      </w:r>
      <w:r w:rsidRPr="00FB47AE">
        <w:rPr>
          <w:sz w:val="28"/>
          <w:szCs w:val="28"/>
        </w:rPr>
        <w:br/>
        <w:t>2021 года "О комплексном развитии территорий в Архангельской области";</w:t>
      </w:r>
    </w:p>
    <w:p w:rsidR="00FB47AE" w:rsidRPr="00FB47AE" w:rsidRDefault="00FB47AE" w:rsidP="00FB47AE">
      <w:pPr>
        <w:widowControl w:val="0"/>
        <w:ind w:firstLine="709"/>
        <w:jc w:val="both"/>
        <w:rPr>
          <w:sz w:val="28"/>
          <w:szCs w:val="28"/>
        </w:rPr>
      </w:pPr>
      <w:r w:rsidRPr="00FB47AE">
        <w:rPr>
          <w:sz w:val="28"/>
          <w:szCs w:val="28"/>
        </w:rPr>
        <w:t xml:space="preserve">постановление Правительства Архангельской области от 18 ноября </w:t>
      </w:r>
      <w:r w:rsidRPr="00FB47AE">
        <w:rPr>
          <w:sz w:val="28"/>
          <w:szCs w:val="28"/>
        </w:rPr>
        <w:br/>
        <w:t xml:space="preserve">2014 года № 460-пп "Об утверждении границ зон охраны объектов культурного </w:t>
      </w:r>
      <w:r w:rsidRPr="00FB47AE">
        <w:rPr>
          <w:sz w:val="28"/>
          <w:szCs w:val="28"/>
        </w:rPr>
        <w:lastRenderedPageBreak/>
        <w:t xml:space="preserve">наследия (памятников истории и культуры) народов Российской Федерации, расположенных на территории исторического центра города Архангельска </w:t>
      </w:r>
      <w:r w:rsidR="00F874B5" w:rsidRPr="00F874B5">
        <w:rPr>
          <w:sz w:val="28"/>
          <w:szCs w:val="28"/>
        </w:rPr>
        <w:br/>
      </w:r>
      <w:r w:rsidRPr="00FB47AE">
        <w:rPr>
          <w:sz w:val="28"/>
          <w:szCs w:val="28"/>
        </w:rPr>
        <w:t>(в Ломоносовском, Октябрьском и Соломбальском территориальных округах)";</w:t>
      </w:r>
    </w:p>
    <w:p w:rsidR="00FB47AE" w:rsidRPr="00FB47AE" w:rsidRDefault="00FB47AE" w:rsidP="00FB47AE">
      <w:pPr>
        <w:widowControl w:val="0"/>
        <w:ind w:firstLine="709"/>
        <w:jc w:val="both"/>
        <w:rPr>
          <w:sz w:val="28"/>
          <w:szCs w:val="28"/>
        </w:rPr>
      </w:pPr>
      <w:r w:rsidRPr="00FB47AE">
        <w:rPr>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FB47AE" w:rsidRPr="00FB47AE" w:rsidRDefault="00FB47AE" w:rsidP="00FB47AE">
      <w:pPr>
        <w:widowControl w:val="0"/>
        <w:ind w:firstLine="709"/>
        <w:jc w:val="both"/>
        <w:rPr>
          <w:sz w:val="28"/>
          <w:szCs w:val="28"/>
        </w:rPr>
      </w:pPr>
      <w:r w:rsidRPr="002B40BD">
        <w:rPr>
          <w:sz w:val="28"/>
          <w:szCs w:val="28"/>
        </w:rPr>
        <w:t xml:space="preserve">СП 42.13330.2016 "Свод правил. Градостроительство. Планировка </w:t>
      </w:r>
      <w:r w:rsidR="00F874B5" w:rsidRPr="002B40BD">
        <w:rPr>
          <w:sz w:val="28"/>
          <w:szCs w:val="28"/>
        </w:rPr>
        <w:br/>
      </w:r>
      <w:r w:rsidRPr="002B40BD">
        <w:rPr>
          <w:sz w:val="28"/>
          <w:szCs w:val="28"/>
        </w:rPr>
        <w:t>и застройка городских и сельских поселений. Актуализированная редакция СНиП 2.07.01-89*"</w:t>
      </w:r>
      <w:r w:rsidR="002B40BD" w:rsidRPr="002B40BD">
        <w:rPr>
          <w:sz w:val="28"/>
          <w:szCs w:val="28"/>
        </w:rPr>
        <w:t xml:space="preserve"> (далее </w:t>
      </w:r>
      <w:r w:rsidR="002B40BD">
        <w:rPr>
          <w:sz w:val="28"/>
          <w:szCs w:val="28"/>
        </w:rPr>
        <w:t>−</w:t>
      </w:r>
      <w:r w:rsidR="002B40BD" w:rsidRPr="002B40BD">
        <w:rPr>
          <w:sz w:val="28"/>
          <w:szCs w:val="28"/>
        </w:rPr>
        <w:t xml:space="preserve"> СП 42.13330.2016)</w:t>
      </w:r>
      <w:r w:rsidRPr="002B40BD">
        <w:rPr>
          <w:sz w:val="28"/>
          <w:szCs w:val="28"/>
        </w:rPr>
        <w:t>;</w:t>
      </w:r>
    </w:p>
    <w:p w:rsidR="00FB47AE" w:rsidRPr="00FB47AE" w:rsidRDefault="002015B9" w:rsidP="00FB47AE">
      <w:pPr>
        <w:widowControl w:val="0"/>
        <w:ind w:firstLine="709"/>
        <w:jc w:val="both"/>
        <w:rPr>
          <w:sz w:val="28"/>
          <w:szCs w:val="28"/>
        </w:rPr>
      </w:pPr>
      <w:r>
        <w:rPr>
          <w:sz w:val="28"/>
          <w:szCs w:val="28"/>
        </w:rPr>
        <w:t>СП 476.1325800.2020.</w:t>
      </w:r>
      <w:r w:rsidR="00FB47AE" w:rsidRPr="00FB47AE">
        <w:rPr>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r>
        <w:rPr>
          <w:sz w:val="28"/>
          <w:szCs w:val="28"/>
        </w:rPr>
        <w:t xml:space="preserve"> </w:t>
      </w:r>
      <w:r w:rsidRPr="002B40BD">
        <w:rPr>
          <w:sz w:val="28"/>
          <w:szCs w:val="28"/>
        </w:rPr>
        <w:t xml:space="preserve">(далее </w:t>
      </w:r>
      <w:r>
        <w:rPr>
          <w:sz w:val="28"/>
          <w:szCs w:val="28"/>
        </w:rPr>
        <w:t xml:space="preserve">− </w:t>
      </w:r>
      <w:r w:rsidRPr="00FB47AE">
        <w:rPr>
          <w:sz w:val="28"/>
          <w:szCs w:val="28"/>
        </w:rPr>
        <w:t>СП 476.1325800.2020</w:t>
      </w:r>
      <w:r>
        <w:rPr>
          <w:sz w:val="28"/>
          <w:szCs w:val="28"/>
        </w:rPr>
        <w:t>)</w:t>
      </w:r>
      <w:r w:rsidR="00FB47AE"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СП 82.13330.2016. Свод правил. Благоустройство территорий. Актуализированная редакция СНиП III-10-75;</w:t>
      </w:r>
    </w:p>
    <w:p w:rsidR="00FB47AE" w:rsidRPr="00FB47AE" w:rsidRDefault="00FB47AE" w:rsidP="00FB47AE">
      <w:pPr>
        <w:widowControl w:val="0"/>
        <w:ind w:firstLine="709"/>
        <w:jc w:val="both"/>
        <w:rPr>
          <w:sz w:val="28"/>
          <w:szCs w:val="28"/>
        </w:rPr>
      </w:pPr>
      <w:r w:rsidRPr="00FB47AE">
        <w:rPr>
          <w:sz w:val="28"/>
          <w:szCs w:val="28"/>
        </w:rPr>
        <w:t>СП 396.1325800.2018. Улицы и дороги населенных пунктов. Правила градостроительного проектирования;</w:t>
      </w:r>
    </w:p>
    <w:p w:rsidR="00FB47AE" w:rsidRPr="00FB47AE" w:rsidRDefault="00FB47AE" w:rsidP="00FB47AE">
      <w:pPr>
        <w:widowControl w:val="0"/>
        <w:ind w:firstLine="709"/>
        <w:jc w:val="both"/>
        <w:rPr>
          <w:sz w:val="28"/>
          <w:szCs w:val="28"/>
        </w:rPr>
      </w:pPr>
      <w:r w:rsidRPr="00FB47AE">
        <w:rPr>
          <w:sz w:val="28"/>
          <w:szCs w:val="28"/>
        </w:rPr>
        <w:t>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№37-п (с изменениями)</w:t>
      </w:r>
      <w:r w:rsidR="000A1F27">
        <w:rPr>
          <w:sz w:val="28"/>
          <w:szCs w:val="28"/>
        </w:rPr>
        <w:t>,</w:t>
      </w:r>
      <w:r w:rsidR="00C11078">
        <w:rPr>
          <w:sz w:val="28"/>
          <w:szCs w:val="28"/>
        </w:rPr>
        <w:t xml:space="preserve"> </w:t>
      </w:r>
      <w:r w:rsidR="0037626C">
        <w:rPr>
          <w:sz w:val="28"/>
          <w:szCs w:val="28"/>
        </w:rPr>
        <w:br/>
      </w:r>
      <w:r w:rsidR="00C11078">
        <w:rPr>
          <w:sz w:val="28"/>
          <w:szCs w:val="28"/>
        </w:rPr>
        <w:t xml:space="preserve">(далее − </w:t>
      </w:r>
      <w:r w:rsidR="00C11078" w:rsidRPr="00FB47AE">
        <w:rPr>
          <w:sz w:val="28"/>
          <w:szCs w:val="28"/>
        </w:rPr>
        <w:t>генеральный план</w:t>
      </w:r>
      <w:r w:rsidR="00C11078">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правила землепользования и застройки городского округа </w:t>
      </w:r>
      <w:r w:rsidR="00F874B5" w:rsidRPr="00F874B5">
        <w:rPr>
          <w:sz w:val="28"/>
          <w:szCs w:val="28"/>
        </w:rPr>
        <w:br/>
      </w:r>
      <w:r w:rsidRPr="00FB47AE">
        <w:rPr>
          <w:sz w:val="28"/>
          <w:szCs w:val="28"/>
        </w:rPr>
        <w:t xml:space="preserve">"Город Архангельск", утвержденные постановлением министерства строительства и архитектуры Архангельской области от 29 сентября 2020 года №68-п (с изменениями) (далее </w:t>
      </w:r>
      <w:r w:rsidR="00F874B5">
        <w:rPr>
          <w:sz w:val="28"/>
          <w:szCs w:val="28"/>
        </w:rPr>
        <w:t>−</w:t>
      </w:r>
      <w:r w:rsidR="00F874B5" w:rsidRPr="00F874B5">
        <w:rPr>
          <w:sz w:val="28"/>
          <w:szCs w:val="28"/>
        </w:rPr>
        <w:t xml:space="preserve"> </w:t>
      </w:r>
      <w:r w:rsidR="00C11078" w:rsidRPr="00FB47AE">
        <w:rPr>
          <w:sz w:val="28"/>
          <w:szCs w:val="28"/>
        </w:rPr>
        <w:t>правила землепользования и застройки</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проект планировки центральной части муниципального образования "Город Архангельск", утвержденный распоряжением мэра города Архангельска от 20 декабря 2013 года № 4193р (с изменениями);</w:t>
      </w:r>
    </w:p>
    <w:p w:rsidR="00FB47AE" w:rsidRPr="00FB47AE" w:rsidRDefault="00FB47AE" w:rsidP="00FB47AE">
      <w:pPr>
        <w:widowControl w:val="0"/>
        <w:ind w:firstLine="709"/>
        <w:jc w:val="both"/>
        <w:rPr>
          <w:sz w:val="28"/>
          <w:szCs w:val="28"/>
        </w:rPr>
      </w:pPr>
      <w:r w:rsidRPr="00FB47AE">
        <w:rPr>
          <w:sz w:val="28"/>
          <w:szCs w:val="28"/>
        </w:rPr>
        <w:t>местные нормативы градостроительного проектирования муниципального образования "Город Архангельск", утвержденные решением Архангельской городской Думы от 20 сентября 2017 года №</w:t>
      </w:r>
      <w:r w:rsidR="00F874B5" w:rsidRPr="00F874B5">
        <w:rPr>
          <w:sz w:val="28"/>
          <w:szCs w:val="28"/>
        </w:rPr>
        <w:t xml:space="preserve"> </w:t>
      </w:r>
      <w:r w:rsidRPr="00FB47AE">
        <w:rPr>
          <w:sz w:val="28"/>
          <w:szCs w:val="28"/>
        </w:rPr>
        <w:t xml:space="preserve">567 </w:t>
      </w:r>
      <w:r w:rsidR="00F874B5" w:rsidRPr="00F874B5">
        <w:rPr>
          <w:sz w:val="28"/>
          <w:szCs w:val="28"/>
        </w:rPr>
        <w:br/>
      </w:r>
      <w:r w:rsidRPr="00FB47AE">
        <w:rPr>
          <w:sz w:val="28"/>
          <w:szCs w:val="28"/>
        </w:rPr>
        <w:t>(с изменениями)</w:t>
      </w:r>
      <w:r w:rsidR="000A1F27">
        <w:rPr>
          <w:sz w:val="28"/>
          <w:szCs w:val="28"/>
        </w:rPr>
        <w:t>,</w:t>
      </w:r>
      <w:r w:rsidRPr="00FB47AE">
        <w:rPr>
          <w:sz w:val="28"/>
          <w:szCs w:val="28"/>
        </w:rPr>
        <w:t xml:space="preserve"> (далее </w:t>
      </w:r>
      <w:r w:rsidR="00F874B5">
        <w:rPr>
          <w:sz w:val="28"/>
          <w:szCs w:val="28"/>
        </w:rPr>
        <w:t>−</w:t>
      </w:r>
      <w:r w:rsidR="00F874B5" w:rsidRPr="00F874B5">
        <w:rPr>
          <w:sz w:val="28"/>
          <w:szCs w:val="28"/>
        </w:rPr>
        <w:t xml:space="preserve"> </w:t>
      </w:r>
      <w:r w:rsidRPr="00FB47AE">
        <w:rPr>
          <w:sz w:val="28"/>
          <w:szCs w:val="28"/>
        </w:rPr>
        <w:t>МНГП);</w:t>
      </w:r>
    </w:p>
    <w:p w:rsidR="00FB47AE" w:rsidRPr="00FB47AE" w:rsidRDefault="00FB47AE" w:rsidP="00FB47AE">
      <w:pPr>
        <w:widowControl w:val="0"/>
        <w:ind w:firstLine="709"/>
        <w:jc w:val="both"/>
        <w:rPr>
          <w:sz w:val="28"/>
          <w:szCs w:val="28"/>
        </w:rPr>
      </w:pPr>
      <w:r w:rsidRPr="00FB47AE">
        <w:rPr>
          <w:sz w:val="28"/>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№123-пп (с изменениями)</w:t>
      </w:r>
      <w:r w:rsidR="000A1F27">
        <w:rPr>
          <w:sz w:val="28"/>
          <w:szCs w:val="28"/>
        </w:rPr>
        <w:t>,</w:t>
      </w:r>
      <w:r w:rsidRPr="00FB47AE">
        <w:rPr>
          <w:sz w:val="28"/>
          <w:szCs w:val="28"/>
        </w:rPr>
        <w:t xml:space="preserve"> </w:t>
      </w:r>
      <w:r w:rsidR="00F874B5" w:rsidRPr="00F874B5">
        <w:rPr>
          <w:sz w:val="28"/>
          <w:szCs w:val="28"/>
        </w:rPr>
        <w:br/>
      </w:r>
      <w:r w:rsidRPr="00FB47AE">
        <w:rPr>
          <w:sz w:val="28"/>
          <w:szCs w:val="28"/>
        </w:rPr>
        <w:t xml:space="preserve">(далее </w:t>
      </w:r>
      <w:r w:rsidR="00F874B5">
        <w:rPr>
          <w:sz w:val="28"/>
          <w:szCs w:val="28"/>
        </w:rPr>
        <w:t>−</w:t>
      </w:r>
      <w:r w:rsidR="00F874B5" w:rsidRPr="00F874B5">
        <w:rPr>
          <w:sz w:val="28"/>
          <w:szCs w:val="28"/>
        </w:rPr>
        <w:t xml:space="preserve"> </w:t>
      </w:r>
      <w:r w:rsidRPr="00FB47AE">
        <w:rPr>
          <w:sz w:val="28"/>
          <w:szCs w:val="28"/>
        </w:rPr>
        <w:t xml:space="preserve">РНГП); </w:t>
      </w:r>
    </w:p>
    <w:p w:rsidR="00FB47AE" w:rsidRPr="00FB47AE" w:rsidRDefault="00FB47AE" w:rsidP="00FB47AE">
      <w:pPr>
        <w:widowControl w:val="0"/>
        <w:ind w:firstLine="709"/>
        <w:jc w:val="both"/>
        <w:rPr>
          <w:sz w:val="28"/>
          <w:szCs w:val="28"/>
        </w:rPr>
      </w:pPr>
      <w:r w:rsidRPr="00FB47AE">
        <w:rPr>
          <w:sz w:val="28"/>
          <w:szCs w:val="28"/>
        </w:rPr>
        <w:t>СанПиН 2.2.1/2.1.1.1200-03 "Санитарно-защитные зоны и санитарная классификация предприятий, сооружений и иных объектов";</w:t>
      </w:r>
    </w:p>
    <w:p w:rsidR="00FB47AE" w:rsidRPr="00FB47AE" w:rsidRDefault="00FB47AE" w:rsidP="00FB47AE">
      <w:pPr>
        <w:widowControl w:val="0"/>
        <w:ind w:firstLine="709"/>
        <w:jc w:val="both"/>
        <w:rPr>
          <w:sz w:val="28"/>
          <w:szCs w:val="28"/>
        </w:rPr>
      </w:pPr>
      <w:r w:rsidRPr="00FB47AE">
        <w:rPr>
          <w:sz w:val="28"/>
          <w:szCs w:val="28"/>
        </w:rPr>
        <w:t xml:space="preserve">иные законы и нормативно-правовые акты Российской Федерации, Архангельской области, </w:t>
      </w:r>
      <w:r w:rsidR="00295D17">
        <w:rPr>
          <w:sz w:val="28"/>
          <w:szCs w:val="28"/>
        </w:rPr>
        <w:t>городского округа</w:t>
      </w:r>
      <w:r w:rsidRPr="00FB47AE">
        <w:rPr>
          <w:sz w:val="28"/>
          <w:szCs w:val="28"/>
        </w:rPr>
        <w:t xml:space="preserve"> "Город Архангельск".</w:t>
      </w:r>
    </w:p>
    <w:p w:rsidR="00FB47AE" w:rsidRPr="00FB47AE" w:rsidRDefault="00FB47AE" w:rsidP="00FB47AE">
      <w:pPr>
        <w:widowControl w:val="0"/>
        <w:ind w:firstLine="709"/>
        <w:jc w:val="both"/>
        <w:rPr>
          <w:sz w:val="28"/>
          <w:szCs w:val="28"/>
        </w:rPr>
      </w:pPr>
      <w:r w:rsidRPr="00FB47AE">
        <w:rPr>
          <w:sz w:val="28"/>
          <w:szCs w:val="28"/>
        </w:rPr>
        <w:t>В проекте планировки территории учитываются основные положения:</w:t>
      </w:r>
    </w:p>
    <w:p w:rsidR="00FB47AE" w:rsidRPr="00FB47AE" w:rsidRDefault="00FB47AE" w:rsidP="00FB47AE">
      <w:pPr>
        <w:widowControl w:val="0"/>
        <w:ind w:firstLine="709"/>
        <w:jc w:val="both"/>
        <w:rPr>
          <w:sz w:val="28"/>
          <w:szCs w:val="28"/>
        </w:rPr>
      </w:pPr>
      <w:r w:rsidRPr="00FB47AE">
        <w:rPr>
          <w:sz w:val="28"/>
          <w:szCs w:val="28"/>
        </w:rPr>
        <w:t>проекта планировки центральной части муниципального образования "Город Архангельск", утвержденного распоряжением мэра города Архангельска от 20 декабря 2013 года № 4193р (с изменениями);</w:t>
      </w:r>
    </w:p>
    <w:p w:rsidR="00FB47AE" w:rsidRPr="00FB47AE" w:rsidRDefault="00FB47AE" w:rsidP="00FB47AE">
      <w:pPr>
        <w:widowControl w:val="0"/>
        <w:ind w:firstLine="709"/>
        <w:jc w:val="both"/>
        <w:rPr>
          <w:sz w:val="28"/>
          <w:szCs w:val="28"/>
        </w:rPr>
      </w:pPr>
      <w:r w:rsidRPr="00FB47AE">
        <w:rPr>
          <w:sz w:val="28"/>
          <w:szCs w:val="28"/>
        </w:rPr>
        <w:t xml:space="preserve">положения об особо охраняемой природной территории в соответствии </w:t>
      </w:r>
      <w:r w:rsidR="00F874B5" w:rsidRPr="00F874B5">
        <w:rPr>
          <w:sz w:val="28"/>
          <w:szCs w:val="28"/>
        </w:rPr>
        <w:br/>
      </w:r>
      <w:r w:rsidRPr="00FB47AE">
        <w:rPr>
          <w:sz w:val="28"/>
          <w:szCs w:val="28"/>
        </w:rPr>
        <w:t>с программами комплексного развития систем коммунальной инфраструктуры;</w:t>
      </w:r>
    </w:p>
    <w:p w:rsidR="007C052E" w:rsidRDefault="007C052E"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программ комплексного развития транспортной инфраструктуры;</w:t>
      </w:r>
    </w:p>
    <w:p w:rsidR="00FB47AE" w:rsidRPr="00FB47AE" w:rsidRDefault="00FB47AE" w:rsidP="00FB47AE">
      <w:pPr>
        <w:widowControl w:val="0"/>
        <w:ind w:firstLine="709"/>
        <w:jc w:val="both"/>
        <w:rPr>
          <w:sz w:val="28"/>
          <w:szCs w:val="28"/>
        </w:rPr>
      </w:pPr>
      <w:r w:rsidRPr="00FB47AE">
        <w:rPr>
          <w:sz w:val="28"/>
          <w:szCs w:val="28"/>
        </w:rPr>
        <w:t>программ комплексного развития социальной инфраструктуры;</w:t>
      </w:r>
    </w:p>
    <w:p w:rsidR="00FB47AE" w:rsidRPr="00FB47AE" w:rsidRDefault="00FB47AE" w:rsidP="00FB47AE">
      <w:pPr>
        <w:widowControl w:val="0"/>
        <w:ind w:firstLine="709"/>
        <w:jc w:val="both"/>
        <w:rPr>
          <w:sz w:val="28"/>
          <w:szCs w:val="28"/>
        </w:rPr>
      </w:pPr>
      <w:r w:rsidRPr="00FB47AE">
        <w:rPr>
          <w:sz w:val="28"/>
          <w:szCs w:val="28"/>
        </w:rPr>
        <w:t>нормативов градостроительного проектирования;</w:t>
      </w:r>
    </w:p>
    <w:p w:rsidR="00FB47AE" w:rsidRPr="00FB47AE" w:rsidRDefault="00FB47AE" w:rsidP="00FB47AE">
      <w:pPr>
        <w:widowControl w:val="0"/>
        <w:ind w:firstLine="709"/>
        <w:jc w:val="both"/>
        <w:rPr>
          <w:sz w:val="28"/>
          <w:szCs w:val="28"/>
        </w:rPr>
      </w:pPr>
      <w:r w:rsidRPr="00FB47AE">
        <w:rPr>
          <w:sz w:val="28"/>
          <w:szCs w:val="28"/>
        </w:rPr>
        <w:t>комплексных схем организации дорожного движения;</w:t>
      </w:r>
    </w:p>
    <w:p w:rsidR="00FB47AE" w:rsidRPr="00FB47AE" w:rsidRDefault="00FB47AE" w:rsidP="00FB47AE">
      <w:pPr>
        <w:widowControl w:val="0"/>
        <w:ind w:firstLine="709"/>
        <w:jc w:val="both"/>
        <w:rPr>
          <w:sz w:val="28"/>
          <w:szCs w:val="28"/>
        </w:rPr>
      </w:pPr>
      <w:r w:rsidRPr="00FB47AE">
        <w:rPr>
          <w:sz w:val="28"/>
          <w:szCs w:val="28"/>
        </w:rPr>
        <w:t>требований по обеспечению эффективности организации дорожного движения, указанных в части 1 статьи 11 Федерального закона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B47AE" w:rsidRPr="00FB47AE" w:rsidRDefault="00FB47AE" w:rsidP="00FB47AE">
      <w:pPr>
        <w:widowControl w:val="0"/>
        <w:ind w:firstLine="709"/>
        <w:jc w:val="both"/>
        <w:rPr>
          <w:sz w:val="28"/>
          <w:szCs w:val="28"/>
        </w:rPr>
      </w:pPr>
      <w:r w:rsidRPr="00FB47AE">
        <w:rPr>
          <w:sz w:val="28"/>
          <w:szCs w:val="28"/>
        </w:rPr>
        <w:t>требований технических регламентов, сводов правил с учетом материалов и результатов инженерных изысканий;</w:t>
      </w:r>
    </w:p>
    <w:p w:rsidR="00FB47AE" w:rsidRPr="00FB47AE" w:rsidRDefault="00FB47AE" w:rsidP="00FB47AE">
      <w:pPr>
        <w:widowControl w:val="0"/>
        <w:ind w:firstLine="709"/>
        <w:jc w:val="both"/>
        <w:rPr>
          <w:sz w:val="28"/>
          <w:szCs w:val="28"/>
        </w:rPr>
      </w:pPr>
      <w:r w:rsidRPr="00FB47AE">
        <w:rPr>
          <w:sz w:val="28"/>
          <w:szCs w:val="28"/>
        </w:rPr>
        <w:t xml:space="preserve">границ территорий объектов культурного наследия, включенных </w:t>
      </w:r>
      <w:r w:rsidR="00F874B5" w:rsidRPr="00F874B5">
        <w:rPr>
          <w:sz w:val="28"/>
          <w:szCs w:val="28"/>
        </w:rPr>
        <w:br/>
      </w:r>
      <w:r w:rsidRPr="00FB47AE">
        <w:rPr>
          <w:sz w:val="28"/>
          <w:szCs w:val="28"/>
        </w:rPr>
        <w:t>в единый государственный реестр объектов культурного наследия (памятников истории и культуры) народов Российской Федерации;</w:t>
      </w:r>
    </w:p>
    <w:p w:rsidR="00FB47AE" w:rsidRPr="00FB47AE" w:rsidRDefault="00FB47AE" w:rsidP="00FB47AE">
      <w:pPr>
        <w:widowControl w:val="0"/>
        <w:ind w:firstLine="709"/>
        <w:jc w:val="both"/>
        <w:rPr>
          <w:sz w:val="28"/>
          <w:szCs w:val="28"/>
        </w:rPr>
      </w:pPr>
      <w:r w:rsidRPr="00FB47AE">
        <w:rPr>
          <w:sz w:val="28"/>
          <w:szCs w:val="28"/>
        </w:rPr>
        <w:t>границ территорий выявленных объектов культурного наследия;</w:t>
      </w:r>
    </w:p>
    <w:p w:rsidR="00FB47AE" w:rsidRPr="00FB47AE" w:rsidRDefault="00FB47AE" w:rsidP="00FB47AE">
      <w:pPr>
        <w:widowControl w:val="0"/>
        <w:ind w:firstLine="709"/>
        <w:jc w:val="both"/>
        <w:rPr>
          <w:sz w:val="28"/>
          <w:szCs w:val="28"/>
        </w:rPr>
      </w:pPr>
      <w:r w:rsidRPr="00FB47AE">
        <w:rPr>
          <w:sz w:val="28"/>
          <w:szCs w:val="28"/>
        </w:rPr>
        <w:t>границ зон с особыми условиями использования территорий.</w:t>
      </w:r>
    </w:p>
    <w:p w:rsidR="00FB47AE" w:rsidRPr="00FB47AE" w:rsidRDefault="00FB47AE" w:rsidP="00FB47AE">
      <w:pPr>
        <w:widowControl w:val="0"/>
        <w:ind w:firstLine="709"/>
        <w:jc w:val="both"/>
        <w:rPr>
          <w:sz w:val="28"/>
          <w:szCs w:val="28"/>
        </w:rPr>
      </w:pPr>
      <w:r w:rsidRPr="00FB47AE">
        <w:rPr>
          <w:sz w:val="28"/>
          <w:szCs w:val="28"/>
        </w:rPr>
        <w:t>Целями разработки проекта планировки территории являются:</w:t>
      </w:r>
    </w:p>
    <w:p w:rsidR="00FB47AE" w:rsidRPr="00FB47AE" w:rsidRDefault="00FB47AE" w:rsidP="00FB47AE">
      <w:pPr>
        <w:widowControl w:val="0"/>
        <w:ind w:firstLine="709"/>
        <w:jc w:val="both"/>
        <w:rPr>
          <w:sz w:val="28"/>
          <w:szCs w:val="28"/>
        </w:rPr>
      </w:pPr>
      <w:r w:rsidRPr="00FB47AE">
        <w:rPr>
          <w:sz w:val="28"/>
          <w:szCs w:val="28"/>
        </w:rPr>
        <w:t xml:space="preserve">определение этапов реализации решения о комплексном развитии территории жилой застройки городского округа "Город Архангельск" </w:t>
      </w:r>
      <w:r w:rsidR="00F874B5" w:rsidRPr="00F874B5">
        <w:rPr>
          <w:sz w:val="28"/>
          <w:szCs w:val="28"/>
        </w:rPr>
        <w:br/>
      </w:r>
      <w:r w:rsidRPr="00FB47AE">
        <w:rPr>
          <w:sz w:val="28"/>
          <w:szCs w:val="28"/>
        </w:rPr>
        <w:t xml:space="preserve">в границах части элемента планировочной структуры: просп. Ломоносова, </w:t>
      </w:r>
      <w:r w:rsidR="00F874B5" w:rsidRPr="007D7AC7">
        <w:rPr>
          <w:sz w:val="28"/>
          <w:szCs w:val="28"/>
        </w:rPr>
        <w:br/>
      </w:r>
      <w:r w:rsidRPr="00FB47AE">
        <w:rPr>
          <w:sz w:val="28"/>
          <w:szCs w:val="28"/>
        </w:rPr>
        <w:t xml:space="preserve">ул. Розы Люксембург, ул. Северодвинская, наб. Северной Двины, принятого постановлением Главы городского округа "Город Архангельск" от 5 июня </w:t>
      </w:r>
      <w:r w:rsidR="00F874B5" w:rsidRPr="00F874B5">
        <w:rPr>
          <w:sz w:val="28"/>
          <w:szCs w:val="28"/>
        </w:rPr>
        <w:br/>
      </w:r>
      <w:r w:rsidRPr="00FB47AE">
        <w:rPr>
          <w:sz w:val="28"/>
          <w:szCs w:val="28"/>
        </w:rPr>
        <w:t xml:space="preserve">2023 года № 904 и постановлением Главы городского округа </w:t>
      </w:r>
      <w:r w:rsidR="00F874B5" w:rsidRPr="00F874B5">
        <w:rPr>
          <w:sz w:val="28"/>
          <w:szCs w:val="28"/>
        </w:rPr>
        <w:br/>
      </w:r>
      <w:r w:rsidRPr="00FB47AE">
        <w:rPr>
          <w:sz w:val="28"/>
          <w:szCs w:val="28"/>
        </w:rPr>
        <w:t xml:space="preserve">"Город Архангельск" от 17 июля 2023 года № 1163 "О внесении изменений </w:t>
      </w:r>
      <w:r w:rsidR="00F874B5" w:rsidRPr="00F874B5">
        <w:rPr>
          <w:sz w:val="28"/>
          <w:szCs w:val="28"/>
        </w:rPr>
        <w:br/>
      </w:r>
      <w:r w:rsidRPr="00FB47AE">
        <w:rPr>
          <w:sz w:val="28"/>
          <w:szCs w:val="28"/>
        </w:rPr>
        <w:t>в приложение № 4 к постановлению Главы</w:t>
      </w:r>
      <w:r w:rsidR="00F874B5" w:rsidRPr="00F874B5">
        <w:rPr>
          <w:sz w:val="28"/>
          <w:szCs w:val="28"/>
        </w:rPr>
        <w:t xml:space="preserve"> </w:t>
      </w:r>
      <w:r w:rsidRPr="00FB47AE">
        <w:rPr>
          <w:sz w:val="28"/>
          <w:szCs w:val="28"/>
        </w:rPr>
        <w:t xml:space="preserve">городского округа </w:t>
      </w:r>
      <w:r w:rsidR="00F874B5" w:rsidRPr="00F874B5">
        <w:rPr>
          <w:sz w:val="28"/>
          <w:szCs w:val="28"/>
        </w:rPr>
        <w:br/>
      </w:r>
      <w:r w:rsidRPr="00FB47AE">
        <w:rPr>
          <w:sz w:val="28"/>
          <w:szCs w:val="28"/>
        </w:rPr>
        <w:t xml:space="preserve">"Город Архангельск" от 5 июня 2023 года № 904" с указанием очередности сноса многоквартирных домов, а также выполнение мероприятий, связанных </w:t>
      </w:r>
      <w:r w:rsidR="00F874B5" w:rsidRPr="00F874B5">
        <w:rPr>
          <w:sz w:val="28"/>
          <w:szCs w:val="28"/>
        </w:rPr>
        <w:br/>
      </w:r>
      <w:r w:rsidRPr="00FB47AE">
        <w:rPr>
          <w:sz w:val="28"/>
          <w:szCs w:val="28"/>
        </w:rPr>
        <w:t xml:space="preserve">с архитектурно-строительным проектированием, со строительством, в том числе по предоставлению необходимых для этих целей земельных участков, видов работ по благоустройству территории со сроками их выполнения; </w:t>
      </w:r>
    </w:p>
    <w:p w:rsidR="00FB47AE" w:rsidRPr="00FB47AE" w:rsidRDefault="00FB47AE" w:rsidP="0088546A">
      <w:pPr>
        <w:widowControl w:val="0"/>
        <w:ind w:firstLine="709"/>
        <w:jc w:val="both"/>
        <w:rPr>
          <w:sz w:val="28"/>
          <w:szCs w:val="28"/>
        </w:rPr>
      </w:pPr>
      <w:r w:rsidRPr="00FB47AE">
        <w:rPr>
          <w:sz w:val="28"/>
          <w:szCs w:val="28"/>
        </w:rPr>
        <w:t>определение соотношения общей площади жилых и нежилых помещений в многоквартирных домах, подлежащих строительс</w:t>
      </w:r>
      <w:r w:rsidR="00F874B5">
        <w:rPr>
          <w:sz w:val="28"/>
          <w:szCs w:val="28"/>
        </w:rPr>
        <w:t xml:space="preserve">тву в соответствии </w:t>
      </w:r>
      <w:r w:rsidR="00F874B5" w:rsidRPr="00F874B5">
        <w:rPr>
          <w:sz w:val="28"/>
          <w:szCs w:val="28"/>
        </w:rPr>
        <w:br/>
      </w:r>
      <w:r w:rsidR="00F874B5">
        <w:rPr>
          <w:sz w:val="28"/>
          <w:szCs w:val="28"/>
        </w:rPr>
        <w:t xml:space="preserve">с договором </w:t>
      </w:r>
      <w:r w:rsidRPr="00FB47AE">
        <w:rPr>
          <w:sz w:val="28"/>
          <w:szCs w:val="28"/>
        </w:rPr>
        <w:t xml:space="preserve">о комплексном развитии территории </w:t>
      </w:r>
      <w:r w:rsidR="0088546A" w:rsidRPr="0088546A">
        <w:rPr>
          <w:sz w:val="28"/>
          <w:szCs w:val="28"/>
        </w:rPr>
        <w:t>жилой застройки городского округа "Город Архангельск" в границах части элемента планировочной структуры: просп. Ло</w:t>
      </w:r>
      <w:r w:rsidR="0088546A">
        <w:rPr>
          <w:sz w:val="28"/>
          <w:szCs w:val="28"/>
        </w:rPr>
        <w:t xml:space="preserve">моносова, ул. Розы Люксембург, </w:t>
      </w:r>
      <w:r w:rsidR="0088546A" w:rsidRPr="0088546A">
        <w:rPr>
          <w:sz w:val="28"/>
          <w:szCs w:val="28"/>
        </w:rPr>
        <w:t xml:space="preserve">ул. Северодвинская, </w:t>
      </w:r>
      <w:r w:rsidR="0088546A">
        <w:rPr>
          <w:sz w:val="28"/>
          <w:szCs w:val="28"/>
        </w:rPr>
        <w:br/>
      </w:r>
      <w:r w:rsidR="0088546A" w:rsidRPr="0088546A">
        <w:rPr>
          <w:sz w:val="28"/>
          <w:szCs w:val="28"/>
        </w:rPr>
        <w:t>наб. Северной Двины от</w:t>
      </w:r>
      <w:r w:rsidR="0088546A">
        <w:rPr>
          <w:sz w:val="28"/>
          <w:szCs w:val="28"/>
        </w:rPr>
        <w:t xml:space="preserve"> 19 октября 2023 года № 16/5(л)</w:t>
      </w:r>
      <w:r w:rsidRPr="00FB47AE">
        <w:rPr>
          <w:sz w:val="28"/>
          <w:szCs w:val="28"/>
        </w:rPr>
        <w:t xml:space="preserve">, а также условие </w:t>
      </w:r>
      <w:r w:rsidR="0088546A">
        <w:rPr>
          <w:sz w:val="28"/>
          <w:szCs w:val="28"/>
        </w:rPr>
        <w:br/>
      </w:r>
      <w:r w:rsidRPr="00FB47AE">
        <w:rPr>
          <w:sz w:val="28"/>
          <w:szCs w:val="28"/>
        </w:rPr>
        <w:t>о размещении на первых этажах указанных домов не</w:t>
      </w:r>
      <w:r w:rsidR="00F874B5">
        <w:rPr>
          <w:sz w:val="28"/>
          <w:szCs w:val="28"/>
        </w:rPr>
        <w:t xml:space="preserve">жилых помещений </w:t>
      </w:r>
      <w:r w:rsidR="0088546A">
        <w:rPr>
          <w:sz w:val="28"/>
          <w:szCs w:val="28"/>
        </w:rPr>
        <w:br/>
      </w:r>
      <w:r w:rsidR="00F874B5">
        <w:rPr>
          <w:sz w:val="28"/>
          <w:szCs w:val="28"/>
        </w:rPr>
        <w:t xml:space="preserve">в соответствии </w:t>
      </w:r>
      <w:r w:rsidRPr="00FB47AE">
        <w:rPr>
          <w:sz w:val="28"/>
          <w:szCs w:val="28"/>
        </w:rPr>
        <w:t>с нормативами градостроительного проектирования и общим объемом строительства не более 20,00 тыс. кв.</w:t>
      </w:r>
      <w:r w:rsidR="00F874B5" w:rsidRPr="00F874B5">
        <w:rPr>
          <w:sz w:val="28"/>
          <w:szCs w:val="28"/>
        </w:rPr>
        <w:t xml:space="preserve"> </w:t>
      </w:r>
      <w:r w:rsidRPr="00FB47AE">
        <w:rPr>
          <w:sz w:val="28"/>
          <w:szCs w:val="28"/>
        </w:rPr>
        <w:t>м, где не более 17,00 тыс. кв.</w:t>
      </w:r>
      <w:r w:rsidR="00F874B5" w:rsidRPr="00F874B5">
        <w:rPr>
          <w:sz w:val="28"/>
          <w:szCs w:val="28"/>
        </w:rPr>
        <w:t xml:space="preserve"> </w:t>
      </w:r>
      <w:r w:rsidRPr="00FB47AE">
        <w:rPr>
          <w:sz w:val="28"/>
          <w:szCs w:val="28"/>
        </w:rPr>
        <w:t>м - общая площадь жилых помещений; не более 3,00 тыс. кв.</w:t>
      </w:r>
      <w:r w:rsidR="00F874B5" w:rsidRPr="00F874B5">
        <w:rPr>
          <w:sz w:val="28"/>
          <w:szCs w:val="28"/>
        </w:rPr>
        <w:t xml:space="preserve"> </w:t>
      </w:r>
      <w:r w:rsidRPr="00FB47AE">
        <w:rPr>
          <w:sz w:val="28"/>
          <w:szCs w:val="28"/>
        </w:rPr>
        <w:t>м - общая площадь нежилых помещений;</w:t>
      </w:r>
    </w:p>
    <w:p w:rsidR="00FB47AE" w:rsidRPr="00FB47AE" w:rsidRDefault="00FB47AE" w:rsidP="00FB47AE">
      <w:pPr>
        <w:widowControl w:val="0"/>
        <w:ind w:firstLine="709"/>
        <w:jc w:val="both"/>
        <w:rPr>
          <w:sz w:val="28"/>
          <w:szCs w:val="28"/>
        </w:rPr>
      </w:pPr>
      <w:r w:rsidRPr="00FB47AE">
        <w:rPr>
          <w:sz w:val="28"/>
          <w:szCs w:val="28"/>
        </w:rPr>
        <w:t xml:space="preserve">строительство объектов жилого назначения с учетом обеспеченности территории улично-дорожной сетью, местами хранения автотранспорта, </w:t>
      </w:r>
      <w:r w:rsidRPr="00FB47AE">
        <w:rPr>
          <w:sz w:val="28"/>
          <w:szCs w:val="28"/>
        </w:rPr>
        <w:lastRenderedPageBreak/>
        <w:t>объектами социальной, инженерной, коммерческой инфраструктуры, элементами благоустройства;</w:t>
      </w:r>
    </w:p>
    <w:p w:rsidR="00FB47AE" w:rsidRPr="00FB47AE" w:rsidRDefault="00FB47AE" w:rsidP="00FB47AE">
      <w:pPr>
        <w:widowControl w:val="0"/>
        <w:ind w:firstLine="709"/>
        <w:jc w:val="both"/>
        <w:rPr>
          <w:sz w:val="28"/>
          <w:szCs w:val="28"/>
        </w:rPr>
      </w:pPr>
      <w:r w:rsidRPr="00FB47AE">
        <w:rPr>
          <w:sz w:val="28"/>
          <w:szCs w:val="28"/>
        </w:rPr>
        <w:t>устройство площадок для игр детей дошкольного и младшего школьного возраста;</w:t>
      </w:r>
    </w:p>
    <w:p w:rsidR="00FB47AE" w:rsidRPr="00FB47AE" w:rsidRDefault="00FB47AE" w:rsidP="00FB47AE">
      <w:pPr>
        <w:widowControl w:val="0"/>
        <w:ind w:firstLine="709"/>
        <w:jc w:val="both"/>
        <w:rPr>
          <w:sz w:val="28"/>
          <w:szCs w:val="28"/>
        </w:rPr>
      </w:pPr>
      <w:r w:rsidRPr="00FB47AE">
        <w:rPr>
          <w:sz w:val="28"/>
          <w:szCs w:val="28"/>
        </w:rPr>
        <w:t>устройство спортивных площадок;</w:t>
      </w:r>
    </w:p>
    <w:p w:rsidR="00FB47AE" w:rsidRPr="00FB47AE" w:rsidRDefault="00FB47AE" w:rsidP="00FB47AE">
      <w:pPr>
        <w:widowControl w:val="0"/>
        <w:ind w:firstLine="709"/>
        <w:jc w:val="both"/>
        <w:rPr>
          <w:sz w:val="28"/>
          <w:szCs w:val="28"/>
        </w:rPr>
      </w:pPr>
      <w:r w:rsidRPr="00FB47AE">
        <w:rPr>
          <w:sz w:val="28"/>
          <w:szCs w:val="28"/>
        </w:rPr>
        <w:t>устройство площадок для отдыха взрослого населения;</w:t>
      </w:r>
    </w:p>
    <w:p w:rsidR="00FB47AE" w:rsidRPr="00FB47AE" w:rsidRDefault="00FB47AE" w:rsidP="00FB47AE">
      <w:pPr>
        <w:widowControl w:val="0"/>
        <w:ind w:firstLine="709"/>
        <w:jc w:val="both"/>
        <w:rPr>
          <w:sz w:val="28"/>
          <w:szCs w:val="28"/>
        </w:rPr>
      </w:pPr>
      <w:r w:rsidRPr="00FB47AE">
        <w:rPr>
          <w:sz w:val="28"/>
          <w:szCs w:val="28"/>
        </w:rPr>
        <w:t>определение местоположения границ образуемых и изменяемых земельных участков;</w:t>
      </w:r>
    </w:p>
    <w:p w:rsidR="00FB47AE" w:rsidRPr="00FB47AE" w:rsidRDefault="00FB47AE" w:rsidP="00FB47AE">
      <w:pPr>
        <w:widowControl w:val="0"/>
        <w:ind w:firstLine="709"/>
        <w:jc w:val="both"/>
        <w:rPr>
          <w:sz w:val="28"/>
          <w:szCs w:val="28"/>
        </w:rPr>
      </w:pPr>
      <w:r w:rsidRPr="00FB47AE">
        <w:rPr>
          <w:sz w:val="28"/>
          <w:szCs w:val="28"/>
        </w:rPr>
        <w:t>определение объемно-планировочного решения проектируемой застройки.</w:t>
      </w:r>
    </w:p>
    <w:p w:rsidR="00FB47AE" w:rsidRPr="00FB47AE" w:rsidRDefault="00FB47AE" w:rsidP="00FB47AE">
      <w:pPr>
        <w:widowControl w:val="0"/>
        <w:ind w:firstLine="709"/>
        <w:jc w:val="both"/>
        <w:rPr>
          <w:sz w:val="28"/>
          <w:szCs w:val="28"/>
        </w:rPr>
      </w:pPr>
      <w:r w:rsidRPr="00FB47AE">
        <w:rPr>
          <w:sz w:val="28"/>
          <w:szCs w:val="28"/>
        </w:rPr>
        <w:t xml:space="preserve">Согласно заданию, проект планировки территории состоит из основной части (Том 1), которая подлежит утверждению, и материалов </w:t>
      </w:r>
      <w:r w:rsidR="0088546A">
        <w:rPr>
          <w:sz w:val="28"/>
          <w:szCs w:val="28"/>
        </w:rPr>
        <w:br/>
      </w:r>
      <w:r w:rsidRPr="00FB47AE">
        <w:rPr>
          <w:sz w:val="28"/>
          <w:szCs w:val="28"/>
        </w:rPr>
        <w:t>по ее обоснованию (Том 2).</w:t>
      </w:r>
    </w:p>
    <w:p w:rsidR="00FB47AE" w:rsidRPr="00FB47AE" w:rsidRDefault="00FB47AE" w:rsidP="00FB47AE">
      <w:pPr>
        <w:widowControl w:val="0"/>
        <w:ind w:firstLine="709"/>
        <w:jc w:val="both"/>
        <w:rPr>
          <w:sz w:val="28"/>
          <w:szCs w:val="28"/>
        </w:rPr>
      </w:pPr>
      <w:r w:rsidRPr="00FB47AE">
        <w:rPr>
          <w:sz w:val="28"/>
          <w:szCs w:val="28"/>
        </w:rPr>
        <w:t>Масштаб графической части проекта планировки территории: М 1:1000.</w:t>
      </w:r>
    </w:p>
    <w:p w:rsidR="00FB47AE" w:rsidRPr="00FB47AE" w:rsidRDefault="00FB47AE" w:rsidP="00FB47AE">
      <w:pPr>
        <w:widowControl w:val="0"/>
        <w:ind w:firstLine="709"/>
        <w:jc w:val="both"/>
        <w:rPr>
          <w:sz w:val="28"/>
          <w:szCs w:val="28"/>
        </w:rPr>
      </w:pPr>
      <w:r w:rsidRPr="00FB47AE">
        <w:rPr>
          <w:sz w:val="28"/>
          <w:szCs w:val="28"/>
        </w:rPr>
        <w:t xml:space="preserve">Графические материалы разработаны с использованием сведений </w:t>
      </w:r>
      <w:r w:rsidR="00F874B5" w:rsidRPr="00F874B5">
        <w:rPr>
          <w:sz w:val="28"/>
          <w:szCs w:val="28"/>
        </w:rPr>
        <w:br/>
      </w:r>
      <w:r w:rsidRPr="00FB47AE">
        <w:rPr>
          <w:sz w:val="28"/>
          <w:szCs w:val="28"/>
        </w:rPr>
        <w:t xml:space="preserve">из информационной системы обеспечения градостроительной деятельности </w:t>
      </w:r>
      <w:r w:rsidR="00F874B5" w:rsidRPr="00F874B5">
        <w:rPr>
          <w:sz w:val="28"/>
          <w:szCs w:val="28"/>
        </w:rPr>
        <w:br/>
      </w:r>
      <w:r w:rsidRPr="00FB47AE">
        <w:rPr>
          <w:sz w:val="28"/>
          <w:szCs w:val="28"/>
        </w:rPr>
        <w:t>на территории городского округа "Город Архангельск" М 1:500</w:t>
      </w:r>
      <w:r w:rsidR="0041213F">
        <w:rPr>
          <w:sz w:val="28"/>
          <w:szCs w:val="28"/>
        </w:rPr>
        <w:t>.</w:t>
      </w:r>
    </w:p>
    <w:p w:rsidR="00FB47AE" w:rsidRPr="00FB47AE" w:rsidRDefault="00FB47AE" w:rsidP="00FB47AE">
      <w:pPr>
        <w:widowControl w:val="0"/>
        <w:ind w:firstLine="709"/>
        <w:jc w:val="both"/>
        <w:rPr>
          <w:sz w:val="28"/>
          <w:szCs w:val="28"/>
        </w:rPr>
      </w:pPr>
      <w:r w:rsidRPr="00FB47AE">
        <w:rPr>
          <w:sz w:val="28"/>
          <w:szCs w:val="28"/>
        </w:rPr>
        <w:t>Чертеж планировки</w:t>
      </w:r>
      <w:r w:rsidR="001A4BD4">
        <w:rPr>
          <w:sz w:val="28"/>
          <w:szCs w:val="28"/>
        </w:rPr>
        <w:t>, представленный в приложении к настоящему проекту планировки</w:t>
      </w:r>
      <w:r w:rsidR="001A4BD4" w:rsidRPr="00FB47AE">
        <w:rPr>
          <w:sz w:val="28"/>
          <w:szCs w:val="28"/>
        </w:rPr>
        <w:t xml:space="preserve"> </w:t>
      </w:r>
      <w:r w:rsidRPr="00FB47AE">
        <w:rPr>
          <w:sz w:val="28"/>
          <w:szCs w:val="28"/>
        </w:rPr>
        <w:t>территории</w:t>
      </w:r>
      <w:r w:rsidR="0041213F">
        <w:rPr>
          <w:sz w:val="28"/>
          <w:szCs w:val="28"/>
        </w:rPr>
        <w:t>,</w:t>
      </w:r>
      <w:r w:rsidRPr="00FB47AE">
        <w:rPr>
          <w:sz w:val="28"/>
          <w:szCs w:val="28"/>
        </w:rPr>
        <w:t xml:space="preserve"> включает в себя:</w:t>
      </w:r>
    </w:p>
    <w:p w:rsidR="00FB47AE" w:rsidRPr="00FB47AE" w:rsidRDefault="00FB47AE" w:rsidP="00FB47AE">
      <w:pPr>
        <w:widowControl w:val="0"/>
        <w:ind w:firstLine="709"/>
        <w:jc w:val="both"/>
        <w:rPr>
          <w:sz w:val="28"/>
          <w:szCs w:val="28"/>
        </w:rPr>
      </w:pPr>
      <w:r w:rsidRPr="00FB47AE">
        <w:rPr>
          <w:sz w:val="28"/>
          <w:szCs w:val="28"/>
        </w:rPr>
        <w:t>красные линии;</w:t>
      </w:r>
    </w:p>
    <w:p w:rsidR="00FB47AE" w:rsidRPr="00FB47AE" w:rsidRDefault="00FB47AE" w:rsidP="00FB47AE">
      <w:pPr>
        <w:widowControl w:val="0"/>
        <w:ind w:firstLine="709"/>
        <w:jc w:val="both"/>
        <w:rPr>
          <w:sz w:val="28"/>
          <w:szCs w:val="28"/>
        </w:rPr>
      </w:pPr>
      <w:r w:rsidRPr="00FB47AE">
        <w:rPr>
          <w:sz w:val="28"/>
          <w:szCs w:val="28"/>
        </w:rPr>
        <w:t>границы существующих и планируемых элементов планировочной структуры;</w:t>
      </w:r>
    </w:p>
    <w:p w:rsidR="00FB47AE" w:rsidRPr="00FB47AE" w:rsidRDefault="00FB47AE" w:rsidP="00FB47AE">
      <w:pPr>
        <w:widowControl w:val="0"/>
        <w:ind w:firstLine="709"/>
        <w:jc w:val="both"/>
        <w:rPr>
          <w:sz w:val="28"/>
          <w:szCs w:val="28"/>
        </w:rPr>
      </w:pPr>
      <w:r w:rsidRPr="00FB47AE">
        <w:rPr>
          <w:sz w:val="28"/>
          <w:szCs w:val="28"/>
        </w:rPr>
        <w:t>границы зон планируемого размещения объектов капитального строительства.</w:t>
      </w:r>
    </w:p>
    <w:p w:rsidR="00FB47AE" w:rsidRPr="00FB47AE" w:rsidRDefault="00FB47AE" w:rsidP="00FB47AE">
      <w:pPr>
        <w:widowControl w:val="0"/>
        <w:ind w:firstLine="709"/>
        <w:jc w:val="both"/>
        <w:rPr>
          <w:sz w:val="28"/>
          <w:szCs w:val="28"/>
        </w:rPr>
      </w:pPr>
    </w:p>
    <w:p w:rsidR="00F874B5" w:rsidRPr="000A1F27" w:rsidRDefault="00F874B5" w:rsidP="00F874B5">
      <w:pPr>
        <w:widowControl w:val="0"/>
        <w:jc w:val="center"/>
        <w:rPr>
          <w:b/>
          <w:sz w:val="28"/>
          <w:szCs w:val="28"/>
        </w:rPr>
      </w:pPr>
      <w:r w:rsidRPr="000A1F27">
        <w:rPr>
          <w:b/>
          <w:sz w:val="28"/>
          <w:szCs w:val="28"/>
          <w:lang w:val="en-US"/>
        </w:rPr>
        <w:t>II</w:t>
      </w:r>
      <w:r w:rsidRPr="000A1F27">
        <w:rPr>
          <w:b/>
          <w:sz w:val="28"/>
          <w:szCs w:val="28"/>
        </w:rPr>
        <w:t xml:space="preserve">. Положение о характеристиках планируемого развития территории, </w:t>
      </w:r>
    </w:p>
    <w:p w:rsidR="00FB47AE" w:rsidRPr="000A1F27" w:rsidRDefault="00F874B5" w:rsidP="00F874B5">
      <w:pPr>
        <w:widowControl w:val="0"/>
        <w:jc w:val="center"/>
        <w:rPr>
          <w:b/>
          <w:sz w:val="28"/>
          <w:szCs w:val="28"/>
        </w:rPr>
      </w:pPr>
      <w:r w:rsidRPr="000A1F27">
        <w:rPr>
          <w:b/>
          <w:sz w:val="28"/>
          <w:szCs w:val="28"/>
        </w:rPr>
        <w:t xml:space="preserve">в том числе о плотности и параметрах застройки территории </w:t>
      </w:r>
      <w:r w:rsidR="000A1F27">
        <w:rPr>
          <w:b/>
          <w:sz w:val="28"/>
          <w:szCs w:val="28"/>
        </w:rPr>
        <w:br/>
      </w:r>
      <w:r w:rsidRPr="000A1F27">
        <w:rPr>
          <w:b/>
          <w:sz w:val="28"/>
          <w:szCs w:val="28"/>
        </w:rPr>
        <w:t xml:space="preserve">(в пределах, установленных градостроительным регламентом), </w:t>
      </w:r>
      <w:r w:rsidR="000A1F27">
        <w:rPr>
          <w:b/>
          <w:sz w:val="28"/>
          <w:szCs w:val="28"/>
        </w:rPr>
        <w:br/>
      </w:r>
      <w:r w:rsidRPr="000A1F27">
        <w:rPr>
          <w:b/>
          <w:sz w:val="28"/>
          <w:szCs w:val="28"/>
        </w:rPr>
        <w:t xml:space="preserve">о характеристиках объектов капитального строительства жилого, производственного, общественно-делового и иного назначения </w:t>
      </w:r>
      <w:r w:rsidR="000A1F27">
        <w:rPr>
          <w:b/>
          <w:sz w:val="28"/>
          <w:szCs w:val="28"/>
        </w:rPr>
        <w:br/>
      </w:r>
      <w:r w:rsidRPr="000A1F27">
        <w:rPr>
          <w:b/>
          <w:sz w:val="28"/>
          <w:szCs w:val="28"/>
        </w:rPr>
        <w:t xml:space="preserve">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000A1F27">
        <w:rPr>
          <w:b/>
          <w:sz w:val="28"/>
          <w:szCs w:val="28"/>
        </w:rPr>
        <w:br/>
      </w:r>
      <w:r w:rsidRPr="000A1F27">
        <w:rPr>
          <w:b/>
          <w:sz w:val="28"/>
          <w:szCs w:val="28"/>
        </w:rPr>
        <w:t>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rsidR="00F874B5" w:rsidRPr="00F874B5" w:rsidRDefault="00F874B5"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 xml:space="preserve">Проект планировки территории включает один вариант планировочного </w:t>
      </w:r>
      <w:r w:rsidR="001577E8" w:rsidRPr="001577E8">
        <w:rPr>
          <w:sz w:val="28"/>
          <w:szCs w:val="28"/>
        </w:rPr>
        <w:br/>
      </w:r>
      <w:r w:rsidRPr="00FB47AE">
        <w:rPr>
          <w:sz w:val="28"/>
          <w:szCs w:val="28"/>
        </w:rPr>
        <w:t>и объемно-планировочного решения застройки территории.</w:t>
      </w:r>
    </w:p>
    <w:p w:rsidR="00FB47AE" w:rsidRPr="00FB47AE" w:rsidRDefault="00FB47AE" w:rsidP="00FB47AE">
      <w:pPr>
        <w:widowControl w:val="0"/>
        <w:ind w:firstLine="709"/>
        <w:jc w:val="both"/>
        <w:rPr>
          <w:sz w:val="28"/>
          <w:szCs w:val="28"/>
        </w:rPr>
      </w:pPr>
      <w:r w:rsidRPr="00FB47AE">
        <w:rPr>
          <w:sz w:val="28"/>
          <w:szCs w:val="28"/>
        </w:rPr>
        <w:t>Объемно-пространственные решения или 3D-модель не разрабатывались по решению технического заказчика.</w:t>
      </w:r>
    </w:p>
    <w:p w:rsidR="00FB47AE" w:rsidRPr="00FB47AE" w:rsidRDefault="00FB47AE" w:rsidP="00FB47AE">
      <w:pPr>
        <w:widowControl w:val="0"/>
        <w:ind w:firstLine="709"/>
        <w:jc w:val="both"/>
        <w:rPr>
          <w:sz w:val="28"/>
          <w:szCs w:val="28"/>
        </w:rPr>
      </w:pPr>
      <w:r w:rsidRPr="00FB47AE">
        <w:rPr>
          <w:sz w:val="28"/>
          <w:szCs w:val="28"/>
        </w:rPr>
        <w:t xml:space="preserve">Согласно генеральному плану, в границах планировочного района, </w:t>
      </w:r>
      <w:r w:rsidR="001577E8" w:rsidRPr="001577E8">
        <w:rPr>
          <w:sz w:val="28"/>
          <w:szCs w:val="28"/>
        </w:rPr>
        <w:br/>
      </w:r>
      <w:r w:rsidRPr="00FB47AE">
        <w:rPr>
          <w:sz w:val="28"/>
          <w:szCs w:val="28"/>
        </w:rPr>
        <w:lastRenderedPageBreak/>
        <w:t xml:space="preserve">не предусмотрено размещение объектов федерального значения, объектов регионального значения, объектов местного значения. </w:t>
      </w:r>
    </w:p>
    <w:p w:rsidR="00FB47AE" w:rsidRPr="00FB47AE" w:rsidRDefault="00FB47AE" w:rsidP="00FB47AE">
      <w:pPr>
        <w:widowControl w:val="0"/>
        <w:ind w:firstLine="709"/>
        <w:jc w:val="both"/>
        <w:rPr>
          <w:sz w:val="28"/>
          <w:szCs w:val="28"/>
        </w:rPr>
      </w:pPr>
      <w:r w:rsidRPr="00FB47AE">
        <w:rPr>
          <w:sz w:val="28"/>
          <w:szCs w:val="28"/>
        </w:rPr>
        <w:t>Планировочная структура и архитектурно-пространственное решение проекта планировки территории разработаны в соответствии с общими пр</w:t>
      </w:r>
      <w:r w:rsidR="001577E8">
        <w:rPr>
          <w:sz w:val="28"/>
          <w:szCs w:val="28"/>
        </w:rPr>
        <w:t xml:space="preserve">инципами, заложенными  </w:t>
      </w:r>
      <w:r w:rsidR="00E1008C">
        <w:rPr>
          <w:sz w:val="28"/>
          <w:szCs w:val="28"/>
        </w:rPr>
        <w:t>в генеральном плане.</w:t>
      </w:r>
    </w:p>
    <w:p w:rsidR="00FB47AE" w:rsidRPr="00FB47AE" w:rsidRDefault="00FB47AE" w:rsidP="00FB47AE">
      <w:pPr>
        <w:widowControl w:val="0"/>
        <w:ind w:firstLine="709"/>
        <w:jc w:val="both"/>
        <w:rPr>
          <w:sz w:val="28"/>
          <w:szCs w:val="28"/>
        </w:rPr>
      </w:pPr>
      <w:r w:rsidRPr="00FB47AE">
        <w:rPr>
          <w:sz w:val="28"/>
          <w:szCs w:val="28"/>
        </w:rPr>
        <w:t>Во исполнение части 10.2 статьи 45 Градостроительного кодекса Российской Федерации подготовка проекта планировки территории осуществлен</w:t>
      </w:r>
      <w:r w:rsidR="001577E8">
        <w:rPr>
          <w:sz w:val="28"/>
          <w:szCs w:val="28"/>
        </w:rPr>
        <w:t>а без учета ранее утвержденной</w:t>
      </w:r>
      <w:r w:rsidRPr="00FB47AE">
        <w:rPr>
          <w:sz w:val="28"/>
          <w:szCs w:val="28"/>
        </w:rPr>
        <w:t xml:space="preserve"> в отношении этой территории документации по планировке территории.</w:t>
      </w:r>
    </w:p>
    <w:p w:rsidR="00FB47AE" w:rsidRPr="00FB47AE" w:rsidRDefault="00FB47AE" w:rsidP="00FB47AE">
      <w:pPr>
        <w:widowControl w:val="0"/>
        <w:ind w:firstLine="709"/>
        <w:jc w:val="both"/>
        <w:rPr>
          <w:sz w:val="28"/>
          <w:szCs w:val="28"/>
        </w:rPr>
      </w:pPr>
      <w:r w:rsidRPr="00FB47AE">
        <w:rPr>
          <w:sz w:val="28"/>
          <w:szCs w:val="28"/>
        </w:rPr>
        <w:t>В основу предлагаемого градостроительного решения заложены следующие основные принципы:</w:t>
      </w:r>
    </w:p>
    <w:p w:rsidR="00FB47AE" w:rsidRPr="00FB47AE" w:rsidRDefault="00FB47AE" w:rsidP="00FB47AE">
      <w:pPr>
        <w:widowControl w:val="0"/>
        <w:ind w:firstLine="709"/>
        <w:jc w:val="both"/>
        <w:rPr>
          <w:sz w:val="28"/>
          <w:szCs w:val="28"/>
        </w:rPr>
      </w:pPr>
      <w:r w:rsidRPr="00FB47AE">
        <w:rPr>
          <w:sz w:val="28"/>
          <w:szCs w:val="28"/>
        </w:rPr>
        <w:t>рациональная планировочная организация территории;</w:t>
      </w:r>
    </w:p>
    <w:p w:rsidR="00FB47AE" w:rsidRPr="00FB47AE" w:rsidRDefault="00FB47AE" w:rsidP="00FB47AE">
      <w:pPr>
        <w:widowControl w:val="0"/>
        <w:ind w:firstLine="709"/>
        <w:jc w:val="both"/>
        <w:rPr>
          <w:sz w:val="28"/>
          <w:szCs w:val="28"/>
        </w:rPr>
      </w:pPr>
      <w:r w:rsidRPr="00FB47AE">
        <w:rPr>
          <w:sz w:val="28"/>
          <w:szCs w:val="28"/>
        </w:rPr>
        <w:t>создание условий для благоприятной экологической среды жизнедеятельности;</w:t>
      </w:r>
    </w:p>
    <w:p w:rsidR="00FB47AE" w:rsidRPr="00FB47AE" w:rsidRDefault="00FB47AE" w:rsidP="00FB47AE">
      <w:pPr>
        <w:widowControl w:val="0"/>
        <w:ind w:firstLine="709"/>
        <w:jc w:val="both"/>
        <w:rPr>
          <w:sz w:val="28"/>
          <w:szCs w:val="28"/>
        </w:rPr>
      </w:pPr>
      <w:r w:rsidRPr="00FB47AE">
        <w:rPr>
          <w:sz w:val="28"/>
          <w:szCs w:val="28"/>
        </w:rPr>
        <w:t>создание законченных ансамблей застройки и системы композиционных акцентов;</w:t>
      </w:r>
    </w:p>
    <w:p w:rsidR="00FB47AE" w:rsidRPr="00FB47AE" w:rsidRDefault="00FB47AE" w:rsidP="00FB47AE">
      <w:pPr>
        <w:widowControl w:val="0"/>
        <w:ind w:firstLine="709"/>
        <w:jc w:val="both"/>
        <w:rPr>
          <w:sz w:val="28"/>
          <w:szCs w:val="28"/>
        </w:rPr>
      </w:pPr>
      <w:r w:rsidRPr="00FB47AE">
        <w:rPr>
          <w:sz w:val="28"/>
          <w:szCs w:val="28"/>
        </w:rPr>
        <w:t>создание благоприятных условий проживания граждан, обновление среды жизнедеятельности и территорий общего пользования;</w:t>
      </w:r>
    </w:p>
    <w:p w:rsidR="00FB47AE" w:rsidRPr="00FB47AE" w:rsidRDefault="00FB47AE" w:rsidP="00FB47AE">
      <w:pPr>
        <w:widowControl w:val="0"/>
        <w:ind w:firstLine="709"/>
        <w:jc w:val="both"/>
        <w:rPr>
          <w:sz w:val="28"/>
          <w:szCs w:val="28"/>
        </w:rPr>
      </w:pPr>
      <w:r w:rsidRPr="00FB47AE">
        <w:rPr>
          <w:sz w:val="28"/>
          <w:szCs w:val="28"/>
        </w:rPr>
        <w:t>организация транспортных и пешеходных потоков.</w:t>
      </w:r>
    </w:p>
    <w:p w:rsidR="00BD7CBD" w:rsidRPr="00BD7CBD" w:rsidRDefault="00FB47AE" w:rsidP="00BD7CBD">
      <w:pPr>
        <w:widowControl w:val="0"/>
        <w:ind w:firstLine="709"/>
        <w:jc w:val="both"/>
        <w:rPr>
          <w:sz w:val="28"/>
          <w:szCs w:val="28"/>
        </w:rPr>
      </w:pPr>
      <w:r w:rsidRPr="00FB47AE">
        <w:rPr>
          <w:sz w:val="28"/>
          <w:szCs w:val="28"/>
        </w:rPr>
        <w:t>Архитектурно-планировочное решение проектируемой территории вы</w:t>
      </w:r>
      <w:r w:rsidR="001577E8">
        <w:rPr>
          <w:sz w:val="28"/>
          <w:szCs w:val="28"/>
        </w:rPr>
        <w:t>полнено</w:t>
      </w:r>
      <w:r w:rsidR="001577E8" w:rsidRPr="001577E8">
        <w:rPr>
          <w:sz w:val="28"/>
          <w:szCs w:val="28"/>
        </w:rPr>
        <w:t xml:space="preserve"> </w:t>
      </w:r>
      <w:r w:rsidRPr="00FB47AE">
        <w:rPr>
          <w:sz w:val="28"/>
          <w:szCs w:val="28"/>
        </w:rPr>
        <w:t>в соответствии с нормативами гра</w:t>
      </w:r>
      <w:r w:rsidR="00BD7CBD">
        <w:rPr>
          <w:sz w:val="28"/>
          <w:szCs w:val="28"/>
        </w:rPr>
        <w:t>достроительного проектирования.</w:t>
      </w:r>
    </w:p>
    <w:p w:rsidR="00FB47AE" w:rsidRPr="00FB47AE" w:rsidRDefault="00FB47AE" w:rsidP="00FB47AE">
      <w:pPr>
        <w:widowControl w:val="0"/>
        <w:ind w:firstLine="709"/>
        <w:jc w:val="both"/>
        <w:rPr>
          <w:sz w:val="28"/>
          <w:szCs w:val="28"/>
        </w:rPr>
      </w:pPr>
      <w:r w:rsidRPr="00FB47AE">
        <w:rPr>
          <w:sz w:val="28"/>
          <w:szCs w:val="28"/>
        </w:rPr>
        <w:t>2.1. Местоположение в городе Архангельске, описание границ и площадь территории проектирования</w:t>
      </w:r>
    </w:p>
    <w:p w:rsidR="00FB47AE" w:rsidRPr="00FB47AE" w:rsidRDefault="00FB47AE" w:rsidP="00FB47AE">
      <w:pPr>
        <w:widowControl w:val="0"/>
        <w:ind w:firstLine="709"/>
        <w:jc w:val="both"/>
        <w:rPr>
          <w:sz w:val="28"/>
          <w:szCs w:val="28"/>
        </w:rPr>
      </w:pPr>
      <w:r w:rsidRPr="00FB47AE">
        <w:rPr>
          <w:sz w:val="28"/>
          <w:szCs w:val="28"/>
        </w:rPr>
        <w:t xml:space="preserve">Элемент планировочной структуры: просп. Ломоносова, ул. Розы Люксембург, ул. Северодвинская, наб. Северной Двины, расположен </w:t>
      </w:r>
      <w:r w:rsidR="00BD7CBD" w:rsidRPr="00BD7CBD">
        <w:rPr>
          <w:sz w:val="28"/>
          <w:szCs w:val="28"/>
        </w:rPr>
        <w:br/>
      </w:r>
      <w:r w:rsidRPr="00FB47AE">
        <w:rPr>
          <w:sz w:val="28"/>
          <w:szCs w:val="28"/>
        </w:rPr>
        <w:t>в центральной части городского округа "Город Архангельск". Проектируемая территория площадью 1,1770 га в границах разработки проекта планировки территории является частью элемента планировочной структуры.</w:t>
      </w:r>
    </w:p>
    <w:p w:rsidR="00FB47AE" w:rsidRPr="00FB47AE" w:rsidRDefault="00FB47AE" w:rsidP="00FB47AE">
      <w:pPr>
        <w:widowControl w:val="0"/>
        <w:ind w:firstLine="709"/>
        <w:jc w:val="both"/>
        <w:rPr>
          <w:sz w:val="28"/>
          <w:szCs w:val="28"/>
        </w:rPr>
      </w:pPr>
      <w:r w:rsidRPr="00FB47AE">
        <w:rPr>
          <w:sz w:val="28"/>
          <w:szCs w:val="28"/>
        </w:rPr>
        <w:t xml:space="preserve">Транспортная связь обеспечивается по просп. Ломоносова, наб. Северной Двины (магистральные улицы районного значения) и ул. Северодвинской, </w:t>
      </w:r>
      <w:r w:rsidR="00BD7CBD" w:rsidRPr="00160094">
        <w:rPr>
          <w:sz w:val="28"/>
          <w:szCs w:val="28"/>
        </w:rPr>
        <w:br/>
      </w:r>
      <w:r w:rsidRPr="00FB47AE">
        <w:rPr>
          <w:sz w:val="28"/>
          <w:szCs w:val="28"/>
        </w:rPr>
        <w:t xml:space="preserve">ул. Розы Люксембург (улицы и дороги местного значения) в соответствии </w:t>
      </w:r>
      <w:r w:rsidR="00160094">
        <w:rPr>
          <w:sz w:val="28"/>
          <w:szCs w:val="28"/>
        </w:rPr>
        <w:br/>
      </w:r>
      <w:r w:rsidRPr="00FB47AE">
        <w:rPr>
          <w:sz w:val="28"/>
          <w:szCs w:val="28"/>
        </w:rPr>
        <w:t xml:space="preserve">с картой планируемого размещения автомобильных дорог местного значения муниципального образования "Город Архангельск", включая создание </w:t>
      </w:r>
      <w:r w:rsidR="00160094">
        <w:rPr>
          <w:sz w:val="28"/>
          <w:szCs w:val="28"/>
        </w:rPr>
        <w:br/>
      </w:r>
      <w:r w:rsidRPr="00FB47AE">
        <w:rPr>
          <w:sz w:val="28"/>
          <w:szCs w:val="28"/>
        </w:rPr>
        <w:t>и обеспечение функционирования парково</w:t>
      </w:r>
      <w:r w:rsidR="00160094">
        <w:rPr>
          <w:sz w:val="28"/>
          <w:szCs w:val="28"/>
        </w:rPr>
        <w:t>к, в составе генерального плана.</w:t>
      </w:r>
    </w:p>
    <w:p w:rsidR="00FB47AE" w:rsidRPr="00FB47AE" w:rsidRDefault="00FB47AE" w:rsidP="00FB47AE">
      <w:pPr>
        <w:widowControl w:val="0"/>
        <w:ind w:firstLine="709"/>
        <w:jc w:val="both"/>
        <w:rPr>
          <w:sz w:val="28"/>
          <w:szCs w:val="28"/>
        </w:rPr>
      </w:pPr>
      <w:r w:rsidRPr="00FB47AE">
        <w:rPr>
          <w:sz w:val="28"/>
          <w:szCs w:val="28"/>
        </w:rPr>
        <w:t>Границами разработки проекта планировки являются границы зоны комплексного развития территории (КРТ-3):</w:t>
      </w:r>
    </w:p>
    <w:p w:rsidR="00FB47AE" w:rsidRPr="00FB47AE" w:rsidRDefault="00BD7CBD" w:rsidP="00FB47AE">
      <w:pPr>
        <w:widowControl w:val="0"/>
        <w:ind w:firstLine="709"/>
        <w:jc w:val="both"/>
        <w:rPr>
          <w:sz w:val="28"/>
          <w:szCs w:val="28"/>
        </w:rPr>
      </w:pPr>
      <w:r>
        <w:rPr>
          <w:sz w:val="28"/>
          <w:szCs w:val="28"/>
        </w:rPr>
        <w:t>с северной стороны</w:t>
      </w:r>
      <w:r w:rsidRPr="006B337E">
        <w:rPr>
          <w:sz w:val="28"/>
          <w:szCs w:val="28"/>
        </w:rPr>
        <w:t xml:space="preserve"> </w:t>
      </w:r>
      <w:r w:rsidR="00FB47AE" w:rsidRPr="00FB47AE">
        <w:rPr>
          <w:sz w:val="28"/>
          <w:szCs w:val="28"/>
        </w:rPr>
        <w:t>– просп. Ломоносова;</w:t>
      </w:r>
    </w:p>
    <w:p w:rsidR="00FB47AE" w:rsidRPr="00FB47AE" w:rsidRDefault="00BD7CBD" w:rsidP="00FB47AE">
      <w:pPr>
        <w:widowControl w:val="0"/>
        <w:ind w:firstLine="709"/>
        <w:jc w:val="both"/>
        <w:rPr>
          <w:sz w:val="28"/>
          <w:szCs w:val="28"/>
        </w:rPr>
      </w:pPr>
      <w:r>
        <w:rPr>
          <w:sz w:val="28"/>
          <w:szCs w:val="28"/>
        </w:rPr>
        <w:t>с восточной стороны</w:t>
      </w:r>
      <w:r w:rsidRPr="00BD7CBD">
        <w:rPr>
          <w:sz w:val="28"/>
          <w:szCs w:val="28"/>
        </w:rPr>
        <w:t xml:space="preserve"> </w:t>
      </w:r>
      <w:r w:rsidR="00FB47AE" w:rsidRPr="00FB47AE">
        <w:rPr>
          <w:sz w:val="28"/>
          <w:szCs w:val="28"/>
        </w:rPr>
        <w:t>– внутриквартальные проезды;</w:t>
      </w:r>
    </w:p>
    <w:p w:rsidR="00FB47AE" w:rsidRPr="00FB47AE" w:rsidRDefault="00BD7CBD" w:rsidP="00FB47AE">
      <w:pPr>
        <w:widowControl w:val="0"/>
        <w:ind w:firstLine="709"/>
        <w:jc w:val="both"/>
        <w:rPr>
          <w:sz w:val="28"/>
          <w:szCs w:val="28"/>
        </w:rPr>
      </w:pPr>
      <w:r>
        <w:rPr>
          <w:sz w:val="28"/>
          <w:szCs w:val="28"/>
        </w:rPr>
        <w:t>с западной стороны</w:t>
      </w:r>
      <w:r w:rsidRPr="006B337E">
        <w:rPr>
          <w:sz w:val="28"/>
          <w:szCs w:val="28"/>
        </w:rPr>
        <w:t xml:space="preserve"> </w:t>
      </w:r>
      <w:r w:rsidR="00FB47AE" w:rsidRPr="00FB47AE">
        <w:rPr>
          <w:sz w:val="28"/>
          <w:szCs w:val="28"/>
        </w:rPr>
        <w:t>– ул. Розы Люксембург;</w:t>
      </w:r>
    </w:p>
    <w:p w:rsidR="00FB47AE" w:rsidRPr="00FB47AE" w:rsidRDefault="00BD7CBD" w:rsidP="00FB47AE">
      <w:pPr>
        <w:widowControl w:val="0"/>
        <w:ind w:firstLine="709"/>
        <w:jc w:val="both"/>
        <w:rPr>
          <w:sz w:val="28"/>
          <w:szCs w:val="28"/>
        </w:rPr>
      </w:pPr>
      <w:r>
        <w:rPr>
          <w:sz w:val="28"/>
          <w:szCs w:val="28"/>
        </w:rPr>
        <w:t>с южной стороны</w:t>
      </w:r>
      <w:r>
        <w:rPr>
          <w:sz w:val="28"/>
          <w:szCs w:val="28"/>
        </w:rPr>
        <w:tab/>
      </w:r>
      <w:r w:rsidRPr="00BD7CBD">
        <w:rPr>
          <w:sz w:val="28"/>
          <w:szCs w:val="28"/>
        </w:rPr>
        <w:t xml:space="preserve"> </w:t>
      </w:r>
      <w:r w:rsidR="00FB47AE" w:rsidRPr="00FB47AE">
        <w:rPr>
          <w:sz w:val="28"/>
          <w:szCs w:val="28"/>
        </w:rPr>
        <w:t>– внутриквартальные проезды.</w:t>
      </w:r>
    </w:p>
    <w:p w:rsidR="00FB47AE" w:rsidRPr="00FB47AE" w:rsidRDefault="00FB47AE" w:rsidP="00FB47AE">
      <w:pPr>
        <w:widowControl w:val="0"/>
        <w:ind w:firstLine="709"/>
        <w:jc w:val="both"/>
        <w:rPr>
          <w:sz w:val="28"/>
          <w:szCs w:val="28"/>
        </w:rPr>
      </w:pPr>
      <w:r w:rsidRPr="00FB47AE">
        <w:rPr>
          <w:sz w:val="28"/>
          <w:szCs w:val="28"/>
        </w:rPr>
        <w:t>Климатические данные и местоположение района строительства</w:t>
      </w:r>
    </w:p>
    <w:p w:rsidR="00FB47AE" w:rsidRPr="00FB47AE" w:rsidRDefault="00FB47AE" w:rsidP="00FB47AE">
      <w:pPr>
        <w:widowControl w:val="0"/>
        <w:ind w:firstLine="709"/>
        <w:jc w:val="both"/>
        <w:rPr>
          <w:sz w:val="28"/>
          <w:szCs w:val="28"/>
        </w:rPr>
      </w:pPr>
      <w:r w:rsidRPr="00FB47AE">
        <w:rPr>
          <w:sz w:val="28"/>
          <w:szCs w:val="28"/>
        </w:rPr>
        <w:t>Район строительства – г. Архангельск.</w:t>
      </w:r>
    </w:p>
    <w:p w:rsidR="00FB47AE" w:rsidRPr="00FB47AE" w:rsidRDefault="00FB47AE" w:rsidP="00FB47AE">
      <w:pPr>
        <w:widowControl w:val="0"/>
        <w:ind w:firstLine="709"/>
        <w:jc w:val="both"/>
        <w:rPr>
          <w:sz w:val="28"/>
          <w:szCs w:val="28"/>
        </w:rPr>
      </w:pPr>
      <w:r w:rsidRPr="00FB47AE">
        <w:rPr>
          <w:sz w:val="28"/>
          <w:szCs w:val="28"/>
        </w:rPr>
        <w:t>Климатические условия – район IIA.</w:t>
      </w:r>
    </w:p>
    <w:p w:rsidR="00FB47AE" w:rsidRPr="00FB47AE" w:rsidRDefault="00FB47AE" w:rsidP="00FB47AE">
      <w:pPr>
        <w:widowControl w:val="0"/>
        <w:ind w:firstLine="709"/>
        <w:jc w:val="both"/>
        <w:rPr>
          <w:sz w:val="28"/>
          <w:szCs w:val="28"/>
        </w:rPr>
      </w:pPr>
      <w:r w:rsidRPr="00FB47AE">
        <w:rPr>
          <w:sz w:val="28"/>
          <w:szCs w:val="28"/>
        </w:rPr>
        <w:t xml:space="preserve">Расчетная зимняя температура наружного воздуха – минус 33 </w:t>
      </w:r>
      <w:r w:rsidRPr="00BD7CBD">
        <w:rPr>
          <w:sz w:val="28"/>
          <w:szCs w:val="28"/>
          <w:vertAlign w:val="superscript"/>
        </w:rPr>
        <w:t>0</w:t>
      </w:r>
      <w:r w:rsidRPr="00FB47AE">
        <w:rPr>
          <w:sz w:val="28"/>
          <w:szCs w:val="28"/>
        </w:rPr>
        <w:t>С.</w:t>
      </w:r>
    </w:p>
    <w:p w:rsidR="00FB47AE" w:rsidRPr="00FB47AE" w:rsidRDefault="00FB47AE" w:rsidP="00FB47AE">
      <w:pPr>
        <w:widowControl w:val="0"/>
        <w:ind w:firstLine="709"/>
        <w:jc w:val="both"/>
        <w:rPr>
          <w:sz w:val="28"/>
          <w:szCs w:val="28"/>
        </w:rPr>
      </w:pPr>
      <w:r w:rsidRPr="00FB47AE">
        <w:rPr>
          <w:sz w:val="28"/>
          <w:szCs w:val="28"/>
        </w:rPr>
        <w:lastRenderedPageBreak/>
        <w:t>Снеговой район – IV.</w:t>
      </w:r>
    </w:p>
    <w:p w:rsidR="00FB47AE" w:rsidRPr="00FB47AE" w:rsidRDefault="00FB47AE" w:rsidP="00FB47AE">
      <w:pPr>
        <w:widowControl w:val="0"/>
        <w:ind w:firstLine="709"/>
        <w:jc w:val="both"/>
        <w:rPr>
          <w:sz w:val="28"/>
          <w:szCs w:val="28"/>
        </w:rPr>
      </w:pPr>
      <w:r w:rsidRPr="00FB47AE">
        <w:rPr>
          <w:sz w:val="28"/>
          <w:szCs w:val="28"/>
        </w:rPr>
        <w:t>Расчетное значение веса снегового покрова – 2,4 кПа (240 кг/кв.</w:t>
      </w:r>
      <w:r w:rsidR="00BD7CBD" w:rsidRPr="00BD7CBD">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Ветровой район – II.</w:t>
      </w:r>
    </w:p>
    <w:p w:rsidR="00FB47AE" w:rsidRPr="00FB47AE" w:rsidRDefault="00FB47AE" w:rsidP="00FB47AE">
      <w:pPr>
        <w:widowControl w:val="0"/>
        <w:ind w:firstLine="709"/>
        <w:jc w:val="both"/>
        <w:rPr>
          <w:sz w:val="28"/>
          <w:szCs w:val="28"/>
        </w:rPr>
      </w:pPr>
      <w:r w:rsidRPr="00FB47AE">
        <w:rPr>
          <w:sz w:val="28"/>
          <w:szCs w:val="28"/>
        </w:rPr>
        <w:t>Нормативное значение ветрового давления – 0,30 кПа (30 кг/кв.</w:t>
      </w:r>
      <w:r w:rsidR="00BD7CBD" w:rsidRPr="00BD7CBD">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Зона влажности – влажная.</w:t>
      </w:r>
    </w:p>
    <w:p w:rsidR="00FB47AE" w:rsidRPr="00FB47AE" w:rsidRDefault="00FB47AE" w:rsidP="00FB47AE">
      <w:pPr>
        <w:widowControl w:val="0"/>
        <w:ind w:firstLine="709"/>
        <w:jc w:val="both"/>
        <w:rPr>
          <w:sz w:val="28"/>
          <w:szCs w:val="28"/>
        </w:rPr>
      </w:pPr>
      <w:r w:rsidRPr="00FB47AE">
        <w:rPr>
          <w:sz w:val="28"/>
          <w:szCs w:val="28"/>
        </w:rPr>
        <w:t>2.2. Краткая характеристика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FB47AE" w:rsidRPr="00FB47AE" w:rsidRDefault="00FB47AE" w:rsidP="00FB47AE">
      <w:pPr>
        <w:widowControl w:val="0"/>
        <w:ind w:firstLine="709"/>
        <w:jc w:val="both"/>
        <w:rPr>
          <w:sz w:val="28"/>
          <w:szCs w:val="28"/>
        </w:rPr>
      </w:pPr>
      <w:r w:rsidRPr="00FB47AE">
        <w:rPr>
          <w:sz w:val="28"/>
          <w:szCs w:val="28"/>
        </w:rPr>
        <w:t xml:space="preserve">В настоящее время исследуемая территория площадью </w:t>
      </w:r>
      <w:r w:rsidR="00DC4DA9" w:rsidRPr="006B337E">
        <w:rPr>
          <w:sz w:val="28"/>
          <w:szCs w:val="28"/>
        </w:rPr>
        <w:br/>
      </w:r>
      <w:r w:rsidRPr="00FB47AE">
        <w:rPr>
          <w:sz w:val="28"/>
          <w:szCs w:val="28"/>
        </w:rPr>
        <w:t>1,1770 га, подлежащая комплексному развитию, имеет застройку малоэтажными жилыми двухэтажными домами с несущими и ограждающими конструкциями из дерева. Все двухэтажные деревянные существующие многоквартирные жилые дома подлежат расселению и сносу.</w:t>
      </w:r>
    </w:p>
    <w:p w:rsidR="00FB47AE" w:rsidRPr="00FB47AE" w:rsidRDefault="00FB47AE" w:rsidP="00FB47AE">
      <w:pPr>
        <w:widowControl w:val="0"/>
        <w:ind w:firstLine="709"/>
        <w:jc w:val="both"/>
        <w:rPr>
          <w:sz w:val="28"/>
          <w:szCs w:val="28"/>
        </w:rPr>
      </w:pPr>
      <w:r w:rsidRPr="00FB47AE">
        <w:rPr>
          <w:sz w:val="28"/>
          <w:szCs w:val="28"/>
        </w:rPr>
        <w:t xml:space="preserve">Жилой дом/ здание (многоквартирный дом) по ул. Розы Люксембург, </w:t>
      </w:r>
      <w:r w:rsidR="00DC4DA9" w:rsidRPr="00DC4DA9">
        <w:rPr>
          <w:sz w:val="28"/>
          <w:szCs w:val="28"/>
        </w:rPr>
        <w:br/>
      </w:r>
      <w:r w:rsidRPr="00FB47AE">
        <w:rPr>
          <w:sz w:val="28"/>
          <w:szCs w:val="28"/>
        </w:rPr>
        <w:t xml:space="preserve">д. 10 (кадастровый номер 29:22:050515:99) – признан аварийным и подлежащим сносу. Снос и расселение указанного дома осуществляется за счет федеральных средств, предусмотренных в рамках адресной программы Архангельской области "Переселение граждан из аварийного жилищного фонда </w:t>
      </w:r>
      <w:r w:rsidR="00DC4DA9" w:rsidRPr="00DC4DA9">
        <w:rPr>
          <w:sz w:val="28"/>
          <w:szCs w:val="28"/>
        </w:rPr>
        <w:br/>
      </w:r>
      <w:r w:rsidRPr="00FB47AE">
        <w:rPr>
          <w:sz w:val="28"/>
          <w:szCs w:val="28"/>
        </w:rPr>
        <w:t>на 2019 – 2025 годы" (с изменениями).</w:t>
      </w:r>
    </w:p>
    <w:p w:rsidR="00FB47AE" w:rsidRPr="00FB47AE" w:rsidRDefault="00FB47AE" w:rsidP="00FB47AE">
      <w:pPr>
        <w:widowControl w:val="0"/>
        <w:ind w:firstLine="709"/>
        <w:jc w:val="both"/>
        <w:rPr>
          <w:sz w:val="28"/>
          <w:szCs w:val="28"/>
        </w:rPr>
      </w:pPr>
      <w:r w:rsidRPr="00FB47AE">
        <w:rPr>
          <w:sz w:val="28"/>
          <w:szCs w:val="28"/>
        </w:rPr>
        <w:t xml:space="preserve">Жилой дом/ здание (многоквартирный дом) по просп. Ломоносова, </w:t>
      </w:r>
      <w:r w:rsidR="00DC4DA9" w:rsidRPr="00DC4DA9">
        <w:rPr>
          <w:sz w:val="28"/>
          <w:szCs w:val="28"/>
        </w:rPr>
        <w:br/>
      </w:r>
      <w:r w:rsidRPr="00FB47AE">
        <w:rPr>
          <w:sz w:val="28"/>
          <w:szCs w:val="28"/>
        </w:rPr>
        <w:t xml:space="preserve">д. 57 (кадастровый номер 29:22:050515:120) – признан аварийным </w:t>
      </w:r>
      <w:r w:rsidR="00DC4DA9" w:rsidRPr="00DC4DA9">
        <w:rPr>
          <w:sz w:val="28"/>
          <w:szCs w:val="28"/>
        </w:rPr>
        <w:br/>
      </w:r>
      <w:r w:rsidRPr="00FB47AE">
        <w:rPr>
          <w:sz w:val="28"/>
          <w:szCs w:val="28"/>
        </w:rPr>
        <w:t xml:space="preserve">и подлежащим сносу. Снос и расселение указанного дома осуществляется </w:t>
      </w:r>
      <w:r w:rsidR="00DC4DA9" w:rsidRPr="00DC4DA9">
        <w:rPr>
          <w:sz w:val="28"/>
          <w:szCs w:val="28"/>
        </w:rPr>
        <w:br/>
      </w:r>
      <w:r w:rsidRPr="00FB47AE">
        <w:rPr>
          <w:sz w:val="28"/>
          <w:szCs w:val="28"/>
        </w:rPr>
        <w:t xml:space="preserve">за счет федеральных средств, предусмотренных в рамках программы Архангельской области по переселению граждан из многоквартирных домов, имеющих угрозу обрушения, в городском округе "Город Архангельск" </w:t>
      </w:r>
      <w:r w:rsidR="00DC4DA9" w:rsidRPr="00DC4DA9">
        <w:rPr>
          <w:sz w:val="28"/>
          <w:szCs w:val="28"/>
        </w:rPr>
        <w:br/>
      </w:r>
      <w:r w:rsidRPr="00FB47AE">
        <w:rPr>
          <w:sz w:val="28"/>
          <w:szCs w:val="28"/>
        </w:rPr>
        <w:t>(с изменениями).</w:t>
      </w:r>
    </w:p>
    <w:p w:rsidR="00FB47AE" w:rsidRPr="00FB47AE" w:rsidRDefault="00FB47AE" w:rsidP="00FB47AE">
      <w:pPr>
        <w:widowControl w:val="0"/>
        <w:ind w:firstLine="709"/>
        <w:jc w:val="both"/>
        <w:rPr>
          <w:sz w:val="28"/>
          <w:szCs w:val="28"/>
        </w:rPr>
      </w:pPr>
      <w:r w:rsidRPr="00FB47AE">
        <w:rPr>
          <w:sz w:val="28"/>
          <w:szCs w:val="28"/>
        </w:rPr>
        <w:t>Жилые дома/ Здания (многоквартирные дома):</w:t>
      </w:r>
    </w:p>
    <w:p w:rsidR="00FB47AE" w:rsidRPr="00FB47AE" w:rsidRDefault="00FB47AE" w:rsidP="00FB47AE">
      <w:pPr>
        <w:widowControl w:val="0"/>
        <w:ind w:firstLine="709"/>
        <w:jc w:val="both"/>
        <w:rPr>
          <w:sz w:val="28"/>
          <w:szCs w:val="28"/>
        </w:rPr>
      </w:pPr>
      <w:r w:rsidRPr="00FB47AE">
        <w:rPr>
          <w:sz w:val="28"/>
          <w:szCs w:val="28"/>
        </w:rPr>
        <w:t>просп. Ломоносова, д. 55 (кадастровый номер 29:22:050515:119);</w:t>
      </w:r>
    </w:p>
    <w:p w:rsidR="00FB47AE" w:rsidRPr="00FB47AE" w:rsidRDefault="00FB47AE" w:rsidP="00FB47AE">
      <w:pPr>
        <w:widowControl w:val="0"/>
        <w:ind w:firstLine="709"/>
        <w:jc w:val="both"/>
        <w:rPr>
          <w:sz w:val="28"/>
          <w:szCs w:val="28"/>
        </w:rPr>
      </w:pPr>
      <w:r w:rsidRPr="00FB47AE">
        <w:rPr>
          <w:sz w:val="28"/>
          <w:szCs w:val="28"/>
        </w:rPr>
        <w:t>просп. Ломоносова, д. 59, корп.1 (кадастровый номер 29:22:050515:95);</w:t>
      </w:r>
    </w:p>
    <w:p w:rsidR="00FB47AE" w:rsidRPr="00FB47AE" w:rsidRDefault="00FB47AE" w:rsidP="00FB47AE">
      <w:pPr>
        <w:widowControl w:val="0"/>
        <w:ind w:firstLine="709"/>
        <w:jc w:val="both"/>
        <w:rPr>
          <w:sz w:val="28"/>
          <w:szCs w:val="28"/>
        </w:rPr>
      </w:pPr>
      <w:r w:rsidRPr="00FB47AE">
        <w:rPr>
          <w:sz w:val="28"/>
          <w:szCs w:val="28"/>
        </w:rPr>
        <w:t>ул. Розы Люксембург, д. 8 (кадастровый номер 29:22:050515:98);</w:t>
      </w:r>
    </w:p>
    <w:p w:rsidR="00FB47AE" w:rsidRPr="00FB47AE" w:rsidRDefault="00FB47AE" w:rsidP="00FB47AE">
      <w:pPr>
        <w:widowControl w:val="0"/>
        <w:ind w:firstLine="709"/>
        <w:jc w:val="both"/>
        <w:rPr>
          <w:sz w:val="28"/>
          <w:szCs w:val="28"/>
        </w:rPr>
      </w:pPr>
      <w:r w:rsidRPr="00FB47AE">
        <w:rPr>
          <w:sz w:val="28"/>
          <w:szCs w:val="28"/>
        </w:rPr>
        <w:t>ул. Розы Люксембург, д. 12, корп.1 (кадастровый номер 29:22:050515:158) – признаны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 о комплексном развитии территории).</w:t>
      </w:r>
    </w:p>
    <w:p w:rsidR="00FB47AE" w:rsidRPr="00FB47AE" w:rsidRDefault="00FB47AE" w:rsidP="00FB47AE">
      <w:pPr>
        <w:widowControl w:val="0"/>
        <w:ind w:firstLine="709"/>
        <w:jc w:val="both"/>
        <w:rPr>
          <w:sz w:val="28"/>
          <w:szCs w:val="28"/>
        </w:rPr>
      </w:pPr>
      <w:r w:rsidRPr="00FB47AE">
        <w:rPr>
          <w:sz w:val="28"/>
          <w:szCs w:val="28"/>
        </w:rPr>
        <w:t>Жилые дома/Здания (многоквартирные дома):</w:t>
      </w:r>
    </w:p>
    <w:p w:rsidR="00FB47AE" w:rsidRPr="00FB47AE" w:rsidRDefault="00FB47AE" w:rsidP="00FB47AE">
      <w:pPr>
        <w:widowControl w:val="0"/>
        <w:ind w:firstLine="709"/>
        <w:jc w:val="both"/>
        <w:rPr>
          <w:sz w:val="28"/>
          <w:szCs w:val="28"/>
        </w:rPr>
      </w:pPr>
      <w:r w:rsidRPr="00FB47AE">
        <w:rPr>
          <w:sz w:val="28"/>
          <w:szCs w:val="28"/>
        </w:rPr>
        <w:t>ул. Розы Люксембург, д. 12, корп. 2 (кадастровый номер 29:22:050515:160)</w:t>
      </w:r>
    </w:p>
    <w:p w:rsidR="00FB47AE" w:rsidRPr="00FB47AE" w:rsidRDefault="00FB47AE" w:rsidP="00FB47AE">
      <w:pPr>
        <w:widowControl w:val="0"/>
        <w:ind w:firstLine="709"/>
        <w:jc w:val="both"/>
        <w:rPr>
          <w:sz w:val="28"/>
          <w:szCs w:val="28"/>
        </w:rPr>
      </w:pPr>
      <w:r w:rsidRPr="00FB47AE">
        <w:rPr>
          <w:sz w:val="28"/>
          <w:szCs w:val="28"/>
        </w:rPr>
        <w:t xml:space="preserve">ул. Розы Люксембург, д. 12, корп. 3 (кадастровый номер 29:22:050515:157) не признанные аварийными и подлежащими сносу </w:t>
      </w:r>
      <w:r w:rsidR="0091372A" w:rsidRPr="0091372A">
        <w:rPr>
          <w:sz w:val="28"/>
          <w:szCs w:val="28"/>
        </w:rPr>
        <w:br/>
      </w:r>
      <w:r w:rsidRPr="00FB47AE">
        <w:rPr>
          <w:sz w:val="28"/>
          <w:szCs w:val="28"/>
        </w:rPr>
        <w:t xml:space="preserve">по критериям, установленным постановлением Правительства Архангельской области от 30 июня 2021 года № 326-пп "О комплексном развитии территорий </w:t>
      </w:r>
      <w:r w:rsidR="0091372A" w:rsidRPr="0091372A">
        <w:rPr>
          <w:sz w:val="28"/>
          <w:szCs w:val="28"/>
        </w:rPr>
        <w:br/>
      </w:r>
      <w:r w:rsidRPr="00FB47AE">
        <w:rPr>
          <w:sz w:val="28"/>
          <w:szCs w:val="28"/>
        </w:rPr>
        <w:t xml:space="preserve">в Архангельской области". Снос и расселение указанных домов осуществляется за счет внебюджетных источников (за счет средств лица, заключившего </w:t>
      </w:r>
      <w:r w:rsidRPr="00FB47AE">
        <w:rPr>
          <w:sz w:val="28"/>
          <w:szCs w:val="28"/>
        </w:rPr>
        <w:lastRenderedPageBreak/>
        <w:t>договор о комплексном развитии территории).</w:t>
      </w:r>
    </w:p>
    <w:p w:rsidR="00FB47AE" w:rsidRPr="00FB47AE" w:rsidRDefault="00FB47AE" w:rsidP="007C052E">
      <w:pPr>
        <w:widowControl w:val="0"/>
        <w:ind w:firstLine="709"/>
        <w:jc w:val="both"/>
        <w:rPr>
          <w:sz w:val="28"/>
          <w:szCs w:val="28"/>
        </w:rPr>
      </w:pPr>
      <w:r w:rsidRPr="00FB47AE">
        <w:rPr>
          <w:sz w:val="28"/>
          <w:szCs w:val="28"/>
        </w:rPr>
        <w:t xml:space="preserve">Согласно постановлению Правительства Архангельской области </w:t>
      </w:r>
      <w:r w:rsidR="0091372A" w:rsidRPr="0091372A">
        <w:rPr>
          <w:sz w:val="28"/>
          <w:szCs w:val="28"/>
        </w:rPr>
        <w:br/>
      </w:r>
      <w:r w:rsidRPr="00FB47AE">
        <w:rPr>
          <w:sz w:val="28"/>
          <w:szCs w:val="28"/>
        </w:rPr>
        <w:t xml:space="preserve">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просп. Ломоносова, ул. Розы Люксембург, ул. Северодвинская, </w:t>
      </w:r>
      <w:r w:rsidR="0091372A" w:rsidRPr="006B337E">
        <w:rPr>
          <w:sz w:val="28"/>
          <w:szCs w:val="28"/>
        </w:rPr>
        <w:br/>
      </w:r>
      <w:r w:rsidRPr="00FB47AE">
        <w:rPr>
          <w:sz w:val="28"/>
          <w:szCs w:val="28"/>
        </w:rPr>
        <w:t>наб. Северной Двины площадью 1,1770 га, подлежащей комплексному развитию, отсутствуют объекты культурного наследия.</w:t>
      </w:r>
    </w:p>
    <w:p w:rsidR="00FB47AE" w:rsidRPr="00FB47AE" w:rsidRDefault="00FB47AE" w:rsidP="00FB47AE">
      <w:pPr>
        <w:widowControl w:val="0"/>
        <w:ind w:firstLine="709"/>
        <w:jc w:val="both"/>
        <w:rPr>
          <w:sz w:val="28"/>
          <w:szCs w:val="28"/>
        </w:rPr>
      </w:pPr>
      <w:r w:rsidRPr="00FB47AE">
        <w:rPr>
          <w:sz w:val="28"/>
          <w:szCs w:val="28"/>
        </w:rPr>
        <w:t>Существующее землепользование:</w:t>
      </w:r>
    </w:p>
    <w:p w:rsidR="00FB47AE" w:rsidRPr="00FB47AE" w:rsidRDefault="00FB47AE" w:rsidP="00FB47AE">
      <w:pPr>
        <w:widowControl w:val="0"/>
        <w:ind w:firstLine="709"/>
        <w:jc w:val="both"/>
        <w:rPr>
          <w:sz w:val="28"/>
          <w:szCs w:val="28"/>
        </w:rPr>
      </w:pPr>
      <w:r w:rsidRPr="00FB47AE">
        <w:rPr>
          <w:sz w:val="28"/>
          <w:szCs w:val="28"/>
        </w:rPr>
        <w:t xml:space="preserve">29:22:050515:41 </w:t>
      </w:r>
      <w:r w:rsidR="007B5C07">
        <w:rPr>
          <w:sz w:val="28"/>
          <w:szCs w:val="28"/>
        </w:rPr>
        <w:t xml:space="preserve">− </w:t>
      </w:r>
      <w:r w:rsidR="00F71E83">
        <w:rPr>
          <w:sz w:val="28"/>
          <w:szCs w:val="28"/>
        </w:rPr>
        <w:t>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29:22:050515:49 </w:t>
      </w:r>
      <w:r w:rsidR="00F71E83">
        <w:rPr>
          <w:sz w:val="28"/>
          <w:szCs w:val="28"/>
        </w:rPr>
        <w:t>− 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29:22:050515:48 </w:t>
      </w:r>
      <w:r w:rsidR="00F71E83">
        <w:rPr>
          <w:sz w:val="28"/>
          <w:szCs w:val="28"/>
        </w:rPr>
        <w:t>− м</w:t>
      </w:r>
      <w:r w:rsidRPr="00FB47AE">
        <w:rPr>
          <w:sz w:val="28"/>
          <w:szCs w:val="28"/>
        </w:rPr>
        <w:t>униципальная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29:22:050515:46 </w:t>
      </w:r>
      <w:r w:rsidR="00F71E83">
        <w:rPr>
          <w:sz w:val="28"/>
          <w:szCs w:val="28"/>
        </w:rPr>
        <w:t>− 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29:22:050515:52 </w:t>
      </w:r>
      <w:r w:rsidR="00F71E83">
        <w:rPr>
          <w:sz w:val="28"/>
          <w:szCs w:val="28"/>
        </w:rPr>
        <w:t>− м</w:t>
      </w:r>
      <w:r w:rsidRPr="00FB47AE">
        <w:rPr>
          <w:sz w:val="28"/>
          <w:szCs w:val="28"/>
        </w:rPr>
        <w:t>униципальная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29:22:050515:42 </w:t>
      </w:r>
      <w:r w:rsidR="00F71E83">
        <w:rPr>
          <w:sz w:val="28"/>
          <w:szCs w:val="28"/>
        </w:rPr>
        <w:t>− 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 xml:space="preserve">29:22:050515:44 </w:t>
      </w:r>
      <w:r w:rsidR="00F71E83">
        <w:rPr>
          <w:sz w:val="28"/>
          <w:szCs w:val="28"/>
        </w:rPr>
        <w:t>− г</w:t>
      </w:r>
      <w:r w:rsidRPr="00FB47AE">
        <w:rPr>
          <w:sz w:val="28"/>
          <w:szCs w:val="28"/>
        </w:rPr>
        <w:t>осударственная собственность;</w:t>
      </w:r>
    </w:p>
    <w:p w:rsidR="00FB47AE" w:rsidRPr="00FB47AE" w:rsidRDefault="00FB47AE" w:rsidP="00FB47AE">
      <w:pPr>
        <w:widowControl w:val="0"/>
        <w:ind w:firstLine="709"/>
        <w:jc w:val="both"/>
        <w:rPr>
          <w:sz w:val="28"/>
          <w:szCs w:val="28"/>
        </w:rPr>
      </w:pPr>
      <w:r w:rsidRPr="00FB47AE">
        <w:rPr>
          <w:sz w:val="28"/>
          <w:szCs w:val="28"/>
        </w:rPr>
        <w:t>29:22:050515:</w:t>
      </w:r>
      <w:r w:rsidR="00F71E83">
        <w:rPr>
          <w:sz w:val="28"/>
          <w:szCs w:val="28"/>
        </w:rPr>
        <w:t>43 − о</w:t>
      </w:r>
      <w:r w:rsidRPr="00FB47AE">
        <w:rPr>
          <w:sz w:val="28"/>
          <w:szCs w:val="28"/>
        </w:rPr>
        <w:t>бщая долевая собственность (Собственники помещений в многоквартирном доме).</w:t>
      </w:r>
    </w:p>
    <w:p w:rsidR="00FB47AE" w:rsidRPr="00FB47AE" w:rsidRDefault="00FB47AE" w:rsidP="00FB47AE">
      <w:pPr>
        <w:widowControl w:val="0"/>
        <w:ind w:firstLine="709"/>
        <w:jc w:val="both"/>
        <w:rPr>
          <w:sz w:val="28"/>
          <w:szCs w:val="28"/>
        </w:rPr>
      </w:pPr>
      <w:r w:rsidRPr="00FB47AE">
        <w:rPr>
          <w:sz w:val="28"/>
          <w:szCs w:val="28"/>
        </w:rPr>
        <w:t>Существующая инженерная и коммунальная инфраструктура:</w:t>
      </w:r>
    </w:p>
    <w:p w:rsidR="00FB47AE" w:rsidRPr="00FB47AE" w:rsidRDefault="00FB47AE" w:rsidP="00FB47AE">
      <w:pPr>
        <w:widowControl w:val="0"/>
        <w:ind w:firstLine="709"/>
        <w:jc w:val="both"/>
        <w:rPr>
          <w:sz w:val="28"/>
          <w:szCs w:val="28"/>
        </w:rPr>
      </w:pPr>
      <w:r w:rsidRPr="00FB47AE">
        <w:rPr>
          <w:sz w:val="28"/>
          <w:szCs w:val="28"/>
        </w:rPr>
        <w:t>внутриквартальные сети водопровода 166 квартала (кадастровый номер 29:22:050515:1195);</w:t>
      </w:r>
    </w:p>
    <w:p w:rsidR="00FB47AE" w:rsidRPr="00FB47AE" w:rsidRDefault="00FB47AE" w:rsidP="00FB47AE">
      <w:pPr>
        <w:widowControl w:val="0"/>
        <w:ind w:firstLine="709"/>
        <w:jc w:val="both"/>
        <w:rPr>
          <w:sz w:val="28"/>
          <w:szCs w:val="28"/>
        </w:rPr>
      </w:pPr>
      <w:r w:rsidRPr="00FB47AE">
        <w:rPr>
          <w:sz w:val="28"/>
          <w:szCs w:val="28"/>
        </w:rPr>
        <w:t>водопроводная сеть ул. Розы Люксембург, д. 8 (кадастровый номер 29:22:050515:107);</w:t>
      </w:r>
    </w:p>
    <w:p w:rsidR="00FB47AE" w:rsidRPr="00FB47AE" w:rsidRDefault="00FB47AE" w:rsidP="00FB47AE">
      <w:pPr>
        <w:widowControl w:val="0"/>
        <w:ind w:firstLine="709"/>
        <w:jc w:val="both"/>
        <w:rPr>
          <w:sz w:val="28"/>
          <w:szCs w:val="28"/>
        </w:rPr>
      </w:pPr>
      <w:r w:rsidRPr="00FB47AE">
        <w:rPr>
          <w:sz w:val="28"/>
          <w:szCs w:val="28"/>
        </w:rPr>
        <w:t>канализационная сеть ул. Розы Люксембург, д. 8 (кадастровый номер 29:22:050515:146);</w:t>
      </w:r>
    </w:p>
    <w:p w:rsidR="00FB47AE" w:rsidRPr="00FB47AE" w:rsidRDefault="00FB47AE" w:rsidP="00FB47AE">
      <w:pPr>
        <w:widowControl w:val="0"/>
        <w:ind w:firstLine="709"/>
        <w:jc w:val="both"/>
        <w:rPr>
          <w:sz w:val="28"/>
          <w:szCs w:val="28"/>
        </w:rPr>
      </w:pPr>
      <w:r w:rsidRPr="00FB47AE">
        <w:rPr>
          <w:sz w:val="28"/>
          <w:szCs w:val="28"/>
        </w:rPr>
        <w:t>внутриквартальные сети хозяйственно-бытовой канализации 166 квартала (кадастровый номер 29:22:050515:1193).</w:t>
      </w:r>
    </w:p>
    <w:p w:rsidR="00FB47AE" w:rsidRPr="00FB47AE" w:rsidRDefault="00FB47AE" w:rsidP="00FB47AE">
      <w:pPr>
        <w:widowControl w:val="0"/>
        <w:ind w:firstLine="709"/>
        <w:jc w:val="both"/>
        <w:rPr>
          <w:sz w:val="28"/>
          <w:szCs w:val="28"/>
        </w:rPr>
      </w:pPr>
      <w:r w:rsidRPr="00FB47AE">
        <w:rPr>
          <w:sz w:val="28"/>
          <w:szCs w:val="28"/>
        </w:rPr>
        <w:t>Предложения по обеспечению сохранения существующих инженерных сетей, их реконструкции, а также по строительству новых инженерных сетей представлены в проекте планировки территории с учетом планируемой застройки.</w:t>
      </w:r>
    </w:p>
    <w:p w:rsidR="00FB47AE" w:rsidRPr="00FB47AE" w:rsidRDefault="00FB47AE" w:rsidP="00FB47AE">
      <w:pPr>
        <w:widowControl w:val="0"/>
        <w:ind w:firstLine="709"/>
        <w:jc w:val="both"/>
        <w:rPr>
          <w:sz w:val="28"/>
          <w:szCs w:val="28"/>
        </w:rPr>
      </w:pPr>
      <w:r w:rsidRPr="00FB47AE">
        <w:rPr>
          <w:sz w:val="28"/>
          <w:szCs w:val="28"/>
        </w:rPr>
        <w:t>Существующее благоустройство исследуемой территории площадью 1,1770 га, подлежащей комплексному развитию, имеется в виде внутриквартальных проездов, газонов. Обеспеченность открытыми парковками (стоянками), тротуарами – незначительная. Площадки общего пользования отсутствуют. Парки, скверы на данной территории отсутствуют.</w:t>
      </w:r>
    </w:p>
    <w:p w:rsidR="00FB47AE" w:rsidRPr="00FB47AE" w:rsidRDefault="00FB47AE" w:rsidP="00FB47AE">
      <w:pPr>
        <w:widowControl w:val="0"/>
        <w:ind w:firstLine="709"/>
        <w:jc w:val="both"/>
        <w:rPr>
          <w:sz w:val="28"/>
          <w:szCs w:val="28"/>
        </w:rPr>
      </w:pPr>
      <w:r w:rsidRPr="00FB47AE">
        <w:rPr>
          <w:sz w:val="28"/>
          <w:szCs w:val="28"/>
        </w:rPr>
        <w:t xml:space="preserve">Функциональные зоны согласно генеральному плану, в границах которых разрабатывается проект планировки территории: </w:t>
      </w:r>
    </w:p>
    <w:p w:rsidR="00FB47AE" w:rsidRPr="00FB47AE" w:rsidRDefault="00FB47AE" w:rsidP="00FB47AE">
      <w:pPr>
        <w:widowControl w:val="0"/>
        <w:ind w:firstLine="709"/>
        <w:jc w:val="both"/>
        <w:rPr>
          <w:sz w:val="28"/>
          <w:szCs w:val="28"/>
        </w:rPr>
      </w:pPr>
      <w:r w:rsidRPr="00FB47AE">
        <w:rPr>
          <w:sz w:val="28"/>
          <w:szCs w:val="28"/>
        </w:rPr>
        <w:t>зона смешанной и общественно-деловой застройки;</w:t>
      </w:r>
    </w:p>
    <w:p w:rsidR="00FB47AE" w:rsidRPr="00FB47AE" w:rsidRDefault="00FB47AE" w:rsidP="00FB47AE">
      <w:pPr>
        <w:widowControl w:val="0"/>
        <w:ind w:firstLine="709"/>
        <w:jc w:val="both"/>
        <w:rPr>
          <w:sz w:val="28"/>
          <w:szCs w:val="28"/>
        </w:rPr>
      </w:pPr>
      <w:r w:rsidRPr="00FB47AE">
        <w:rPr>
          <w:sz w:val="28"/>
          <w:szCs w:val="28"/>
        </w:rPr>
        <w:t xml:space="preserve">зона транспортной инфраструктуры. </w:t>
      </w:r>
    </w:p>
    <w:p w:rsidR="00FB47AE" w:rsidRPr="00FB47AE" w:rsidRDefault="00FB47AE" w:rsidP="00FB47AE">
      <w:pPr>
        <w:widowControl w:val="0"/>
        <w:ind w:firstLine="709"/>
        <w:jc w:val="both"/>
        <w:rPr>
          <w:sz w:val="28"/>
          <w:szCs w:val="28"/>
        </w:rPr>
      </w:pPr>
      <w:r w:rsidRPr="00FB47AE">
        <w:rPr>
          <w:sz w:val="28"/>
          <w:szCs w:val="28"/>
        </w:rPr>
        <w:t xml:space="preserve">Территориальные зоны согласно </w:t>
      </w:r>
      <w:r w:rsidR="00C11078" w:rsidRPr="00FB47AE">
        <w:rPr>
          <w:sz w:val="28"/>
          <w:szCs w:val="28"/>
        </w:rPr>
        <w:t>правила</w:t>
      </w:r>
      <w:r w:rsidR="00C11078">
        <w:rPr>
          <w:sz w:val="28"/>
          <w:szCs w:val="28"/>
        </w:rPr>
        <w:t>м</w:t>
      </w:r>
      <w:r w:rsidR="00C11078" w:rsidRPr="00FB47AE">
        <w:rPr>
          <w:sz w:val="28"/>
          <w:szCs w:val="28"/>
        </w:rPr>
        <w:t xml:space="preserve"> землепользования и застройки</w:t>
      </w:r>
      <w:r w:rsidRPr="00FB47AE">
        <w:rPr>
          <w:sz w:val="28"/>
          <w:szCs w:val="28"/>
        </w:rPr>
        <w:t xml:space="preserve">, в границах которых разрабатывается проект планировки территории: </w:t>
      </w:r>
    </w:p>
    <w:p w:rsidR="00FB47AE" w:rsidRPr="00FB47AE" w:rsidRDefault="00FB47AE" w:rsidP="00FB47AE">
      <w:pPr>
        <w:widowControl w:val="0"/>
        <w:ind w:firstLine="709"/>
        <w:jc w:val="both"/>
        <w:rPr>
          <w:sz w:val="28"/>
          <w:szCs w:val="28"/>
        </w:rPr>
      </w:pPr>
      <w:r w:rsidRPr="00FB47AE">
        <w:rPr>
          <w:sz w:val="28"/>
          <w:szCs w:val="28"/>
        </w:rPr>
        <w:lastRenderedPageBreak/>
        <w:t xml:space="preserve">зона смешанной и общественно-деловой застройки территорий, </w:t>
      </w:r>
      <w:r w:rsidR="00212C41" w:rsidRPr="00212C41">
        <w:rPr>
          <w:sz w:val="28"/>
          <w:szCs w:val="28"/>
        </w:rPr>
        <w:br/>
      </w:r>
      <w:r w:rsidRPr="00FB47AE">
        <w:rPr>
          <w:sz w:val="28"/>
          <w:szCs w:val="28"/>
        </w:rPr>
        <w:t>в границах которых предусматривается осуществление комплексного развития территории (кодовое обозначение – КРТ-3).</w:t>
      </w:r>
    </w:p>
    <w:p w:rsidR="00FB47AE" w:rsidRPr="00FB47AE" w:rsidRDefault="00FB47AE" w:rsidP="00FB47AE">
      <w:pPr>
        <w:widowControl w:val="0"/>
        <w:ind w:firstLine="709"/>
        <w:jc w:val="both"/>
        <w:rPr>
          <w:sz w:val="28"/>
          <w:szCs w:val="28"/>
        </w:rPr>
      </w:pPr>
      <w:r w:rsidRPr="00FB47AE">
        <w:rPr>
          <w:sz w:val="28"/>
          <w:szCs w:val="28"/>
        </w:rPr>
        <w:t>Предельные параметры разрешенного строительства надлежит принимат</w:t>
      </w:r>
      <w:r w:rsidR="002252CE">
        <w:rPr>
          <w:sz w:val="28"/>
          <w:szCs w:val="28"/>
        </w:rPr>
        <w:t>ь в зависимости от видов разреше</w:t>
      </w:r>
      <w:r w:rsidRPr="00FB47AE">
        <w:rPr>
          <w:sz w:val="28"/>
          <w:szCs w:val="28"/>
        </w:rPr>
        <w:t xml:space="preserve">нного использования земельных участков согласно </w:t>
      </w:r>
      <w:r w:rsidR="00C11078" w:rsidRPr="00FB47AE">
        <w:rPr>
          <w:sz w:val="28"/>
          <w:szCs w:val="28"/>
        </w:rPr>
        <w:t>правила</w:t>
      </w:r>
      <w:r w:rsidR="00C11078">
        <w:rPr>
          <w:sz w:val="28"/>
          <w:szCs w:val="28"/>
        </w:rPr>
        <w:t>м</w:t>
      </w:r>
      <w:r w:rsidR="00C11078" w:rsidRPr="00FB47AE">
        <w:rPr>
          <w:sz w:val="28"/>
          <w:szCs w:val="28"/>
        </w:rPr>
        <w:t xml:space="preserve"> землепользования и застройки</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Основные виды разрешенного использования зоны смешанной </w:t>
      </w:r>
      <w:r w:rsidR="00212C41" w:rsidRPr="00212C41">
        <w:rPr>
          <w:sz w:val="28"/>
          <w:szCs w:val="28"/>
        </w:rPr>
        <w:br/>
      </w:r>
      <w:r w:rsidRPr="00FB47AE">
        <w:rPr>
          <w:sz w:val="28"/>
          <w:szCs w:val="28"/>
        </w:rPr>
        <w:t>и общественно-деловой застройки территорий, в границах которых предусматривается осуществление комплексного развития территории (КРТ-3):</w:t>
      </w:r>
    </w:p>
    <w:p w:rsidR="00FB47AE" w:rsidRPr="00FB47AE" w:rsidRDefault="00FB47AE" w:rsidP="00FB47AE">
      <w:pPr>
        <w:widowControl w:val="0"/>
        <w:ind w:firstLine="709"/>
        <w:jc w:val="both"/>
        <w:rPr>
          <w:sz w:val="28"/>
          <w:szCs w:val="28"/>
        </w:rPr>
      </w:pPr>
      <w:r w:rsidRPr="00FB47AE">
        <w:rPr>
          <w:sz w:val="28"/>
          <w:szCs w:val="28"/>
        </w:rPr>
        <w:t>малоэтажная многоквартирная жилая застройка (2.1.1)</w:t>
      </w:r>
    </w:p>
    <w:p w:rsidR="00FB47AE" w:rsidRPr="00FB47AE" w:rsidRDefault="00FB47AE" w:rsidP="00FB47AE">
      <w:pPr>
        <w:widowControl w:val="0"/>
        <w:ind w:firstLine="709"/>
        <w:jc w:val="both"/>
        <w:rPr>
          <w:sz w:val="28"/>
          <w:szCs w:val="28"/>
        </w:rPr>
      </w:pPr>
      <w:r w:rsidRPr="00FB47AE">
        <w:rPr>
          <w:sz w:val="28"/>
          <w:szCs w:val="28"/>
        </w:rPr>
        <w:t>среднеэтажная жилая застройка (2.5);</w:t>
      </w:r>
    </w:p>
    <w:p w:rsidR="00FB47AE" w:rsidRPr="00FB47AE" w:rsidRDefault="00FB47AE" w:rsidP="00FB47AE">
      <w:pPr>
        <w:widowControl w:val="0"/>
        <w:ind w:firstLine="709"/>
        <w:jc w:val="both"/>
        <w:rPr>
          <w:sz w:val="28"/>
          <w:szCs w:val="28"/>
        </w:rPr>
      </w:pPr>
      <w:r w:rsidRPr="00FB47AE">
        <w:rPr>
          <w:sz w:val="28"/>
          <w:szCs w:val="28"/>
        </w:rPr>
        <w:t>многоэтажная жилая застройка (2.6);</w:t>
      </w:r>
    </w:p>
    <w:p w:rsidR="00FB47AE" w:rsidRPr="00FB47AE" w:rsidRDefault="00FB47AE" w:rsidP="00FB47AE">
      <w:pPr>
        <w:widowControl w:val="0"/>
        <w:ind w:firstLine="709"/>
        <w:jc w:val="both"/>
        <w:rPr>
          <w:sz w:val="28"/>
          <w:szCs w:val="28"/>
        </w:rPr>
      </w:pPr>
      <w:r w:rsidRPr="00FB47AE">
        <w:rPr>
          <w:sz w:val="28"/>
          <w:szCs w:val="28"/>
        </w:rPr>
        <w:t>бытовое обслуживание (3.3);</w:t>
      </w:r>
    </w:p>
    <w:p w:rsidR="00FB47AE" w:rsidRPr="00FB47AE" w:rsidRDefault="00FB47AE" w:rsidP="00FB47AE">
      <w:pPr>
        <w:widowControl w:val="0"/>
        <w:ind w:firstLine="709"/>
        <w:jc w:val="both"/>
        <w:rPr>
          <w:sz w:val="28"/>
          <w:szCs w:val="28"/>
        </w:rPr>
      </w:pPr>
      <w:r w:rsidRPr="00FB47AE">
        <w:rPr>
          <w:sz w:val="28"/>
          <w:szCs w:val="28"/>
        </w:rPr>
        <w:t>образование и просвещение (3.5);</w:t>
      </w:r>
    </w:p>
    <w:p w:rsidR="00FB47AE" w:rsidRPr="00FB47AE" w:rsidRDefault="00FB47AE" w:rsidP="00FB47AE">
      <w:pPr>
        <w:widowControl w:val="0"/>
        <w:ind w:firstLine="709"/>
        <w:jc w:val="both"/>
        <w:rPr>
          <w:sz w:val="28"/>
          <w:szCs w:val="28"/>
        </w:rPr>
      </w:pPr>
      <w:r w:rsidRPr="00FB47AE">
        <w:rPr>
          <w:sz w:val="28"/>
          <w:szCs w:val="28"/>
        </w:rPr>
        <w:t>обеспечение внутреннего правопорядка (8.3);</w:t>
      </w:r>
    </w:p>
    <w:p w:rsidR="00FB47AE" w:rsidRPr="00FB47AE" w:rsidRDefault="00FB47AE" w:rsidP="00FB47AE">
      <w:pPr>
        <w:widowControl w:val="0"/>
        <w:ind w:firstLine="709"/>
        <w:jc w:val="both"/>
        <w:rPr>
          <w:sz w:val="28"/>
          <w:szCs w:val="28"/>
        </w:rPr>
      </w:pPr>
      <w:r w:rsidRPr="00FB47AE">
        <w:rPr>
          <w:sz w:val="28"/>
          <w:szCs w:val="28"/>
        </w:rPr>
        <w:t>магазины (4.4);</w:t>
      </w:r>
    </w:p>
    <w:p w:rsidR="00FB47AE" w:rsidRPr="00FB47AE" w:rsidRDefault="00FB47AE" w:rsidP="00FB47AE">
      <w:pPr>
        <w:widowControl w:val="0"/>
        <w:ind w:firstLine="709"/>
        <w:jc w:val="both"/>
        <w:rPr>
          <w:sz w:val="28"/>
          <w:szCs w:val="28"/>
        </w:rPr>
      </w:pPr>
      <w:r w:rsidRPr="00FB47AE">
        <w:rPr>
          <w:sz w:val="28"/>
          <w:szCs w:val="28"/>
        </w:rPr>
        <w:t>общественное питание (4.6);</w:t>
      </w:r>
    </w:p>
    <w:p w:rsidR="00FB47AE" w:rsidRPr="00FB47AE" w:rsidRDefault="00FB47AE" w:rsidP="00FB47AE">
      <w:pPr>
        <w:widowControl w:val="0"/>
        <w:ind w:firstLine="709"/>
        <w:jc w:val="both"/>
        <w:rPr>
          <w:sz w:val="28"/>
          <w:szCs w:val="28"/>
        </w:rPr>
      </w:pPr>
      <w:r w:rsidRPr="00FB47AE">
        <w:rPr>
          <w:sz w:val="28"/>
          <w:szCs w:val="28"/>
        </w:rPr>
        <w:t>отдых (рекреация) (5.0);</w:t>
      </w:r>
    </w:p>
    <w:p w:rsidR="00FB47AE" w:rsidRPr="00FB47AE" w:rsidRDefault="00FB47AE" w:rsidP="00FB47AE">
      <w:pPr>
        <w:widowControl w:val="0"/>
        <w:ind w:firstLine="709"/>
        <w:jc w:val="both"/>
        <w:rPr>
          <w:sz w:val="28"/>
          <w:szCs w:val="28"/>
        </w:rPr>
      </w:pPr>
      <w:r w:rsidRPr="00FB47AE">
        <w:rPr>
          <w:sz w:val="28"/>
          <w:szCs w:val="28"/>
        </w:rPr>
        <w:t>благоустройство территории (12.0.2).</w:t>
      </w:r>
    </w:p>
    <w:p w:rsidR="00FB47AE" w:rsidRPr="00FB47AE" w:rsidRDefault="00FB47AE" w:rsidP="00FB47AE">
      <w:pPr>
        <w:widowControl w:val="0"/>
        <w:ind w:firstLine="709"/>
        <w:jc w:val="both"/>
        <w:rPr>
          <w:sz w:val="28"/>
          <w:szCs w:val="28"/>
        </w:rPr>
      </w:pPr>
      <w:r w:rsidRPr="00FB47AE">
        <w:rPr>
          <w:sz w:val="28"/>
          <w:szCs w:val="28"/>
        </w:rPr>
        <w:t>Минимальный отступ зданий от красных линий вновь строящихся зданий - 5 метров.</w:t>
      </w:r>
    </w:p>
    <w:p w:rsidR="00FB47AE" w:rsidRPr="00FB47AE" w:rsidRDefault="00FB47AE" w:rsidP="00FB47AE">
      <w:pPr>
        <w:widowControl w:val="0"/>
        <w:ind w:firstLine="709"/>
        <w:jc w:val="both"/>
        <w:rPr>
          <w:sz w:val="28"/>
          <w:szCs w:val="28"/>
        </w:rPr>
      </w:pPr>
      <w:r w:rsidRPr="00FB47AE">
        <w:rPr>
          <w:sz w:val="28"/>
          <w:szCs w:val="28"/>
        </w:rPr>
        <w:t xml:space="preserve">Минимальный отступ зданий от границ земельного участка вновь строящихся зданий – 3 метра. </w:t>
      </w:r>
    </w:p>
    <w:p w:rsidR="00FB47AE" w:rsidRPr="00FB47AE" w:rsidRDefault="00FB47AE" w:rsidP="00FB47AE">
      <w:pPr>
        <w:widowControl w:val="0"/>
        <w:ind w:firstLine="709"/>
        <w:jc w:val="both"/>
        <w:rPr>
          <w:sz w:val="28"/>
          <w:szCs w:val="28"/>
        </w:rPr>
      </w:pPr>
      <w:r w:rsidRPr="00FB47AE">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007D71AE" w:rsidRPr="007D71AE">
        <w:rPr>
          <w:sz w:val="28"/>
          <w:szCs w:val="28"/>
        </w:rPr>
        <w:br/>
      </w:r>
      <w:r w:rsidRPr="00FB47AE">
        <w:rPr>
          <w:sz w:val="28"/>
          <w:szCs w:val="28"/>
        </w:rPr>
        <w:t>и просвещения, размещены только со стороны красных линий.</w:t>
      </w:r>
    </w:p>
    <w:p w:rsidR="00FB47AE" w:rsidRPr="00FB47AE" w:rsidRDefault="00FB47AE" w:rsidP="00FB47AE">
      <w:pPr>
        <w:widowControl w:val="0"/>
        <w:ind w:firstLine="709"/>
        <w:jc w:val="both"/>
        <w:rPr>
          <w:sz w:val="28"/>
          <w:szCs w:val="28"/>
        </w:rPr>
      </w:pPr>
      <w:r w:rsidRPr="00FB47AE">
        <w:rPr>
          <w:sz w:val="28"/>
          <w:szCs w:val="28"/>
        </w:rPr>
        <w:t>Коэффициент плотности застройки 1,7 (зона смешанной и общественно-деловой застройки (кодовое обозначение  – О1-1).</w:t>
      </w:r>
    </w:p>
    <w:p w:rsidR="00FB47AE" w:rsidRPr="00FB47AE" w:rsidRDefault="00FB47AE" w:rsidP="00FB47AE">
      <w:pPr>
        <w:widowControl w:val="0"/>
        <w:ind w:firstLine="709"/>
        <w:jc w:val="both"/>
        <w:rPr>
          <w:sz w:val="28"/>
          <w:szCs w:val="28"/>
        </w:rPr>
      </w:pPr>
      <w:r w:rsidRPr="00FB47AE">
        <w:rPr>
          <w:sz w:val="28"/>
          <w:szCs w:val="28"/>
        </w:rPr>
        <w:t>Площадь проектируемой территории 1,1770 га.</w:t>
      </w:r>
    </w:p>
    <w:p w:rsidR="00FB47AE" w:rsidRPr="00FB47AE" w:rsidRDefault="00FB47AE" w:rsidP="00FB47AE">
      <w:pPr>
        <w:widowControl w:val="0"/>
        <w:ind w:firstLine="709"/>
        <w:jc w:val="both"/>
        <w:rPr>
          <w:sz w:val="28"/>
          <w:szCs w:val="28"/>
        </w:rPr>
      </w:pPr>
      <w:r w:rsidRPr="00FB47AE">
        <w:rPr>
          <w:sz w:val="28"/>
          <w:szCs w:val="28"/>
        </w:rPr>
        <w:t>Общий объем строительства составит: 11 770  х  1,7 = 20 000 кв.</w:t>
      </w:r>
      <w:r w:rsidR="007D71AE" w:rsidRPr="007D71AE">
        <w:rPr>
          <w:sz w:val="28"/>
          <w:szCs w:val="28"/>
        </w:rPr>
        <w:t xml:space="preserve"> </w:t>
      </w:r>
      <w:r w:rsidRPr="00FB47AE">
        <w:rPr>
          <w:sz w:val="28"/>
          <w:szCs w:val="28"/>
        </w:rPr>
        <w:t>м.</w:t>
      </w:r>
    </w:p>
    <w:p w:rsidR="00FB47AE" w:rsidRPr="0086022F" w:rsidRDefault="00FB47AE" w:rsidP="00FB47AE">
      <w:pPr>
        <w:widowControl w:val="0"/>
        <w:ind w:firstLine="709"/>
        <w:jc w:val="both"/>
        <w:rPr>
          <w:sz w:val="28"/>
          <w:szCs w:val="28"/>
        </w:rPr>
      </w:pPr>
      <w:r w:rsidRPr="00FB47AE">
        <w:rPr>
          <w:sz w:val="28"/>
          <w:szCs w:val="28"/>
        </w:rPr>
        <w:t>Технико-экономические показатели планируемой застройки территории площадью 1,1770 га, п</w:t>
      </w:r>
      <w:r w:rsidR="00AE3E89">
        <w:rPr>
          <w:sz w:val="28"/>
          <w:szCs w:val="28"/>
        </w:rPr>
        <w:t xml:space="preserve">одлежащей комплексному развитию приведены </w:t>
      </w:r>
      <w:r w:rsidR="0086022F">
        <w:rPr>
          <w:sz w:val="28"/>
          <w:szCs w:val="28"/>
        </w:rPr>
        <w:br/>
      </w:r>
      <w:r w:rsidR="00AE3E89">
        <w:rPr>
          <w:sz w:val="28"/>
          <w:szCs w:val="28"/>
        </w:rPr>
        <w:t>в таблице 1.</w:t>
      </w:r>
    </w:p>
    <w:p w:rsidR="00AE3E89" w:rsidRPr="00AE3E89" w:rsidRDefault="00AE3E89" w:rsidP="00AE3E89">
      <w:pPr>
        <w:widowControl w:val="0"/>
        <w:spacing w:before="240"/>
        <w:jc w:val="both"/>
        <w:rPr>
          <w:sz w:val="28"/>
          <w:szCs w:val="28"/>
        </w:rPr>
      </w:pPr>
      <w:r>
        <w:rPr>
          <w:sz w:val="28"/>
          <w:szCs w:val="28"/>
        </w:rPr>
        <w:t>Таблица 1</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233"/>
      </w:tblGrid>
      <w:tr w:rsidR="00AE3E89" w:rsidRPr="000B37F9" w:rsidTr="000B37F9">
        <w:trPr>
          <w:tblHeader/>
        </w:trPr>
        <w:tc>
          <w:tcPr>
            <w:tcW w:w="7621" w:type="dxa"/>
            <w:tcBorders>
              <w:top w:val="single" w:sz="4" w:space="0" w:color="auto"/>
              <w:bottom w:val="single" w:sz="4" w:space="0" w:color="auto"/>
              <w:right w:val="single" w:sz="4" w:space="0" w:color="auto"/>
            </w:tcBorders>
          </w:tcPr>
          <w:p w:rsidR="00AE3E89" w:rsidRPr="0086022F" w:rsidRDefault="000B37F9" w:rsidP="000B37F9">
            <w:pPr>
              <w:widowControl w:val="0"/>
              <w:jc w:val="center"/>
              <w:rPr>
                <w:sz w:val="24"/>
                <w:szCs w:val="24"/>
              </w:rPr>
            </w:pPr>
            <w:r w:rsidRPr="000B37F9">
              <w:rPr>
                <w:sz w:val="24"/>
                <w:szCs w:val="24"/>
              </w:rPr>
              <w:t>Показатели</w:t>
            </w:r>
          </w:p>
        </w:tc>
        <w:tc>
          <w:tcPr>
            <w:tcW w:w="2233" w:type="dxa"/>
            <w:tcBorders>
              <w:top w:val="single" w:sz="4" w:space="0" w:color="auto"/>
              <w:left w:val="single" w:sz="4" w:space="0" w:color="auto"/>
              <w:bottom w:val="single" w:sz="4" w:space="0" w:color="auto"/>
            </w:tcBorders>
          </w:tcPr>
          <w:p w:rsidR="00AE3E89" w:rsidRPr="0086022F" w:rsidRDefault="000B37F9" w:rsidP="000B37F9">
            <w:pPr>
              <w:widowControl w:val="0"/>
              <w:jc w:val="center"/>
              <w:rPr>
                <w:sz w:val="24"/>
                <w:szCs w:val="24"/>
              </w:rPr>
            </w:pPr>
            <w:r w:rsidRPr="000B37F9">
              <w:rPr>
                <w:sz w:val="24"/>
                <w:szCs w:val="24"/>
              </w:rPr>
              <w:t>Территория жилой застройки</w:t>
            </w:r>
          </w:p>
        </w:tc>
      </w:tr>
      <w:tr w:rsidR="00AE3E89" w:rsidRPr="000B37F9" w:rsidTr="000B37F9">
        <w:tc>
          <w:tcPr>
            <w:tcW w:w="7621" w:type="dxa"/>
            <w:tcBorders>
              <w:top w:val="single" w:sz="4" w:space="0" w:color="auto"/>
            </w:tcBorders>
          </w:tcPr>
          <w:p w:rsidR="00AE3E89" w:rsidRPr="0086022F" w:rsidRDefault="000B37F9" w:rsidP="00FB47AE">
            <w:pPr>
              <w:widowControl w:val="0"/>
              <w:jc w:val="both"/>
              <w:rPr>
                <w:sz w:val="24"/>
                <w:szCs w:val="24"/>
              </w:rPr>
            </w:pPr>
            <w:r w:rsidRPr="000B37F9">
              <w:rPr>
                <w:sz w:val="24"/>
                <w:szCs w:val="24"/>
              </w:rPr>
              <w:t>Площадь территории</w:t>
            </w:r>
          </w:p>
        </w:tc>
        <w:tc>
          <w:tcPr>
            <w:tcW w:w="2233" w:type="dxa"/>
            <w:tcBorders>
              <w:top w:val="single" w:sz="4" w:space="0" w:color="auto"/>
            </w:tcBorders>
          </w:tcPr>
          <w:p w:rsidR="00AE3E89" w:rsidRPr="0086022F" w:rsidRDefault="000B37F9" w:rsidP="000B37F9">
            <w:pPr>
              <w:widowControl w:val="0"/>
              <w:rPr>
                <w:sz w:val="24"/>
                <w:szCs w:val="24"/>
              </w:rPr>
            </w:pPr>
            <w:r w:rsidRPr="000B37F9">
              <w:rPr>
                <w:sz w:val="24"/>
                <w:szCs w:val="24"/>
              </w:rPr>
              <w:t>1,1770 га</w:t>
            </w:r>
          </w:p>
        </w:tc>
      </w:tr>
      <w:tr w:rsidR="00AE3E89" w:rsidRPr="000B37F9" w:rsidTr="000B37F9">
        <w:tc>
          <w:tcPr>
            <w:tcW w:w="7621" w:type="dxa"/>
          </w:tcPr>
          <w:p w:rsidR="00AE3E89" w:rsidRPr="0086022F" w:rsidRDefault="000B37F9" w:rsidP="00FB47AE">
            <w:pPr>
              <w:widowControl w:val="0"/>
              <w:jc w:val="both"/>
              <w:rPr>
                <w:sz w:val="24"/>
                <w:szCs w:val="24"/>
              </w:rPr>
            </w:pPr>
            <w:r w:rsidRPr="000B37F9">
              <w:rPr>
                <w:sz w:val="24"/>
                <w:szCs w:val="24"/>
              </w:rPr>
              <w:t>Плотность застройки</w:t>
            </w:r>
          </w:p>
        </w:tc>
        <w:tc>
          <w:tcPr>
            <w:tcW w:w="2233" w:type="dxa"/>
          </w:tcPr>
          <w:p w:rsidR="00AE3E89" w:rsidRPr="000B37F9" w:rsidRDefault="000B37F9" w:rsidP="000B37F9">
            <w:pPr>
              <w:widowControl w:val="0"/>
              <w:jc w:val="center"/>
              <w:rPr>
                <w:sz w:val="24"/>
                <w:szCs w:val="24"/>
              </w:rPr>
            </w:pPr>
            <w:r w:rsidRPr="000B37F9">
              <w:rPr>
                <w:sz w:val="24"/>
                <w:szCs w:val="24"/>
              </w:rPr>
              <w:t>1,7</w:t>
            </w:r>
          </w:p>
        </w:tc>
      </w:tr>
      <w:tr w:rsidR="00AE3E89" w:rsidRPr="000B37F9" w:rsidTr="000B37F9">
        <w:tc>
          <w:tcPr>
            <w:tcW w:w="7621" w:type="dxa"/>
          </w:tcPr>
          <w:p w:rsidR="00AE3E89" w:rsidRPr="0086022F" w:rsidRDefault="000B37F9" w:rsidP="00FB47AE">
            <w:pPr>
              <w:widowControl w:val="0"/>
              <w:jc w:val="both"/>
              <w:rPr>
                <w:sz w:val="24"/>
                <w:szCs w:val="24"/>
              </w:rPr>
            </w:pPr>
            <w:r w:rsidRPr="000B37F9">
              <w:rPr>
                <w:sz w:val="24"/>
                <w:szCs w:val="24"/>
              </w:rPr>
              <w:t>Коэффициент застройки</w:t>
            </w:r>
          </w:p>
        </w:tc>
        <w:tc>
          <w:tcPr>
            <w:tcW w:w="2233" w:type="dxa"/>
          </w:tcPr>
          <w:p w:rsidR="00AE3E89" w:rsidRPr="000B37F9" w:rsidRDefault="000B37F9" w:rsidP="000B37F9">
            <w:pPr>
              <w:widowControl w:val="0"/>
              <w:jc w:val="center"/>
              <w:rPr>
                <w:sz w:val="24"/>
                <w:szCs w:val="24"/>
              </w:rPr>
            </w:pPr>
            <w:r w:rsidRPr="000B37F9">
              <w:rPr>
                <w:sz w:val="24"/>
                <w:szCs w:val="24"/>
              </w:rPr>
              <w:t>1</w:t>
            </w:r>
          </w:p>
        </w:tc>
      </w:tr>
      <w:tr w:rsidR="00AE3E89" w:rsidRPr="000B37F9" w:rsidTr="000B37F9">
        <w:tc>
          <w:tcPr>
            <w:tcW w:w="7621" w:type="dxa"/>
          </w:tcPr>
          <w:p w:rsidR="00AE3E89" w:rsidRPr="000B37F9" w:rsidRDefault="000B37F9" w:rsidP="00FB47AE">
            <w:pPr>
              <w:widowControl w:val="0"/>
              <w:jc w:val="both"/>
              <w:rPr>
                <w:sz w:val="24"/>
                <w:szCs w:val="24"/>
                <w:lang w:val="en-US"/>
              </w:rPr>
            </w:pPr>
            <w:r w:rsidRPr="000B37F9">
              <w:rPr>
                <w:sz w:val="24"/>
                <w:szCs w:val="24"/>
              </w:rPr>
              <w:t>Предельная этажность</w:t>
            </w:r>
          </w:p>
        </w:tc>
        <w:tc>
          <w:tcPr>
            <w:tcW w:w="2233" w:type="dxa"/>
          </w:tcPr>
          <w:p w:rsidR="00AE3E89" w:rsidRPr="000B37F9" w:rsidRDefault="000B37F9" w:rsidP="000B37F9">
            <w:pPr>
              <w:widowControl w:val="0"/>
              <w:jc w:val="center"/>
              <w:rPr>
                <w:sz w:val="24"/>
                <w:szCs w:val="24"/>
              </w:rPr>
            </w:pPr>
            <w:r w:rsidRPr="000B37F9">
              <w:rPr>
                <w:sz w:val="24"/>
                <w:szCs w:val="24"/>
              </w:rPr>
              <w:t>16</w:t>
            </w:r>
          </w:p>
        </w:tc>
      </w:tr>
      <w:tr w:rsidR="00AE3E89" w:rsidRPr="000B37F9" w:rsidTr="000B37F9">
        <w:tc>
          <w:tcPr>
            <w:tcW w:w="7621" w:type="dxa"/>
          </w:tcPr>
          <w:p w:rsidR="00AE3E89" w:rsidRPr="000B37F9" w:rsidRDefault="000B37F9" w:rsidP="00FB47AE">
            <w:pPr>
              <w:widowControl w:val="0"/>
              <w:jc w:val="both"/>
              <w:rPr>
                <w:sz w:val="24"/>
                <w:szCs w:val="24"/>
              </w:rPr>
            </w:pPr>
            <w:r w:rsidRPr="000B37F9">
              <w:rPr>
                <w:sz w:val="24"/>
                <w:szCs w:val="24"/>
              </w:rPr>
              <w:t xml:space="preserve">Суммарная поэтажная площадь всех зданий (не более 20,00 тыс. кв. м по условиям договора о комплексном развитии территории </w:t>
            </w:r>
            <w:r>
              <w:rPr>
                <w:sz w:val="24"/>
                <w:szCs w:val="24"/>
              </w:rPr>
              <w:br/>
            </w:r>
            <w:r w:rsidRPr="000B37F9">
              <w:rPr>
                <w:sz w:val="24"/>
                <w:szCs w:val="24"/>
              </w:rPr>
              <w:t>от 19 октября 2023 года № 16/5(л))</w:t>
            </w:r>
          </w:p>
        </w:tc>
        <w:tc>
          <w:tcPr>
            <w:tcW w:w="2233" w:type="dxa"/>
          </w:tcPr>
          <w:p w:rsidR="00AE3E89" w:rsidRPr="000B37F9" w:rsidRDefault="000B37F9" w:rsidP="00FB47AE">
            <w:pPr>
              <w:widowControl w:val="0"/>
              <w:jc w:val="both"/>
              <w:rPr>
                <w:sz w:val="24"/>
                <w:szCs w:val="24"/>
              </w:rPr>
            </w:pPr>
            <w:r w:rsidRPr="000B37F9">
              <w:rPr>
                <w:sz w:val="24"/>
                <w:szCs w:val="24"/>
              </w:rPr>
              <w:t>20,000 тыс. кв. м</w:t>
            </w:r>
          </w:p>
        </w:tc>
      </w:tr>
      <w:tr w:rsidR="00AE3E89" w:rsidRPr="000B37F9" w:rsidTr="000B37F9">
        <w:tc>
          <w:tcPr>
            <w:tcW w:w="7621" w:type="dxa"/>
          </w:tcPr>
          <w:p w:rsidR="00AE3E89" w:rsidRPr="000B37F9" w:rsidRDefault="000B37F9" w:rsidP="000B37F9">
            <w:pPr>
              <w:widowControl w:val="0"/>
              <w:jc w:val="both"/>
              <w:rPr>
                <w:sz w:val="24"/>
                <w:szCs w:val="24"/>
              </w:rPr>
            </w:pPr>
            <w:r w:rsidRPr="000B37F9">
              <w:rPr>
                <w:sz w:val="24"/>
                <w:szCs w:val="24"/>
              </w:rPr>
              <w:t>Суммарная общая площадь всех жилых помещений (не более</w:t>
            </w:r>
            <w:r>
              <w:rPr>
                <w:sz w:val="24"/>
                <w:szCs w:val="24"/>
              </w:rPr>
              <w:br/>
            </w:r>
            <w:r w:rsidRPr="000B37F9">
              <w:rPr>
                <w:sz w:val="24"/>
                <w:szCs w:val="24"/>
              </w:rPr>
              <w:t>17,00 тыс.</w:t>
            </w:r>
            <w:r>
              <w:rPr>
                <w:sz w:val="24"/>
                <w:szCs w:val="24"/>
              </w:rPr>
              <w:t xml:space="preserve"> </w:t>
            </w:r>
            <w:r w:rsidRPr="000B37F9">
              <w:rPr>
                <w:sz w:val="24"/>
                <w:szCs w:val="24"/>
              </w:rPr>
              <w:t>кв.</w:t>
            </w:r>
            <w:r>
              <w:rPr>
                <w:sz w:val="24"/>
                <w:szCs w:val="24"/>
              </w:rPr>
              <w:t xml:space="preserve"> </w:t>
            </w:r>
            <w:r w:rsidRPr="000B37F9">
              <w:rPr>
                <w:sz w:val="24"/>
                <w:szCs w:val="24"/>
              </w:rPr>
              <w:t xml:space="preserve">м по условиям договора о комплексном развитии </w:t>
            </w:r>
            <w:r w:rsidRPr="000B37F9">
              <w:rPr>
                <w:sz w:val="24"/>
                <w:szCs w:val="24"/>
              </w:rPr>
              <w:lastRenderedPageBreak/>
              <w:t>территории от 19 октября 2023 года № 16/5(л))</w:t>
            </w:r>
          </w:p>
        </w:tc>
        <w:tc>
          <w:tcPr>
            <w:tcW w:w="2233" w:type="dxa"/>
          </w:tcPr>
          <w:p w:rsidR="00AE3E89" w:rsidRPr="000B37F9" w:rsidRDefault="000B37F9" w:rsidP="00FB47AE">
            <w:pPr>
              <w:widowControl w:val="0"/>
              <w:jc w:val="both"/>
              <w:rPr>
                <w:sz w:val="24"/>
                <w:szCs w:val="24"/>
              </w:rPr>
            </w:pPr>
            <w:r w:rsidRPr="000B37F9">
              <w:rPr>
                <w:sz w:val="24"/>
                <w:szCs w:val="24"/>
              </w:rPr>
              <w:lastRenderedPageBreak/>
              <w:t>17,000 тыс.</w:t>
            </w:r>
            <w:r>
              <w:rPr>
                <w:sz w:val="24"/>
                <w:szCs w:val="24"/>
              </w:rPr>
              <w:t xml:space="preserve"> </w:t>
            </w:r>
            <w:r w:rsidRPr="000B37F9">
              <w:rPr>
                <w:sz w:val="24"/>
                <w:szCs w:val="24"/>
              </w:rPr>
              <w:t>кв.</w:t>
            </w:r>
            <w:r>
              <w:rPr>
                <w:sz w:val="24"/>
                <w:szCs w:val="24"/>
              </w:rPr>
              <w:t xml:space="preserve"> </w:t>
            </w:r>
            <w:r w:rsidR="00637953">
              <w:rPr>
                <w:sz w:val="24"/>
                <w:szCs w:val="24"/>
              </w:rPr>
              <w:t>м</w:t>
            </w:r>
          </w:p>
        </w:tc>
      </w:tr>
      <w:tr w:rsidR="00AE3E89" w:rsidRPr="000B37F9" w:rsidTr="000B37F9">
        <w:tc>
          <w:tcPr>
            <w:tcW w:w="7621" w:type="dxa"/>
          </w:tcPr>
          <w:p w:rsidR="00AE3E89" w:rsidRPr="000B37F9" w:rsidRDefault="000B37F9" w:rsidP="00FB47AE">
            <w:pPr>
              <w:widowControl w:val="0"/>
              <w:jc w:val="both"/>
              <w:rPr>
                <w:sz w:val="24"/>
                <w:szCs w:val="24"/>
              </w:rPr>
            </w:pPr>
            <w:r w:rsidRPr="000B37F9">
              <w:rPr>
                <w:sz w:val="24"/>
                <w:szCs w:val="24"/>
              </w:rPr>
              <w:lastRenderedPageBreak/>
              <w:t>Суммарная площадь всех нежилых помещений (не более 3,00 тыс.</w:t>
            </w:r>
            <w:r>
              <w:rPr>
                <w:sz w:val="24"/>
                <w:szCs w:val="24"/>
              </w:rPr>
              <w:t xml:space="preserve"> </w:t>
            </w:r>
            <w:r w:rsidRPr="000B37F9">
              <w:rPr>
                <w:sz w:val="24"/>
                <w:szCs w:val="24"/>
              </w:rPr>
              <w:t>кв.</w:t>
            </w:r>
            <w:r>
              <w:rPr>
                <w:sz w:val="24"/>
                <w:szCs w:val="24"/>
              </w:rPr>
              <w:t xml:space="preserve"> </w:t>
            </w:r>
            <w:r w:rsidRPr="000B37F9">
              <w:rPr>
                <w:sz w:val="24"/>
                <w:szCs w:val="24"/>
              </w:rPr>
              <w:t xml:space="preserve">м по условиям договора о комплексном развитии территории </w:t>
            </w:r>
            <w:r>
              <w:rPr>
                <w:sz w:val="24"/>
                <w:szCs w:val="24"/>
              </w:rPr>
              <w:br/>
            </w:r>
            <w:r w:rsidRPr="000B37F9">
              <w:rPr>
                <w:sz w:val="24"/>
                <w:szCs w:val="24"/>
              </w:rPr>
              <w:t>от 19 октября 2023 года № 16/5(л))</w:t>
            </w:r>
          </w:p>
        </w:tc>
        <w:tc>
          <w:tcPr>
            <w:tcW w:w="2233" w:type="dxa"/>
          </w:tcPr>
          <w:p w:rsidR="00AE3E89" w:rsidRPr="000B37F9" w:rsidRDefault="000B37F9" w:rsidP="00FB47AE">
            <w:pPr>
              <w:widowControl w:val="0"/>
              <w:jc w:val="both"/>
              <w:rPr>
                <w:sz w:val="24"/>
                <w:szCs w:val="24"/>
              </w:rPr>
            </w:pPr>
            <w:r w:rsidRPr="000B37F9">
              <w:rPr>
                <w:sz w:val="24"/>
                <w:szCs w:val="24"/>
              </w:rPr>
              <w:t>3,000 тыс.</w:t>
            </w:r>
            <w:r>
              <w:rPr>
                <w:sz w:val="24"/>
                <w:szCs w:val="24"/>
              </w:rPr>
              <w:t xml:space="preserve"> </w:t>
            </w:r>
            <w:r w:rsidRPr="000B37F9">
              <w:rPr>
                <w:sz w:val="24"/>
                <w:szCs w:val="24"/>
              </w:rPr>
              <w:t>кв.</w:t>
            </w:r>
            <w:r>
              <w:rPr>
                <w:sz w:val="24"/>
                <w:szCs w:val="24"/>
              </w:rPr>
              <w:t xml:space="preserve"> </w:t>
            </w:r>
            <w:r w:rsidR="00637953">
              <w:rPr>
                <w:sz w:val="24"/>
                <w:szCs w:val="24"/>
              </w:rPr>
              <w:t>м</w:t>
            </w:r>
          </w:p>
        </w:tc>
      </w:tr>
      <w:tr w:rsidR="000B37F9" w:rsidRPr="000B37F9" w:rsidTr="000B37F9">
        <w:tc>
          <w:tcPr>
            <w:tcW w:w="7621" w:type="dxa"/>
          </w:tcPr>
          <w:p w:rsidR="000B37F9" w:rsidRPr="000B37F9" w:rsidRDefault="000B37F9" w:rsidP="006B337E">
            <w:pPr>
              <w:widowControl w:val="0"/>
              <w:jc w:val="both"/>
              <w:rPr>
                <w:sz w:val="24"/>
                <w:szCs w:val="24"/>
              </w:rPr>
            </w:pPr>
            <w:r w:rsidRPr="000B37F9">
              <w:rPr>
                <w:sz w:val="24"/>
                <w:szCs w:val="24"/>
              </w:rPr>
              <w:t>Максимальный процент застройки</w:t>
            </w:r>
          </w:p>
        </w:tc>
        <w:tc>
          <w:tcPr>
            <w:tcW w:w="2233" w:type="dxa"/>
          </w:tcPr>
          <w:p w:rsidR="000B37F9" w:rsidRPr="000B37F9" w:rsidRDefault="000B37F9" w:rsidP="000B37F9">
            <w:pPr>
              <w:widowControl w:val="0"/>
              <w:jc w:val="center"/>
              <w:rPr>
                <w:sz w:val="24"/>
                <w:szCs w:val="24"/>
              </w:rPr>
            </w:pPr>
            <w:r w:rsidRPr="000B37F9">
              <w:rPr>
                <w:sz w:val="24"/>
                <w:szCs w:val="24"/>
              </w:rPr>
              <w:t>40</w:t>
            </w:r>
          </w:p>
        </w:tc>
      </w:tr>
      <w:tr w:rsidR="000B37F9" w:rsidRPr="000B37F9" w:rsidTr="000B37F9">
        <w:tc>
          <w:tcPr>
            <w:tcW w:w="7621" w:type="dxa"/>
          </w:tcPr>
          <w:p w:rsidR="000B37F9" w:rsidRPr="000B37F9" w:rsidRDefault="000B37F9" w:rsidP="00FB47AE">
            <w:pPr>
              <w:widowControl w:val="0"/>
              <w:jc w:val="both"/>
              <w:rPr>
                <w:sz w:val="24"/>
                <w:szCs w:val="24"/>
              </w:rPr>
            </w:pPr>
            <w:r w:rsidRPr="000B37F9">
              <w:rPr>
                <w:sz w:val="24"/>
                <w:szCs w:val="24"/>
              </w:rPr>
              <w:t>Минимальный процент озеленения</w:t>
            </w:r>
          </w:p>
        </w:tc>
        <w:tc>
          <w:tcPr>
            <w:tcW w:w="2233" w:type="dxa"/>
          </w:tcPr>
          <w:p w:rsidR="000B37F9" w:rsidRPr="000B37F9" w:rsidRDefault="000B37F9" w:rsidP="000B37F9">
            <w:pPr>
              <w:widowControl w:val="0"/>
              <w:jc w:val="center"/>
              <w:rPr>
                <w:sz w:val="24"/>
                <w:szCs w:val="24"/>
              </w:rPr>
            </w:pPr>
            <w:r w:rsidRPr="000B37F9">
              <w:rPr>
                <w:sz w:val="24"/>
                <w:szCs w:val="24"/>
              </w:rPr>
              <w:t>15</w:t>
            </w:r>
          </w:p>
        </w:tc>
      </w:tr>
    </w:tbl>
    <w:p w:rsidR="00FB47AE" w:rsidRPr="00FB47AE" w:rsidRDefault="00FB47AE" w:rsidP="005451A1">
      <w:pPr>
        <w:widowControl w:val="0"/>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2.2.1</w:t>
      </w:r>
      <w:r w:rsidR="0086022F">
        <w:rPr>
          <w:sz w:val="28"/>
          <w:szCs w:val="28"/>
        </w:rPr>
        <w:t>.</w:t>
      </w:r>
      <w:r w:rsidRPr="00FB47AE">
        <w:rPr>
          <w:sz w:val="28"/>
          <w:szCs w:val="28"/>
        </w:rPr>
        <w:t xml:space="preserve"> Зоны с особыми условиями использования территории</w:t>
      </w:r>
    </w:p>
    <w:p w:rsidR="00FB47AE" w:rsidRPr="00FB47AE" w:rsidRDefault="00FB47AE" w:rsidP="00FB47AE">
      <w:pPr>
        <w:widowControl w:val="0"/>
        <w:ind w:firstLine="709"/>
        <w:jc w:val="both"/>
        <w:rPr>
          <w:sz w:val="28"/>
          <w:szCs w:val="28"/>
        </w:rPr>
      </w:pPr>
      <w:r w:rsidRPr="00FB47AE">
        <w:rPr>
          <w:sz w:val="28"/>
          <w:szCs w:val="28"/>
        </w:rPr>
        <w:t>Схема границ зон с особыми условиями использования территории представлена в графической части</w:t>
      </w:r>
      <w:r w:rsidR="00BB2C13">
        <w:rPr>
          <w:sz w:val="28"/>
          <w:szCs w:val="28"/>
        </w:rPr>
        <w:t xml:space="preserve"> тома 2 материалов по обоснованию.</w:t>
      </w:r>
    </w:p>
    <w:p w:rsidR="00FB47AE" w:rsidRPr="00FB47AE" w:rsidRDefault="00FB47AE" w:rsidP="00FB47AE">
      <w:pPr>
        <w:widowControl w:val="0"/>
        <w:ind w:firstLine="709"/>
        <w:jc w:val="both"/>
        <w:rPr>
          <w:sz w:val="28"/>
          <w:szCs w:val="28"/>
        </w:rPr>
      </w:pPr>
      <w:r w:rsidRPr="00FB47AE">
        <w:rPr>
          <w:sz w:val="28"/>
          <w:szCs w:val="28"/>
        </w:rPr>
        <w:t xml:space="preserve">Границы зон с особыми </w:t>
      </w:r>
      <w:r w:rsidRPr="00BB2C13">
        <w:rPr>
          <w:sz w:val="28"/>
          <w:szCs w:val="28"/>
        </w:rPr>
        <w:t xml:space="preserve">условиями использования отражаются на всех листах графической части </w:t>
      </w:r>
      <w:r w:rsidR="00BB2C13" w:rsidRPr="00BB2C13">
        <w:rPr>
          <w:sz w:val="28"/>
          <w:szCs w:val="28"/>
        </w:rPr>
        <w:t>тома 2 материалов по обоснованию.</w:t>
      </w:r>
    </w:p>
    <w:p w:rsidR="00FB47AE" w:rsidRPr="00FB47AE" w:rsidRDefault="00FB47AE" w:rsidP="00FB47AE">
      <w:pPr>
        <w:widowControl w:val="0"/>
        <w:ind w:firstLine="709"/>
        <w:jc w:val="both"/>
        <w:rPr>
          <w:sz w:val="28"/>
          <w:szCs w:val="28"/>
        </w:rPr>
      </w:pPr>
      <w:r w:rsidRPr="00FB47AE">
        <w:rPr>
          <w:sz w:val="28"/>
          <w:szCs w:val="28"/>
        </w:rPr>
        <w:t>Землепользование и застройка в зонах с особыми условиями использования территории осуществляется:</w:t>
      </w:r>
    </w:p>
    <w:p w:rsidR="00FB47AE" w:rsidRPr="00FB47AE" w:rsidRDefault="00FB47AE" w:rsidP="00FB47AE">
      <w:pPr>
        <w:widowControl w:val="0"/>
        <w:ind w:firstLine="709"/>
        <w:jc w:val="both"/>
        <w:rPr>
          <w:sz w:val="28"/>
          <w:szCs w:val="28"/>
        </w:rPr>
      </w:pPr>
      <w:r w:rsidRPr="00FB47AE">
        <w:rPr>
          <w:sz w:val="28"/>
          <w:szCs w:val="28"/>
        </w:rPr>
        <w:t xml:space="preserve">с соблюдением запретов и ограничений, установленных федеральным законодательством и законодательством Архангельской области, нормами </w:t>
      </w:r>
      <w:r w:rsidR="005451A1">
        <w:rPr>
          <w:sz w:val="28"/>
          <w:szCs w:val="28"/>
        </w:rPr>
        <w:br/>
      </w:r>
      <w:r w:rsidRPr="00FB47AE">
        <w:rPr>
          <w:sz w:val="28"/>
          <w:szCs w:val="28"/>
        </w:rPr>
        <w:t>и правилами для зон с особыми условиями использования территорий;</w:t>
      </w:r>
    </w:p>
    <w:p w:rsidR="00FB47AE" w:rsidRPr="00FB47AE" w:rsidRDefault="00FB47AE" w:rsidP="00FB47AE">
      <w:pPr>
        <w:widowControl w:val="0"/>
        <w:ind w:firstLine="709"/>
        <w:jc w:val="both"/>
        <w:rPr>
          <w:sz w:val="28"/>
          <w:szCs w:val="28"/>
        </w:rPr>
      </w:pPr>
      <w:r w:rsidRPr="00FB47AE">
        <w:rPr>
          <w:sz w:val="28"/>
          <w:szCs w:val="28"/>
        </w:rPr>
        <w:t xml:space="preserve">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w:t>
      </w:r>
      <w:r w:rsidR="005451A1">
        <w:rPr>
          <w:sz w:val="28"/>
          <w:szCs w:val="28"/>
        </w:rPr>
        <w:br/>
      </w:r>
      <w:r w:rsidRPr="00FB47AE">
        <w:rPr>
          <w:sz w:val="28"/>
          <w:szCs w:val="28"/>
        </w:rPr>
        <w:t xml:space="preserve">с особыми условиями использования территорий; </w:t>
      </w:r>
    </w:p>
    <w:p w:rsidR="00FB47AE" w:rsidRPr="00FB47AE" w:rsidRDefault="00FB47AE" w:rsidP="00FB47AE">
      <w:pPr>
        <w:widowControl w:val="0"/>
        <w:ind w:firstLine="709"/>
        <w:jc w:val="both"/>
        <w:rPr>
          <w:sz w:val="28"/>
          <w:szCs w:val="28"/>
        </w:rPr>
      </w:pPr>
      <w:r w:rsidRPr="00FB47AE">
        <w:rPr>
          <w:sz w:val="28"/>
          <w:szCs w:val="28"/>
        </w:rPr>
        <w:t>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FB47AE" w:rsidRPr="00FB47AE" w:rsidRDefault="00FB47AE" w:rsidP="00FB47AE">
      <w:pPr>
        <w:widowControl w:val="0"/>
        <w:ind w:firstLine="709"/>
        <w:jc w:val="both"/>
        <w:rPr>
          <w:sz w:val="28"/>
          <w:szCs w:val="28"/>
        </w:rPr>
      </w:pPr>
      <w:r w:rsidRPr="00FB47AE">
        <w:rPr>
          <w:sz w:val="28"/>
          <w:szCs w:val="28"/>
        </w:rPr>
        <w:t xml:space="preserve">Территория проекта планировки территории расположена в зонах </w:t>
      </w:r>
      <w:r w:rsidR="005451A1">
        <w:rPr>
          <w:sz w:val="28"/>
          <w:szCs w:val="28"/>
        </w:rPr>
        <w:br/>
      </w:r>
      <w:r w:rsidRPr="00FB47AE">
        <w:rPr>
          <w:sz w:val="28"/>
          <w:szCs w:val="28"/>
        </w:rPr>
        <w:t>с особыми условиями использования территории:</w:t>
      </w:r>
    </w:p>
    <w:p w:rsidR="00FB47AE" w:rsidRPr="00FB47AE" w:rsidRDefault="00FB47AE" w:rsidP="00FB47AE">
      <w:pPr>
        <w:widowControl w:val="0"/>
        <w:ind w:firstLine="709"/>
        <w:jc w:val="both"/>
        <w:rPr>
          <w:sz w:val="28"/>
          <w:szCs w:val="28"/>
        </w:rPr>
      </w:pPr>
      <w:r w:rsidRPr="00FB47AE">
        <w:rPr>
          <w:sz w:val="28"/>
          <w:szCs w:val="28"/>
        </w:rPr>
        <w:t>второй пояс санитарной охраны источника водоснабжения;</w:t>
      </w:r>
    </w:p>
    <w:p w:rsidR="00FB47AE" w:rsidRPr="00FB47AE" w:rsidRDefault="00FB47AE" w:rsidP="00FB47AE">
      <w:pPr>
        <w:widowControl w:val="0"/>
        <w:ind w:firstLine="709"/>
        <w:jc w:val="both"/>
        <w:rPr>
          <w:sz w:val="28"/>
          <w:szCs w:val="28"/>
        </w:rPr>
      </w:pPr>
      <w:r w:rsidRPr="00FB47AE">
        <w:rPr>
          <w:sz w:val="28"/>
          <w:szCs w:val="28"/>
        </w:rPr>
        <w:t>третий пояс санитарной охраны источника водоснабжения;</w:t>
      </w:r>
    </w:p>
    <w:p w:rsidR="00FB47AE" w:rsidRPr="00FB47AE" w:rsidRDefault="00FB47AE" w:rsidP="00FB47AE">
      <w:pPr>
        <w:widowControl w:val="0"/>
        <w:ind w:firstLine="709"/>
        <w:jc w:val="both"/>
        <w:rPr>
          <w:sz w:val="28"/>
          <w:szCs w:val="28"/>
        </w:rPr>
      </w:pPr>
      <w:r w:rsidRPr="00FB47AE">
        <w:rPr>
          <w:sz w:val="28"/>
          <w:szCs w:val="28"/>
        </w:rPr>
        <w:t>зона подтопления;</w:t>
      </w:r>
    </w:p>
    <w:p w:rsidR="00FB47AE" w:rsidRPr="00BC318C" w:rsidRDefault="00FB47AE" w:rsidP="00FB47AE">
      <w:pPr>
        <w:widowControl w:val="0"/>
        <w:ind w:firstLine="709"/>
        <w:jc w:val="both"/>
        <w:rPr>
          <w:spacing w:val="-4"/>
          <w:sz w:val="28"/>
          <w:szCs w:val="28"/>
        </w:rPr>
      </w:pPr>
      <w:r w:rsidRPr="00BC318C">
        <w:rPr>
          <w:spacing w:val="-4"/>
          <w:sz w:val="28"/>
          <w:szCs w:val="28"/>
        </w:rPr>
        <w:t>зона регулирования застройки и хозяйственной деятельности 2 типа (ЗРЗ-2);</w:t>
      </w:r>
    </w:p>
    <w:p w:rsidR="00FB47AE" w:rsidRPr="00FB47AE" w:rsidRDefault="00FB47AE" w:rsidP="00FB47AE">
      <w:pPr>
        <w:widowControl w:val="0"/>
        <w:ind w:firstLine="709"/>
        <w:jc w:val="both"/>
        <w:rPr>
          <w:sz w:val="28"/>
          <w:szCs w:val="28"/>
        </w:rPr>
      </w:pPr>
      <w:r w:rsidRPr="00FB47AE">
        <w:rPr>
          <w:sz w:val="28"/>
          <w:szCs w:val="28"/>
        </w:rPr>
        <w:t>зона археологического наблюдения "Б";</w:t>
      </w:r>
    </w:p>
    <w:p w:rsidR="00FB47AE" w:rsidRPr="00FB47AE" w:rsidRDefault="00FB47AE" w:rsidP="00FB47AE">
      <w:pPr>
        <w:widowControl w:val="0"/>
        <w:ind w:firstLine="709"/>
        <w:jc w:val="both"/>
        <w:rPr>
          <w:sz w:val="28"/>
          <w:szCs w:val="28"/>
        </w:rPr>
      </w:pPr>
      <w:r w:rsidRPr="00FB47AE">
        <w:rPr>
          <w:sz w:val="28"/>
          <w:szCs w:val="28"/>
        </w:rPr>
        <w:t>зона археологического наблюдения "В".</w:t>
      </w:r>
    </w:p>
    <w:p w:rsidR="00FB47AE" w:rsidRPr="00FB47AE" w:rsidRDefault="00B206B2" w:rsidP="00FB47AE">
      <w:pPr>
        <w:widowControl w:val="0"/>
        <w:ind w:firstLine="709"/>
        <w:jc w:val="both"/>
        <w:rPr>
          <w:sz w:val="28"/>
          <w:szCs w:val="28"/>
        </w:rPr>
      </w:pPr>
      <w:r>
        <w:rPr>
          <w:sz w:val="28"/>
          <w:szCs w:val="28"/>
        </w:rPr>
        <w:t>2.2.2</w:t>
      </w:r>
      <w:r w:rsidR="00175E08">
        <w:rPr>
          <w:sz w:val="28"/>
          <w:szCs w:val="28"/>
        </w:rPr>
        <w:t>.</w:t>
      </w:r>
      <w:r>
        <w:rPr>
          <w:sz w:val="28"/>
          <w:szCs w:val="28"/>
        </w:rPr>
        <w:t xml:space="preserve"> </w:t>
      </w:r>
      <w:r w:rsidR="00FB47AE" w:rsidRPr="00FB47AE">
        <w:rPr>
          <w:sz w:val="28"/>
          <w:szCs w:val="28"/>
        </w:rPr>
        <w:t xml:space="preserve">Режим эксплуатации в границах второго и третьего поясов санитарной охраны источника водоснабжения </w:t>
      </w:r>
    </w:p>
    <w:p w:rsidR="00FB47AE" w:rsidRPr="00FB47AE" w:rsidRDefault="00FB47AE" w:rsidP="00FB47AE">
      <w:pPr>
        <w:widowControl w:val="0"/>
        <w:ind w:firstLine="709"/>
        <w:jc w:val="both"/>
        <w:rPr>
          <w:sz w:val="28"/>
          <w:szCs w:val="28"/>
        </w:rPr>
      </w:pPr>
      <w:r w:rsidRPr="00FB47AE">
        <w:rPr>
          <w:sz w:val="28"/>
          <w:szCs w:val="28"/>
        </w:rPr>
        <w:t>Требования к организации и эксплуатации санитарной охраны определяются в соответствии с СанПиН 2.1.4.1110-02 "Зоны санитарной охраны источников водоснабжения и водопроводов питьевого назначения".</w:t>
      </w:r>
    </w:p>
    <w:p w:rsidR="00FB47AE" w:rsidRPr="00FB47AE" w:rsidRDefault="00FB47AE" w:rsidP="00FB47AE">
      <w:pPr>
        <w:widowControl w:val="0"/>
        <w:ind w:firstLine="709"/>
        <w:jc w:val="both"/>
        <w:rPr>
          <w:sz w:val="28"/>
          <w:szCs w:val="28"/>
        </w:rPr>
      </w:pPr>
      <w:r w:rsidRPr="00FB47AE">
        <w:rPr>
          <w:sz w:val="28"/>
          <w:szCs w:val="28"/>
        </w:rPr>
        <w:t>Мероприятия по второму и третьему поясам подземных источников водоснабжения:</w:t>
      </w:r>
    </w:p>
    <w:p w:rsidR="00FB47AE" w:rsidRPr="00FB47AE" w:rsidRDefault="00FB47AE" w:rsidP="00FB47AE">
      <w:pPr>
        <w:widowControl w:val="0"/>
        <w:ind w:firstLine="709"/>
        <w:jc w:val="both"/>
        <w:rPr>
          <w:sz w:val="28"/>
          <w:szCs w:val="28"/>
        </w:rPr>
      </w:pPr>
      <w:r w:rsidRPr="00FB47AE">
        <w:rPr>
          <w:sz w:val="28"/>
          <w:szCs w:val="28"/>
        </w:rPr>
        <w:t xml:space="preserve">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w:t>
      </w:r>
      <w:r w:rsidRPr="00FB47AE">
        <w:rPr>
          <w:sz w:val="28"/>
          <w:szCs w:val="28"/>
        </w:rPr>
        <w:lastRenderedPageBreak/>
        <w:t>горизонтов;</w:t>
      </w:r>
    </w:p>
    <w:p w:rsidR="00FB47AE" w:rsidRPr="00FB47AE" w:rsidRDefault="00FB47AE" w:rsidP="00FB47AE">
      <w:pPr>
        <w:widowControl w:val="0"/>
        <w:ind w:firstLine="709"/>
        <w:jc w:val="both"/>
        <w:rPr>
          <w:sz w:val="28"/>
          <w:szCs w:val="28"/>
        </w:rPr>
      </w:pPr>
      <w:r w:rsidRPr="00FB47AE">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FB47AE" w:rsidRPr="00FB47AE" w:rsidRDefault="00FB47AE" w:rsidP="00FB47AE">
      <w:pPr>
        <w:widowControl w:val="0"/>
        <w:ind w:firstLine="709"/>
        <w:jc w:val="both"/>
        <w:rPr>
          <w:sz w:val="28"/>
          <w:szCs w:val="28"/>
        </w:rPr>
      </w:pPr>
      <w:r w:rsidRPr="00FB47AE">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FB47AE" w:rsidRPr="00FB47AE" w:rsidRDefault="00FB47AE" w:rsidP="00FB47AE">
      <w:pPr>
        <w:widowControl w:val="0"/>
        <w:ind w:firstLine="709"/>
        <w:jc w:val="both"/>
        <w:rPr>
          <w:sz w:val="28"/>
          <w:szCs w:val="28"/>
        </w:rPr>
      </w:pPr>
      <w:r w:rsidRPr="00FB47AE">
        <w:rPr>
          <w:sz w:val="28"/>
          <w:szCs w:val="28"/>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B47AE" w:rsidRPr="00FB47AE" w:rsidRDefault="00FB47AE" w:rsidP="00FB47AE">
      <w:pPr>
        <w:widowControl w:val="0"/>
        <w:ind w:firstLine="709"/>
        <w:jc w:val="both"/>
        <w:rPr>
          <w:sz w:val="28"/>
          <w:szCs w:val="28"/>
        </w:rPr>
      </w:pPr>
      <w:r w:rsidRPr="00FB47AE">
        <w:rPr>
          <w:sz w:val="28"/>
          <w:szCs w:val="28"/>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w:t>
      </w:r>
      <w:r w:rsidR="007B11A1">
        <w:rPr>
          <w:sz w:val="28"/>
          <w:szCs w:val="28"/>
        </w:rPr>
        <w:br/>
      </w:r>
      <w:r w:rsidRPr="00FB47AE">
        <w:rPr>
          <w:sz w:val="28"/>
          <w:szCs w:val="28"/>
        </w:rPr>
        <w:t xml:space="preserve">от загрязнения при наличии санитарно- эпидемиологического заключения центра государственного санитарно-эпидемиологического надзора, выданного </w:t>
      </w:r>
      <w:r w:rsidR="007B11A1">
        <w:rPr>
          <w:sz w:val="28"/>
          <w:szCs w:val="28"/>
        </w:rPr>
        <w:br/>
      </w:r>
      <w:r w:rsidRPr="00FB47AE">
        <w:rPr>
          <w:sz w:val="28"/>
          <w:szCs w:val="28"/>
        </w:rPr>
        <w:t>с учетом заключения органов геологического контроля.</w:t>
      </w:r>
    </w:p>
    <w:p w:rsidR="00FB47AE" w:rsidRPr="00FB47AE" w:rsidRDefault="00FB47AE" w:rsidP="00FB47AE">
      <w:pPr>
        <w:widowControl w:val="0"/>
        <w:ind w:firstLine="709"/>
        <w:jc w:val="both"/>
        <w:rPr>
          <w:sz w:val="28"/>
          <w:szCs w:val="28"/>
        </w:rPr>
      </w:pPr>
      <w:r w:rsidRPr="00FB47AE">
        <w:rPr>
          <w:sz w:val="28"/>
          <w:szCs w:val="28"/>
        </w:rPr>
        <w:t>В пределах второго пояса ЗСО подземных источников водоснабжения подлежат выполнению следующие дополнительные мероприятия:</w:t>
      </w:r>
    </w:p>
    <w:p w:rsidR="00FB47AE" w:rsidRPr="00FB47AE" w:rsidRDefault="00FB47AE" w:rsidP="00FB47AE">
      <w:pPr>
        <w:widowControl w:val="0"/>
        <w:ind w:firstLine="709"/>
        <w:jc w:val="both"/>
        <w:rPr>
          <w:sz w:val="28"/>
          <w:szCs w:val="28"/>
        </w:rPr>
      </w:pPr>
      <w:r w:rsidRPr="00FB47AE">
        <w:rPr>
          <w:sz w:val="28"/>
          <w:szCs w:val="28"/>
        </w:rPr>
        <w:t>не допускается:</w:t>
      </w:r>
    </w:p>
    <w:p w:rsidR="00FB47AE" w:rsidRPr="00FB47AE" w:rsidRDefault="00FB47AE" w:rsidP="00FB47AE">
      <w:pPr>
        <w:widowControl w:val="0"/>
        <w:ind w:firstLine="709"/>
        <w:jc w:val="both"/>
        <w:rPr>
          <w:sz w:val="28"/>
          <w:szCs w:val="28"/>
        </w:rPr>
      </w:pPr>
      <w:r w:rsidRPr="00FB47AE">
        <w:rPr>
          <w:sz w:val="28"/>
          <w:szCs w:val="28"/>
        </w:rPr>
        <w:t xml:space="preserve">размещение кладбищ, скотомогильников, полей ассенизации, полей фильтрации, навозохранилищ, силосных траншей, животноводческих </w:t>
      </w:r>
      <w:r w:rsidR="007B11A1">
        <w:rPr>
          <w:sz w:val="28"/>
          <w:szCs w:val="28"/>
        </w:rPr>
        <w:br/>
      </w:r>
      <w:r w:rsidRPr="00FB47AE">
        <w:rPr>
          <w:sz w:val="28"/>
          <w:szCs w:val="28"/>
        </w:rPr>
        <w:t>и птицеводческих предприятий и других объектов, обусловливающих опасность микробного загрязнения подземных вод;</w:t>
      </w:r>
    </w:p>
    <w:p w:rsidR="00FB47AE" w:rsidRPr="00FB47AE" w:rsidRDefault="00FB47AE" w:rsidP="00FB47AE">
      <w:pPr>
        <w:widowControl w:val="0"/>
        <w:ind w:firstLine="709"/>
        <w:jc w:val="both"/>
        <w:rPr>
          <w:sz w:val="28"/>
          <w:szCs w:val="28"/>
        </w:rPr>
      </w:pPr>
      <w:r w:rsidRPr="00FB47AE">
        <w:rPr>
          <w:sz w:val="28"/>
          <w:szCs w:val="28"/>
        </w:rPr>
        <w:t>применение удобрений и ядохимикатов;</w:t>
      </w:r>
    </w:p>
    <w:p w:rsidR="00FB47AE" w:rsidRPr="00FB47AE" w:rsidRDefault="00FB47AE" w:rsidP="00FB47AE">
      <w:pPr>
        <w:widowControl w:val="0"/>
        <w:ind w:firstLine="709"/>
        <w:jc w:val="both"/>
        <w:rPr>
          <w:sz w:val="28"/>
          <w:szCs w:val="28"/>
        </w:rPr>
      </w:pPr>
      <w:r w:rsidRPr="00FB47AE">
        <w:rPr>
          <w:sz w:val="28"/>
          <w:szCs w:val="28"/>
        </w:rPr>
        <w:t>рубка леса главного пользования и реконструкции.</w:t>
      </w:r>
    </w:p>
    <w:p w:rsidR="00FB47AE" w:rsidRPr="00FB47AE" w:rsidRDefault="00FB47AE" w:rsidP="00FB47AE">
      <w:pPr>
        <w:widowControl w:val="0"/>
        <w:ind w:firstLine="709"/>
        <w:jc w:val="both"/>
        <w:rPr>
          <w:sz w:val="28"/>
          <w:szCs w:val="28"/>
        </w:rPr>
      </w:pPr>
      <w:r w:rsidRPr="00FB47AE">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B47AE" w:rsidRPr="00FB47AE" w:rsidRDefault="00FB47AE" w:rsidP="00FB47AE">
      <w:pPr>
        <w:widowControl w:val="0"/>
        <w:ind w:firstLine="709"/>
        <w:jc w:val="both"/>
        <w:rPr>
          <w:sz w:val="28"/>
          <w:szCs w:val="28"/>
        </w:rPr>
      </w:pPr>
      <w:r w:rsidRPr="00FB47AE">
        <w:rPr>
          <w:sz w:val="28"/>
          <w:szCs w:val="28"/>
        </w:rPr>
        <w:t>Мероприятия по второму и третьему поясам ЗСО поверхностных источников водоснабжения в соответствии с СанПиН 2.1.4.1110-02</w:t>
      </w:r>
      <w:r w:rsidR="00AE4AF3">
        <w:rPr>
          <w:sz w:val="28"/>
          <w:szCs w:val="28"/>
        </w:rPr>
        <w:t xml:space="preserve"> </w:t>
      </w:r>
      <w:r w:rsidR="00AE4AF3" w:rsidRPr="00FB47AE">
        <w:rPr>
          <w:sz w:val="28"/>
          <w:szCs w:val="28"/>
        </w:rPr>
        <w:t>"Зоны санитарной охраны источников водоснабжения и водопроводов питьевого назначения"</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 xml:space="preserve">выявление объектов, загрязняющих источники водоснабжения, </w:t>
      </w:r>
      <w:r w:rsidR="007B11A1">
        <w:rPr>
          <w:sz w:val="28"/>
          <w:szCs w:val="28"/>
        </w:rPr>
        <w:br/>
      </w:r>
      <w:r w:rsidRPr="00FB47AE">
        <w:rPr>
          <w:sz w:val="28"/>
          <w:szCs w:val="28"/>
        </w:rPr>
        <w:t xml:space="preserve">с разработкой конкретных водоохранных мероприятий, обеспеченных источниками финансирования, подрядными организациями и согласованных </w:t>
      </w:r>
      <w:r w:rsidR="007B11A1">
        <w:rPr>
          <w:sz w:val="28"/>
          <w:szCs w:val="28"/>
        </w:rPr>
        <w:br/>
      </w:r>
      <w:r w:rsidRPr="00FB47AE">
        <w:rPr>
          <w:sz w:val="28"/>
          <w:szCs w:val="28"/>
        </w:rPr>
        <w:t>с центром государственного санитарно-эпидемиологического надзора;</w:t>
      </w:r>
    </w:p>
    <w:p w:rsidR="00FB47AE" w:rsidRPr="00FB47AE" w:rsidRDefault="00FB47AE" w:rsidP="00FB47AE">
      <w:pPr>
        <w:widowControl w:val="0"/>
        <w:ind w:firstLine="709"/>
        <w:jc w:val="both"/>
        <w:rPr>
          <w:sz w:val="28"/>
          <w:szCs w:val="28"/>
        </w:rPr>
      </w:pPr>
      <w:r w:rsidRPr="00FB47AE">
        <w:rPr>
          <w:sz w:val="28"/>
          <w:szCs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B47AE" w:rsidRPr="00FB47AE" w:rsidRDefault="00FB47AE" w:rsidP="00FB47AE">
      <w:pPr>
        <w:widowControl w:val="0"/>
        <w:ind w:firstLine="709"/>
        <w:jc w:val="both"/>
        <w:rPr>
          <w:sz w:val="28"/>
          <w:szCs w:val="28"/>
        </w:rPr>
      </w:pPr>
      <w:r w:rsidRPr="00FB47AE">
        <w:rPr>
          <w:sz w:val="28"/>
          <w:szCs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B47AE" w:rsidRPr="00FB47AE" w:rsidRDefault="00FB47AE" w:rsidP="00FB47AE">
      <w:pPr>
        <w:widowControl w:val="0"/>
        <w:ind w:firstLine="709"/>
        <w:jc w:val="both"/>
        <w:rPr>
          <w:sz w:val="28"/>
          <w:szCs w:val="28"/>
        </w:rPr>
      </w:pPr>
      <w:r w:rsidRPr="00FB47AE">
        <w:rPr>
          <w:sz w:val="28"/>
          <w:szCs w:val="28"/>
        </w:rPr>
        <w:lastRenderedPageBreak/>
        <w:t xml:space="preserve">все работы, в том числе добыча песка, гравия, дноуглубительные, </w:t>
      </w:r>
      <w:r w:rsidR="007B11A1">
        <w:rPr>
          <w:sz w:val="28"/>
          <w:szCs w:val="28"/>
        </w:rPr>
        <w:br/>
      </w:r>
      <w:r w:rsidRPr="00FB47AE">
        <w:rPr>
          <w:sz w:val="28"/>
          <w:szCs w:val="28"/>
        </w:rPr>
        <w:t>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B47AE" w:rsidRPr="00FB47AE" w:rsidRDefault="00FB47AE" w:rsidP="00FB47AE">
      <w:pPr>
        <w:widowControl w:val="0"/>
        <w:ind w:firstLine="709"/>
        <w:jc w:val="both"/>
        <w:rPr>
          <w:sz w:val="28"/>
          <w:szCs w:val="28"/>
        </w:rPr>
      </w:pPr>
      <w:r w:rsidRPr="00FB47AE">
        <w:rPr>
          <w:sz w:val="28"/>
          <w:szCs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FB47AE" w:rsidRPr="00FB47AE" w:rsidRDefault="00FB47AE" w:rsidP="00FB47AE">
      <w:pPr>
        <w:widowControl w:val="0"/>
        <w:ind w:firstLine="709"/>
        <w:jc w:val="both"/>
        <w:rPr>
          <w:sz w:val="28"/>
          <w:szCs w:val="28"/>
        </w:rPr>
      </w:pPr>
      <w:r w:rsidRPr="00FB47AE">
        <w:rPr>
          <w:sz w:val="28"/>
          <w:szCs w:val="28"/>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FB47AE" w:rsidRPr="00FB47AE" w:rsidRDefault="00FB47AE" w:rsidP="00FB47AE">
      <w:pPr>
        <w:widowControl w:val="0"/>
        <w:ind w:firstLine="709"/>
        <w:jc w:val="both"/>
        <w:rPr>
          <w:sz w:val="28"/>
          <w:szCs w:val="28"/>
        </w:rPr>
      </w:pPr>
      <w:r w:rsidRPr="00FB47AE">
        <w:rPr>
          <w:sz w:val="28"/>
          <w:szCs w:val="28"/>
        </w:rPr>
        <w:t>Мероприятия по второму поясу:</w:t>
      </w:r>
    </w:p>
    <w:p w:rsidR="00FB47AE" w:rsidRPr="00FB47AE" w:rsidRDefault="00FB47AE" w:rsidP="00FB47AE">
      <w:pPr>
        <w:widowControl w:val="0"/>
        <w:ind w:firstLine="709"/>
        <w:jc w:val="both"/>
        <w:rPr>
          <w:sz w:val="28"/>
          <w:szCs w:val="28"/>
        </w:rPr>
      </w:pPr>
      <w:r w:rsidRPr="00FB47AE">
        <w:rPr>
          <w:sz w:val="28"/>
          <w:szCs w:val="28"/>
        </w:rPr>
        <w:t xml:space="preserve">не производятся рубки леса главного пользования и реконструкции, </w:t>
      </w:r>
      <w:r w:rsidR="007B11A1">
        <w:rPr>
          <w:sz w:val="28"/>
          <w:szCs w:val="28"/>
        </w:rPr>
        <w:br/>
      </w:r>
      <w:r w:rsidRPr="00FB47AE">
        <w:rPr>
          <w:sz w:val="28"/>
          <w:szCs w:val="28"/>
        </w:rPr>
        <w:t xml:space="preserve">а также закрепление за лесозаготовительными предприятиями древесины </w:t>
      </w:r>
      <w:r w:rsidR="007D7AC7">
        <w:rPr>
          <w:sz w:val="28"/>
          <w:szCs w:val="28"/>
        </w:rPr>
        <w:br/>
      </w:r>
      <w:r w:rsidRPr="00FB47AE">
        <w:rPr>
          <w:sz w:val="28"/>
          <w:szCs w:val="28"/>
        </w:rPr>
        <w:t>на корню и лесосечного фонда долгосрочного пользования. Допускаются только рубки ухода и санитарные рубки леса;</w:t>
      </w:r>
    </w:p>
    <w:p w:rsidR="00FB47AE" w:rsidRPr="00FB47AE" w:rsidRDefault="00FB47AE" w:rsidP="00FB47AE">
      <w:pPr>
        <w:widowControl w:val="0"/>
        <w:ind w:firstLine="709"/>
        <w:jc w:val="both"/>
        <w:rPr>
          <w:sz w:val="28"/>
          <w:szCs w:val="28"/>
        </w:rPr>
      </w:pPr>
      <w:r w:rsidRPr="00FB47AE">
        <w:rPr>
          <w:sz w:val="28"/>
          <w:szCs w:val="28"/>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w:t>
      </w:r>
      <w:r w:rsidR="007B11A1">
        <w:rPr>
          <w:sz w:val="28"/>
          <w:szCs w:val="28"/>
        </w:rPr>
        <w:br/>
      </w:r>
      <w:r w:rsidRPr="00FB47AE">
        <w:rPr>
          <w:sz w:val="28"/>
          <w:szCs w:val="28"/>
        </w:rPr>
        <w:t>к ухудшению качества или уменьшению количества воды источника водоснабжения;</w:t>
      </w:r>
    </w:p>
    <w:p w:rsidR="00FB47AE" w:rsidRPr="00FB47AE" w:rsidRDefault="00FB47AE" w:rsidP="00FB47AE">
      <w:pPr>
        <w:widowControl w:val="0"/>
        <w:ind w:firstLine="709"/>
        <w:jc w:val="both"/>
        <w:rPr>
          <w:sz w:val="28"/>
          <w:szCs w:val="28"/>
        </w:rPr>
      </w:pPr>
      <w:r w:rsidRPr="00FB47AE">
        <w:rPr>
          <w:sz w:val="28"/>
          <w:szCs w:val="28"/>
        </w:rPr>
        <w:t xml:space="preserve">использование источников водоснабжения в пределах второго пояса ЗСО для купания, туризма, водного спорта и рыбной ловли допускается </w:t>
      </w:r>
      <w:r w:rsidR="007B11A1">
        <w:rPr>
          <w:sz w:val="28"/>
          <w:szCs w:val="28"/>
        </w:rPr>
        <w:br/>
      </w:r>
      <w:r w:rsidRPr="00FB47AE">
        <w:rPr>
          <w:sz w:val="28"/>
          <w:szCs w:val="28"/>
        </w:rPr>
        <w:t xml:space="preserve">в установленных местах при условии соблюдения гигиенических требований </w:t>
      </w:r>
      <w:r w:rsidR="007B11A1">
        <w:rPr>
          <w:sz w:val="28"/>
          <w:szCs w:val="28"/>
        </w:rPr>
        <w:br/>
      </w:r>
      <w:r w:rsidRPr="00FB47AE">
        <w:rPr>
          <w:sz w:val="28"/>
          <w:szCs w:val="28"/>
        </w:rPr>
        <w:t xml:space="preserve">к охране поверхностных вод, а также гигиенических требований к зонам рекреации водных объектов; </w:t>
      </w:r>
    </w:p>
    <w:p w:rsidR="00FB47AE" w:rsidRPr="00FB47AE" w:rsidRDefault="00FB47AE" w:rsidP="00FB47AE">
      <w:pPr>
        <w:widowControl w:val="0"/>
        <w:ind w:firstLine="709"/>
        <w:jc w:val="both"/>
        <w:rPr>
          <w:sz w:val="28"/>
          <w:szCs w:val="28"/>
        </w:rPr>
      </w:pPr>
      <w:r w:rsidRPr="00FB47AE">
        <w:rPr>
          <w:sz w:val="28"/>
          <w:szCs w:val="28"/>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При этом, сброс запрещается, вне зависимости от содержание химических веществ и микроорганизмов, хозяйственными и иными объектами, которые введены в эксплуатацию или разрешение на строительство которых выдано после 31 декабря 2006 года, промышленных, сельскохозяйственных, городских сточных вод в пределах второго пояса зон санитарной охраны источников питьевого и хозяйственно-бытового водоснабжения.</w:t>
      </w:r>
    </w:p>
    <w:p w:rsidR="000278B2" w:rsidRDefault="00FB47AE" w:rsidP="000278B2">
      <w:pPr>
        <w:widowControl w:val="0"/>
        <w:ind w:firstLine="709"/>
        <w:jc w:val="both"/>
        <w:rPr>
          <w:sz w:val="28"/>
          <w:szCs w:val="28"/>
        </w:rPr>
      </w:pPr>
      <w:r w:rsidRPr="00FB47AE">
        <w:rPr>
          <w:sz w:val="28"/>
          <w:szCs w:val="28"/>
        </w:rPr>
        <w:t>В соответствии с пунктом 3 статьи 44 Водного кодекса Российской Федерации запрещается сброс сточных, в том числе дренажных, вод в</w:t>
      </w:r>
      <w:r w:rsidR="000278B2">
        <w:rPr>
          <w:sz w:val="28"/>
          <w:szCs w:val="28"/>
        </w:rPr>
        <w:t xml:space="preserve"> водные объекты, расположенные </w:t>
      </w:r>
      <w:r w:rsidRPr="00FB47AE">
        <w:rPr>
          <w:sz w:val="28"/>
          <w:szCs w:val="28"/>
        </w:rPr>
        <w:t xml:space="preserve">в границах ЗСО источников питьевого </w:t>
      </w:r>
      <w:r w:rsidR="00097FD7">
        <w:rPr>
          <w:sz w:val="28"/>
          <w:szCs w:val="28"/>
        </w:rPr>
        <w:br/>
      </w:r>
      <w:r w:rsidRPr="00FB47AE">
        <w:rPr>
          <w:sz w:val="28"/>
          <w:szCs w:val="28"/>
        </w:rPr>
        <w:t>и хозяйственно-бытового водоснабжения.</w:t>
      </w:r>
    </w:p>
    <w:p w:rsidR="00FB47AE" w:rsidRPr="00FB47AE" w:rsidRDefault="00FB47AE" w:rsidP="00FB47AE">
      <w:pPr>
        <w:widowControl w:val="0"/>
        <w:ind w:firstLine="709"/>
        <w:jc w:val="both"/>
        <w:rPr>
          <w:sz w:val="28"/>
          <w:szCs w:val="28"/>
        </w:rPr>
      </w:pPr>
      <w:r w:rsidRPr="00FB47AE">
        <w:rPr>
          <w:sz w:val="28"/>
          <w:szCs w:val="28"/>
        </w:rPr>
        <w:t>В пределах санитарно-защитной полосы водоводов должны отсутствовать источники загрязнения почвы и грунтовых вод.</w:t>
      </w:r>
    </w:p>
    <w:p w:rsidR="00FB47AE" w:rsidRPr="00FB47AE" w:rsidRDefault="00FB47AE" w:rsidP="00FB47AE">
      <w:pPr>
        <w:widowControl w:val="0"/>
        <w:ind w:firstLine="709"/>
        <w:jc w:val="both"/>
        <w:rPr>
          <w:sz w:val="28"/>
          <w:szCs w:val="28"/>
        </w:rPr>
      </w:pPr>
      <w:r w:rsidRPr="00FB47AE">
        <w:rPr>
          <w:sz w:val="28"/>
          <w:szCs w:val="28"/>
        </w:rPr>
        <w:lastRenderedPageBreak/>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w:t>
      </w:r>
      <w:r w:rsidR="00735475">
        <w:rPr>
          <w:sz w:val="28"/>
          <w:szCs w:val="28"/>
        </w:rPr>
        <w:br/>
      </w:r>
      <w:r w:rsidRPr="00FB47AE">
        <w:rPr>
          <w:sz w:val="28"/>
          <w:szCs w:val="28"/>
        </w:rPr>
        <w:t>и сельскохозяйственных предприятий.</w:t>
      </w:r>
    </w:p>
    <w:p w:rsidR="00FB47AE" w:rsidRPr="00FB47AE" w:rsidRDefault="00AF33EE" w:rsidP="00FB47AE">
      <w:pPr>
        <w:widowControl w:val="0"/>
        <w:ind w:firstLine="709"/>
        <w:jc w:val="both"/>
        <w:rPr>
          <w:sz w:val="28"/>
          <w:szCs w:val="28"/>
        </w:rPr>
      </w:pPr>
      <w:r>
        <w:rPr>
          <w:sz w:val="28"/>
          <w:szCs w:val="28"/>
        </w:rPr>
        <w:t>2.2.3</w:t>
      </w:r>
      <w:r w:rsidR="00097FD7">
        <w:rPr>
          <w:sz w:val="28"/>
          <w:szCs w:val="28"/>
        </w:rPr>
        <w:t>.</w:t>
      </w:r>
      <w:r>
        <w:rPr>
          <w:sz w:val="28"/>
          <w:szCs w:val="28"/>
        </w:rPr>
        <w:t xml:space="preserve"> </w:t>
      </w:r>
      <w:r w:rsidR="00FB47AE" w:rsidRPr="00FB47AE">
        <w:rPr>
          <w:sz w:val="28"/>
          <w:szCs w:val="28"/>
        </w:rPr>
        <w:t>Режим эксплуатации в границах зоны подтопления</w:t>
      </w:r>
    </w:p>
    <w:p w:rsidR="00FB47AE" w:rsidRPr="00FB47AE" w:rsidRDefault="00FB47AE" w:rsidP="00FB47AE">
      <w:pPr>
        <w:widowControl w:val="0"/>
        <w:ind w:firstLine="709"/>
        <w:jc w:val="both"/>
        <w:rPr>
          <w:sz w:val="28"/>
          <w:szCs w:val="28"/>
        </w:rPr>
      </w:pPr>
      <w:r w:rsidRPr="00FB47AE">
        <w:rPr>
          <w:sz w:val="28"/>
          <w:szCs w:val="28"/>
        </w:rPr>
        <w:t>Порядок установления, изменения и прекращения существования зон затопления, подтопления установлен Положением о зонах затопления, подтопления, утвержденным постановлением Правительства Российской Федерации от 18 апреля 2014 года № 360.</w:t>
      </w:r>
    </w:p>
    <w:p w:rsidR="00FB47AE" w:rsidRPr="00FB47AE" w:rsidRDefault="00FB47AE" w:rsidP="00FB47AE">
      <w:pPr>
        <w:widowControl w:val="0"/>
        <w:ind w:firstLine="709"/>
        <w:jc w:val="both"/>
        <w:rPr>
          <w:sz w:val="28"/>
          <w:szCs w:val="28"/>
        </w:rPr>
      </w:pPr>
      <w:r w:rsidRPr="00FB47AE">
        <w:rPr>
          <w:sz w:val="28"/>
          <w:szCs w:val="28"/>
        </w:rPr>
        <w:t xml:space="preserve">В границах зон затопления, подтопления, в соответствии </w:t>
      </w:r>
      <w:r w:rsidR="00735475">
        <w:rPr>
          <w:sz w:val="28"/>
          <w:szCs w:val="28"/>
        </w:rPr>
        <w:br/>
      </w:r>
      <w:r w:rsidRPr="00FB47AE">
        <w:rPr>
          <w:sz w:val="28"/>
          <w:szCs w:val="28"/>
        </w:rPr>
        <w:t>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FB47AE" w:rsidRPr="00FB47AE" w:rsidRDefault="00FB47AE" w:rsidP="00FB47AE">
      <w:pPr>
        <w:widowControl w:val="0"/>
        <w:ind w:firstLine="709"/>
        <w:jc w:val="both"/>
        <w:rPr>
          <w:sz w:val="28"/>
          <w:szCs w:val="28"/>
        </w:rPr>
      </w:pPr>
      <w:r w:rsidRPr="00FB47AE">
        <w:rPr>
          <w:sz w:val="28"/>
          <w:szCs w:val="28"/>
        </w:rPr>
        <w:t xml:space="preserve">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w:t>
      </w:r>
    </w:p>
    <w:p w:rsidR="00FB47AE" w:rsidRPr="00FB47AE" w:rsidRDefault="00FB47AE" w:rsidP="00FB47AE">
      <w:pPr>
        <w:widowControl w:val="0"/>
        <w:ind w:firstLine="709"/>
        <w:jc w:val="both"/>
        <w:rPr>
          <w:sz w:val="28"/>
          <w:szCs w:val="28"/>
        </w:rPr>
      </w:pPr>
      <w:r w:rsidRPr="00FB47AE">
        <w:rPr>
          <w:sz w:val="28"/>
          <w:szCs w:val="28"/>
        </w:rPr>
        <w:t>от затопления, подтопления;</w:t>
      </w:r>
    </w:p>
    <w:p w:rsidR="00FB47AE" w:rsidRPr="00FB47AE" w:rsidRDefault="00FB47AE" w:rsidP="00FB47AE">
      <w:pPr>
        <w:widowControl w:val="0"/>
        <w:ind w:firstLine="709"/>
        <w:jc w:val="both"/>
        <w:rPr>
          <w:sz w:val="28"/>
          <w:szCs w:val="28"/>
        </w:rPr>
      </w:pPr>
      <w:r w:rsidRPr="00FB47AE">
        <w:rPr>
          <w:sz w:val="28"/>
          <w:szCs w:val="28"/>
        </w:rPr>
        <w:t>использование сточных вод в целях регулирования плодородия почв;</w:t>
      </w:r>
    </w:p>
    <w:p w:rsidR="00FB47AE" w:rsidRPr="00FB47AE" w:rsidRDefault="00FB47AE" w:rsidP="000278B2">
      <w:pPr>
        <w:widowControl w:val="0"/>
        <w:ind w:firstLine="709"/>
        <w:jc w:val="both"/>
        <w:rPr>
          <w:sz w:val="28"/>
          <w:szCs w:val="28"/>
        </w:rPr>
      </w:pPr>
      <w:r w:rsidRPr="00FB47AE">
        <w:rPr>
          <w:sz w:val="28"/>
          <w:szCs w:val="28"/>
        </w:rPr>
        <w:t>размещение кладбищ, скотомогильников, объектов р</w:t>
      </w:r>
      <w:r w:rsidR="000278B2">
        <w:rPr>
          <w:sz w:val="28"/>
          <w:szCs w:val="28"/>
        </w:rPr>
        <w:t xml:space="preserve">азмещения отходов производства </w:t>
      </w:r>
      <w:r w:rsidRPr="00FB47AE">
        <w:rPr>
          <w:sz w:val="28"/>
          <w:szCs w:val="28"/>
        </w:rPr>
        <w:t>и потребления, химических, взрывчатых, токсичных, отравляющих и ядовитых веществ, пунктов хранения и захоронения радиоактивных отходов;</w:t>
      </w:r>
    </w:p>
    <w:p w:rsidR="00FB47AE" w:rsidRPr="00FB47AE" w:rsidRDefault="00FB47AE" w:rsidP="00FB47AE">
      <w:pPr>
        <w:widowControl w:val="0"/>
        <w:ind w:firstLine="709"/>
        <w:jc w:val="both"/>
        <w:rPr>
          <w:sz w:val="28"/>
          <w:szCs w:val="28"/>
        </w:rPr>
      </w:pPr>
      <w:r w:rsidRPr="00FB47AE">
        <w:rPr>
          <w:sz w:val="28"/>
          <w:szCs w:val="28"/>
        </w:rPr>
        <w:t>осуществление авиационных мер по борьбе с вредными организмами.</w:t>
      </w:r>
    </w:p>
    <w:p w:rsidR="00FB47AE" w:rsidRPr="00FB47AE" w:rsidRDefault="00FB47AE" w:rsidP="00FB47AE">
      <w:pPr>
        <w:widowControl w:val="0"/>
        <w:ind w:firstLine="709"/>
        <w:jc w:val="both"/>
        <w:rPr>
          <w:sz w:val="28"/>
          <w:szCs w:val="28"/>
        </w:rPr>
      </w:pPr>
      <w:r w:rsidRPr="00FB47AE">
        <w:rPr>
          <w:sz w:val="28"/>
          <w:szCs w:val="28"/>
        </w:rPr>
        <w:t xml:space="preserve">В целях предотвращения негативного воздействия вод на определенные территории и объекты и ликвидации его последствий принимаются меры </w:t>
      </w:r>
      <w:r w:rsidR="00735475">
        <w:rPr>
          <w:sz w:val="28"/>
          <w:szCs w:val="28"/>
        </w:rPr>
        <w:br/>
      </w:r>
      <w:r w:rsidRPr="00FB47AE">
        <w:rPr>
          <w:sz w:val="28"/>
          <w:szCs w:val="28"/>
        </w:rPr>
        <w:t>по предотвращению негативного воздействия вод и ликвидации его последствий в соответствии с Водным кодексом Российской Федерации,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D523AD" w:rsidRDefault="00FB47AE" w:rsidP="00D523AD">
      <w:pPr>
        <w:widowControl w:val="0"/>
        <w:ind w:firstLine="709"/>
        <w:jc w:val="both"/>
        <w:rPr>
          <w:sz w:val="28"/>
          <w:szCs w:val="28"/>
        </w:rPr>
      </w:pPr>
      <w:r w:rsidRPr="00FB47AE">
        <w:rPr>
          <w:sz w:val="28"/>
          <w:szCs w:val="28"/>
        </w:rPr>
        <w:t xml:space="preserve">Собственник водного объекта обязан осуществлять меры </w:t>
      </w:r>
      <w:r w:rsidR="009A7BBB">
        <w:rPr>
          <w:sz w:val="28"/>
          <w:szCs w:val="28"/>
        </w:rPr>
        <w:br/>
      </w:r>
      <w:r w:rsidRPr="00FB47AE">
        <w:rPr>
          <w:sz w:val="28"/>
          <w:szCs w:val="28"/>
        </w:rPr>
        <w:t xml:space="preserve">по предотвращению негативного воздействия вод и ликвидации его последствий. Меры по предотвращению негативного воздействия вод </w:t>
      </w:r>
      <w:r w:rsidR="009A7BBB">
        <w:rPr>
          <w:sz w:val="28"/>
          <w:szCs w:val="28"/>
        </w:rPr>
        <w:br/>
      </w:r>
      <w:r w:rsidRPr="00FB47AE">
        <w:rPr>
          <w:sz w:val="28"/>
          <w:szCs w:val="28"/>
        </w:rPr>
        <w:t xml:space="preserve">и ликвидации его последствий в отношении водных объектов, находящихся </w:t>
      </w:r>
      <w:r w:rsidR="009A7BBB">
        <w:rPr>
          <w:sz w:val="28"/>
          <w:szCs w:val="28"/>
        </w:rPr>
        <w:br/>
      </w:r>
      <w:r w:rsidRPr="00FB47AE">
        <w:rPr>
          <w:sz w:val="28"/>
          <w:szCs w:val="28"/>
        </w:rPr>
        <w:t>в федеральной собственности, собственности субъекта Российской Федерации, собственности городского округа,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w:t>
      </w:r>
      <w:r w:rsidR="00D523AD">
        <w:rPr>
          <w:sz w:val="28"/>
          <w:szCs w:val="28"/>
        </w:rPr>
        <w:t>о кодекса Российской Федерации.</w:t>
      </w:r>
    </w:p>
    <w:p w:rsidR="00FB47AE" w:rsidRPr="00FB47AE" w:rsidRDefault="00D523AD" w:rsidP="00D523AD">
      <w:pPr>
        <w:widowControl w:val="0"/>
        <w:ind w:firstLine="709"/>
        <w:jc w:val="both"/>
        <w:rPr>
          <w:sz w:val="28"/>
          <w:szCs w:val="28"/>
        </w:rPr>
      </w:pPr>
      <w:r>
        <w:rPr>
          <w:sz w:val="28"/>
          <w:szCs w:val="28"/>
        </w:rPr>
        <w:t>2.2.4</w:t>
      </w:r>
      <w:r w:rsidR="00097FD7">
        <w:rPr>
          <w:sz w:val="28"/>
          <w:szCs w:val="28"/>
        </w:rPr>
        <w:t>.</w:t>
      </w:r>
      <w:r>
        <w:rPr>
          <w:sz w:val="28"/>
          <w:szCs w:val="28"/>
        </w:rPr>
        <w:t xml:space="preserve"> </w:t>
      </w:r>
      <w:r w:rsidR="00FB47AE" w:rsidRPr="00FB47AE">
        <w:rPr>
          <w:sz w:val="28"/>
          <w:szCs w:val="28"/>
        </w:rPr>
        <w:t xml:space="preserve">Режим эксплуатации в границах зоны регулирования застройки </w:t>
      </w:r>
      <w:r w:rsidR="009A7BBB">
        <w:rPr>
          <w:sz w:val="28"/>
          <w:szCs w:val="28"/>
        </w:rPr>
        <w:br/>
      </w:r>
      <w:r w:rsidR="00FB47AE" w:rsidRPr="00FB47AE">
        <w:rPr>
          <w:sz w:val="28"/>
          <w:szCs w:val="28"/>
        </w:rPr>
        <w:t>и хозяйственной деятельности 2 типа (ЗРЗ-2)</w:t>
      </w:r>
    </w:p>
    <w:p w:rsidR="00FB47AE" w:rsidRPr="00FB47AE" w:rsidRDefault="00FB47AE" w:rsidP="00FB47AE">
      <w:pPr>
        <w:widowControl w:val="0"/>
        <w:ind w:firstLine="709"/>
        <w:jc w:val="both"/>
        <w:rPr>
          <w:sz w:val="28"/>
          <w:szCs w:val="28"/>
        </w:rPr>
      </w:pPr>
      <w:r w:rsidRPr="00FB47AE">
        <w:rPr>
          <w:sz w:val="28"/>
          <w:szCs w:val="28"/>
        </w:rPr>
        <w:t>В границах подзоны ЗРЗ-2 разрешается:</w:t>
      </w:r>
    </w:p>
    <w:p w:rsidR="00FB47AE" w:rsidRPr="00FB47AE" w:rsidRDefault="00FB47AE" w:rsidP="00FB47AE">
      <w:pPr>
        <w:widowControl w:val="0"/>
        <w:ind w:firstLine="709"/>
        <w:jc w:val="both"/>
        <w:rPr>
          <w:sz w:val="28"/>
          <w:szCs w:val="28"/>
        </w:rPr>
      </w:pPr>
      <w:r w:rsidRPr="00FB47AE">
        <w:rPr>
          <w:sz w:val="28"/>
          <w:szCs w:val="28"/>
        </w:rPr>
        <w:t xml:space="preserve">комплексная реконструкция кварталов на основании градостроительной документации при соблюдении следующих требований: формирование </w:t>
      </w:r>
      <w:r w:rsidRPr="00FB47AE">
        <w:rPr>
          <w:sz w:val="28"/>
          <w:szCs w:val="28"/>
        </w:rPr>
        <w:lastRenderedPageBreak/>
        <w:t>уличного фронта, соблюдение высотных ограничений застройки;</w:t>
      </w:r>
    </w:p>
    <w:p w:rsidR="00FB47AE" w:rsidRPr="00FB47AE" w:rsidRDefault="00FB47AE" w:rsidP="00FB47AE">
      <w:pPr>
        <w:widowControl w:val="0"/>
        <w:ind w:firstLine="709"/>
        <w:jc w:val="both"/>
        <w:rPr>
          <w:sz w:val="28"/>
          <w:szCs w:val="28"/>
        </w:rPr>
      </w:pPr>
      <w:r w:rsidRPr="00FB47AE">
        <w:rPr>
          <w:sz w:val="28"/>
          <w:szCs w:val="28"/>
        </w:rPr>
        <w:t xml:space="preserve">реконструкция отдельных зданий с изменением их габаритов </w:t>
      </w:r>
    </w:p>
    <w:p w:rsidR="00FB47AE" w:rsidRPr="00FB47AE" w:rsidRDefault="00FB47AE" w:rsidP="00FB47AE">
      <w:pPr>
        <w:widowControl w:val="0"/>
        <w:ind w:firstLine="709"/>
        <w:jc w:val="both"/>
        <w:rPr>
          <w:sz w:val="28"/>
          <w:szCs w:val="28"/>
        </w:rPr>
      </w:pPr>
      <w:r w:rsidRPr="00FB47AE">
        <w:rPr>
          <w:sz w:val="28"/>
          <w:szCs w:val="28"/>
        </w:rPr>
        <w:t>и основных объемно-пространственных характеристик при соблюдении высотных ограничений;</w:t>
      </w:r>
    </w:p>
    <w:p w:rsidR="00FB47AE" w:rsidRPr="00FB47AE" w:rsidRDefault="00FB47AE" w:rsidP="00FB47AE">
      <w:pPr>
        <w:widowControl w:val="0"/>
        <w:ind w:firstLine="709"/>
        <w:jc w:val="both"/>
        <w:rPr>
          <w:sz w:val="28"/>
          <w:szCs w:val="28"/>
        </w:rPr>
      </w:pPr>
      <w:r w:rsidRPr="00FB47AE">
        <w:rPr>
          <w:sz w:val="28"/>
          <w:szCs w:val="28"/>
        </w:rPr>
        <w:t xml:space="preserve">строительство новых зданий, строений, сооружений в соответствии </w:t>
      </w:r>
      <w:r w:rsidR="009A7BBB">
        <w:rPr>
          <w:sz w:val="28"/>
          <w:szCs w:val="28"/>
        </w:rPr>
        <w:br/>
      </w:r>
      <w:r w:rsidRPr="00FB47AE">
        <w:rPr>
          <w:sz w:val="28"/>
          <w:szCs w:val="28"/>
        </w:rPr>
        <w:t>с градостроительной документацией и условиями режима;</w:t>
      </w:r>
    </w:p>
    <w:p w:rsidR="00FB47AE" w:rsidRPr="00FB47AE" w:rsidRDefault="00FB47AE" w:rsidP="00FB47AE">
      <w:pPr>
        <w:widowControl w:val="0"/>
        <w:ind w:firstLine="709"/>
        <w:jc w:val="both"/>
        <w:rPr>
          <w:sz w:val="28"/>
          <w:szCs w:val="28"/>
        </w:rPr>
      </w:pPr>
      <w:r w:rsidRPr="00FB47AE">
        <w:rPr>
          <w:sz w:val="28"/>
          <w:szCs w:val="28"/>
        </w:rPr>
        <w:t>благоустройство территории;</w:t>
      </w:r>
    </w:p>
    <w:p w:rsidR="00FB47AE" w:rsidRPr="00FB47AE" w:rsidRDefault="00FB47AE" w:rsidP="00FB47AE">
      <w:pPr>
        <w:widowControl w:val="0"/>
        <w:ind w:firstLine="709"/>
        <w:jc w:val="both"/>
        <w:rPr>
          <w:sz w:val="28"/>
          <w:szCs w:val="28"/>
        </w:rPr>
      </w:pPr>
      <w:r w:rsidRPr="00FB47AE">
        <w:rPr>
          <w:sz w:val="28"/>
          <w:szCs w:val="28"/>
        </w:rPr>
        <w:t xml:space="preserve">устройство открытых автостоянок; </w:t>
      </w:r>
    </w:p>
    <w:p w:rsidR="00FB47AE" w:rsidRPr="00FB47AE" w:rsidRDefault="00FB47AE" w:rsidP="00FB47AE">
      <w:pPr>
        <w:widowControl w:val="0"/>
        <w:ind w:firstLine="709"/>
        <w:jc w:val="both"/>
        <w:rPr>
          <w:sz w:val="28"/>
          <w:szCs w:val="28"/>
        </w:rPr>
      </w:pPr>
      <w:r w:rsidRPr="00FB47AE">
        <w:rPr>
          <w:sz w:val="28"/>
          <w:szCs w:val="28"/>
        </w:rPr>
        <w:t>установка киосков, павильонов, навесов, малых архитектурных форм, малоформатных наружных рекламных конструкций, дорожных знаков при условии сохранения характеристик исторической среды;</w:t>
      </w:r>
    </w:p>
    <w:p w:rsidR="00FB47AE" w:rsidRPr="00FB47AE" w:rsidRDefault="00FB47AE" w:rsidP="00FB47AE">
      <w:pPr>
        <w:widowControl w:val="0"/>
        <w:ind w:firstLine="709"/>
        <w:jc w:val="both"/>
        <w:rPr>
          <w:sz w:val="28"/>
          <w:szCs w:val="28"/>
        </w:rPr>
      </w:pPr>
      <w:r w:rsidRPr="00FB47AE">
        <w:rPr>
          <w:sz w:val="28"/>
          <w:szCs w:val="28"/>
        </w:rPr>
        <w:t>строительство подземных сооружений при наличии инженерно-геологической экспертизы, подтверждающей отсутствие негативного влияния этих сооружений на окружающую историческую застройку;</w:t>
      </w:r>
    </w:p>
    <w:p w:rsidR="00FB47AE" w:rsidRPr="00FB47AE" w:rsidRDefault="00FB47AE" w:rsidP="00FB47AE">
      <w:pPr>
        <w:widowControl w:val="0"/>
        <w:ind w:firstLine="709"/>
        <w:jc w:val="both"/>
        <w:rPr>
          <w:sz w:val="28"/>
          <w:szCs w:val="28"/>
        </w:rPr>
      </w:pPr>
      <w:r w:rsidRPr="00FB47AE">
        <w:rPr>
          <w:sz w:val="28"/>
          <w:szCs w:val="28"/>
        </w:rPr>
        <w:t>изменение использования территорий исторических промышленных предприятий при условии проведения историко-культурных исследований;</w:t>
      </w:r>
    </w:p>
    <w:p w:rsidR="00FB47AE" w:rsidRPr="00FB47AE" w:rsidRDefault="00FB47AE" w:rsidP="00FB47AE">
      <w:pPr>
        <w:widowControl w:val="0"/>
        <w:ind w:firstLine="709"/>
        <w:jc w:val="both"/>
        <w:rPr>
          <w:sz w:val="28"/>
          <w:szCs w:val="28"/>
        </w:rPr>
      </w:pPr>
      <w:r w:rsidRPr="00FB47AE">
        <w:rPr>
          <w:sz w:val="28"/>
          <w:szCs w:val="28"/>
        </w:rPr>
        <w:t xml:space="preserve">на территории открытых городских пространств – строительство </w:t>
      </w:r>
      <w:r w:rsidR="009A7BBB">
        <w:rPr>
          <w:sz w:val="28"/>
          <w:szCs w:val="28"/>
        </w:rPr>
        <w:br/>
      </w:r>
      <w:r w:rsidRPr="00FB47AE">
        <w:rPr>
          <w:sz w:val="28"/>
          <w:szCs w:val="28"/>
        </w:rPr>
        <w:t>на участках утраченной застройки уличного фронта, развивающее композиционное решение не выше примыкающих зданий;</w:t>
      </w:r>
    </w:p>
    <w:p w:rsidR="00FB47AE" w:rsidRPr="00FB47AE" w:rsidRDefault="00FB47AE" w:rsidP="00FB47AE">
      <w:pPr>
        <w:widowControl w:val="0"/>
        <w:ind w:firstLine="709"/>
        <w:jc w:val="both"/>
        <w:rPr>
          <w:sz w:val="28"/>
          <w:szCs w:val="28"/>
        </w:rPr>
      </w:pPr>
      <w:r w:rsidRPr="00FB47AE">
        <w:rPr>
          <w:sz w:val="28"/>
          <w:szCs w:val="28"/>
        </w:rPr>
        <w:t xml:space="preserve">снос (демонтаж) диссонирующих объектов и объектов на территориях </w:t>
      </w:r>
      <w:r w:rsidR="009A7BBB">
        <w:rPr>
          <w:sz w:val="28"/>
          <w:szCs w:val="28"/>
        </w:rPr>
        <w:br/>
      </w:r>
      <w:r w:rsidRPr="00FB47AE">
        <w:rPr>
          <w:sz w:val="28"/>
          <w:szCs w:val="28"/>
        </w:rPr>
        <w:t>с несформировавшейся застройкой (в соответствии с заключением историко-культурной экспертизы).</w:t>
      </w:r>
    </w:p>
    <w:p w:rsidR="00FB47AE" w:rsidRPr="00FB47AE" w:rsidRDefault="00FB47AE" w:rsidP="00FB47AE">
      <w:pPr>
        <w:widowControl w:val="0"/>
        <w:ind w:firstLine="709"/>
        <w:jc w:val="both"/>
        <w:rPr>
          <w:sz w:val="28"/>
          <w:szCs w:val="28"/>
        </w:rPr>
      </w:pPr>
      <w:r w:rsidRPr="00FB47AE">
        <w:rPr>
          <w:sz w:val="28"/>
          <w:szCs w:val="28"/>
        </w:rPr>
        <w:t xml:space="preserve">В границах подзоны ЗРЗ-2 запрещается снос (демонтаж) исторических зданий, объектов, обладающих признаками объекта культурного наследия, строений и сооружений, за исключением разборки ветхих и аварийных </w:t>
      </w:r>
      <w:r w:rsidR="009A7BBB">
        <w:rPr>
          <w:sz w:val="28"/>
          <w:szCs w:val="28"/>
        </w:rPr>
        <w:br/>
      </w:r>
      <w:r w:rsidRPr="00FB47AE">
        <w:rPr>
          <w:sz w:val="28"/>
          <w:szCs w:val="28"/>
        </w:rPr>
        <w:t>в соответствии с установленным порядком.</w:t>
      </w:r>
    </w:p>
    <w:p w:rsidR="00FB47AE" w:rsidRPr="00FB47AE" w:rsidRDefault="00FB47AE" w:rsidP="00FB47AE">
      <w:pPr>
        <w:widowControl w:val="0"/>
        <w:ind w:firstLine="709"/>
        <w:jc w:val="both"/>
        <w:rPr>
          <w:sz w:val="28"/>
          <w:szCs w:val="28"/>
        </w:rPr>
      </w:pPr>
      <w:r w:rsidRPr="00FB47AE">
        <w:rPr>
          <w:sz w:val="28"/>
          <w:szCs w:val="28"/>
        </w:rPr>
        <w:t xml:space="preserve">В границах подзоны ЗРЗ-2 устанавливаются следующие ограничения </w:t>
      </w:r>
      <w:r w:rsidR="009A7BBB">
        <w:rPr>
          <w:sz w:val="28"/>
          <w:szCs w:val="28"/>
        </w:rPr>
        <w:br/>
      </w:r>
      <w:r w:rsidRPr="00FB47AE">
        <w:rPr>
          <w:sz w:val="28"/>
          <w:szCs w:val="28"/>
        </w:rPr>
        <w:t>по высоте зданий и сооружений:</w:t>
      </w:r>
    </w:p>
    <w:p w:rsidR="00FB47AE" w:rsidRPr="00FB47AE" w:rsidRDefault="00FB47AE" w:rsidP="009A7BBB">
      <w:pPr>
        <w:widowControl w:val="0"/>
        <w:ind w:firstLine="709"/>
        <w:jc w:val="both"/>
        <w:rPr>
          <w:sz w:val="28"/>
          <w:szCs w:val="28"/>
        </w:rPr>
      </w:pPr>
      <w:r w:rsidRPr="00FB47AE">
        <w:rPr>
          <w:sz w:val="28"/>
          <w:szCs w:val="28"/>
        </w:rPr>
        <w:t>уличный фронт – не выше 27 м</w:t>
      </w:r>
      <w:r w:rsidR="006A71E3">
        <w:rPr>
          <w:sz w:val="28"/>
          <w:szCs w:val="28"/>
        </w:rPr>
        <w:t>етров</w:t>
      </w:r>
      <w:r w:rsidRPr="00FB47AE">
        <w:rPr>
          <w:sz w:val="28"/>
          <w:szCs w:val="28"/>
        </w:rPr>
        <w:t>, отдельные акценты – до 32 м</w:t>
      </w:r>
      <w:r w:rsidR="006A71E3">
        <w:rPr>
          <w:sz w:val="28"/>
          <w:szCs w:val="28"/>
        </w:rPr>
        <w:t>етров</w:t>
      </w:r>
      <w:r w:rsidRPr="00FB47AE">
        <w:rPr>
          <w:sz w:val="28"/>
          <w:szCs w:val="28"/>
        </w:rPr>
        <w:t xml:space="preserve">, внутриквартальная застройка – не выше </w:t>
      </w:r>
      <w:r w:rsidR="009A7BBB">
        <w:rPr>
          <w:sz w:val="28"/>
          <w:szCs w:val="28"/>
        </w:rPr>
        <w:t>36 м</w:t>
      </w:r>
      <w:r w:rsidR="006A71E3">
        <w:rPr>
          <w:sz w:val="28"/>
          <w:szCs w:val="28"/>
        </w:rPr>
        <w:t>етров</w:t>
      </w:r>
      <w:r w:rsidR="009A7BBB">
        <w:rPr>
          <w:sz w:val="28"/>
          <w:szCs w:val="28"/>
        </w:rPr>
        <w:t>.</w:t>
      </w:r>
    </w:p>
    <w:p w:rsidR="00FB47AE" w:rsidRPr="00FB47AE" w:rsidRDefault="006A71E3" w:rsidP="00FB47AE">
      <w:pPr>
        <w:widowControl w:val="0"/>
        <w:ind w:firstLine="709"/>
        <w:jc w:val="both"/>
        <w:rPr>
          <w:sz w:val="28"/>
          <w:szCs w:val="28"/>
        </w:rPr>
      </w:pPr>
      <w:r>
        <w:rPr>
          <w:sz w:val="28"/>
          <w:szCs w:val="28"/>
        </w:rPr>
        <w:t>2.2.5</w:t>
      </w:r>
      <w:r w:rsidR="00097FD7">
        <w:rPr>
          <w:sz w:val="28"/>
          <w:szCs w:val="28"/>
        </w:rPr>
        <w:t>.</w:t>
      </w:r>
      <w:r>
        <w:rPr>
          <w:sz w:val="28"/>
          <w:szCs w:val="28"/>
        </w:rPr>
        <w:t xml:space="preserve"> </w:t>
      </w:r>
      <w:r w:rsidR="00FB47AE" w:rsidRPr="00FB47AE">
        <w:rPr>
          <w:sz w:val="28"/>
          <w:szCs w:val="28"/>
        </w:rPr>
        <w:t xml:space="preserve">Режим эксплуатации в границах зоны археологического </w:t>
      </w:r>
      <w:r>
        <w:rPr>
          <w:sz w:val="28"/>
          <w:szCs w:val="28"/>
        </w:rPr>
        <w:br/>
      </w:r>
      <w:r w:rsidR="00FB47AE" w:rsidRPr="00FB47AE">
        <w:rPr>
          <w:sz w:val="28"/>
          <w:szCs w:val="28"/>
        </w:rPr>
        <w:t>наблюдения "Б"</w:t>
      </w:r>
    </w:p>
    <w:p w:rsidR="00FB47AE" w:rsidRPr="00FB47AE" w:rsidRDefault="00FB47AE" w:rsidP="00FB47AE">
      <w:pPr>
        <w:widowControl w:val="0"/>
        <w:ind w:firstLine="709"/>
        <w:jc w:val="both"/>
        <w:rPr>
          <w:sz w:val="28"/>
          <w:szCs w:val="28"/>
        </w:rPr>
      </w:pPr>
      <w:r w:rsidRPr="00FB47AE">
        <w:rPr>
          <w:sz w:val="28"/>
          <w:szCs w:val="28"/>
        </w:rPr>
        <w:t>На территории зоны археологического наблюдения "Б" в составе проектов строительства должен быть предусмотрен раздел по сохранению объектов археологического наследия. До начала строительства проект должен быть согласован с министерством культуры Архангельской области.</w:t>
      </w:r>
    </w:p>
    <w:p w:rsidR="00FB47AE" w:rsidRPr="00FB47AE" w:rsidRDefault="00FB47AE" w:rsidP="00FB47AE">
      <w:pPr>
        <w:widowControl w:val="0"/>
        <w:ind w:firstLine="709"/>
        <w:jc w:val="both"/>
        <w:rPr>
          <w:sz w:val="28"/>
          <w:szCs w:val="28"/>
        </w:rPr>
      </w:pPr>
      <w:r w:rsidRPr="00FB47AE">
        <w:rPr>
          <w:sz w:val="28"/>
          <w:szCs w:val="28"/>
        </w:rPr>
        <w:t xml:space="preserve">До начала любых земляных и строительных работ должны быть произведены разведочные шурфовки из расчета 1 шурф на 0,05 га территории. </w:t>
      </w:r>
    </w:p>
    <w:p w:rsidR="00FB47AE" w:rsidRPr="00FB47AE" w:rsidRDefault="00FB47AE" w:rsidP="00FB47AE">
      <w:pPr>
        <w:widowControl w:val="0"/>
        <w:ind w:firstLine="709"/>
        <w:jc w:val="both"/>
        <w:rPr>
          <w:sz w:val="28"/>
          <w:szCs w:val="28"/>
        </w:rPr>
      </w:pPr>
      <w:r w:rsidRPr="00FB47AE">
        <w:rPr>
          <w:sz w:val="28"/>
          <w:szCs w:val="28"/>
        </w:rPr>
        <w:t xml:space="preserve">В случае выявления исторического культурного слоя ранее XIX века или любых погребальных комплексов, на всей их площади должны быть проведены полномасштабные археологические раскопки на всей территории пятна застройки, участков прокладки коммуникаций, строительства сооружений </w:t>
      </w:r>
      <w:r w:rsidR="00E70022">
        <w:rPr>
          <w:sz w:val="28"/>
          <w:szCs w:val="28"/>
        </w:rPr>
        <w:br/>
      </w:r>
      <w:r w:rsidRPr="00FB47AE">
        <w:rPr>
          <w:sz w:val="28"/>
          <w:szCs w:val="28"/>
        </w:rPr>
        <w:t>с заглублением ниже дневной поверхности.</w:t>
      </w:r>
    </w:p>
    <w:p w:rsidR="00FB47AE" w:rsidRPr="00FB47AE" w:rsidRDefault="00607DE3" w:rsidP="00FB47AE">
      <w:pPr>
        <w:widowControl w:val="0"/>
        <w:ind w:firstLine="709"/>
        <w:jc w:val="both"/>
        <w:rPr>
          <w:sz w:val="28"/>
          <w:szCs w:val="28"/>
        </w:rPr>
      </w:pPr>
      <w:r>
        <w:rPr>
          <w:sz w:val="28"/>
          <w:szCs w:val="28"/>
        </w:rPr>
        <w:t>2.2.6</w:t>
      </w:r>
      <w:r w:rsidR="00097FD7">
        <w:rPr>
          <w:sz w:val="28"/>
          <w:szCs w:val="28"/>
        </w:rPr>
        <w:t>.</w:t>
      </w:r>
      <w:r>
        <w:rPr>
          <w:sz w:val="28"/>
          <w:szCs w:val="28"/>
        </w:rPr>
        <w:t xml:space="preserve"> </w:t>
      </w:r>
      <w:r w:rsidR="00FB47AE" w:rsidRPr="00FB47AE">
        <w:rPr>
          <w:sz w:val="28"/>
          <w:szCs w:val="28"/>
        </w:rPr>
        <w:t xml:space="preserve">Режим эксплуатации в границах зоны археологического </w:t>
      </w:r>
      <w:r>
        <w:rPr>
          <w:sz w:val="28"/>
          <w:szCs w:val="28"/>
        </w:rPr>
        <w:br/>
      </w:r>
      <w:r w:rsidR="00FB47AE" w:rsidRPr="00FB47AE">
        <w:rPr>
          <w:sz w:val="28"/>
          <w:szCs w:val="28"/>
        </w:rPr>
        <w:lastRenderedPageBreak/>
        <w:t>наблюдения "В"</w:t>
      </w:r>
    </w:p>
    <w:p w:rsidR="00FB47AE" w:rsidRPr="00FB47AE" w:rsidRDefault="00FB47AE" w:rsidP="00FB47AE">
      <w:pPr>
        <w:widowControl w:val="0"/>
        <w:ind w:firstLine="709"/>
        <w:jc w:val="both"/>
        <w:rPr>
          <w:sz w:val="28"/>
          <w:szCs w:val="28"/>
        </w:rPr>
      </w:pPr>
      <w:r w:rsidRPr="00FB47AE">
        <w:rPr>
          <w:sz w:val="28"/>
          <w:szCs w:val="28"/>
        </w:rPr>
        <w:t xml:space="preserve">На территории зоны археологического наблюдения "В" до начала любых земляных и строительных работ должны быть произведены разведочные шурфовки из расчета 1 шурф на 0,1 га территории для выявления границ возможных объектов археологического наследия (территории пятна застройки или участка, где непосредственно планируется проведение земляных работ </w:t>
      </w:r>
      <w:r w:rsidR="00E70022">
        <w:rPr>
          <w:sz w:val="28"/>
          <w:szCs w:val="28"/>
        </w:rPr>
        <w:br/>
      </w:r>
      <w:r w:rsidRPr="00FB47AE">
        <w:rPr>
          <w:sz w:val="28"/>
          <w:szCs w:val="28"/>
        </w:rPr>
        <w:t>с заглублением на 0,5 м</w:t>
      </w:r>
      <w:r w:rsidR="00B36DEB">
        <w:rPr>
          <w:sz w:val="28"/>
          <w:szCs w:val="28"/>
        </w:rPr>
        <w:t>етров</w:t>
      </w:r>
      <w:r w:rsidRPr="00FB47AE">
        <w:rPr>
          <w:sz w:val="28"/>
          <w:szCs w:val="28"/>
        </w:rPr>
        <w:t xml:space="preserve"> ниже дневной поверхности).</w:t>
      </w:r>
    </w:p>
    <w:p w:rsidR="00FB47AE" w:rsidRPr="00FB47AE" w:rsidRDefault="00FB47AE" w:rsidP="00E70022">
      <w:pPr>
        <w:widowControl w:val="0"/>
        <w:ind w:firstLine="709"/>
        <w:jc w:val="both"/>
        <w:rPr>
          <w:sz w:val="28"/>
          <w:szCs w:val="28"/>
        </w:rPr>
      </w:pPr>
      <w:r w:rsidRPr="00FB47AE">
        <w:rPr>
          <w:sz w:val="28"/>
          <w:szCs w:val="28"/>
        </w:rPr>
        <w:t xml:space="preserve">В случае выявления исторического культурного слоя ранее XIX века или любых погребальных комплексов на всей их площади должны быть проведены полномасштабные археологические раскопки на всей территории пятна застройки, участков прокладки коммуникаций, строительства сооружений </w:t>
      </w:r>
      <w:r w:rsidR="00E70022">
        <w:rPr>
          <w:sz w:val="28"/>
          <w:szCs w:val="28"/>
        </w:rPr>
        <w:br/>
      </w:r>
      <w:r w:rsidRPr="00FB47AE">
        <w:rPr>
          <w:sz w:val="28"/>
          <w:szCs w:val="28"/>
        </w:rPr>
        <w:t>с заглубл</w:t>
      </w:r>
      <w:r w:rsidR="00E70022">
        <w:rPr>
          <w:sz w:val="28"/>
          <w:szCs w:val="28"/>
        </w:rPr>
        <w:t>ением ниже дневной поверхности.</w:t>
      </w:r>
    </w:p>
    <w:p w:rsidR="00FB47AE" w:rsidRPr="00FB47AE" w:rsidRDefault="00FB47AE" w:rsidP="00FB47AE">
      <w:pPr>
        <w:widowControl w:val="0"/>
        <w:ind w:firstLine="709"/>
        <w:jc w:val="both"/>
        <w:rPr>
          <w:sz w:val="28"/>
          <w:szCs w:val="28"/>
        </w:rPr>
      </w:pPr>
      <w:r w:rsidRPr="00FB47AE">
        <w:rPr>
          <w:sz w:val="28"/>
          <w:szCs w:val="28"/>
        </w:rPr>
        <w:t xml:space="preserve">2.3. 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инфраструктуры, </w:t>
      </w:r>
      <w:r w:rsidR="00E70022">
        <w:rPr>
          <w:sz w:val="28"/>
          <w:szCs w:val="28"/>
        </w:rPr>
        <w:br/>
      </w:r>
      <w:r w:rsidRPr="00FB47AE">
        <w:rPr>
          <w:sz w:val="28"/>
          <w:szCs w:val="28"/>
        </w:rPr>
        <w:t>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B47AE" w:rsidRPr="00FB47AE" w:rsidRDefault="00FB47AE" w:rsidP="00FB47AE">
      <w:pPr>
        <w:widowControl w:val="0"/>
        <w:ind w:firstLine="709"/>
        <w:jc w:val="both"/>
        <w:rPr>
          <w:sz w:val="28"/>
          <w:szCs w:val="28"/>
        </w:rPr>
      </w:pPr>
      <w:r w:rsidRPr="00FB47AE">
        <w:rPr>
          <w:sz w:val="28"/>
          <w:szCs w:val="28"/>
        </w:rPr>
        <w:t>Пункт разрабатывается с учетом норм градостроительного проектирования и с учетом МНГП.</w:t>
      </w:r>
    </w:p>
    <w:p w:rsidR="00FB47AE" w:rsidRPr="00FB47AE" w:rsidRDefault="00FB47AE" w:rsidP="00FB47AE">
      <w:pPr>
        <w:widowControl w:val="0"/>
        <w:ind w:firstLine="709"/>
        <w:jc w:val="both"/>
        <w:rPr>
          <w:sz w:val="28"/>
          <w:szCs w:val="28"/>
        </w:rPr>
      </w:pPr>
      <w:r w:rsidRPr="00FB47AE">
        <w:rPr>
          <w:sz w:val="28"/>
          <w:szCs w:val="28"/>
        </w:rPr>
        <w:t xml:space="preserve">МНГП </w:t>
      </w:r>
      <w:r w:rsidR="002252CE">
        <w:rPr>
          <w:sz w:val="28"/>
          <w:szCs w:val="28"/>
        </w:rPr>
        <w:t>устанавливают совокупность расче</w:t>
      </w:r>
      <w:r w:rsidRPr="00FB47AE">
        <w:rPr>
          <w:sz w:val="28"/>
          <w:szCs w:val="28"/>
        </w:rPr>
        <w:t>тных показателей минимально допустимого уровня обеспеченности объектами местного значения, объектами благоустройства территории, иными объ</w:t>
      </w:r>
      <w:r w:rsidR="002252CE">
        <w:rPr>
          <w:sz w:val="28"/>
          <w:szCs w:val="28"/>
        </w:rPr>
        <w:t>ектами местного значения и расче</w:t>
      </w:r>
      <w:r w:rsidRPr="00FB47AE">
        <w:rPr>
          <w:sz w:val="28"/>
          <w:szCs w:val="28"/>
        </w:rPr>
        <w:t>тных показателей максимально допустимого уровня территориальной доступности таких объектов для населения городского округа "Город Архангельск".</w:t>
      </w:r>
    </w:p>
    <w:p w:rsidR="00FB47AE" w:rsidRPr="00FB47AE" w:rsidRDefault="00FB47AE" w:rsidP="00FB47AE">
      <w:pPr>
        <w:widowControl w:val="0"/>
        <w:ind w:firstLine="709"/>
        <w:jc w:val="both"/>
        <w:rPr>
          <w:sz w:val="28"/>
          <w:szCs w:val="28"/>
        </w:rPr>
      </w:pPr>
      <w:r w:rsidRPr="00FB47AE">
        <w:rPr>
          <w:sz w:val="28"/>
          <w:szCs w:val="28"/>
        </w:rPr>
        <w:t>2.3.1</w:t>
      </w:r>
      <w:r w:rsidR="00097FD7">
        <w:rPr>
          <w:sz w:val="28"/>
          <w:szCs w:val="28"/>
        </w:rPr>
        <w:t>.</w:t>
      </w:r>
      <w:r w:rsidRPr="00FB47AE">
        <w:rPr>
          <w:sz w:val="28"/>
          <w:szCs w:val="28"/>
        </w:rPr>
        <w:t xml:space="preserve"> Расчет численности населения.</w:t>
      </w:r>
    </w:p>
    <w:p w:rsidR="00FB47AE" w:rsidRPr="00FB47AE" w:rsidRDefault="00FB47AE" w:rsidP="00E70022">
      <w:pPr>
        <w:widowControl w:val="0"/>
        <w:ind w:firstLine="709"/>
        <w:jc w:val="both"/>
        <w:rPr>
          <w:sz w:val="28"/>
          <w:szCs w:val="28"/>
        </w:rPr>
      </w:pPr>
      <w:r w:rsidRPr="00FB47AE">
        <w:rPr>
          <w:sz w:val="28"/>
          <w:szCs w:val="28"/>
        </w:rPr>
        <w:t>Расчет численности населения выполнен с учетом н</w:t>
      </w:r>
      <w:r w:rsidR="00E70022">
        <w:rPr>
          <w:sz w:val="28"/>
          <w:szCs w:val="28"/>
        </w:rPr>
        <w:t xml:space="preserve">ормы площади жилья в расчете на </w:t>
      </w:r>
      <w:r w:rsidRPr="00FB47AE">
        <w:rPr>
          <w:sz w:val="28"/>
          <w:szCs w:val="28"/>
        </w:rPr>
        <w:t>одного человека.</w:t>
      </w:r>
    </w:p>
    <w:p w:rsidR="00FB47AE" w:rsidRPr="00FB47AE" w:rsidRDefault="00FB47AE" w:rsidP="00FB47AE">
      <w:pPr>
        <w:widowControl w:val="0"/>
        <w:ind w:firstLine="709"/>
        <w:jc w:val="both"/>
        <w:rPr>
          <w:sz w:val="28"/>
          <w:szCs w:val="28"/>
        </w:rPr>
      </w:pPr>
      <w:r w:rsidRPr="00FB47AE">
        <w:rPr>
          <w:sz w:val="28"/>
          <w:szCs w:val="28"/>
        </w:rPr>
        <w:t>Норма площади квартир в расчете на одного человека согласно техническому заданию заказчика принята 35 кв.</w:t>
      </w:r>
      <w:r w:rsidR="00B45FAB">
        <w:rPr>
          <w:sz w:val="28"/>
          <w:szCs w:val="28"/>
        </w:rPr>
        <w:t xml:space="preserve"> м</w:t>
      </w:r>
      <w:r w:rsidRPr="00FB47AE">
        <w:rPr>
          <w:sz w:val="28"/>
          <w:szCs w:val="28"/>
        </w:rPr>
        <w:t>, как средний показатель между нормой площади жилья 40 кв.</w:t>
      </w:r>
      <w:r w:rsidR="00B45FAB">
        <w:rPr>
          <w:sz w:val="28"/>
          <w:szCs w:val="28"/>
        </w:rPr>
        <w:t xml:space="preserve"> </w:t>
      </w:r>
      <w:r w:rsidRPr="00FB47AE">
        <w:rPr>
          <w:sz w:val="28"/>
          <w:szCs w:val="28"/>
        </w:rPr>
        <w:t>м для бизнес класса и 30 кв.</w:t>
      </w:r>
      <w:r w:rsidR="00B45FAB">
        <w:rPr>
          <w:sz w:val="28"/>
          <w:szCs w:val="28"/>
        </w:rPr>
        <w:t xml:space="preserve"> </w:t>
      </w:r>
      <w:r w:rsidRPr="00FB47AE">
        <w:rPr>
          <w:sz w:val="28"/>
          <w:szCs w:val="28"/>
        </w:rPr>
        <w:t xml:space="preserve">м  для стандартного жилья согласно </w:t>
      </w:r>
      <w:r w:rsidR="00B36DEB" w:rsidRPr="002B40BD">
        <w:rPr>
          <w:sz w:val="28"/>
          <w:szCs w:val="28"/>
        </w:rPr>
        <w:t>СП 42.13330.2016</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Ра</w:t>
      </w:r>
      <w:r w:rsidR="00B36DEB">
        <w:rPr>
          <w:sz w:val="28"/>
          <w:szCs w:val="28"/>
        </w:rPr>
        <w:t>счет численности населения (человек</w:t>
      </w:r>
      <w:r w:rsidRPr="00FB47AE">
        <w:rPr>
          <w:sz w:val="28"/>
          <w:szCs w:val="28"/>
        </w:rPr>
        <w:t xml:space="preserve">) составляет: </w:t>
      </w:r>
      <w:r w:rsidR="00B36DEB">
        <w:rPr>
          <w:sz w:val="28"/>
          <w:szCs w:val="28"/>
        </w:rPr>
        <w:br/>
      </w:r>
      <w:r w:rsidRPr="00FB47AE">
        <w:rPr>
          <w:sz w:val="28"/>
          <w:szCs w:val="28"/>
        </w:rPr>
        <w:t>17 000 / 35 = 486 чел</w:t>
      </w:r>
      <w:r w:rsidR="00B36DEB">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Где 17 000 - Суммарная общая площадь всех жилых помещений (не более 17,00 тыс.</w:t>
      </w:r>
      <w:r w:rsidR="00B45FAB">
        <w:rPr>
          <w:sz w:val="28"/>
          <w:szCs w:val="28"/>
        </w:rPr>
        <w:t xml:space="preserve"> </w:t>
      </w:r>
      <w:r w:rsidRPr="00FB47AE">
        <w:rPr>
          <w:sz w:val="28"/>
          <w:szCs w:val="28"/>
        </w:rPr>
        <w:t>кв.</w:t>
      </w:r>
      <w:r w:rsidR="00B45FAB">
        <w:rPr>
          <w:sz w:val="28"/>
          <w:szCs w:val="28"/>
        </w:rPr>
        <w:t xml:space="preserve"> </w:t>
      </w:r>
      <w:r w:rsidRPr="00FB47AE">
        <w:rPr>
          <w:sz w:val="28"/>
          <w:szCs w:val="28"/>
        </w:rPr>
        <w:t xml:space="preserve">м по условиям договора о комплексном развитии территории </w:t>
      </w:r>
      <w:r w:rsidR="00B45FAB">
        <w:rPr>
          <w:sz w:val="28"/>
          <w:szCs w:val="28"/>
        </w:rPr>
        <w:br/>
      </w:r>
      <w:r w:rsidRPr="00FB47AE">
        <w:rPr>
          <w:sz w:val="28"/>
          <w:szCs w:val="28"/>
        </w:rPr>
        <w:t xml:space="preserve">от 19 октября 2023 года № 16/5(л)) </w:t>
      </w:r>
    </w:p>
    <w:p w:rsidR="00FB47AE" w:rsidRPr="00FB47AE" w:rsidRDefault="00FB47AE" w:rsidP="00FB47AE">
      <w:pPr>
        <w:widowControl w:val="0"/>
        <w:ind w:firstLine="709"/>
        <w:jc w:val="both"/>
        <w:rPr>
          <w:sz w:val="28"/>
          <w:szCs w:val="28"/>
        </w:rPr>
      </w:pPr>
      <w:r w:rsidRPr="00FB47AE">
        <w:rPr>
          <w:sz w:val="28"/>
          <w:szCs w:val="28"/>
        </w:rPr>
        <w:t>Плотность населения на территории КРТ составляет 413 чел</w:t>
      </w:r>
      <w:r w:rsidR="00B36DEB">
        <w:rPr>
          <w:sz w:val="28"/>
          <w:szCs w:val="28"/>
        </w:rPr>
        <w:t>овек</w:t>
      </w:r>
      <w:r w:rsidRPr="00FB47AE">
        <w:rPr>
          <w:sz w:val="28"/>
          <w:szCs w:val="28"/>
        </w:rPr>
        <w:t xml:space="preserve">/га </w:t>
      </w:r>
      <w:r w:rsidR="00B45FAB">
        <w:rPr>
          <w:sz w:val="28"/>
          <w:szCs w:val="28"/>
        </w:rPr>
        <w:br/>
      </w:r>
      <w:r w:rsidRPr="00FB47AE">
        <w:rPr>
          <w:sz w:val="28"/>
          <w:szCs w:val="28"/>
        </w:rPr>
        <w:t>(486 чел</w:t>
      </w:r>
      <w:r w:rsidR="00B36DEB">
        <w:rPr>
          <w:sz w:val="28"/>
          <w:szCs w:val="28"/>
        </w:rPr>
        <w:t>овек</w:t>
      </w:r>
      <w:r w:rsidRPr="00FB47AE">
        <w:rPr>
          <w:sz w:val="28"/>
          <w:szCs w:val="28"/>
        </w:rPr>
        <w:t xml:space="preserve"> / 1,1770 га).</w:t>
      </w:r>
    </w:p>
    <w:p w:rsidR="00FB47AE" w:rsidRPr="00FB47AE" w:rsidRDefault="00FB47AE" w:rsidP="00FB47AE">
      <w:pPr>
        <w:widowControl w:val="0"/>
        <w:ind w:firstLine="709"/>
        <w:jc w:val="both"/>
        <w:rPr>
          <w:sz w:val="28"/>
          <w:szCs w:val="28"/>
        </w:rPr>
      </w:pPr>
      <w:r w:rsidRPr="00FB47AE">
        <w:rPr>
          <w:sz w:val="28"/>
          <w:szCs w:val="28"/>
        </w:rPr>
        <w:t xml:space="preserve">Плотность населения жилого микрорайона (в границах ул. Розы Люксембург, просп. Ломоносова, ул. Северодвинская, наб. Северной Двины) </w:t>
      </w:r>
      <w:r w:rsidR="00B45FAB">
        <w:rPr>
          <w:sz w:val="28"/>
          <w:szCs w:val="28"/>
        </w:rPr>
        <w:br/>
      </w:r>
      <w:r w:rsidRPr="00B45FAB">
        <w:rPr>
          <w:spacing w:val="-4"/>
          <w:sz w:val="28"/>
          <w:szCs w:val="28"/>
        </w:rPr>
        <w:lastRenderedPageBreak/>
        <w:t>не превышает нормативного показателя в 450 чел</w:t>
      </w:r>
      <w:r w:rsidR="00B36DEB">
        <w:rPr>
          <w:spacing w:val="-4"/>
          <w:sz w:val="28"/>
          <w:szCs w:val="28"/>
        </w:rPr>
        <w:t>овек/га согласно пункту</w:t>
      </w:r>
      <w:r w:rsidRPr="00B45FAB">
        <w:rPr>
          <w:spacing w:val="-4"/>
          <w:sz w:val="28"/>
          <w:szCs w:val="28"/>
        </w:rPr>
        <w:t xml:space="preserve"> </w:t>
      </w:r>
      <w:r w:rsidR="00B36DEB">
        <w:rPr>
          <w:spacing w:val="-4"/>
          <w:sz w:val="28"/>
          <w:szCs w:val="28"/>
        </w:rPr>
        <w:br/>
      </w:r>
      <w:r w:rsidRPr="00B45FAB">
        <w:rPr>
          <w:spacing w:val="-4"/>
          <w:sz w:val="28"/>
          <w:szCs w:val="28"/>
        </w:rPr>
        <w:t xml:space="preserve">7.6 </w:t>
      </w:r>
      <w:r w:rsidR="00040B30" w:rsidRPr="002B40BD">
        <w:rPr>
          <w:sz w:val="28"/>
          <w:szCs w:val="28"/>
        </w:rPr>
        <w:t>СП 42.13330.2016</w:t>
      </w:r>
      <w:r w:rsidRPr="00B45FAB">
        <w:rPr>
          <w:spacing w:val="-4"/>
          <w:sz w:val="28"/>
          <w:szCs w:val="28"/>
        </w:rPr>
        <w:t>.</w:t>
      </w:r>
    </w:p>
    <w:p w:rsidR="00FB47AE" w:rsidRPr="00FB47AE" w:rsidRDefault="00FB47AE" w:rsidP="00FB47AE">
      <w:pPr>
        <w:widowControl w:val="0"/>
        <w:ind w:firstLine="709"/>
        <w:jc w:val="both"/>
        <w:rPr>
          <w:sz w:val="28"/>
          <w:szCs w:val="28"/>
        </w:rPr>
      </w:pPr>
      <w:r w:rsidRPr="00FB47AE">
        <w:rPr>
          <w:sz w:val="28"/>
          <w:szCs w:val="28"/>
        </w:rPr>
        <w:t>2.3.2</w:t>
      </w:r>
      <w:r w:rsidR="00097FD7">
        <w:rPr>
          <w:sz w:val="28"/>
          <w:szCs w:val="28"/>
        </w:rPr>
        <w:t>.</w:t>
      </w:r>
      <w:r w:rsidRPr="00FB47AE">
        <w:rPr>
          <w:sz w:val="28"/>
          <w:szCs w:val="28"/>
        </w:rPr>
        <w:t xml:space="preserve"> Расчет площади нормируемых элементов дворовой территории</w:t>
      </w:r>
    </w:p>
    <w:p w:rsidR="00FB47AE" w:rsidRPr="00FB47AE" w:rsidRDefault="00FB47AE" w:rsidP="00FB47AE">
      <w:pPr>
        <w:widowControl w:val="0"/>
        <w:ind w:firstLine="709"/>
        <w:jc w:val="both"/>
        <w:rPr>
          <w:sz w:val="28"/>
          <w:szCs w:val="28"/>
        </w:rPr>
      </w:pPr>
      <w:r w:rsidRPr="00FB47AE">
        <w:rPr>
          <w:sz w:val="28"/>
          <w:szCs w:val="28"/>
        </w:rPr>
        <w:t xml:space="preserve">Согласно требованиям </w:t>
      </w:r>
      <w:r w:rsidR="00040B30" w:rsidRPr="002B40BD">
        <w:rPr>
          <w:sz w:val="28"/>
          <w:szCs w:val="28"/>
        </w:rPr>
        <w:t>СП 42.13330.2016</w:t>
      </w:r>
      <w:r w:rsidRPr="00FB47AE">
        <w:rPr>
          <w:sz w:val="28"/>
          <w:szCs w:val="28"/>
        </w:rPr>
        <w:t xml:space="preserve">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w:t>
      </w:r>
    </w:p>
    <w:p w:rsidR="00FB47AE" w:rsidRPr="00FB47AE" w:rsidRDefault="00FB47AE" w:rsidP="00FB47AE">
      <w:pPr>
        <w:widowControl w:val="0"/>
        <w:ind w:firstLine="709"/>
        <w:jc w:val="both"/>
        <w:rPr>
          <w:sz w:val="28"/>
          <w:szCs w:val="28"/>
        </w:rPr>
      </w:pPr>
      <w:r w:rsidRPr="00FB47AE">
        <w:rPr>
          <w:sz w:val="28"/>
          <w:szCs w:val="28"/>
        </w:rPr>
        <w:t>Расчет площадок общего пользования различного назначения представлен согласно местным нормативам градостроительного проектирования, СП 476.1325800.2020.</w:t>
      </w:r>
    </w:p>
    <w:p w:rsidR="00FB47AE" w:rsidRPr="00FB47AE" w:rsidRDefault="00FB47AE" w:rsidP="00FB47AE">
      <w:pPr>
        <w:widowControl w:val="0"/>
        <w:ind w:firstLine="709"/>
        <w:jc w:val="both"/>
        <w:rPr>
          <w:sz w:val="28"/>
          <w:szCs w:val="28"/>
        </w:rPr>
      </w:pPr>
      <w:r w:rsidRPr="00FB47AE">
        <w:rPr>
          <w:sz w:val="28"/>
          <w:szCs w:val="28"/>
        </w:rPr>
        <w:t xml:space="preserve">Размеры территорий площадок определяются в зависимости от вида </w:t>
      </w:r>
      <w:r w:rsidR="00B45FAB">
        <w:rPr>
          <w:sz w:val="28"/>
          <w:szCs w:val="28"/>
        </w:rPr>
        <w:br/>
      </w:r>
      <w:r w:rsidRPr="00FB47AE">
        <w:rPr>
          <w:sz w:val="28"/>
          <w:szCs w:val="28"/>
        </w:rPr>
        <w:t>и устанавливаются согласно нормам:</w:t>
      </w:r>
    </w:p>
    <w:p w:rsidR="00FB47AE" w:rsidRPr="00FB47AE" w:rsidRDefault="00FB47AE" w:rsidP="00FB47AE">
      <w:pPr>
        <w:widowControl w:val="0"/>
        <w:ind w:firstLine="709"/>
        <w:jc w:val="both"/>
        <w:rPr>
          <w:sz w:val="28"/>
          <w:szCs w:val="28"/>
        </w:rPr>
      </w:pPr>
      <w:r w:rsidRPr="00FB47AE">
        <w:rPr>
          <w:sz w:val="28"/>
          <w:szCs w:val="28"/>
        </w:rPr>
        <w:t>площадки для игр детей дошкольного и младшего школьного возраста 0,4-0,7 кв.</w:t>
      </w:r>
      <w:r w:rsidR="00B45FAB">
        <w:rPr>
          <w:sz w:val="28"/>
          <w:szCs w:val="28"/>
        </w:rPr>
        <w:t xml:space="preserve"> </w:t>
      </w:r>
      <w:r w:rsidR="00AD4651">
        <w:rPr>
          <w:sz w:val="28"/>
          <w:szCs w:val="28"/>
        </w:rPr>
        <w:t>м/человек;</w:t>
      </w:r>
    </w:p>
    <w:p w:rsidR="00FB47AE" w:rsidRPr="00FB47AE" w:rsidRDefault="00FB47AE" w:rsidP="00FB47AE">
      <w:pPr>
        <w:widowControl w:val="0"/>
        <w:ind w:firstLine="709"/>
        <w:jc w:val="both"/>
        <w:rPr>
          <w:sz w:val="28"/>
          <w:szCs w:val="28"/>
        </w:rPr>
      </w:pPr>
      <w:r w:rsidRPr="00FB47AE">
        <w:rPr>
          <w:sz w:val="28"/>
          <w:szCs w:val="28"/>
        </w:rPr>
        <w:t>площадки для отдыха взрослого населения 0,1 кв.</w:t>
      </w:r>
      <w:r w:rsidR="00B45FAB">
        <w:rPr>
          <w:sz w:val="28"/>
          <w:szCs w:val="28"/>
        </w:rPr>
        <w:t xml:space="preserve"> </w:t>
      </w:r>
      <w:r w:rsidRPr="00FB47AE">
        <w:rPr>
          <w:sz w:val="28"/>
          <w:szCs w:val="28"/>
        </w:rPr>
        <w:t>м/чел</w:t>
      </w:r>
      <w:r w:rsidR="00B36DEB">
        <w:rPr>
          <w:sz w:val="28"/>
          <w:szCs w:val="28"/>
        </w:rPr>
        <w:t>овек</w:t>
      </w:r>
      <w:r w:rsidR="00AD4651">
        <w:rPr>
          <w:sz w:val="28"/>
          <w:szCs w:val="28"/>
        </w:rPr>
        <w:t>;</w:t>
      </w:r>
    </w:p>
    <w:p w:rsidR="00FB47AE" w:rsidRPr="00FB47AE" w:rsidRDefault="00FB47AE" w:rsidP="00FB47AE">
      <w:pPr>
        <w:widowControl w:val="0"/>
        <w:ind w:firstLine="709"/>
        <w:jc w:val="both"/>
        <w:rPr>
          <w:sz w:val="28"/>
          <w:szCs w:val="28"/>
        </w:rPr>
      </w:pPr>
      <w:r w:rsidRPr="00FB47AE">
        <w:rPr>
          <w:sz w:val="28"/>
          <w:szCs w:val="28"/>
        </w:rPr>
        <w:t>спортивные площадки 1,0 кв.</w:t>
      </w:r>
      <w:r w:rsidR="00B45FAB">
        <w:rPr>
          <w:sz w:val="28"/>
          <w:szCs w:val="28"/>
        </w:rPr>
        <w:t xml:space="preserve"> </w:t>
      </w:r>
      <w:r w:rsidRPr="00FB47AE">
        <w:rPr>
          <w:sz w:val="28"/>
          <w:szCs w:val="28"/>
        </w:rPr>
        <w:t>м/</w:t>
      </w:r>
      <w:r w:rsidR="00AD4651" w:rsidRPr="00AD4651">
        <w:rPr>
          <w:sz w:val="28"/>
          <w:szCs w:val="28"/>
        </w:rPr>
        <w:t xml:space="preserve"> </w:t>
      </w:r>
      <w:r w:rsidR="00AD4651" w:rsidRPr="00FB47AE">
        <w:rPr>
          <w:sz w:val="28"/>
          <w:szCs w:val="28"/>
        </w:rPr>
        <w:t>чел</w:t>
      </w:r>
      <w:r w:rsidR="00AD4651">
        <w:rPr>
          <w:sz w:val="28"/>
          <w:szCs w:val="28"/>
        </w:rPr>
        <w:t>овек;</w:t>
      </w:r>
    </w:p>
    <w:p w:rsidR="00FB47AE" w:rsidRPr="00FB47AE" w:rsidRDefault="00FB47AE" w:rsidP="00FB47AE">
      <w:pPr>
        <w:widowControl w:val="0"/>
        <w:ind w:firstLine="709"/>
        <w:jc w:val="both"/>
        <w:rPr>
          <w:sz w:val="28"/>
          <w:szCs w:val="28"/>
        </w:rPr>
      </w:pPr>
      <w:r w:rsidRPr="00FB47AE">
        <w:rPr>
          <w:sz w:val="28"/>
          <w:szCs w:val="28"/>
        </w:rPr>
        <w:t>площадки для хозяйственных целей 0,15 кв.</w:t>
      </w:r>
      <w:r w:rsidR="00B45FAB">
        <w:rPr>
          <w:sz w:val="28"/>
          <w:szCs w:val="28"/>
        </w:rPr>
        <w:t xml:space="preserve"> </w:t>
      </w:r>
      <w:r w:rsidRPr="00FB47AE">
        <w:rPr>
          <w:sz w:val="28"/>
          <w:szCs w:val="28"/>
        </w:rPr>
        <w:t>м/</w:t>
      </w:r>
      <w:r w:rsidR="00AD4651" w:rsidRPr="00AD4651">
        <w:rPr>
          <w:sz w:val="28"/>
          <w:szCs w:val="28"/>
        </w:rPr>
        <w:t xml:space="preserve"> </w:t>
      </w:r>
      <w:r w:rsidR="00AD4651" w:rsidRPr="00FB47AE">
        <w:rPr>
          <w:sz w:val="28"/>
          <w:szCs w:val="28"/>
        </w:rPr>
        <w:t>чел</w:t>
      </w:r>
      <w:r w:rsidR="00AD4651">
        <w:rPr>
          <w:sz w:val="28"/>
          <w:szCs w:val="28"/>
        </w:rPr>
        <w:t>овек.</w:t>
      </w:r>
    </w:p>
    <w:p w:rsidR="00FB47AE" w:rsidRDefault="00FB47AE" w:rsidP="00FB47AE">
      <w:pPr>
        <w:widowControl w:val="0"/>
        <w:ind w:firstLine="709"/>
        <w:jc w:val="both"/>
        <w:rPr>
          <w:sz w:val="28"/>
          <w:szCs w:val="28"/>
        </w:rPr>
      </w:pPr>
      <w:r w:rsidRPr="00FB47AE">
        <w:rPr>
          <w:sz w:val="28"/>
          <w:szCs w:val="28"/>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w:t>
      </w:r>
      <w:r w:rsidR="002F758F">
        <w:rPr>
          <w:sz w:val="28"/>
          <w:szCs w:val="28"/>
        </w:rPr>
        <w:t>етров</w:t>
      </w:r>
      <w:r w:rsidRPr="00FB47AE">
        <w:rPr>
          <w:sz w:val="28"/>
          <w:szCs w:val="28"/>
        </w:rPr>
        <w:t xml:space="preserve">, а от площадок </w:t>
      </w:r>
      <w:r w:rsidR="000A1F27">
        <w:rPr>
          <w:sz w:val="28"/>
          <w:szCs w:val="28"/>
        </w:rPr>
        <w:br/>
      </w:r>
      <w:r w:rsidRPr="00FB47AE">
        <w:rPr>
          <w:sz w:val="28"/>
          <w:szCs w:val="28"/>
        </w:rPr>
        <w:t xml:space="preserve">для хозяйственных целей до наиболее удаленного входа в жилое здание </w:t>
      </w:r>
      <w:r w:rsidR="000A1F27">
        <w:rPr>
          <w:sz w:val="28"/>
          <w:szCs w:val="28"/>
        </w:rPr>
        <w:br/>
      </w:r>
      <w:r w:rsidRPr="00FB47AE">
        <w:rPr>
          <w:sz w:val="28"/>
          <w:szCs w:val="28"/>
        </w:rPr>
        <w:t>не более 100 м</w:t>
      </w:r>
      <w:r w:rsidR="00AD4651">
        <w:rPr>
          <w:sz w:val="28"/>
          <w:szCs w:val="28"/>
        </w:rPr>
        <w:t>етров</w:t>
      </w:r>
      <w:r w:rsidRPr="00FB47AE">
        <w:rPr>
          <w:sz w:val="28"/>
          <w:szCs w:val="28"/>
        </w:rPr>
        <w:t xml:space="preserve"> (для домов с мусоропроводами) и 50 </w:t>
      </w:r>
      <w:r w:rsidR="002F758F" w:rsidRPr="00FB47AE">
        <w:rPr>
          <w:sz w:val="28"/>
          <w:szCs w:val="28"/>
        </w:rPr>
        <w:t>м</w:t>
      </w:r>
      <w:r w:rsidR="002F758F">
        <w:rPr>
          <w:sz w:val="28"/>
          <w:szCs w:val="28"/>
        </w:rPr>
        <w:t>етров</w:t>
      </w:r>
      <w:r w:rsidRPr="00FB47AE">
        <w:rPr>
          <w:sz w:val="28"/>
          <w:szCs w:val="28"/>
        </w:rPr>
        <w:t xml:space="preserve"> (для домов </w:t>
      </w:r>
      <w:r w:rsidR="000A1F27">
        <w:rPr>
          <w:sz w:val="28"/>
          <w:szCs w:val="28"/>
        </w:rPr>
        <w:br/>
      </w:r>
      <w:r w:rsidRPr="00FB47AE">
        <w:rPr>
          <w:sz w:val="28"/>
          <w:szCs w:val="28"/>
        </w:rPr>
        <w:t xml:space="preserve">без мусоропроводов). Размер площадки для мусоросборников устанавливается по расчету согласно местным нормативам градостроительного проектирования городского округа </w:t>
      </w:r>
      <w:r w:rsidR="00EF532E">
        <w:rPr>
          <w:sz w:val="28"/>
          <w:szCs w:val="28"/>
        </w:rPr>
        <w:t>"Город Архангельск".</w:t>
      </w:r>
    </w:p>
    <w:p w:rsidR="0037145F" w:rsidRDefault="00FD7CEA" w:rsidP="00315B7F">
      <w:pPr>
        <w:widowControl w:val="0"/>
        <w:ind w:firstLine="709"/>
        <w:jc w:val="both"/>
        <w:rPr>
          <w:sz w:val="28"/>
          <w:szCs w:val="28"/>
        </w:rPr>
      </w:pPr>
      <w:r w:rsidRPr="00FB47AE">
        <w:rPr>
          <w:sz w:val="28"/>
          <w:szCs w:val="28"/>
        </w:rPr>
        <w:t>Расчет площадок общего пользования различного назначения представлен</w:t>
      </w:r>
      <w:r>
        <w:rPr>
          <w:sz w:val="28"/>
          <w:szCs w:val="28"/>
        </w:rPr>
        <w:t xml:space="preserve"> в таблице 2.</w:t>
      </w:r>
    </w:p>
    <w:p w:rsidR="00315B7F" w:rsidRPr="00315B7F" w:rsidRDefault="00315B7F" w:rsidP="00315B7F">
      <w:pPr>
        <w:widowControl w:val="0"/>
        <w:ind w:firstLine="709"/>
        <w:jc w:val="both"/>
        <w:rPr>
          <w:sz w:val="20"/>
        </w:rPr>
      </w:pPr>
    </w:p>
    <w:p w:rsidR="0037145F" w:rsidRPr="00FB47AE" w:rsidRDefault="0037145F" w:rsidP="0037145F">
      <w:pPr>
        <w:widowControl w:val="0"/>
        <w:jc w:val="both"/>
        <w:rPr>
          <w:sz w:val="28"/>
          <w:szCs w:val="28"/>
        </w:rPr>
      </w:pPr>
      <w:r>
        <w:rPr>
          <w:sz w:val="28"/>
          <w:szCs w:val="28"/>
        </w:rPr>
        <w:t>Таблица 2</w:t>
      </w:r>
    </w:p>
    <w:tbl>
      <w:tblPr>
        <w:tblStyle w:val="af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1275"/>
        <w:gridCol w:w="1418"/>
        <w:gridCol w:w="1417"/>
        <w:gridCol w:w="1843"/>
      </w:tblGrid>
      <w:tr w:rsidR="0037145F" w:rsidRPr="00B45FAB" w:rsidTr="000278B2">
        <w:trPr>
          <w:tblHeader/>
        </w:trPr>
        <w:tc>
          <w:tcPr>
            <w:tcW w:w="2410" w:type="dxa"/>
            <w:tcBorders>
              <w:top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Площадки</w:t>
            </w:r>
          </w:p>
        </w:tc>
        <w:tc>
          <w:tcPr>
            <w:tcW w:w="1418" w:type="dxa"/>
            <w:tcBorders>
              <w:top w:val="single" w:sz="4" w:space="0" w:color="auto"/>
              <w:left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Удельный размер</w:t>
            </w:r>
          </w:p>
          <w:p w:rsidR="00B45FAB" w:rsidRPr="00B45FAB" w:rsidRDefault="00B45FAB" w:rsidP="00B45FAB">
            <w:pPr>
              <w:widowControl w:val="0"/>
              <w:jc w:val="center"/>
              <w:rPr>
                <w:sz w:val="24"/>
                <w:szCs w:val="24"/>
              </w:rPr>
            </w:pPr>
            <w:r w:rsidRPr="00B45FAB">
              <w:rPr>
                <w:sz w:val="24"/>
                <w:szCs w:val="24"/>
              </w:rPr>
              <w:t>площадок</w:t>
            </w:r>
          </w:p>
          <w:p w:rsidR="00B45FAB" w:rsidRPr="00B45FAB" w:rsidRDefault="00B45FAB" w:rsidP="00B45FAB">
            <w:pPr>
              <w:widowControl w:val="0"/>
              <w:jc w:val="center"/>
              <w:rPr>
                <w:sz w:val="24"/>
                <w:szCs w:val="24"/>
              </w:rPr>
            </w:pPr>
            <w:r w:rsidRPr="00B45FAB">
              <w:rPr>
                <w:sz w:val="24"/>
                <w:szCs w:val="24"/>
              </w:rPr>
              <w:t>(кв.</w:t>
            </w:r>
            <w:r>
              <w:rPr>
                <w:sz w:val="24"/>
                <w:szCs w:val="24"/>
              </w:rPr>
              <w:t xml:space="preserve"> </w:t>
            </w:r>
            <w:r w:rsidR="007655BA">
              <w:rPr>
                <w:sz w:val="24"/>
                <w:szCs w:val="24"/>
              </w:rPr>
              <w:t>м/человек</w:t>
            </w:r>
            <w:r w:rsidRPr="00B45FAB">
              <w:rPr>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Формула расчета</w:t>
            </w:r>
          </w:p>
        </w:tc>
        <w:tc>
          <w:tcPr>
            <w:tcW w:w="1418" w:type="dxa"/>
            <w:tcBorders>
              <w:top w:val="single" w:sz="4" w:space="0" w:color="auto"/>
              <w:left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Требуемая площадь площадок,</w:t>
            </w:r>
          </w:p>
          <w:p w:rsidR="00B45FAB" w:rsidRPr="00B45FAB" w:rsidRDefault="00B45FAB" w:rsidP="00B45FAB">
            <w:pPr>
              <w:widowControl w:val="0"/>
              <w:jc w:val="center"/>
              <w:rPr>
                <w:sz w:val="24"/>
                <w:szCs w:val="24"/>
              </w:rPr>
            </w:pPr>
            <w:r w:rsidRPr="00B45FAB">
              <w:rPr>
                <w:sz w:val="24"/>
                <w:szCs w:val="24"/>
              </w:rPr>
              <w:t>кв.</w:t>
            </w:r>
            <w:r>
              <w:rPr>
                <w:sz w:val="24"/>
                <w:szCs w:val="24"/>
              </w:rPr>
              <w:t xml:space="preserve"> </w:t>
            </w:r>
            <w:r w:rsidRPr="00B45FAB">
              <w:rPr>
                <w:sz w:val="24"/>
                <w:szCs w:val="24"/>
              </w:rPr>
              <w:t>м</w:t>
            </w:r>
          </w:p>
        </w:tc>
        <w:tc>
          <w:tcPr>
            <w:tcW w:w="1417" w:type="dxa"/>
            <w:tcBorders>
              <w:top w:val="single" w:sz="4" w:space="0" w:color="auto"/>
              <w:left w:val="single" w:sz="4" w:space="0" w:color="auto"/>
              <w:bottom w:val="single" w:sz="4" w:space="0" w:color="auto"/>
              <w:right w:val="single" w:sz="4" w:space="0" w:color="auto"/>
            </w:tcBorders>
            <w:vAlign w:val="center"/>
          </w:tcPr>
          <w:p w:rsidR="00B45FAB" w:rsidRPr="00B45FAB" w:rsidRDefault="00B45FAB" w:rsidP="00B45FAB">
            <w:pPr>
              <w:widowControl w:val="0"/>
              <w:jc w:val="center"/>
              <w:rPr>
                <w:sz w:val="24"/>
                <w:szCs w:val="24"/>
              </w:rPr>
            </w:pPr>
            <w:r w:rsidRPr="00B45FAB">
              <w:rPr>
                <w:sz w:val="24"/>
                <w:szCs w:val="24"/>
              </w:rPr>
              <w:t>Проектные решения, кв.</w:t>
            </w:r>
            <w:r>
              <w:rPr>
                <w:sz w:val="24"/>
                <w:szCs w:val="24"/>
              </w:rPr>
              <w:t xml:space="preserve"> </w:t>
            </w:r>
            <w:r w:rsidR="00F81421">
              <w:rPr>
                <w:sz w:val="24"/>
                <w:szCs w:val="24"/>
              </w:rPr>
              <w:t>м</w:t>
            </w:r>
          </w:p>
        </w:tc>
        <w:tc>
          <w:tcPr>
            <w:tcW w:w="1843" w:type="dxa"/>
            <w:tcBorders>
              <w:top w:val="single" w:sz="4" w:space="0" w:color="auto"/>
              <w:left w:val="single" w:sz="4" w:space="0" w:color="auto"/>
              <w:bottom w:val="single" w:sz="4" w:space="0" w:color="auto"/>
            </w:tcBorders>
            <w:vAlign w:val="center"/>
          </w:tcPr>
          <w:p w:rsidR="00B45FAB" w:rsidRPr="00B45FAB" w:rsidRDefault="00B45FAB" w:rsidP="00B45FAB">
            <w:pPr>
              <w:widowControl w:val="0"/>
              <w:jc w:val="center"/>
              <w:rPr>
                <w:sz w:val="24"/>
                <w:szCs w:val="24"/>
              </w:rPr>
            </w:pPr>
            <w:r w:rsidRPr="00B45FAB">
              <w:rPr>
                <w:sz w:val="24"/>
                <w:szCs w:val="24"/>
              </w:rPr>
              <w:t xml:space="preserve">Расстояние </w:t>
            </w:r>
            <w:r w:rsidR="000A1F27">
              <w:rPr>
                <w:sz w:val="24"/>
                <w:szCs w:val="24"/>
              </w:rPr>
              <w:br/>
            </w:r>
            <w:r w:rsidRPr="00B45FAB">
              <w:rPr>
                <w:sz w:val="24"/>
                <w:szCs w:val="24"/>
              </w:rPr>
              <w:t xml:space="preserve">от площадок </w:t>
            </w:r>
            <w:r w:rsidR="000A1F27">
              <w:rPr>
                <w:sz w:val="24"/>
                <w:szCs w:val="24"/>
              </w:rPr>
              <w:br/>
            </w:r>
            <w:r w:rsidRPr="00B45FAB">
              <w:rPr>
                <w:sz w:val="24"/>
                <w:szCs w:val="24"/>
              </w:rPr>
              <w:t>до окон жилых домов и общественных зданий (м)</w:t>
            </w:r>
          </w:p>
          <w:p w:rsidR="00B45FAB" w:rsidRPr="00B45FAB" w:rsidRDefault="00B45FAB" w:rsidP="00B45FAB">
            <w:pPr>
              <w:widowControl w:val="0"/>
              <w:jc w:val="center"/>
              <w:rPr>
                <w:sz w:val="24"/>
                <w:szCs w:val="24"/>
              </w:rPr>
            </w:pPr>
          </w:p>
        </w:tc>
      </w:tr>
      <w:tr w:rsidR="0037145F" w:rsidRPr="00B45FAB" w:rsidTr="004039A0">
        <w:tc>
          <w:tcPr>
            <w:tcW w:w="2410" w:type="dxa"/>
            <w:tcBorders>
              <w:top w:val="single" w:sz="4" w:space="0" w:color="auto"/>
            </w:tcBorders>
          </w:tcPr>
          <w:p w:rsidR="00B45FAB" w:rsidRPr="00B45FAB" w:rsidRDefault="00B45FAB" w:rsidP="00B45FAB">
            <w:pPr>
              <w:widowControl w:val="0"/>
              <w:rPr>
                <w:sz w:val="24"/>
                <w:szCs w:val="24"/>
              </w:rPr>
            </w:pPr>
            <w:r>
              <w:rPr>
                <w:sz w:val="24"/>
                <w:szCs w:val="24"/>
              </w:rPr>
              <w:t>П</w:t>
            </w:r>
            <w:r w:rsidRPr="00B45FAB">
              <w:rPr>
                <w:sz w:val="24"/>
                <w:szCs w:val="24"/>
              </w:rPr>
              <w:t>лощадки для игр детей дошкольного и младшего школьного возраста</w:t>
            </w:r>
          </w:p>
        </w:tc>
        <w:tc>
          <w:tcPr>
            <w:tcW w:w="1418"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0,4-0,7</w:t>
            </w:r>
          </w:p>
        </w:tc>
        <w:tc>
          <w:tcPr>
            <w:tcW w:w="1275"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0,4х486</w:t>
            </w:r>
          </w:p>
          <w:p w:rsidR="00B45FAB" w:rsidRPr="00B45FAB" w:rsidRDefault="00B45FAB" w:rsidP="00B45FAB">
            <w:pPr>
              <w:widowControl w:val="0"/>
              <w:jc w:val="center"/>
              <w:rPr>
                <w:sz w:val="24"/>
                <w:szCs w:val="24"/>
              </w:rPr>
            </w:pPr>
          </w:p>
        </w:tc>
        <w:tc>
          <w:tcPr>
            <w:tcW w:w="1418"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194,4</w:t>
            </w:r>
          </w:p>
          <w:p w:rsidR="00B45FAB" w:rsidRPr="00B45FAB" w:rsidRDefault="00B45FAB" w:rsidP="00B45FAB">
            <w:pPr>
              <w:widowControl w:val="0"/>
              <w:jc w:val="center"/>
              <w:rPr>
                <w:sz w:val="24"/>
                <w:szCs w:val="24"/>
              </w:rPr>
            </w:pPr>
          </w:p>
        </w:tc>
        <w:tc>
          <w:tcPr>
            <w:tcW w:w="1417"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183,0*</w:t>
            </w:r>
          </w:p>
        </w:tc>
        <w:tc>
          <w:tcPr>
            <w:tcW w:w="1843" w:type="dxa"/>
            <w:tcBorders>
              <w:top w:val="single" w:sz="4" w:space="0" w:color="auto"/>
            </w:tcBorders>
          </w:tcPr>
          <w:p w:rsidR="00B45FAB" w:rsidRPr="00B45FAB" w:rsidRDefault="00B45FAB" w:rsidP="00B45FAB">
            <w:pPr>
              <w:widowControl w:val="0"/>
              <w:jc w:val="center"/>
              <w:rPr>
                <w:sz w:val="24"/>
                <w:szCs w:val="24"/>
              </w:rPr>
            </w:pPr>
            <w:r w:rsidRPr="00B45FAB">
              <w:rPr>
                <w:sz w:val="24"/>
                <w:szCs w:val="24"/>
              </w:rPr>
              <w:t>10</w:t>
            </w:r>
          </w:p>
        </w:tc>
      </w:tr>
      <w:tr w:rsidR="0037145F" w:rsidRPr="00B45FAB" w:rsidTr="00FD7CEA">
        <w:tc>
          <w:tcPr>
            <w:tcW w:w="2410" w:type="dxa"/>
          </w:tcPr>
          <w:p w:rsidR="00B45FAB" w:rsidRPr="00B45FAB" w:rsidRDefault="00B45FAB" w:rsidP="00B45FAB">
            <w:pPr>
              <w:widowControl w:val="0"/>
              <w:rPr>
                <w:sz w:val="24"/>
                <w:szCs w:val="24"/>
              </w:rPr>
            </w:pPr>
            <w:r>
              <w:rPr>
                <w:sz w:val="24"/>
                <w:szCs w:val="24"/>
              </w:rPr>
              <w:t>П</w:t>
            </w:r>
            <w:r w:rsidRPr="00B45FAB">
              <w:rPr>
                <w:sz w:val="24"/>
                <w:szCs w:val="24"/>
              </w:rPr>
              <w:t xml:space="preserve">лощадки </w:t>
            </w:r>
            <w:r w:rsidR="000A1F27">
              <w:rPr>
                <w:sz w:val="24"/>
                <w:szCs w:val="24"/>
              </w:rPr>
              <w:br/>
            </w:r>
            <w:r w:rsidRPr="00B45FAB">
              <w:rPr>
                <w:sz w:val="24"/>
                <w:szCs w:val="24"/>
              </w:rPr>
              <w:t>для отдыха взрослого населения</w:t>
            </w:r>
          </w:p>
        </w:tc>
        <w:tc>
          <w:tcPr>
            <w:tcW w:w="1418" w:type="dxa"/>
          </w:tcPr>
          <w:p w:rsidR="00B45FAB" w:rsidRPr="00B45FAB" w:rsidRDefault="00B45FAB" w:rsidP="00B45FAB">
            <w:pPr>
              <w:widowControl w:val="0"/>
              <w:jc w:val="center"/>
              <w:rPr>
                <w:sz w:val="24"/>
                <w:szCs w:val="24"/>
              </w:rPr>
            </w:pPr>
            <w:r w:rsidRPr="00B45FAB">
              <w:rPr>
                <w:sz w:val="24"/>
                <w:szCs w:val="24"/>
              </w:rPr>
              <w:t>0,1</w:t>
            </w:r>
          </w:p>
        </w:tc>
        <w:tc>
          <w:tcPr>
            <w:tcW w:w="1275" w:type="dxa"/>
          </w:tcPr>
          <w:p w:rsidR="00B45FAB" w:rsidRPr="00B45FAB" w:rsidRDefault="00B45FAB" w:rsidP="00B45FAB">
            <w:pPr>
              <w:widowControl w:val="0"/>
              <w:jc w:val="center"/>
              <w:rPr>
                <w:sz w:val="24"/>
                <w:szCs w:val="24"/>
              </w:rPr>
            </w:pPr>
            <w:r w:rsidRPr="00B45FAB">
              <w:rPr>
                <w:sz w:val="24"/>
                <w:szCs w:val="24"/>
              </w:rPr>
              <w:t>0,1х486</w:t>
            </w:r>
          </w:p>
        </w:tc>
        <w:tc>
          <w:tcPr>
            <w:tcW w:w="1418" w:type="dxa"/>
          </w:tcPr>
          <w:p w:rsidR="00B45FAB" w:rsidRPr="00B45FAB" w:rsidRDefault="00B45FAB" w:rsidP="00B45FAB">
            <w:pPr>
              <w:widowControl w:val="0"/>
              <w:jc w:val="center"/>
              <w:rPr>
                <w:sz w:val="24"/>
                <w:szCs w:val="24"/>
              </w:rPr>
            </w:pPr>
            <w:r w:rsidRPr="00B45FAB">
              <w:rPr>
                <w:sz w:val="24"/>
                <w:szCs w:val="24"/>
              </w:rPr>
              <w:t>48,6</w:t>
            </w:r>
          </w:p>
        </w:tc>
        <w:tc>
          <w:tcPr>
            <w:tcW w:w="1417" w:type="dxa"/>
          </w:tcPr>
          <w:p w:rsidR="00B45FAB" w:rsidRPr="00B45FAB" w:rsidRDefault="00B45FAB" w:rsidP="00B45FAB">
            <w:pPr>
              <w:widowControl w:val="0"/>
              <w:jc w:val="center"/>
              <w:rPr>
                <w:sz w:val="24"/>
                <w:szCs w:val="24"/>
              </w:rPr>
            </w:pPr>
            <w:r w:rsidRPr="00B45FAB">
              <w:rPr>
                <w:sz w:val="24"/>
                <w:szCs w:val="24"/>
              </w:rPr>
              <w:t>114,8</w:t>
            </w:r>
          </w:p>
        </w:tc>
        <w:tc>
          <w:tcPr>
            <w:tcW w:w="1843" w:type="dxa"/>
          </w:tcPr>
          <w:p w:rsidR="00B45FAB" w:rsidRPr="00B45FAB" w:rsidRDefault="00B45FAB" w:rsidP="00B45FAB">
            <w:pPr>
              <w:widowControl w:val="0"/>
              <w:jc w:val="center"/>
              <w:rPr>
                <w:sz w:val="24"/>
                <w:szCs w:val="24"/>
              </w:rPr>
            </w:pPr>
            <w:r w:rsidRPr="00B45FAB">
              <w:rPr>
                <w:sz w:val="24"/>
                <w:szCs w:val="24"/>
              </w:rPr>
              <w:t>8</w:t>
            </w:r>
          </w:p>
        </w:tc>
      </w:tr>
      <w:tr w:rsidR="0037145F" w:rsidRPr="00B45FAB" w:rsidTr="00FD7CEA">
        <w:tc>
          <w:tcPr>
            <w:tcW w:w="2410" w:type="dxa"/>
          </w:tcPr>
          <w:p w:rsidR="00B45FAB" w:rsidRPr="00B45FAB" w:rsidRDefault="00B45FAB" w:rsidP="00B45FAB">
            <w:pPr>
              <w:widowControl w:val="0"/>
              <w:rPr>
                <w:sz w:val="24"/>
                <w:szCs w:val="24"/>
              </w:rPr>
            </w:pPr>
            <w:r>
              <w:rPr>
                <w:sz w:val="24"/>
                <w:szCs w:val="24"/>
              </w:rPr>
              <w:t>С</w:t>
            </w:r>
            <w:r w:rsidRPr="00B45FAB">
              <w:rPr>
                <w:sz w:val="24"/>
                <w:szCs w:val="24"/>
              </w:rPr>
              <w:t>портивные площадки</w:t>
            </w:r>
          </w:p>
        </w:tc>
        <w:tc>
          <w:tcPr>
            <w:tcW w:w="1418" w:type="dxa"/>
          </w:tcPr>
          <w:p w:rsidR="00B45FAB" w:rsidRPr="00B45FAB" w:rsidRDefault="00B45FAB" w:rsidP="00B45FAB">
            <w:pPr>
              <w:widowControl w:val="0"/>
              <w:jc w:val="center"/>
              <w:rPr>
                <w:sz w:val="24"/>
                <w:szCs w:val="24"/>
              </w:rPr>
            </w:pPr>
            <w:r w:rsidRPr="00B45FAB">
              <w:rPr>
                <w:sz w:val="24"/>
                <w:szCs w:val="24"/>
              </w:rPr>
              <w:t>1,0</w:t>
            </w:r>
          </w:p>
        </w:tc>
        <w:tc>
          <w:tcPr>
            <w:tcW w:w="1275" w:type="dxa"/>
          </w:tcPr>
          <w:p w:rsidR="00B45FAB" w:rsidRPr="00B45FAB" w:rsidRDefault="00B45FAB" w:rsidP="00B45FAB">
            <w:pPr>
              <w:widowControl w:val="0"/>
              <w:jc w:val="center"/>
              <w:rPr>
                <w:sz w:val="24"/>
                <w:szCs w:val="24"/>
              </w:rPr>
            </w:pPr>
            <w:r w:rsidRPr="00B45FAB">
              <w:rPr>
                <w:sz w:val="24"/>
                <w:szCs w:val="24"/>
              </w:rPr>
              <w:t>1,0х486</w:t>
            </w:r>
          </w:p>
        </w:tc>
        <w:tc>
          <w:tcPr>
            <w:tcW w:w="1418" w:type="dxa"/>
          </w:tcPr>
          <w:p w:rsidR="00B45FAB" w:rsidRPr="00B45FAB" w:rsidRDefault="00B45FAB" w:rsidP="00B45FAB">
            <w:pPr>
              <w:widowControl w:val="0"/>
              <w:jc w:val="center"/>
              <w:rPr>
                <w:sz w:val="24"/>
                <w:szCs w:val="24"/>
              </w:rPr>
            </w:pPr>
            <w:r w:rsidRPr="00B45FAB">
              <w:rPr>
                <w:sz w:val="24"/>
                <w:szCs w:val="24"/>
              </w:rPr>
              <w:t>486</w:t>
            </w:r>
          </w:p>
        </w:tc>
        <w:tc>
          <w:tcPr>
            <w:tcW w:w="1417" w:type="dxa"/>
          </w:tcPr>
          <w:p w:rsidR="00B45FAB" w:rsidRPr="00B45FAB" w:rsidRDefault="00B45FAB" w:rsidP="00B45FAB">
            <w:pPr>
              <w:widowControl w:val="0"/>
              <w:jc w:val="center"/>
              <w:rPr>
                <w:sz w:val="24"/>
                <w:szCs w:val="24"/>
              </w:rPr>
            </w:pPr>
            <w:r w:rsidRPr="00B45FAB">
              <w:rPr>
                <w:sz w:val="24"/>
                <w:szCs w:val="24"/>
              </w:rPr>
              <w:t>243,0*</w:t>
            </w:r>
          </w:p>
        </w:tc>
        <w:tc>
          <w:tcPr>
            <w:tcW w:w="1843" w:type="dxa"/>
          </w:tcPr>
          <w:p w:rsidR="00B45FAB" w:rsidRPr="00B45FAB" w:rsidRDefault="00B45FAB" w:rsidP="00B45FAB">
            <w:pPr>
              <w:widowControl w:val="0"/>
              <w:jc w:val="center"/>
              <w:rPr>
                <w:sz w:val="24"/>
                <w:szCs w:val="24"/>
              </w:rPr>
            </w:pPr>
            <w:r w:rsidRPr="00B45FAB">
              <w:rPr>
                <w:sz w:val="24"/>
                <w:szCs w:val="24"/>
              </w:rPr>
              <w:t>10-40</w:t>
            </w:r>
          </w:p>
        </w:tc>
      </w:tr>
      <w:tr w:rsidR="0037145F" w:rsidRPr="00B45FAB" w:rsidTr="00FD7CEA">
        <w:tc>
          <w:tcPr>
            <w:tcW w:w="2410" w:type="dxa"/>
          </w:tcPr>
          <w:p w:rsidR="00B45FAB" w:rsidRPr="00B45FAB" w:rsidRDefault="00B45FAB" w:rsidP="00B45FAB">
            <w:pPr>
              <w:widowControl w:val="0"/>
              <w:rPr>
                <w:sz w:val="24"/>
                <w:szCs w:val="24"/>
              </w:rPr>
            </w:pPr>
            <w:r>
              <w:rPr>
                <w:sz w:val="24"/>
                <w:szCs w:val="24"/>
              </w:rPr>
              <w:lastRenderedPageBreak/>
              <w:t>П</w:t>
            </w:r>
            <w:r w:rsidRPr="00B45FAB">
              <w:rPr>
                <w:sz w:val="24"/>
                <w:szCs w:val="24"/>
              </w:rPr>
              <w:t>лощадки для хозяйственных целей</w:t>
            </w:r>
          </w:p>
        </w:tc>
        <w:tc>
          <w:tcPr>
            <w:tcW w:w="1418" w:type="dxa"/>
          </w:tcPr>
          <w:p w:rsidR="00B45FAB" w:rsidRPr="00B45FAB" w:rsidRDefault="00B45FAB" w:rsidP="00B45FAB">
            <w:pPr>
              <w:widowControl w:val="0"/>
              <w:jc w:val="center"/>
              <w:rPr>
                <w:sz w:val="24"/>
                <w:szCs w:val="24"/>
              </w:rPr>
            </w:pPr>
            <w:r w:rsidRPr="00B45FAB">
              <w:rPr>
                <w:sz w:val="24"/>
                <w:szCs w:val="24"/>
              </w:rPr>
              <w:t>0,15</w:t>
            </w:r>
          </w:p>
        </w:tc>
        <w:tc>
          <w:tcPr>
            <w:tcW w:w="1275" w:type="dxa"/>
          </w:tcPr>
          <w:p w:rsidR="00B45FAB" w:rsidRPr="00B45FAB" w:rsidRDefault="00B45FAB" w:rsidP="00B45FAB">
            <w:pPr>
              <w:widowControl w:val="0"/>
              <w:jc w:val="center"/>
              <w:rPr>
                <w:sz w:val="24"/>
                <w:szCs w:val="24"/>
              </w:rPr>
            </w:pPr>
            <w:r w:rsidRPr="00B45FAB">
              <w:rPr>
                <w:sz w:val="24"/>
                <w:szCs w:val="24"/>
              </w:rPr>
              <w:t>0,15х486</w:t>
            </w:r>
          </w:p>
        </w:tc>
        <w:tc>
          <w:tcPr>
            <w:tcW w:w="1418" w:type="dxa"/>
          </w:tcPr>
          <w:p w:rsidR="00B45FAB" w:rsidRPr="00B45FAB" w:rsidRDefault="00B45FAB" w:rsidP="00B45FAB">
            <w:pPr>
              <w:widowControl w:val="0"/>
              <w:jc w:val="center"/>
              <w:rPr>
                <w:sz w:val="24"/>
                <w:szCs w:val="24"/>
              </w:rPr>
            </w:pPr>
            <w:r w:rsidRPr="00B45FAB">
              <w:rPr>
                <w:sz w:val="24"/>
                <w:szCs w:val="24"/>
              </w:rPr>
              <w:t>72,9</w:t>
            </w:r>
          </w:p>
        </w:tc>
        <w:tc>
          <w:tcPr>
            <w:tcW w:w="1417" w:type="dxa"/>
          </w:tcPr>
          <w:p w:rsidR="00B45FAB" w:rsidRPr="00B45FAB" w:rsidRDefault="00B45FAB" w:rsidP="00B45FAB">
            <w:pPr>
              <w:widowControl w:val="0"/>
              <w:jc w:val="center"/>
              <w:rPr>
                <w:sz w:val="24"/>
                <w:szCs w:val="24"/>
              </w:rPr>
            </w:pPr>
            <w:r w:rsidRPr="00B45FAB">
              <w:rPr>
                <w:sz w:val="24"/>
                <w:szCs w:val="24"/>
              </w:rPr>
              <w:t>75,1</w:t>
            </w:r>
          </w:p>
        </w:tc>
        <w:tc>
          <w:tcPr>
            <w:tcW w:w="1843" w:type="dxa"/>
          </w:tcPr>
          <w:p w:rsidR="00B45FAB" w:rsidRPr="00B45FAB" w:rsidRDefault="00B45FAB" w:rsidP="00B45FAB">
            <w:pPr>
              <w:widowControl w:val="0"/>
              <w:jc w:val="center"/>
              <w:rPr>
                <w:sz w:val="24"/>
                <w:szCs w:val="24"/>
              </w:rPr>
            </w:pPr>
            <w:r w:rsidRPr="00B45FAB">
              <w:rPr>
                <w:sz w:val="24"/>
                <w:szCs w:val="24"/>
              </w:rPr>
              <w:t>20</w:t>
            </w:r>
          </w:p>
        </w:tc>
      </w:tr>
      <w:tr w:rsidR="0037145F" w:rsidRPr="00B45FAB" w:rsidTr="00FD7CEA">
        <w:tc>
          <w:tcPr>
            <w:tcW w:w="2410" w:type="dxa"/>
          </w:tcPr>
          <w:p w:rsidR="00B45FAB" w:rsidRPr="00B45FAB" w:rsidRDefault="00B45FAB" w:rsidP="00B45FAB">
            <w:pPr>
              <w:widowControl w:val="0"/>
              <w:rPr>
                <w:sz w:val="24"/>
                <w:szCs w:val="24"/>
              </w:rPr>
            </w:pPr>
            <w:r w:rsidRPr="00B45FAB">
              <w:rPr>
                <w:sz w:val="24"/>
                <w:szCs w:val="24"/>
              </w:rPr>
              <w:t>Итого:</w:t>
            </w:r>
          </w:p>
        </w:tc>
        <w:tc>
          <w:tcPr>
            <w:tcW w:w="1418" w:type="dxa"/>
          </w:tcPr>
          <w:p w:rsidR="00B45FAB" w:rsidRPr="00B45FAB" w:rsidRDefault="00B45FAB" w:rsidP="00B45FAB">
            <w:pPr>
              <w:widowControl w:val="0"/>
              <w:jc w:val="center"/>
              <w:rPr>
                <w:sz w:val="24"/>
                <w:szCs w:val="24"/>
              </w:rPr>
            </w:pPr>
          </w:p>
        </w:tc>
        <w:tc>
          <w:tcPr>
            <w:tcW w:w="1275" w:type="dxa"/>
          </w:tcPr>
          <w:p w:rsidR="00B45FAB" w:rsidRPr="00B45FAB" w:rsidRDefault="00B45FAB" w:rsidP="00B45FAB">
            <w:pPr>
              <w:widowControl w:val="0"/>
              <w:jc w:val="center"/>
              <w:rPr>
                <w:sz w:val="24"/>
                <w:szCs w:val="24"/>
              </w:rPr>
            </w:pPr>
          </w:p>
        </w:tc>
        <w:tc>
          <w:tcPr>
            <w:tcW w:w="1418" w:type="dxa"/>
          </w:tcPr>
          <w:p w:rsidR="00B45FAB" w:rsidRPr="00B45FAB" w:rsidRDefault="00B45FAB" w:rsidP="00B45FAB">
            <w:pPr>
              <w:widowControl w:val="0"/>
              <w:jc w:val="center"/>
              <w:rPr>
                <w:sz w:val="24"/>
                <w:szCs w:val="24"/>
              </w:rPr>
            </w:pPr>
            <w:r w:rsidRPr="00B45FAB">
              <w:rPr>
                <w:sz w:val="24"/>
                <w:szCs w:val="24"/>
              </w:rPr>
              <w:t>801,9</w:t>
            </w:r>
          </w:p>
        </w:tc>
        <w:tc>
          <w:tcPr>
            <w:tcW w:w="1417" w:type="dxa"/>
          </w:tcPr>
          <w:p w:rsidR="00B45FAB" w:rsidRPr="00B45FAB" w:rsidRDefault="00B45FAB" w:rsidP="00B45FAB">
            <w:pPr>
              <w:widowControl w:val="0"/>
              <w:jc w:val="center"/>
              <w:rPr>
                <w:sz w:val="24"/>
                <w:szCs w:val="24"/>
              </w:rPr>
            </w:pPr>
            <w:r w:rsidRPr="00B45FAB">
              <w:rPr>
                <w:sz w:val="24"/>
                <w:szCs w:val="24"/>
              </w:rPr>
              <w:t>615,9</w:t>
            </w:r>
          </w:p>
        </w:tc>
        <w:tc>
          <w:tcPr>
            <w:tcW w:w="1843" w:type="dxa"/>
          </w:tcPr>
          <w:p w:rsidR="00B45FAB" w:rsidRPr="00B45FAB" w:rsidRDefault="00B45FAB" w:rsidP="00B45FAB">
            <w:pPr>
              <w:widowControl w:val="0"/>
              <w:jc w:val="center"/>
              <w:rPr>
                <w:sz w:val="24"/>
                <w:szCs w:val="24"/>
              </w:rPr>
            </w:pPr>
          </w:p>
        </w:tc>
      </w:tr>
      <w:tr w:rsidR="0037145F" w:rsidRPr="00B45FAB" w:rsidTr="00FD7CEA">
        <w:tc>
          <w:tcPr>
            <w:tcW w:w="2410" w:type="dxa"/>
          </w:tcPr>
          <w:p w:rsidR="00B45FAB" w:rsidRPr="00B45FAB" w:rsidRDefault="00B45FAB" w:rsidP="00B45FAB">
            <w:pPr>
              <w:widowControl w:val="0"/>
              <w:rPr>
                <w:sz w:val="24"/>
                <w:szCs w:val="24"/>
              </w:rPr>
            </w:pPr>
            <w:r>
              <w:rPr>
                <w:sz w:val="24"/>
                <w:szCs w:val="24"/>
              </w:rPr>
              <w:t>П</w:t>
            </w:r>
            <w:r w:rsidRPr="00B45FAB">
              <w:rPr>
                <w:sz w:val="24"/>
                <w:szCs w:val="24"/>
              </w:rPr>
              <w:t>лощадка для выгула собак</w:t>
            </w:r>
          </w:p>
        </w:tc>
        <w:tc>
          <w:tcPr>
            <w:tcW w:w="1418" w:type="dxa"/>
          </w:tcPr>
          <w:p w:rsidR="00B45FAB" w:rsidRPr="00B45FAB" w:rsidRDefault="00B45FAB" w:rsidP="00B45FAB">
            <w:pPr>
              <w:widowControl w:val="0"/>
              <w:jc w:val="center"/>
              <w:rPr>
                <w:sz w:val="24"/>
                <w:szCs w:val="24"/>
              </w:rPr>
            </w:pPr>
          </w:p>
        </w:tc>
        <w:tc>
          <w:tcPr>
            <w:tcW w:w="1275" w:type="dxa"/>
          </w:tcPr>
          <w:p w:rsidR="00B45FAB" w:rsidRPr="00B45FAB" w:rsidRDefault="00B45FAB" w:rsidP="00B45FAB">
            <w:pPr>
              <w:widowControl w:val="0"/>
              <w:jc w:val="center"/>
              <w:rPr>
                <w:sz w:val="24"/>
                <w:szCs w:val="24"/>
              </w:rPr>
            </w:pPr>
          </w:p>
        </w:tc>
        <w:tc>
          <w:tcPr>
            <w:tcW w:w="1418" w:type="dxa"/>
          </w:tcPr>
          <w:p w:rsidR="00B45FAB" w:rsidRPr="00B45FAB" w:rsidRDefault="00B45FAB" w:rsidP="00B45FAB">
            <w:pPr>
              <w:widowControl w:val="0"/>
              <w:jc w:val="center"/>
              <w:rPr>
                <w:sz w:val="24"/>
                <w:szCs w:val="24"/>
              </w:rPr>
            </w:pPr>
            <w:r w:rsidRPr="00B45FAB">
              <w:rPr>
                <w:sz w:val="24"/>
                <w:szCs w:val="24"/>
              </w:rPr>
              <w:t>400-600</w:t>
            </w:r>
          </w:p>
        </w:tc>
        <w:tc>
          <w:tcPr>
            <w:tcW w:w="1417" w:type="dxa"/>
          </w:tcPr>
          <w:p w:rsidR="00B45FAB" w:rsidRPr="00B45FAB" w:rsidRDefault="00B45FAB" w:rsidP="00B45FAB">
            <w:pPr>
              <w:widowControl w:val="0"/>
              <w:jc w:val="center"/>
              <w:rPr>
                <w:sz w:val="24"/>
                <w:szCs w:val="24"/>
              </w:rPr>
            </w:pPr>
            <w:r>
              <w:rPr>
                <w:sz w:val="24"/>
                <w:szCs w:val="24"/>
              </w:rPr>
              <w:t>−</w:t>
            </w:r>
          </w:p>
        </w:tc>
        <w:tc>
          <w:tcPr>
            <w:tcW w:w="1843" w:type="dxa"/>
          </w:tcPr>
          <w:p w:rsidR="00B45FAB" w:rsidRPr="00B45FAB" w:rsidRDefault="00B45FAB" w:rsidP="00B45FAB">
            <w:pPr>
              <w:widowControl w:val="0"/>
              <w:jc w:val="center"/>
              <w:rPr>
                <w:sz w:val="24"/>
                <w:szCs w:val="24"/>
              </w:rPr>
            </w:pPr>
            <w:r w:rsidRPr="00B45FAB">
              <w:rPr>
                <w:sz w:val="24"/>
                <w:szCs w:val="24"/>
              </w:rPr>
              <w:t>40</w:t>
            </w:r>
          </w:p>
        </w:tc>
      </w:tr>
    </w:tbl>
    <w:p w:rsidR="000278B2" w:rsidRDefault="000A1F27" w:rsidP="000A1F27">
      <w:pPr>
        <w:widowControl w:val="0"/>
        <w:jc w:val="both"/>
        <w:rPr>
          <w:sz w:val="28"/>
          <w:szCs w:val="28"/>
        </w:rPr>
      </w:pPr>
      <w:r>
        <w:rPr>
          <w:sz w:val="28"/>
          <w:szCs w:val="28"/>
        </w:rPr>
        <w:t>___________</w:t>
      </w:r>
    </w:p>
    <w:p w:rsidR="00FB47AE" w:rsidRPr="00FB47AE" w:rsidRDefault="00FB47AE" w:rsidP="00FB47AE">
      <w:pPr>
        <w:widowControl w:val="0"/>
        <w:ind w:firstLine="709"/>
        <w:jc w:val="both"/>
        <w:rPr>
          <w:sz w:val="28"/>
          <w:szCs w:val="28"/>
        </w:rPr>
      </w:pPr>
      <w:r w:rsidRPr="00FB47AE">
        <w:rPr>
          <w:sz w:val="28"/>
          <w:szCs w:val="28"/>
        </w:rPr>
        <w:t>*</w:t>
      </w:r>
      <w:r w:rsidR="0037145F">
        <w:rPr>
          <w:sz w:val="28"/>
          <w:szCs w:val="28"/>
        </w:rPr>
        <w:t>−</w:t>
      </w:r>
      <w:r w:rsidRPr="00FB47AE">
        <w:rPr>
          <w:sz w:val="28"/>
          <w:szCs w:val="28"/>
        </w:rPr>
        <w:t xml:space="preserve"> допускается уменьшать, но не более чем на 50</w:t>
      </w:r>
      <w:r w:rsidR="00784637">
        <w:rPr>
          <w:sz w:val="28"/>
          <w:szCs w:val="28"/>
        </w:rPr>
        <w:t xml:space="preserve"> проценты</w:t>
      </w:r>
      <w:r w:rsidRPr="00FB47AE">
        <w:rPr>
          <w:sz w:val="28"/>
          <w:szCs w:val="28"/>
        </w:rPr>
        <w:t xml:space="preserve"> удельные размеры площадок: детских игровых, отдыха взрослого населения, для занятий физкультурой взрослого населения в климатических подрайонах IА, IБ, IГ, IД, IIА, IVА, IVГ (в соответствии с </w:t>
      </w:r>
      <w:r w:rsidR="00784637" w:rsidRPr="002B40BD">
        <w:rPr>
          <w:sz w:val="28"/>
          <w:szCs w:val="28"/>
        </w:rPr>
        <w:t>СП 42.13330.2016</w:t>
      </w:r>
      <w:r w:rsidRPr="00FB47AE">
        <w:rPr>
          <w:sz w:val="28"/>
          <w:szCs w:val="28"/>
        </w:rPr>
        <w:t>), в районах с пыльными бурями при условии создания закрытых сооружений; для занятий физкультурой взрослого населения при формировании единого физкультурно-оздоровительного комплекса микрорайона для школьников и населения.</w:t>
      </w:r>
    </w:p>
    <w:p w:rsidR="00FB47AE" w:rsidRPr="00FB47AE" w:rsidRDefault="00FB47AE" w:rsidP="00FB47AE">
      <w:pPr>
        <w:widowControl w:val="0"/>
        <w:ind w:firstLine="709"/>
        <w:jc w:val="both"/>
        <w:rPr>
          <w:sz w:val="28"/>
          <w:szCs w:val="28"/>
        </w:rPr>
      </w:pPr>
      <w:r w:rsidRPr="00FB47AE">
        <w:rPr>
          <w:sz w:val="28"/>
          <w:szCs w:val="28"/>
        </w:rPr>
        <w:t xml:space="preserve">Места размещения хозяйственных площадок (включая сооружения для сбора ТКО/КГО закрытого типа) с нарушением санитарных расстояний от окон жилых зданий и площадок общего пользования подлежат согласованию </w:t>
      </w:r>
      <w:r w:rsidR="000678CA">
        <w:rPr>
          <w:sz w:val="28"/>
          <w:szCs w:val="28"/>
        </w:rPr>
        <w:br/>
      </w:r>
      <w:r w:rsidRPr="00FB47AE">
        <w:rPr>
          <w:sz w:val="28"/>
          <w:szCs w:val="28"/>
        </w:rPr>
        <w:t xml:space="preserve">с органами местного самоуправления и Управлением Роспотребназдора </w:t>
      </w:r>
      <w:r w:rsidR="000678CA">
        <w:rPr>
          <w:sz w:val="28"/>
          <w:szCs w:val="28"/>
        </w:rPr>
        <w:br/>
      </w:r>
      <w:r w:rsidRPr="00FB47AE">
        <w:rPr>
          <w:sz w:val="28"/>
          <w:szCs w:val="28"/>
        </w:rPr>
        <w:t>по Архангельской области по результатам работы комиссии об определении места сбора и накопления твердых коммунальных отходов.</w:t>
      </w:r>
    </w:p>
    <w:p w:rsidR="00FB47AE" w:rsidRPr="00FB47AE" w:rsidRDefault="00FB47AE" w:rsidP="00FB47AE">
      <w:pPr>
        <w:widowControl w:val="0"/>
        <w:ind w:firstLine="709"/>
        <w:jc w:val="both"/>
        <w:rPr>
          <w:sz w:val="28"/>
          <w:szCs w:val="28"/>
        </w:rPr>
      </w:pPr>
      <w:r w:rsidRPr="00FB47AE">
        <w:rPr>
          <w:sz w:val="28"/>
          <w:szCs w:val="28"/>
        </w:rPr>
        <w:t>В связи со стесненностью территории КРТ площадки для выгула собак предлагаются к размещению в границах микрорайона на озелененных территориях возле дома по адресу ул. Розы Люксембург</w:t>
      </w:r>
      <w:r w:rsidR="00097FD7">
        <w:rPr>
          <w:sz w:val="28"/>
          <w:szCs w:val="28"/>
        </w:rPr>
        <w:t xml:space="preserve">, </w:t>
      </w:r>
      <w:r w:rsidRPr="00FB47AE">
        <w:rPr>
          <w:sz w:val="28"/>
          <w:szCs w:val="28"/>
        </w:rPr>
        <w:t xml:space="preserve"> д. 10, корп. 1 с учетом нормативного расстояния 40 м</w:t>
      </w:r>
      <w:r w:rsidR="002201B1">
        <w:rPr>
          <w:sz w:val="28"/>
          <w:szCs w:val="28"/>
        </w:rPr>
        <w:t>етров</w:t>
      </w:r>
      <w:r w:rsidRPr="00FB47AE">
        <w:rPr>
          <w:sz w:val="28"/>
          <w:szCs w:val="28"/>
        </w:rPr>
        <w:t xml:space="preserve"> от окон жилых домов и общественных зданий.</w:t>
      </w:r>
    </w:p>
    <w:p w:rsidR="00FB47AE" w:rsidRPr="00FB47AE" w:rsidRDefault="00FB47AE" w:rsidP="00FB47AE">
      <w:pPr>
        <w:widowControl w:val="0"/>
        <w:ind w:firstLine="709"/>
        <w:jc w:val="both"/>
        <w:rPr>
          <w:sz w:val="28"/>
          <w:szCs w:val="28"/>
        </w:rPr>
      </w:pPr>
      <w:r w:rsidRPr="00FB47AE">
        <w:rPr>
          <w:sz w:val="28"/>
          <w:szCs w:val="28"/>
        </w:rPr>
        <w:t>Планируемая к размещению площадь площадок различного назначения для проектируемого жилья составляет – 615,9 кв.</w:t>
      </w:r>
      <w:r w:rsidR="00B926AF">
        <w:rPr>
          <w:sz w:val="28"/>
          <w:szCs w:val="28"/>
        </w:rPr>
        <w:t xml:space="preserve"> </w:t>
      </w:r>
      <w:r w:rsidR="00F24D1F">
        <w:rPr>
          <w:sz w:val="28"/>
          <w:szCs w:val="28"/>
        </w:rPr>
        <w:t>м</w:t>
      </w:r>
      <w:r w:rsidRPr="00FB47AE">
        <w:rPr>
          <w:sz w:val="28"/>
          <w:szCs w:val="28"/>
        </w:rPr>
        <w:t xml:space="preserve"> в сравнении с требуемой площадью 801,9</w:t>
      </w:r>
      <w:r w:rsidR="00784637">
        <w:rPr>
          <w:sz w:val="28"/>
          <w:szCs w:val="28"/>
        </w:rPr>
        <w:t xml:space="preserve"> </w:t>
      </w:r>
      <w:r w:rsidRPr="00FB47AE">
        <w:rPr>
          <w:sz w:val="28"/>
          <w:szCs w:val="28"/>
        </w:rPr>
        <w:t>кв.</w:t>
      </w:r>
      <w:r w:rsidR="00455931">
        <w:rPr>
          <w:sz w:val="28"/>
          <w:szCs w:val="28"/>
        </w:rPr>
        <w:t xml:space="preserve"> </w:t>
      </w:r>
      <w:r w:rsidRPr="00FB47AE">
        <w:rPr>
          <w:sz w:val="28"/>
          <w:szCs w:val="28"/>
        </w:rPr>
        <w:t>м. Обеспеченность выполняется.</w:t>
      </w:r>
    </w:p>
    <w:p w:rsidR="00FB47AE" w:rsidRPr="00FB47AE" w:rsidRDefault="00023CE8" w:rsidP="00FB47AE">
      <w:pPr>
        <w:widowControl w:val="0"/>
        <w:ind w:firstLine="709"/>
        <w:jc w:val="both"/>
        <w:rPr>
          <w:sz w:val="28"/>
          <w:szCs w:val="28"/>
        </w:rPr>
      </w:pPr>
      <w:r>
        <w:rPr>
          <w:sz w:val="28"/>
          <w:szCs w:val="28"/>
        </w:rPr>
        <w:t>2.3.3</w:t>
      </w:r>
      <w:r w:rsidR="00097FD7">
        <w:rPr>
          <w:sz w:val="28"/>
          <w:szCs w:val="28"/>
        </w:rPr>
        <w:t>.</w:t>
      </w:r>
      <w:r>
        <w:rPr>
          <w:sz w:val="28"/>
          <w:szCs w:val="28"/>
        </w:rPr>
        <w:t xml:space="preserve"> Озелене</w:t>
      </w:r>
      <w:r w:rsidR="002252CE">
        <w:rPr>
          <w:sz w:val="28"/>
          <w:szCs w:val="28"/>
        </w:rPr>
        <w:t>нные территории и зеле</w:t>
      </w:r>
      <w:r w:rsidR="00FB47AE" w:rsidRPr="00FB47AE">
        <w:rPr>
          <w:sz w:val="28"/>
          <w:szCs w:val="28"/>
        </w:rPr>
        <w:t>ные зоны</w:t>
      </w:r>
    </w:p>
    <w:p w:rsidR="00FB47AE" w:rsidRPr="00FB47AE" w:rsidRDefault="00FB47AE" w:rsidP="00FB47AE">
      <w:pPr>
        <w:widowControl w:val="0"/>
        <w:ind w:firstLine="709"/>
        <w:jc w:val="both"/>
        <w:rPr>
          <w:sz w:val="28"/>
          <w:szCs w:val="28"/>
        </w:rPr>
      </w:pPr>
      <w:r w:rsidRPr="00FB47AE">
        <w:rPr>
          <w:sz w:val="28"/>
          <w:szCs w:val="28"/>
        </w:rPr>
        <w:t xml:space="preserve">Приложением </w:t>
      </w:r>
      <w:r w:rsidR="000A1F27">
        <w:rPr>
          <w:sz w:val="28"/>
          <w:szCs w:val="28"/>
        </w:rPr>
        <w:t xml:space="preserve">№ </w:t>
      </w:r>
      <w:r w:rsidRPr="00FB47AE">
        <w:rPr>
          <w:sz w:val="28"/>
          <w:szCs w:val="28"/>
        </w:rPr>
        <w:t xml:space="preserve">3 к постановлению Главы городского округа </w:t>
      </w:r>
      <w:r w:rsidR="00695A3F">
        <w:rPr>
          <w:sz w:val="28"/>
          <w:szCs w:val="28"/>
        </w:rPr>
        <w:br/>
      </w:r>
      <w:r w:rsidRPr="00FB47AE">
        <w:rPr>
          <w:sz w:val="28"/>
          <w:szCs w:val="28"/>
        </w:rPr>
        <w:t xml:space="preserve">"Город Архангельск" от 5 июня 2023 года № 904 установлены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w:t>
      </w:r>
      <w:r w:rsidR="00695A3F">
        <w:rPr>
          <w:sz w:val="28"/>
          <w:szCs w:val="28"/>
        </w:rPr>
        <w:br/>
      </w:r>
      <w:r w:rsidRPr="00FB47AE">
        <w:rPr>
          <w:sz w:val="28"/>
          <w:szCs w:val="28"/>
        </w:rPr>
        <w:t xml:space="preserve">о комплексном развитии территории жилой застройки городского округа "Город Архангельск" в границах части элемента планировочной структуры: просп. Ломоносова, ул. Розы Люксембург, ул. Северодвинская, наб. Северной Двины, а также предельные параметры разрешенного строительства, реконструкции объектов капитального строительства в границах части элемента планировочной структуры: просп. Ломоносова, ул. Розы Люксембург, ул. Северодвинская, наб. Северной Двины, в том числе установлена </w:t>
      </w:r>
      <w:r w:rsidRPr="00FB47AE">
        <w:rPr>
          <w:sz w:val="28"/>
          <w:szCs w:val="28"/>
        </w:rPr>
        <w:lastRenderedPageBreak/>
        <w:t>минимальная доля озеленения тер</w:t>
      </w:r>
      <w:r w:rsidR="002201B1">
        <w:rPr>
          <w:sz w:val="28"/>
          <w:szCs w:val="28"/>
        </w:rPr>
        <w:t>ритории земельного участка – 15 процентов</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Требуемая площадь озеленения 1,1770</w:t>
      </w:r>
      <w:r w:rsidR="00023CE8">
        <w:rPr>
          <w:sz w:val="28"/>
          <w:szCs w:val="28"/>
        </w:rPr>
        <w:t xml:space="preserve"> </w:t>
      </w:r>
      <w:r w:rsidRPr="00FB47AE">
        <w:rPr>
          <w:sz w:val="28"/>
          <w:szCs w:val="28"/>
        </w:rPr>
        <w:t>га х 15</w:t>
      </w:r>
      <w:r w:rsidR="000A1F27">
        <w:rPr>
          <w:sz w:val="28"/>
          <w:szCs w:val="28"/>
        </w:rPr>
        <w:t xml:space="preserve"> </w:t>
      </w:r>
      <w:r w:rsidRPr="00FB47AE">
        <w:rPr>
          <w:sz w:val="28"/>
          <w:szCs w:val="28"/>
        </w:rPr>
        <w:t>%</w:t>
      </w:r>
      <w:r w:rsidR="008F7284">
        <w:rPr>
          <w:sz w:val="28"/>
          <w:szCs w:val="28"/>
        </w:rPr>
        <w:t xml:space="preserve"> </w:t>
      </w:r>
      <w:r w:rsidRPr="00FB47AE">
        <w:rPr>
          <w:sz w:val="28"/>
          <w:szCs w:val="28"/>
        </w:rPr>
        <w:t>х</w:t>
      </w:r>
      <w:r w:rsidR="008F7284">
        <w:rPr>
          <w:sz w:val="28"/>
          <w:szCs w:val="28"/>
        </w:rPr>
        <w:t xml:space="preserve"> </w:t>
      </w:r>
      <w:r w:rsidRPr="00FB47AE">
        <w:rPr>
          <w:sz w:val="28"/>
          <w:szCs w:val="28"/>
        </w:rPr>
        <w:t>10</w:t>
      </w:r>
      <w:r w:rsidR="00695A3F">
        <w:rPr>
          <w:sz w:val="28"/>
          <w:szCs w:val="28"/>
        </w:rPr>
        <w:t xml:space="preserve"> </w:t>
      </w:r>
      <w:r w:rsidRPr="00FB47AE">
        <w:rPr>
          <w:sz w:val="28"/>
          <w:szCs w:val="28"/>
        </w:rPr>
        <w:t>000</w:t>
      </w:r>
      <w:r w:rsidR="008F7284">
        <w:rPr>
          <w:sz w:val="28"/>
          <w:szCs w:val="28"/>
        </w:rPr>
        <w:t xml:space="preserve"> </w:t>
      </w:r>
      <w:r w:rsidRPr="00FB47AE">
        <w:rPr>
          <w:sz w:val="28"/>
          <w:szCs w:val="28"/>
        </w:rPr>
        <w:t>=</w:t>
      </w:r>
      <w:r w:rsidR="008F7284">
        <w:rPr>
          <w:sz w:val="28"/>
          <w:szCs w:val="28"/>
        </w:rPr>
        <w:t xml:space="preserve"> </w:t>
      </w:r>
      <w:r w:rsidRPr="00FB47AE">
        <w:rPr>
          <w:sz w:val="28"/>
          <w:szCs w:val="28"/>
        </w:rPr>
        <w:t>1</w:t>
      </w:r>
      <w:r w:rsidR="002416DD">
        <w:rPr>
          <w:sz w:val="28"/>
          <w:szCs w:val="28"/>
        </w:rPr>
        <w:t xml:space="preserve"> </w:t>
      </w:r>
      <w:r w:rsidRPr="00FB47AE">
        <w:rPr>
          <w:sz w:val="28"/>
          <w:szCs w:val="28"/>
        </w:rPr>
        <w:t>765,5 кв.</w:t>
      </w:r>
      <w:r w:rsidR="00695A3F">
        <w:rPr>
          <w:sz w:val="28"/>
          <w:szCs w:val="28"/>
        </w:rPr>
        <w:t xml:space="preserve"> </w:t>
      </w:r>
      <w:r w:rsidRPr="00FB47AE">
        <w:rPr>
          <w:sz w:val="28"/>
          <w:szCs w:val="28"/>
        </w:rPr>
        <w:t>м</w:t>
      </w:r>
      <w:r w:rsidR="00695A3F">
        <w:rPr>
          <w:sz w:val="28"/>
          <w:szCs w:val="28"/>
        </w:rPr>
        <w:t>.</w:t>
      </w:r>
    </w:p>
    <w:p w:rsidR="00FB47AE" w:rsidRPr="00FB47AE" w:rsidRDefault="00FB47AE" w:rsidP="00FB47AE">
      <w:pPr>
        <w:widowControl w:val="0"/>
        <w:ind w:firstLine="709"/>
        <w:jc w:val="both"/>
        <w:rPr>
          <w:sz w:val="28"/>
          <w:szCs w:val="28"/>
        </w:rPr>
      </w:pPr>
      <w:r w:rsidRPr="00FB47AE">
        <w:rPr>
          <w:sz w:val="28"/>
          <w:szCs w:val="28"/>
        </w:rPr>
        <w:t>Согласно пункту 7.4 СП 42.13330.2016 в площадь озелененной территории включаются площадки для отдыха взрослого населения, детские игровые площадки.</w:t>
      </w:r>
    </w:p>
    <w:p w:rsidR="00FB47AE" w:rsidRPr="00FB47AE" w:rsidRDefault="00FB47AE" w:rsidP="00FB47AE">
      <w:pPr>
        <w:widowControl w:val="0"/>
        <w:ind w:firstLine="709"/>
        <w:jc w:val="both"/>
        <w:rPr>
          <w:sz w:val="28"/>
          <w:szCs w:val="28"/>
        </w:rPr>
      </w:pPr>
      <w:r w:rsidRPr="00FB47AE">
        <w:rPr>
          <w:sz w:val="28"/>
          <w:szCs w:val="28"/>
        </w:rPr>
        <w:t xml:space="preserve">Проектом планировки территории обеспечивается требуемая площадь </w:t>
      </w:r>
      <w:r w:rsidR="00263793">
        <w:rPr>
          <w:sz w:val="28"/>
          <w:szCs w:val="28"/>
        </w:rPr>
        <w:br/>
      </w:r>
      <w:r w:rsidRPr="00FB47AE">
        <w:rPr>
          <w:sz w:val="28"/>
          <w:szCs w:val="28"/>
        </w:rPr>
        <w:t>1</w:t>
      </w:r>
      <w:r w:rsidR="00263793">
        <w:rPr>
          <w:sz w:val="28"/>
          <w:szCs w:val="28"/>
        </w:rPr>
        <w:t xml:space="preserve"> </w:t>
      </w:r>
      <w:r w:rsidRPr="00FB47AE">
        <w:rPr>
          <w:sz w:val="28"/>
          <w:szCs w:val="28"/>
        </w:rPr>
        <w:t>765,5 кв.</w:t>
      </w:r>
      <w:r w:rsidR="00695A3F">
        <w:rPr>
          <w:sz w:val="28"/>
          <w:szCs w:val="28"/>
        </w:rPr>
        <w:t xml:space="preserve"> </w:t>
      </w:r>
      <w:r w:rsidRPr="00FB47AE">
        <w:rPr>
          <w:sz w:val="28"/>
          <w:szCs w:val="28"/>
        </w:rPr>
        <w:t>м озеленения разрабатываемой территории, путем включения площади газонов 1</w:t>
      </w:r>
      <w:r w:rsidR="00263793">
        <w:rPr>
          <w:sz w:val="28"/>
          <w:szCs w:val="28"/>
        </w:rPr>
        <w:t xml:space="preserve"> </w:t>
      </w:r>
      <w:r w:rsidRPr="00FB47AE">
        <w:rPr>
          <w:sz w:val="28"/>
          <w:szCs w:val="28"/>
        </w:rPr>
        <w:t>467,7 кв.</w:t>
      </w:r>
      <w:r w:rsidR="00695A3F">
        <w:rPr>
          <w:sz w:val="28"/>
          <w:szCs w:val="28"/>
        </w:rPr>
        <w:t xml:space="preserve"> </w:t>
      </w:r>
      <w:r w:rsidR="003374B7">
        <w:rPr>
          <w:sz w:val="28"/>
          <w:szCs w:val="28"/>
        </w:rPr>
        <w:t>м</w:t>
      </w:r>
      <w:r w:rsidRPr="00FB47AE">
        <w:rPr>
          <w:sz w:val="28"/>
          <w:szCs w:val="28"/>
        </w:rPr>
        <w:t>, площади площадок для отдыха взрослого населения 114,8 кв.</w:t>
      </w:r>
      <w:r w:rsidR="00695A3F">
        <w:rPr>
          <w:sz w:val="28"/>
          <w:szCs w:val="28"/>
        </w:rPr>
        <w:t xml:space="preserve"> </w:t>
      </w:r>
      <w:r w:rsidR="006A087A">
        <w:rPr>
          <w:sz w:val="28"/>
          <w:szCs w:val="28"/>
        </w:rPr>
        <w:t>м</w:t>
      </w:r>
      <w:r w:rsidRPr="00FB47AE">
        <w:rPr>
          <w:sz w:val="28"/>
          <w:szCs w:val="28"/>
        </w:rPr>
        <w:t xml:space="preserve"> и детских игровых площадок 183,0 кв.</w:t>
      </w:r>
      <w:r w:rsidR="00695A3F">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 xml:space="preserve">Территориальная доступность озелененных территорий микрорайона, </w:t>
      </w:r>
      <w:r w:rsidR="008F7284">
        <w:rPr>
          <w:sz w:val="28"/>
          <w:szCs w:val="28"/>
        </w:rPr>
        <w:br/>
      </w:r>
      <w:r w:rsidRPr="00FB47AE">
        <w:rPr>
          <w:sz w:val="28"/>
          <w:szCs w:val="28"/>
        </w:rPr>
        <w:t xml:space="preserve">в том числе до детских игровых, спортивных площадок, площадок для отдыха взрослого населения выполняется в пределах земельного участка, подлежащего жилой застройке и составляет менее 30 мин. пешей ходьбы, уровень обеспеченности выполняется. </w:t>
      </w:r>
    </w:p>
    <w:p w:rsidR="00FB47AE" w:rsidRPr="00FB47AE" w:rsidRDefault="00FB47AE" w:rsidP="00FB47AE">
      <w:pPr>
        <w:widowControl w:val="0"/>
        <w:ind w:firstLine="709"/>
        <w:jc w:val="both"/>
        <w:rPr>
          <w:sz w:val="28"/>
          <w:szCs w:val="28"/>
        </w:rPr>
      </w:pPr>
      <w:r w:rsidRPr="00FB47AE">
        <w:rPr>
          <w:sz w:val="28"/>
          <w:szCs w:val="28"/>
        </w:rPr>
        <w:t>Обеспеченность</w:t>
      </w:r>
      <w:r w:rsidR="002252CE">
        <w:rPr>
          <w:sz w:val="28"/>
          <w:szCs w:val="28"/>
        </w:rPr>
        <w:t xml:space="preserve"> существующими объектами озелене</w:t>
      </w:r>
      <w:r w:rsidRPr="00FB47AE">
        <w:rPr>
          <w:sz w:val="28"/>
          <w:szCs w:val="28"/>
        </w:rPr>
        <w:t xml:space="preserve">нных территорий общего пользования общегородского значения (детские парки, городские парки); цветочно-оранжерейные хозяйства; питомники древесных </w:t>
      </w:r>
      <w:r w:rsidR="00AE4D0F">
        <w:rPr>
          <w:sz w:val="28"/>
          <w:szCs w:val="28"/>
        </w:rPr>
        <w:br/>
      </w:r>
      <w:r w:rsidRPr="00FB47AE">
        <w:rPr>
          <w:sz w:val="28"/>
          <w:szCs w:val="28"/>
        </w:rPr>
        <w:t>и кустарниковых растений выполняется путем их расположения в смежных микрорайонах в границах территориального округа, Территориальная доступность выполняется и составляет 30-40 мин</w:t>
      </w:r>
      <w:r w:rsidR="00023CE8">
        <w:rPr>
          <w:sz w:val="28"/>
          <w:szCs w:val="28"/>
        </w:rPr>
        <w:t>ут</w:t>
      </w:r>
      <w:r w:rsidRPr="00FB47AE">
        <w:rPr>
          <w:sz w:val="28"/>
          <w:szCs w:val="28"/>
        </w:rPr>
        <w:t xml:space="preserve"> пешей ходьбы.</w:t>
      </w:r>
    </w:p>
    <w:p w:rsidR="00FB47AE" w:rsidRPr="00FB47AE" w:rsidRDefault="00FB47AE" w:rsidP="00FB47AE">
      <w:pPr>
        <w:widowControl w:val="0"/>
        <w:ind w:firstLine="709"/>
        <w:jc w:val="both"/>
        <w:rPr>
          <w:sz w:val="28"/>
          <w:szCs w:val="28"/>
        </w:rPr>
      </w:pPr>
      <w:r w:rsidRPr="00FB47AE">
        <w:rPr>
          <w:sz w:val="28"/>
          <w:szCs w:val="28"/>
        </w:rPr>
        <w:t>2.3.4</w:t>
      </w:r>
      <w:r w:rsidR="00097FD7">
        <w:rPr>
          <w:sz w:val="28"/>
          <w:szCs w:val="28"/>
        </w:rPr>
        <w:t>.</w:t>
      </w:r>
      <w:r w:rsidRPr="00FB47AE">
        <w:rPr>
          <w:sz w:val="28"/>
          <w:szCs w:val="28"/>
        </w:rPr>
        <w:t xml:space="preserve"> Объекты социального и культурно-бытового обеспечения</w:t>
      </w:r>
    </w:p>
    <w:p w:rsidR="00FB47AE" w:rsidRPr="00FB47AE" w:rsidRDefault="00FB47AE" w:rsidP="00FB47AE">
      <w:pPr>
        <w:widowControl w:val="0"/>
        <w:ind w:firstLine="709"/>
        <w:jc w:val="both"/>
        <w:rPr>
          <w:sz w:val="28"/>
          <w:szCs w:val="28"/>
        </w:rPr>
      </w:pPr>
      <w:r w:rsidRPr="00FB47AE">
        <w:rPr>
          <w:sz w:val="28"/>
          <w:szCs w:val="28"/>
        </w:rPr>
        <w:t xml:space="preserve">Проектируемая территория расположена в развитом центре города </w:t>
      </w:r>
      <w:r w:rsidR="00023CE8">
        <w:rPr>
          <w:sz w:val="28"/>
          <w:szCs w:val="28"/>
        </w:rPr>
        <w:br/>
      </w:r>
      <w:r w:rsidRPr="00FB47AE">
        <w:rPr>
          <w:sz w:val="28"/>
          <w:szCs w:val="28"/>
        </w:rPr>
        <w:t>со сложившейся социальной инфраструктурой. В непосредственной близости от территории расположены продовольственные и промтоварные магазины, общеобразовательные учреждения, детские дошкольные учреждения, учреждения здравоохранения, физкультурно-спортивные учреждения.</w:t>
      </w:r>
    </w:p>
    <w:p w:rsidR="00FB47AE" w:rsidRPr="00FB47AE" w:rsidRDefault="00FB47AE" w:rsidP="00FB47AE">
      <w:pPr>
        <w:widowControl w:val="0"/>
        <w:ind w:firstLine="709"/>
        <w:jc w:val="both"/>
        <w:rPr>
          <w:sz w:val="28"/>
          <w:szCs w:val="28"/>
        </w:rPr>
      </w:pPr>
      <w:r w:rsidRPr="00FB47AE">
        <w:rPr>
          <w:sz w:val="28"/>
          <w:szCs w:val="28"/>
        </w:rPr>
        <w:t>Расчет потребности в объектах социального и культурно-бытового обеспечения инфраструктуры согласно местным нормативам градостроительного проектирования, утвержденным решением Архангельской городской Думы</w:t>
      </w:r>
      <w:r w:rsidR="00AE4D0F">
        <w:rPr>
          <w:sz w:val="28"/>
          <w:szCs w:val="28"/>
        </w:rPr>
        <w:t xml:space="preserve"> от 20 сентября 2017 года № 567</w:t>
      </w:r>
      <w:r w:rsidRPr="00FB47AE">
        <w:rPr>
          <w:sz w:val="28"/>
          <w:szCs w:val="28"/>
        </w:rPr>
        <w:t xml:space="preserve"> (с изменениями) с учетом планируемого населения 486 </w:t>
      </w:r>
      <w:r w:rsidR="00023CE8" w:rsidRPr="00FB47AE">
        <w:rPr>
          <w:sz w:val="28"/>
          <w:szCs w:val="28"/>
        </w:rPr>
        <w:t>чел</w:t>
      </w:r>
      <w:r w:rsidR="00023CE8">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Общеобразовательные шко</w:t>
      </w:r>
      <w:r w:rsidR="007655BA">
        <w:rPr>
          <w:sz w:val="28"/>
          <w:szCs w:val="28"/>
        </w:rPr>
        <w:t>лы требуется 88 мест на 486 человек</w:t>
      </w:r>
      <w:r w:rsidRPr="00FB47AE">
        <w:rPr>
          <w:sz w:val="28"/>
          <w:szCs w:val="28"/>
        </w:rPr>
        <w:t xml:space="preserve"> </w:t>
      </w:r>
      <w:r w:rsidR="00A67093">
        <w:rPr>
          <w:sz w:val="28"/>
          <w:szCs w:val="28"/>
        </w:rPr>
        <w:br/>
      </w:r>
      <w:r w:rsidRPr="00FB47AE">
        <w:rPr>
          <w:sz w:val="28"/>
          <w:szCs w:val="28"/>
        </w:rPr>
        <w:t>из расчета 180 мест на 1</w:t>
      </w:r>
      <w:r w:rsidR="00AE4D0F">
        <w:rPr>
          <w:sz w:val="28"/>
          <w:szCs w:val="28"/>
        </w:rPr>
        <w:t xml:space="preserve"> </w:t>
      </w:r>
      <w:r w:rsidRPr="00FB47AE">
        <w:rPr>
          <w:sz w:val="28"/>
          <w:szCs w:val="28"/>
        </w:rPr>
        <w:t>000 чел</w:t>
      </w:r>
      <w:r w:rsidR="00023CE8">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 xml:space="preserve">Дошкольные образовательные учреждения требуется 49 мест </w:t>
      </w:r>
      <w:r w:rsidR="00466EF0">
        <w:rPr>
          <w:sz w:val="28"/>
          <w:szCs w:val="28"/>
        </w:rPr>
        <w:br/>
      </w:r>
      <w:r w:rsidRPr="00FB47AE">
        <w:rPr>
          <w:sz w:val="28"/>
          <w:szCs w:val="28"/>
        </w:rPr>
        <w:t xml:space="preserve">на 486 </w:t>
      </w:r>
      <w:r w:rsidR="00023CE8" w:rsidRPr="00FB47AE">
        <w:rPr>
          <w:sz w:val="28"/>
          <w:szCs w:val="28"/>
        </w:rPr>
        <w:t>чел</w:t>
      </w:r>
      <w:r w:rsidR="00023CE8">
        <w:rPr>
          <w:sz w:val="28"/>
          <w:szCs w:val="28"/>
        </w:rPr>
        <w:t>овек</w:t>
      </w:r>
      <w:r w:rsidRPr="00FB47AE">
        <w:rPr>
          <w:sz w:val="28"/>
          <w:szCs w:val="28"/>
        </w:rPr>
        <w:t xml:space="preserve"> из расчета 100 мест на 1</w:t>
      </w:r>
      <w:r w:rsidR="00AE4D0F">
        <w:rPr>
          <w:sz w:val="28"/>
          <w:szCs w:val="28"/>
        </w:rPr>
        <w:t xml:space="preserve"> </w:t>
      </w:r>
      <w:r w:rsidRPr="00FB47AE">
        <w:rPr>
          <w:sz w:val="28"/>
          <w:szCs w:val="28"/>
        </w:rPr>
        <w:t xml:space="preserve">000 </w:t>
      </w:r>
      <w:r w:rsidR="00023CE8" w:rsidRPr="00FB47AE">
        <w:rPr>
          <w:sz w:val="28"/>
          <w:szCs w:val="28"/>
        </w:rPr>
        <w:t>чел</w:t>
      </w:r>
      <w:r w:rsidR="00023CE8">
        <w:rPr>
          <w:sz w:val="28"/>
          <w:szCs w:val="28"/>
        </w:rPr>
        <w:t>овек</w:t>
      </w:r>
      <w:r w:rsidR="00023CE8"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Объекты физической культуры и спорта местного значения (спортзалы) требуется 170 кв.</w:t>
      </w:r>
      <w:r w:rsidR="0040712B">
        <w:rPr>
          <w:sz w:val="28"/>
          <w:szCs w:val="28"/>
        </w:rPr>
        <w:t xml:space="preserve"> </w:t>
      </w:r>
      <w:r w:rsidR="007655BA">
        <w:rPr>
          <w:sz w:val="28"/>
          <w:szCs w:val="28"/>
        </w:rPr>
        <w:t>м площади пола на 486 человек</w:t>
      </w:r>
      <w:r w:rsidRPr="00FB47AE">
        <w:rPr>
          <w:sz w:val="28"/>
          <w:szCs w:val="28"/>
        </w:rPr>
        <w:t xml:space="preserve"> из расчета 350 кв.</w:t>
      </w:r>
      <w:r w:rsidR="0040712B">
        <w:rPr>
          <w:sz w:val="28"/>
          <w:szCs w:val="28"/>
        </w:rPr>
        <w:t xml:space="preserve"> </w:t>
      </w:r>
      <w:r w:rsidRPr="00FB47AE">
        <w:rPr>
          <w:sz w:val="28"/>
          <w:szCs w:val="28"/>
        </w:rPr>
        <w:t>м площади пола на 1</w:t>
      </w:r>
      <w:r w:rsidR="00023CE8">
        <w:rPr>
          <w:sz w:val="28"/>
          <w:szCs w:val="28"/>
        </w:rPr>
        <w:t xml:space="preserve"> </w:t>
      </w:r>
      <w:r w:rsidRPr="00FB47AE">
        <w:rPr>
          <w:sz w:val="28"/>
          <w:szCs w:val="28"/>
        </w:rPr>
        <w:t xml:space="preserve">000 </w:t>
      </w:r>
      <w:r w:rsidR="00023CE8" w:rsidRPr="00FB47AE">
        <w:rPr>
          <w:sz w:val="28"/>
          <w:szCs w:val="28"/>
        </w:rPr>
        <w:t>чел</w:t>
      </w:r>
      <w:r w:rsidR="00023CE8">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Предприятия торговли требуется 136 кв.</w:t>
      </w:r>
      <w:r w:rsidR="0040712B">
        <w:rPr>
          <w:sz w:val="28"/>
          <w:szCs w:val="28"/>
        </w:rPr>
        <w:t xml:space="preserve"> </w:t>
      </w:r>
      <w:r w:rsidRPr="00FB47AE">
        <w:rPr>
          <w:sz w:val="28"/>
          <w:szCs w:val="28"/>
        </w:rPr>
        <w:t xml:space="preserve">м торговой площади </w:t>
      </w:r>
      <w:r w:rsidR="0040712B">
        <w:rPr>
          <w:sz w:val="28"/>
          <w:szCs w:val="28"/>
        </w:rPr>
        <w:br/>
      </w:r>
      <w:r w:rsidRPr="00FB47AE">
        <w:rPr>
          <w:sz w:val="28"/>
          <w:szCs w:val="28"/>
        </w:rPr>
        <w:t xml:space="preserve">на 486 </w:t>
      </w:r>
      <w:r w:rsidR="00023CE8" w:rsidRPr="00FB47AE">
        <w:rPr>
          <w:sz w:val="28"/>
          <w:szCs w:val="28"/>
        </w:rPr>
        <w:t>чел</w:t>
      </w:r>
      <w:r w:rsidR="00023CE8">
        <w:rPr>
          <w:sz w:val="28"/>
          <w:szCs w:val="28"/>
        </w:rPr>
        <w:t>овек</w:t>
      </w:r>
      <w:r w:rsidRPr="00FB47AE">
        <w:rPr>
          <w:sz w:val="28"/>
          <w:szCs w:val="28"/>
        </w:rPr>
        <w:t xml:space="preserve"> из расчета 280 кв.</w:t>
      </w:r>
      <w:r w:rsidR="0040712B">
        <w:rPr>
          <w:sz w:val="28"/>
          <w:szCs w:val="28"/>
        </w:rPr>
        <w:t xml:space="preserve"> </w:t>
      </w:r>
      <w:r w:rsidRPr="00FB47AE">
        <w:rPr>
          <w:sz w:val="28"/>
          <w:szCs w:val="28"/>
        </w:rPr>
        <w:t>м торговой площади на 1</w:t>
      </w:r>
      <w:r w:rsidR="0040712B">
        <w:rPr>
          <w:sz w:val="28"/>
          <w:szCs w:val="28"/>
        </w:rPr>
        <w:t xml:space="preserve"> </w:t>
      </w:r>
      <w:r w:rsidRPr="00FB47AE">
        <w:rPr>
          <w:sz w:val="28"/>
          <w:szCs w:val="28"/>
        </w:rPr>
        <w:t xml:space="preserve">000 </w:t>
      </w:r>
      <w:r w:rsidR="00023CE8" w:rsidRPr="00FB47AE">
        <w:rPr>
          <w:sz w:val="28"/>
          <w:szCs w:val="28"/>
        </w:rPr>
        <w:t>чел</w:t>
      </w:r>
      <w:r w:rsidR="00023CE8">
        <w:rPr>
          <w:sz w:val="28"/>
          <w:szCs w:val="28"/>
        </w:rPr>
        <w:t>овек</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 xml:space="preserve">Предприятия общественного питания требуется 20 посадочных мест </w:t>
      </w:r>
      <w:r w:rsidR="0040712B">
        <w:rPr>
          <w:sz w:val="28"/>
          <w:szCs w:val="28"/>
        </w:rPr>
        <w:br/>
      </w:r>
      <w:r w:rsidR="00F70E9D">
        <w:rPr>
          <w:sz w:val="28"/>
          <w:szCs w:val="28"/>
        </w:rPr>
        <w:t>на 486 человек</w:t>
      </w:r>
      <w:r w:rsidRPr="00FB47AE">
        <w:rPr>
          <w:sz w:val="28"/>
          <w:szCs w:val="28"/>
        </w:rPr>
        <w:t xml:space="preserve"> из расчета 40 посадочных мест на 1</w:t>
      </w:r>
      <w:r w:rsidR="0040712B">
        <w:rPr>
          <w:sz w:val="28"/>
          <w:szCs w:val="28"/>
        </w:rPr>
        <w:t xml:space="preserve"> </w:t>
      </w:r>
      <w:r w:rsidRPr="00FB47AE">
        <w:rPr>
          <w:sz w:val="28"/>
          <w:szCs w:val="28"/>
        </w:rPr>
        <w:t xml:space="preserve">000 мест. </w:t>
      </w:r>
    </w:p>
    <w:p w:rsidR="00FB47AE" w:rsidRPr="00FB47AE" w:rsidRDefault="00FB47AE" w:rsidP="00FB47AE">
      <w:pPr>
        <w:widowControl w:val="0"/>
        <w:ind w:firstLine="709"/>
        <w:jc w:val="both"/>
        <w:rPr>
          <w:sz w:val="28"/>
          <w:szCs w:val="28"/>
        </w:rPr>
      </w:pPr>
      <w:r w:rsidRPr="00FB47AE">
        <w:rPr>
          <w:sz w:val="28"/>
          <w:szCs w:val="28"/>
        </w:rPr>
        <w:t xml:space="preserve">Предприятия бытового обслуживания требуется 5 рабочих мест </w:t>
      </w:r>
      <w:r w:rsidR="0040712B">
        <w:rPr>
          <w:sz w:val="28"/>
          <w:szCs w:val="28"/>
        </w:rPr>
        <w:br/>
      </w:r>
      <w:r w:rsidRPr="00FB47AE">
        <w:rPr>
          <w:sz w:val="28"/>
          <w:szCs w:val="28"/>
        </w:rPr>
        <w:t xml:space="preserve">на 486 </w:t>
      </w:r>
      <w:r w:rsidR="00023CE8" w:rsidRPr="00FB47AE">
        <w:rPr>
          <w:sz w:val="28"/>
          <w:szCs w:val="28"/>
        </w:rPr>
        <w:t>чел</w:t>
      </w:r>
      <w:r w:rsidR="00023CE8">
        <w:rPr>
          <w:sz w:val="28"/>
          <w:szCs w:val="28"/>
        </w:rPr>
        <w:t>овек</w:t>
      </w:r>
      <w:r w:rsidRPr="00FB47AE">
        <w:rPr>
          <w:sz w:val="28"/>
          <w:szCs w:val="28"/>
        </w:rPr>
        <w:t xml:space="preserve"> из расчета 9 рабочих мест на 1</w:t>
      </w:r>
      <w:r w:rsidR="0040712B">
        <w:rPr>
          <w:sz w:val="28"/>
          <w:szCs w:val="28"/>
        </w:rPr>
        <w:t xml:space="preserve"> </w:t>
      </w:r>
      <w:r w:rsidRPr="00FB47AE">
        <w:rPr>
          <w:sz w:val="28"/>
          <w:szCs w:val="28"/>
        </w:rPr>
        <w:t xml:space="preserve">000 </w:t>
      </w:r>
      <w:r w:rsidR="00023CE8" w:rsidRPr="00FB47AE">
        <w:rPr>
          <w:sz w:val="28"/>
          <w:szCs w:val="28"/>
        </w:rPr>
        <w:t>чел</w:t>
      </w:r>
      <w:r w:rsidR="00023CE8">
        <w:rPr>
          <w:sz w:val="28"/>
          <w:szCs w:val="28"/>
        </w:rPr>
        <w:t>овек</w:t>
      </w:r>
      <w:r w:rsidR="00023CE8" w:rsidRPr="00FB47AE">
        <w:rPr>
          <w:sz w:val="28"/>
          <w:szCs w:val="28"/>
        </w:rPr>
        <w:t>.</w:t>
      </w:r>
    </w:p>
    <w:p w:rsidR="00FB47AE" w:rsidRPr="00FB47AE" w:rsidRDefault="00023CE8" w:rsidP="00FB47AE">
      <w:pPr>
        <w:widowControl w:val="0"/>
        <w:ind w:firstLine="709"/>
        <w:jc w:val="both"/>
        <w:rPr>
          <w:sz w:val="28"/>
          <w:szCs w:val="28"/>
        </w:rPr>
      </w:pPr>
      <w:r>
        <w:rPr>
          <w:sz w:val="28"/>
          <w:szCs w:val="28"/>
        </w:rPr>
        <w:lastRenderedPageBreak/>
        <w:t>2.3.5</w:t>
      </w:r>
      <w:r w:rsidR="00097FD7">
        <w:rPr>
          <w:sz w:val="28"/>
          <w:szCs w:val="28"/>
        </w:rPr>
        <w:t>.</w:t>
      </w:r>
      <w:r>
        <w:rPr>
          <w:sz w:val="28"/>
          <w:szCs w:val="28"/>
        </w:rPr>
        <w:t xml:space="preserve"> </w:t>
      </w:r>
      <w:r w:rsidR="00FB47AE" w:rsidRPr="00FB47AE">
        <w:rPr>
          <w:sz w:val="28"/>
          <w:szCs w:val="28"/>
        </w:rPr>
        <w:t>Детские дошкольные учреждения</w:t>
      </w:r>
    </w:p>
    <w:p w:rsidR="00FB47AE" w:rsidRPr="00FB47AE" w:rsidRDefault="00FB47AE" w:rsidP="00FB47AE">
      <w:pPr>
        <w:widowControl w:val="0"/>
        <w:ind w:firstLine="709"/>
        <w:jc w:val="both"/>
        <w:rPr>
          <w:sz w:val="28"/>
          <w:szCs w:val="28"/>
        </w:rPr>
      </w:pPr>
      <w:r w:rsidRPr="00FB47AE">
        <w:rPr>
          <w:sz w:val="28"/>
          <w:szCs w:val="28"/>
        </w:rPr>
        <w:t xml:space="preserve">Ближайшие существующие дошкольные учреждения расположены </w:t>
      </w:r>
      <w:r w:rsidR="0040712B">
        <w:rPr>
          <w:sz w:val="28"/>
          <w:szCs w:val="28"/>
        </w:rPr>
        <w:br/>
      </w:r>
      <w:r w:rsidRPr="00FB47AE">
        <w:rPr>
          <w:sz w:val="28"/>
          <w:szCs w:val="28"/>
        </w:rPr>
        <w:t>в смежных районах:</w:t>
      </w:r>
    </w:p>
    <w:p w:rsidR="00FB47AE" w:rsidRPr="00FB47AE" w:rsidRDefault="00FB47AE" w:rsidP="00FB47AE">
      <w:pPr>
        <w:widowControl w:val="0"/>
        <w:ind w:firstLine="709"/>
        <w:jc w:val="both"/>
        <w:rPr>
          <w:sz w:val="28"/>
          <w:szCs w:val="28"/>
        </w:rPr>
      </w:pPr>
      <w:r w:rsidRPr="00FB47AE">
        <w:rPr>
          <w:sz w:val="28"/>
          <w:szCs w:val="28"/>
        </w:rPr>
        <w:t>в радиусе 260 м</w:t>
      </w:r>
      <w:r w:rsidR="00023CE8">
        <w:rPr>
          <w:sz w:val="28"/>
          <w:szCs w:val="28"/>
        </w:rPr>
        <w:t>етров</w:t>
      </w:r>
      <w:r w:rsidRPr="00FB47AE">
        <w:rPr>
          <w:sz w:val="28"/>
          <w:szCs w:val="28"/>
        </w:rPr>
        <w:t xml:space="preserve"> на земельном участке с кадастровым номером 29:22:050508:2 расположено здание дошкольного образовательного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 77 "Морошка" по просп. Новгородскому, </w:t>
      </w:r>
      <w:r w:rsidR="0040712B">
        <w:rPr>
          <w:sz w:val="28"/>
          <w:szCs w:val="28"/>
        </w:rPr>
        <w:br/>
      </w:r>
      <w:r w:rsidRPr="00FB47AE">
        <w:rPr>
          <w:sz w:val="28"/>
          <w:szCs w:val="28"/>
        </w:rPr>
        <w:t>д. 33, корп. 1 на 300 мест;</w:t>
      </w:r>
    </w:p>
    <w:p w:rsidR="00FB47AE" w:rsidRPr="00FB47AE" w:rsidRDefault="00FB47AE" w:rsidP="00FB47AE">
      <w:pPr>
        <w:widowControl w:val="0"/>
        <w:ind w:firstLine="709"/>
        <w:jc w:val="both"/>
        <w:rPr>
          <w:sz w:val="28"/>
          <w:szCs w:val="28"/>
        </w:rPr>
      </w:pPr>
      <w:r w:rsidRPr="00FB47AE">
        <w:rPr>
          <w:sz w:val="28"/>
          <w:szCs w:val="28"/>
        </w:rPr>
        <w:t xml:space="preserve">в радиусе 430 </w:t>
      </w:r>
      <w:r w:rsidR="00023CE8" w:rsidRPr="00FB47AE">
        <w:rPr>
          <w:sz w:val="28"/>
          <w:szCs w:val="28"/>
        </w:rPr>
        <w:t>м</w:t>
      </w:r>
      <w:r w:rsidR="00023CE8">
        <w:rPr>
          <w:sz w:val="28"/>
          <w:szCs w:val="28"/>
        </w:rPr>
        <w:t>етров</w:t>
      </w:r>
      <w:r w:rsidRPr="00FB47AE">
        <w:rPr>
          <w:sz w:val="28"/>
          <w:szCs w:val="28"/>
        </w:rPr>
        <w:t xml:space="preserve"> на земельном участке с кадастровым номером 29:22:050503:40 расположено здание дошкольного образовательного учреждения: муниципальное автономное дошкольное образовательное учреждение городского округа "Город Архангельск" "Детский сад  общеразвивающего вида № 117 "Веселые звоночки" по ул. Розы Люксембург, </w:t>
      </w:r>
      <w:r w:rsidR="0040712B">
        <w:rPr>
          <w:sz w:val="28"/>
          <w:szCs w:val="28"/>
        </w:rPr>
        <w:br/>
      </w:r>
      <w:r w:rsidRPr="00FB47AE">
        <w:rPr>
          <w:sz w:val="28"/>
          <w:szCs w:val="28"/>
        </w:rPr>
        <w:t>д. 27 на 280 мест.</w:t>
      </w:r>
    </w:p>
    <w:p w:rsidR="00FB47AE" w:rsidRPr="00FB47AE" w:rsidRDefault="00FB47AE" w:rsidP="00FB47AE">
      <w:pPr>
        <w:widowControl w:val="0"/>
        <w:ind w:firstLine="709"/>
        <w:jc w:val="both"/>
        <w:rPr>
          <w:sz w:val="28"/>
          <w:szCs w:val="28"/>
        </w:rPr>
      </w:pPr>
      <w:r w:rsidRPr="00FB47AE">
        <w:rPr>
          <w:sz w:val="28"/>
          <w:szCs w:val="28"/>
        </w:rPr>
        <w:t xml:space="preserve">Расчетные нормы по детским дошкольным учреждениям для проектируемой территории обеспечиваются в радиусе обслуживания </w:t>
      </w:r>
      <w:r w:rsidR="0040712B">
        <w:rPr>
          <w:sz w:val="28"/>
          <w:szCs w:val="28"/>
        </w:rPr>
        <w:br/>
      </w:r>
      <w:r w:rsidRPr="00FB47AE">
        <w:rPr>
          <w:sz w:val="28"/>
          <w:szCs w:val="28"/>
        </w:rPr>
        <w:t>500 м в количестве 580 мест при необходимом количестве 49 мест. Доступность выполняется.</w:t>
      </w:r>
    </w:p>
    <w:p w:rsidR="00FB47AE" w:rsidRPr="00FB47AE" w:rsidRDefault="00023CE8" w:rsidP="00FB47AE">
      <w:pPr>
        <w:widowControl w:val="0"/>
        <w:ind w:firstLine="709"/>
        <w:jc w:val="both"/>
        <w:rPr>
          <w:sz w:val="28"/>
          <w:szCs w:val="28"/>
        </w:rPr>
      </w:pPr>
      <w:r>
        <w:rPr>
          <w:sz w:val="28"/>
          <w:szCs w:val="28"/>
        </w:rPr>
        <w:t>2.3.6</w:t>
      </w:r>
      <w:r w:rsidR="00097FD7">
        <w:rPr>
          <w:sz w:val="28"/>
          <w:szCs w:val="28"/>
        </w:rPr>
        <w:t>.</w:t>
      </w:r>
      <w:r>
        <w:rPr>
          <w:sz w:val="28"/>
          <w:szCs w:val="28"/>
        </w:rPr>
        <w:t xml:space="preserve"> </w:t>
      </w:r>
      <w:r w:rsidR="00FB47AE" w:rsidRPr="00FB47AE">
        <w:rPr>
          <w:sz w:val="28"/>
          <w:szCs w:val="28"/>
        </w:rPr>
        <w:t>Общеобразовательные учреждения</w:t>
      </w:r>
    </w:p>
    <w:p w:rsidR="00FB47AE" w:rsidRPr="00FB47AE" w:rsidRDefault="00FB47AE" w:rsidP="00FB47AE">
      <w:pPr>
        <w:widowControl w:val="0"/>
        <w:ind w:firstLine="709"/>
        <w:jc w:val="both"/>
        <w:rPr>
          <w:sz w:val="28"/>
          <w:szCs w:val="28"/>
        </w:rPr>
      </w:pPr>
      <w:r w:rsidRPr="00FB47AE">
        <w:rPr>
          <w:sz w:val="28"/>
          <w:szCs w:val="28"/>
        </w:rPr>
        <w:t>Ближайшие существующие общеобразовательные учреждения расположены в смежных микрорайонах:</w:t>
      </w:r>
    </w:p>
    <w:p w:rsidR="00FB47AE" w:rsidRPr="00FB47AE" w:rsidRDefault="00FB47AE" w:rsidP="00FB47AE">
      <w:pPr>
        <w:widowControl w:val="0"/>
        <w:ind w:firstLine="709"/>
        <w:jc w:val="both"/>
        <w:rPr>
          <w:sz w:val="28"/>
          <w:szCs w:val="28"/>
        </w:rPr>
      </w:pPr>
      <w:r w:rsidRPr="00FB47AE">
        <w:rPr>
          <w:sz w:val="28"/>
          <w:szCs w:val="28"/>
        </w:rPr>
        <w:t xml:space="preserve">в радиусе 308 </w:t>
      </w:r>
      <w:r w:rsidR="00023CE8" w:rsidRPr="00FB47AE">
        <w:rPr>
          <w:sz w:val="28"/>
          <w:szCs w:val="28"/>
        </w:rPr>
        <w:t>м</w:t>
      </w:r>
      <w:r w:rsidR="00023CE8">
        <w:rPr>
          <w:sz w:val="28"/>
          <w:szCs w:val="28"/>
        </w:rPr>
        <w:t>етров</w:t>
      </w:r>
      <w:r w:rsidRPr="00FB47AE">
        <w:rPr>
          <w:sz w:val="28"/>
          <w:szCs w:val="28"/>
        </w:rPr>
        <w:t xml:space="preserve"> на земельном участке с кадастровым номером 29:22:050508:4 расположено здание общеобразовательного учреждения: муниципальное бюджетное общеобразовательное учреждение городского округа "Горо</w:t>
      </w:r>
      <w:r w:rsidR="0040712B">
        <w:rPr>
          <w:sz w:val="28"/>
          <w:szCs w:val="28"/>
        </w:rPr>
        <w:t xml:space="preserve">д Архангельск" "Средняя школа </w:t>
      </w:r>
      <w:r w:rsidRPr="00FB47AE">
        <w:rPr>
          <w:sz w:val="28"/>
          <w:szCs w:val="28"/>
        </w:rPr>
        <w:t>№ 9 имени Константина Симонова" по просп. Ломоносова, д. 80 на 634 места.</w:t>
      </w:r>
    </w:p>
    <w:p w:rsidR="00FB47AE" w:rsidRPr="00FB47AE" w:rsidRDefault="00FB47AE" w:rsidP="00FB47AE">
      <w:pPr>
        <w:widowControl w:val="0"/>
        <w:ind w:firstLine="709"/>
        <w:jc w:val="both"/>
        <w:rPr>
          <w:sz w:val="28"/>
          <w:szCs w:val="28"/>
        </w:rPr>
      </w:pPr>
      <w:r w:rsidRPr="00FB47AE">
        <w:rPr>
          <w:sz w:val="28"/>
          <w:szCs w:val="28"/>
        </w:rPr>
        <w:t xml:space="preserve">Расчетные нормы по общеобразовательным учреждениям </w:t>
      </w:r>
      <w:r w:rsidR="00A67093">
        <w:rPr>
          <w:sz w:val="28"/>
          <w:szCs w:val="28"/>
        </w:rPr>
        <w:br/>
      </w:r>
      <w:r w:rsidRPr="00FB47AE">
        <w:rPr>
          <w:sz w:val="28"/>
          <w:szCs w:val="28"/>
        </w:rPr>
        <w:t>для проектируемой территории обеспечиваются в 634 места при необходимом количестве 88 мест.</w:t>
      </w:r>
    </w:p>
    <w:p w:rsidR="00FB47AE" w:rsidRPr="00FB47AE" w:rsidRDefault="00FB47AE" w:rsidP="00FB47AE">
      <w:pPr>
        <w:widowControl w:val="0"/>
        <w:ind w:firstLine="709"/>
        <w:jc w:val="both"/>
        <w:rPr>
          <w:sz w:val="28"/>
          <w:szCs w:val="28"/>
        </w:rPr>
      </w:pPr>
      <w:r w:rsidRPr="00FB47AE">
        <w:rPr>
          <w:sz w:val="28"/>
          <w:szCs w:val="28"/>
        </w:rPr>
        <w:t xml:space="preserve">Проектируемая территория находится в пределах радиуса обслуживания общеобразовательных учреждений -  500. Доступность выполняется. </w:t>
      </w:r>
    </w:p>
    <w:p w:rsidR="00FB47AE" w:rsidRPr="00FB47AE" w:rsidRDefault="00FB47AE" w:rsidP="00FB47AE">
      <w:pPr>
        <w:widowControl w:val="0"/>
        <w:ind w:firstLine="709"/>
        <w:jc w:val="both"/>
        <w:rPr>
          <w:sz w:val="28"/>
          <w:szCs w:val="28"/>
        </w:rPr>
      </w:pPr>
      <w:r w:rsidRPr="00FB47AE">
        <w:rPr>
          <w:sz w:val="28"/>
          <w:szCs w:val="28"/>
        </w:rPr>
        <w:t xml:space="preserve">Кроме того, в радиусе 240 </w:t>
      </w:r>
      <w:r w:rsidR="00023CE8" w:rsidRPr="00FB47AE">
        <w:rPr>
          <w:sz w:val="28"/>
          <w:szCs w:val="28"/>
        </w:rPr>
        <w:t>м</w:t>
      </w:r>
      <w:r w:rsidR="00023CE8">
        <w:rPr>
          <w:sz w:val="28"/>
          <w:szCs w:val="28"/>
        </w:rPr>
        <w:t>етров</w:t>
      </w:r>
      <w:r w:rsidRPr="00FB47AE">
        <w:rPr>
          <w:sz w:val="28"/>
          <w:szCs w:val="28"/>
        </w:rPr>
        <w:t xml:space="preserve"> на земельном участке с кадастровым номером 29:22:050515:56 расположено здание  общеобразовательного учреждения: государственное бюджетное нетиповое образовательное учреждение Архангельской области "Архангельский государственный лицей имени М.В. Ломоносова" по наб. Северной Двины, д. 25; </w:t>
      </w:r>
    </w:p>
    <w:p w:rsidR="00FB47AE" w:rsidRPr="00FB47AE" w:rsidRDefault="00FB47AE" w:rsidP="00FB47AE">
      <w:pPr>
        <w:widowControl w:val="0"/>
        <w:ind w:firstLine="709"/>
        <w:jc w:val="both"/>
        <w:rPr>
          <w:sz w:val="28"/>
          <w:szCs w:val="28"/>
        </w:rPr>
      </w:pPr>
      <w:r w:rsidRPr="00FB47AE">
        <w:rPr>
          <w:sz w:val="28"/>
          <w:szCs w:val="28"/>
        </w:rPr>
        <w:t xml:space="preserve">в радиусе 300 </w:t>
      </w:r>
      <w:r w:rsidR="00023CE8" w:rsidRPr="00FB47AE">
        <w:rPr>
          <w:sz w:val="28"/>
          <w:szCs w:val="28"/>
        </w:rPr>
        <w:t>м</w:t>
      </w:r>
      <w:r w:rsidR="00023CE8">
        <w:rPr>
          <w:sz w:val="28"/>
          <w:szCs w:val="28"/>
        </w:rPr>
        <w:t>етров</w:t>
      </w:r>
      <w:r w:rsidRPr="00FB47AE">
        <w:rPr>
          <w:sz w:val="28"/>
          <w:szCs w:val="28"/>
        </w:rPr>
        <w:t xml:space="preserve"> на земельном участке с кадастровым номером 29:22:050515:91 расположено здание  высшего учебного заведения: ФГАОУ ВО "Северный (Арктический) федеральный университет имени М.В. Ломоносова" по наб. Северной Двины, д. 17.</w:t>
      </w:r>
    </w:p>
    <w:p w:rsidR="00FB47AE" w:rsidRPr="00FB47AE" w:rsidRDefault="00023CE8" w:rsidP="00FB47AE">
      <w:pPr>
        <w:widowControl w:val="0"/>
        <w:ind w:firstLine="709"/>
        <w:jc w:val="both"/>
        <w:rPr>
          <w:sz w:val="28"/>
          <w:szCs w:val="28"/>
        </w:rPr>
      </w:pPr>
      <w:r>
        <w:rPr>
          <w:sz w:val="28"/>
          <w:szCs w:val="28"/>
        </w:rPr>
        <w:t>2.3.7</w:t>
      </w:r>
      <w:r w:rsidR="0086022F">
        <w:rPr>
          <w:sz w:val="28"/>
          <w:szCs w:val="28"/>
        </w:rPr>
        <w:t>.</w:t>
      </w:r>
      <w:r>
        <w:rPr>
          <w:sz w:val="28"/>
          <w:szCs w:val="28"/>
        </w:rPr>
        <w:t xml:space="preserve"> </w:t>
      </w:r>
      <w:r w:rsidR="00FB47AE" w:rsidRPr="00FB47AE">
        <w:rPr>
          <w:sz w:val="28"/>
          <w:szCs w:val="28"/>
        </w:rPr>
        <w:t>Продовольственные и непродовольственные товары, предприятия общественного питания</w:t>
      </w:r>
    </w:p>
    <w:p w:rsidR="00FB47AE" w:rsidRPr="00FB47AE" w:rsidRDefault="00FB47AE" w:rsidP="00FB47AE">
      <w:pPr>
        <w:widowControl w:val="0"/>
        <w:ind w:firstLine="709"/>
        <w:jc w:val="both"/>
        <w:rPr>
          <w:sz w:val="28"/>
          <w:szCs w:val="28"/>
        </w:rPr>
      </w:pPr>
      <w:r w:rsidRPr="00FB47AE">
        <w:rPr>
          <w:sz w:val="28"/>
          <w:szCs w:val="28"/>
        </w:rPr>
        <w:t xml:space="preserve">Ближайшие существующие предприятия обслуживания первой </w:t>
      </w:r>
      <w:r w:rsidRPr="00FB47AE">
        <w:rPr>
          <w:sz w:val="28"/>
          <w:szCs w:val="28"/>
        </w:rPr>
        <w:lastRenderedPageBreak/>
        <w:t xml:space="preserve">необходимости </w:t>
      </w:r>
      <w:r w:rsidR="00A67093">
        <w:rPr>
          <w:sz w:val="28"/>
          <w:szCs w:val="28"/>
        </w:rPr>
        <w:t>–</w:t>
      </w:r>
      <w:r w:rsidRPr="00FB47AE">
        <w:rPr>
          <w:sz w:val="28"/>
          <w:szCs w:val="28"/>
        </w:rPr>
        <w:t xml:space="preserve"> магазины смешанной торговли (по продаже продовольственными и непродовольственными товарами), аптеки, а также предприятия общественного питания, расположены на территории проектирования и в смежных микрорайонах:</w:t>
      </w:r>
    </w:p>
    <w:p w:rsidR="00FB47AE" w:rsidRPr="00FB47AE" w:rsidRDefault="00FB47AE" w:rsidP="00FB47AE">
      <w:pPr>
        <w:widowControl w:val="0"/>
        <w:ind w:firstLine="709"/>
        <w:jc w:val="both"/>
        <w:rPr>
          <w:sz w:val="28"/>
          <w:szCs w:val="28"/>
        </w:rPr>
      </w:pPr>
      <w:r w:rsidRPr="00FB47AE">
        <w:rPr>
          <w:sz w:val="28"/>
          <w:szCs w:val="28"/>
        </w:rPr>
        <w:t xml:space="preserve">магазин "Магнит" </w:t>
      </w:r>
      <w:r w:rsidR="0055512F">
        <w:rPr>
          <w:sz w:val="28"/>
          <w:szCs w:val="28"/>
        </w:rPr>
        <w:t>(</w:t>
      </w:r>
      <w:r w:rsidRPr="00FB47AE">
        <w:rPr>
          <w:sz w:val="28"/>
          <w:szCs w:val="28"/>
        </w:rPr>
        <w:t xml:space="preserve">ул. Розы Люксембург, </w:t>
      </w:r>
      <w:r w:rsidR="00023CE8">
        <w:rPr>
          <w:sz w:val="28"/>
          <w:szCs w:val="28"/>
        </w:rPr>
        <w:t xml:space="preserve">д. </w:t>
      </w:r>
      <w:r w:rsidRPr="00FB47AE">
        <w:rPr>
          <w:sz w:val="28"/>
          <w:szCs w:val="28"/>
        </w:rPr>
        <w:t>7</w:t>
      </w:r>
      <w:r w:rsidR="0055512F">
        <w:rPr>
          <w:sz w:val="28"/>
          <w:szCs w:val="28"/>
        </w:rPr>
        <w:t>)</w:t>
      </w:r>
      <w:r w:rsidRPr="00FB47AE">
        <w:rPr>
          <w:sz w:val="28"/>
          <w:szCs w:val="28"/>
        </w:rPr>
        <w:t xml:space="preserve"> – 200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"Петровский" </w:t>
      </w:r>
      <w:r w:rsidR="0055512F">
        <w:rPr>
          <w:sz w:val="28"/>
          <w:szCs w:val="28"/>
        </w:rPr>
        <w:t>(</w:t>
      </w:r>
      <w:r w:rsidRPr="00FB47AE">
        <w:rPr>
          <w:sz w:val="28"/>
          <w:szCs w:val="28"/>
        </w:rPr>
        <w:t>наб. Северной Двины,</w:t>
      </w:r>
      <w:r w:rsidR="00023CE8">
        <w:rPr>
          <w:sz w:val="28"/>
          <w:szCs w:val="28"/>
        </w:rPr>
        <w:t xml:space="preserve"> д.</w:t>
      </w:r>
      <w:r w:rsidRPr="00FB47AE">
        <w:rPr>
          <w:sz w:val="28"/>
          <w:szCs w:val="28"/>
        </w:rPr>
        <w:t xml:space="preserve"> 32</w:t>
      </w:r>
      <w:r w:rsidR="0055512F">
        <w:rPr>
          <w:sz w:val="28"/>
          <w:szCs w:val="28"/>
        </w:rPr>
        <w:t>)</w:t>
      </w:r>
      <w:r w:rsidRPr="00FB47AE">
        <w:rPr>
          <w:sz w:val="28"/>
          <w:szCs w:val="28"/>
        </w:rPr>
        <w:t xml:space="preserve"> – 250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"Пятерочка" </w:t>
      </w:r>
      <w:r w:rsidR="0055512F">
        <w:rPr>
          <w:sz w:val="28"/>
          <w:szCs w:val="28"/>
        </w:rPr>
        <w:t>(</w:t>
      </w:r>
      <w:r w:rsidRPr="00FB47AE">
        <w:rPr>
          <w:sz w:val="28"/>
          <w:szCs w:val="28"/>
        </w:rPr>
        <w:t>ул. Северодвинская,</w:t>
      </w:r>
      <w:r w:rsidR="00023CE8">
        <w:rPr>
          <w:sz w:val="28"/>
          <w:szCs w:val="28"/>
        </w:rPr>
        <w:t xml:space="preserve"> д.</w:t>
      </w:r>
      <w:r w:rsidRPr="00FB47AE">
        <w:rPr>
          <w:sz w:val="28"/>
          <w:szCs w:val="28"/>
        </w:rPr>
        <w:t xml:space="preserve"> 24</w:t>
      </w:r>
      <w:r w:rsidR="0055512F">
        <w:rPr>
          <w:sz w:val="28"/>
          <w:szCs w:val="28"/>
        </w:rPr>
        <w:t>)</w:t>
      </w:r>
      <w:r w:rsidRPr="00FB47AE">
        <w:rPr>
          <w:sz w:val="28"/>
          <w:szCs w:val="28"/>
        </w:rPr>
        <w:t xml:space="preserve"> – 200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хозтоваров "Дачный" </w:t>
      </w:r>
      <w:r w:rsidR="00BD7BE2">
        <w:rPr>
          <w:sz w:val="28"/>
          <w:szCs w:val="28"/>
        </w:rPr>
        <w:t>(</w:t>
      </w:r>
      <w:r w:rsidRPr="00FB47AE">
        <w:rPr>
          <w:sz w:val="28"/>
          <w:szCs w:val="28"/>
        </w:rPr>
        <w:t xml:space="preserve">ул. Выучейского, </w:t>
      </w:r>
      <w:r w:rsidR="00023CE8">
        <w:rPr>
          <w:sz w:val="28"/>
          <w:szCs w:val="28"/>
        </w:rPr>
        <w:t xml:space="preserve">д. </w:t>
      </w:r>
      <w:r w:rsidRPr="00FB47AE">
        <w:rPr>
          <w:sz w:val="28"/>
          <w:szCs w:val="28"/>
        </w:rPr>
        <w:t>16</w:t>
      </w:r>
      <w:r w:rsidR="00BD7BE2">
        <w:rPr>
          <w:sz w:val="28"/>
          <w:szCs w:val="28"/>
        </w:rPr>
        <w:t>)</w:t>
      </w:r>
      <w:r w:rsidRPr="00FB47AE">
        <w:rPr>
          <w:sz w:val="28"/>
          <w:szCs w:val="28"/>
        </w:rPr>
        <w:t xml:space="preserve"> – 100 кв.</w:t>
      </w:r>
      <w:r w:rsidR="0040712B">
        <w:rPr>
          <w:sz w:val="28"/>
          <w:szCs w:val="28"/>
        </w:rPr>
        <w:t xml:space="preserve"> </w:t>
      </w:r>
      <w:r w:rsidR="006A087A">
        <w:rPr>
          <w:sz w:val="28"/>
          <w:szCs w:val="28"/>
        </w:rPr>
        <w:t>м</w:t>
      </w:r>
      <w:r w:rsidRPr="00FB47AE">
        <w:rPr>
          <w:sz w:val="28"/>
          <w:szCs w:val="28"/>
        </w:rPr>
        <w:t xml:space="preserve">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обуви и верхней одежды </w:t>
      </w:r>
      <w:r w:rsidR="00BD7BE2">
        <w:rPr>
          <w:sz w:val="28"/>
          <w:szCs w:val="28"/>
        </w:rPr>
        <w:t>(</w:t>
      </w:r>
      <w:r w:rsidRPr="00FB47AE">
        <w:rPr>
          <w:sz w:val="28"/>
          <w:szCs w:val="28"/>
        </w:rPr>
        <w:t xml:space="preserve">наб. Северной Двины, </w:t>
      </w:r>
      <w:r w:rsidR="00BD7BE2">
        <w:rPr>
          <w:sz w:val="28"/>
          <w:szCs w:val="28"/>
        </w:rPr>
        <w:br/>
      </w:r>
      <w:r w:rsidR="00023CE8">
        <w:rPr>
          <w:sz w:val="28"/>
          <w:szCs w:val="28"/>
        </w:rPr>
        <w:t xml:space="preserve">д. </w:t>
      </w:r>
      <w:r w:rsidRPr="00FB47AE">
        <w:rPr>
          <w:sz w:val="28"/>
          <w:szCs w:val="28"/>
        </w:rPr>
        <w:t>34, к</w:t>
      </w:r>
      <w:r w:rsidR="00BD7BE2">
        <w:rPr>
          <w:sz w:val="28"/>
          <w:szCs w:val="28"/>
        </w:rPr>
        <w:t>орп</w:t>
      </w:r>
      <w:r w:rsidRPr="00FB47AE">
        <w:rPr>
          <w:sz w:val="28"/>
          <w:szCs w:val="28"/>
        </w:rPr>
        <w:t>.</w:t>
      </w:r>
      <w:r w:rsidR="00BD7BE2">
        <w:rPr>
          <w:sz w:val="28"/>
          <w:szCs w:val="28"/>
        </w:rPr>
        <w:t xml:space="preserve"> </w:t>
      </w:r>
      <w:r w:rsidRPr="00FB47AE">
        <w:rPr>
          <w:sz w:val="28"/>
          <w:szCs w:val="28"/>
        </w:rPr>
        <w:t>1</w:t>
      </w:r>
      <w:r w:rsidR="00BD7BE2">
        <w:rPr>
          <w:sz w:val="28"/>
          <w:szCs w:val="28"/>
        </w:rPr>
        <w:t>)</w:t>
      </w:r>
      <w:r w:rsidRPr="00FB47AE">
        <w:rPr>
          <w:sz w:val="28"/>
          <w:szCs w:val="28"/>
        </w:rPr>
        <w:t xml:space="preserve"> – 30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магазин одежды для детей и подростков "Модняшка" </w:t>
      </w:r>
      <w:r w:rsidR="00097FD7">
        <w:rPr>
          <w:sz w:val="28"/>
          <w:szCs w:val="28"/>
        </w:rPr>
        <w:br/>
      </w:r>
      <w:r w:rsidR="00BD7BE2">
        <w:rPr>
          <w:sz w:val="28"/>
          <w:szCs w:val="28"/>
        </w:rPr>
        <w:t>(</w:t>
      </w:r>
      <w:r w:rsidRPr="00FB47AE">
        <w:rPr>
          <w:sz w:val="28"/>
          <w:szCs w:val="28"/>
        </w:rPr>
        <w:t xml:space="preserve">наб. Северной Двины, </w:t>
      </w:r>
      <w:r w:rsidR="00BD7BE2">
        <w:rPr>
          <w:sz w:val="28"/>
          <w:szCs w:val="28"/>
        </w:rPr>
        <w:t xml:space="preserve">д. </w:t>
      </w:r>
      <w:r w:rsidRPr="00FB47AE">
        <w:rPr>
          <w:sz w:val="28"/>
          <w:szCs w:val="28"/>
        </w:rPr>
        <w:t>27</w:t>
      </w:r>
      <w:r w:rsidR="00BD7BE2">
        <w:rPr>
          <w:sz w:val="28"/>
          <w:szCs w:val="28"/>
        </w:rPr>
        <w:t>)</w:t>
      </w:r>
      <w:r w:rsidRPr="00FB47AE">
        <w:rPr>
          <w:sz w:val="28"/>
          <w:szCs w:val="28"/>
        </w:rPr>
        <w:t xml:space="preserve"> – 70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аптека "Клюва" </w:t>
      </w:r>
      <w:r w:rsidR="00BD7BE2">
        <w:rPr>
          <w:sz w:val="28"/>
          <w:szCs w:val="28"/>
        </w:rPr>
        <w:t>(</w:t>
      </w:r>
      <w:r w:rsidRPr="00FB47AE">
        <w:rPr>
          <w:sz w:val="28"/>
          <w:szCs w:val="28"/>
        </w:rPr>
        <w:t xml:space="preserve">наб. Северной Двины, </w:t>
      </w:r>
      <w:r w:rsidR="00023CE8">
        <w:rPr>
          <w:sz w:val="28"/>
          <w:szCs w:val="28"/>
        </w:rPr>
        <w:t xml:space="preserve">д. </w:t>
      </w:r>
      <w:r w:rsidRPr="00FB47AE">
        <w:rPr>
          <w:sz w:val="28"/>
          <w:szCs w:val="28"/>
        </w:rPr>
        <w:t>32</w:t>
      </w:r>
      <w:r w:rsidR="00BD7BE2">
        <w:rPr>
          <w:sz w:val="28"/>
          <w:szCs w:val="28"/>
        </w:rPr>
        <w:t>)</w:t>
      </w:r>
      <w:r w:rsidRPr="00FB47AE">
        <w:rPr>
          <w:sz w:val="28"/>
          <w:szCs w:val="28"/>
        </w:rPr>
        <w:t xml:space="preserve"> – 30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аптека "Добрая аптека" </w:t>
      </w:r>
      <w:r w:rsidR="00BD7BE2">
        <w:rPr>
          <w:sz w:val="28"/>
          <w:szCs w:val="28"/>
        </w:rPr>
        <w:t>(</w:t>
      </w:r>
      <w:r w:rsidRPr="00FB47AE">
        <w:rPr>
          <w:sz w:val="28"/>
          <w:szCs w:val="28"/>
        </w:rPr>
        <w:t xml:space="preserve">ул. Розы Люксембург, </w:t>
      </w:r>
      <w:r w:rsidR="00BD7BE2">
        <w:rPr>
          <w:sz w:val="28"/>
          <w:szCs w:val="28"/>
        </w:rPr>
        <w:t xml:space="preserve">д. </w:t>
      </w:r>
      <w:r w:rsidRPr="00FB47AE">
        <w:rPr>
          <w:sz w:val="28"/>
          <w:szCs w:val="28"/>
        </w:rPr>
        <w:t>3 – 30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аптека "Апрель" </w:t>
      </w:r>
      <w:r w:rsidR="00BD7BE2">
        <w:rPr>
          <w:sz w:val="28"/>
          <w:szCs w:val="28"/>
        </w:rPr>
        <w:t>(</w:t>
      </w:r>
      <w:r w:rsidRPr="00FB47AE">
        <w:rPr>
          <w:sz w:val="28"/>
          <w:szCs w:val="28"/>
        </w:rPr>
        <w:t xml:space="preserve">ул. Розы Люксембург, </w:t>
      </w:r>
      <w:r w:rsidR="00023CE8">
        <w:rPr>
          <w:sz w:val="28"/>
          <w:szCs w:val="28"/>
        </w:rPr>
        <w:t xml:space="preserve">д. </w:t>
      </w:r>
      <w:r w:rsidRPr="00FB47AE">
        <w:rPr>
          <w:sz w:val="28"/>
          <w:szCs w:val="28"/>
        </w:rPr>
        <w:t>7</w:t>
      </w:r>
      <w:r w:rsidR="00BD7BE2">
        <w:rPr>
          <w:sz w:val="28"/>
          <w:szCs w:val="28"/>
        </w:rPr>
        <w:t>)</w:t>
      </w:r>
      <w:r w:rsidRPr="00FB47AE">
        <w:rPr>
          <w:sz w:val="28"/>
          <w:szCs w:val="28"/>
        </w:rPr>
        <w:t xml:space="preserve"> – 30 кв.</w:t>
      </w:r>
      <w:r w:rsidR="0040712B">
        <w:rPr>
          <w:sz w:val="28"/>
          <w:szCs w:val="28"/>
        </w:rPr>
        <w:t xml:space="preserve"> </w:t>
      </w:r>
      <w:r w:rsidRPr="00FB47AE">
        <w:rPr>
          <w:sz w:val="28"/>
          <w:szCs w:val="28"/>
        </w:rPr>
        <w:t>м торговой площади;</w:t>
      </w:r>
    </w:p>
    <w:p w:rsidR="00FB47AE" w:rsidRPr="00FB47AE" w:rsidRDefault="00FB47AE" w:rsidP="00FB47AE">
      <w:pPr>
        <w:widowControl w:val="0"/>
        <w:ind w:firstLine="709"/>
        <w:jc w:val="both"/>
        <w:rPr>
          <w:sz w:val="28"/>
          <w:szCs w:val="28"/>
        </w:rPr>
      </w:pPr>
      <w:r w:rsidRPr="00FB47AE">
        <w:rPr>
          <w:sz w:val="28"/>
          <w:szCs w:val="28"/>
        </w:rPr>
        <w:t xml:space="preserve">предприятие общественного питания "Il Gusto" </w:t>
      </w:r>
      <w:r w:rsidR="00BD7BE2">
        <w:rPr>
          <w:sz w:val="28"/>
          <w:szCs w:val="28"/>
        </w:rPr>
        <w:t>(</w:t>
      </w:r>
      <w:r w:rsidRPr="00FB47AE">
        <w:rPr>
          <w:sz w:val="28"/>
          <w:szCs w:val="28"/>
        </w:rPr>
        <w:t>ул. Выучейского,</w:t>
      </w:r>
      <w:r w:rsidR="00023CE8">
        <w:rPr>
          <w:sz w:val="28"/>
          <w:szCs w:val="28"/>
        </w:rPr>
        <w:t xml:space="preserve"> д.</w:t>
      </w:r>
      <w:r w:rsidRPr="00FB47AE">
        <w:rPr>
          <w:sz w:val="28"/>
          <w:szCs w:val="28"/>
        </w:rPr>
        <w:t xml:space="preserve"> 14</w:t>
      </w:r>
      <w:r w:rsidR="00BD7BE2">
        <w:rPr>
          <w:sz w:val="28"/>
          <w:szCs w:val="28"/>
        </w:rPr>
        <w:t>)</w:t>
      </w:r>
      <w:r w:rsidRPr="00FB47AE">
        <w:rPr>
          <w:sz w:val="28"/>
          <w:szCs w:val="28"/>
        </w:rPr>
        <w:t xml:space="preserve"> на 70 мест;</w:t>
      </w:r>
    </w:p>
    <w:p w:rsidR="00FB47AE" w:rsidRPr="00FB47AE" w:rsidRDefault="00FB47AE" w:rsidP="00FB47AE">
      <w:pPr>
        <w:widowControl w:val="0"/>
        <w:ind w:firstLine="709"/>
        <w:jc w:val="both"/>
        <w:rPr>
          <w:sz w:val="28"/>
          <w:szCs w:val="28"/>
        </w:rPr>
      </w:pPr>
      <w:r w:rsidRPr="00FB47AE">
        <w:rPr>
          <w:sz w:val="28"/>
          <w:szCs w:val="28"/>
        </w:rPr>
        <w:t xml:space="preserve">предприятие общественного питания "Скандинавия" </w:t>
      </w:r>
      <w:r w:rsidR="00BD7BE2">
        <w:rPr>
          <w:sz w:val="28"/>
          <w:szCs w:val="28"/>
        </w:rPr>
        <w:t>(</w:t>
      </w:r>
      <w:r w:rsidRPr="00FB47AE">
        <w:rPr>
          <w:sz w:val="28"/>
          <w:szCs w:val="28"/>
        </w:rPr>
        <w:t>просп. Ломоносова,</w:t>
      </w:r>
      <w:r w:rsidR="00023CE8">
        <w:rPr>
          <w:sz w:val="28"/>
          <w:szCs w:val="28"/>
        </w:rPr>
        <w:t xml:space="preserve"> д.</w:t>
      </w:r>
      <w:r w:rsidRPr="00FB47AE">
        <w:rPr>
          <w:sz w:val="28"/>
          <w:szCs w:val="28"/>
        </w:rPr>
        <w:t xml:space="preserve"> 81</w:t>
      </w:r>
      <w:r w:rsidR="00BD7BE2">
        <w:rPr>
          <w:sz w:val="28"/>
          <w:szCs w:val="28"/>
        </w:rPr>
        <w:t>)</w:t>
      </w:r>
      <w:r w:rsidRPr="00FB47AE">
        <w:rPr>
          <w:sz w:val="28"/>
          <w:szCs w:val="28"/>
        </w:rPr>
        <w:t xml:space="preserve"> на 19 мест;</w:t>
      </w:r>
    </w:p>
    <w:p w:rsidR="00FB47AE" w:rsidRPr="00FB47AE" w:rsidRDefault="00FB47AE" w:rsidP="00FB47AE">
      <w:pPr>
        <w:widowControl w:val="0"/>
        <w:ind w:firstLine="709"/>
        <w:jc w:val="both"/>
        <w:rPr>
          <w:sz w:val="28"/>
          <w:szCs w:val="28"/>
        </w:rPr>
      </w:pPr>
      <w:r w:rsidRPr="00FB47AE">
        <w:rPr>
          <w:sz w:val="28"/>
          <w:szCs w:val="28"/>
        </w:rPr>
        <w:t>предприятие общест</w:t>
      </w:r>
      <w:r w:rsidR="00BD7BE2">
        <w:rPr>
          <w:sz w:val="28"/>
          <w:szCs w:val="28"/>
        </w:rPr>
        <w:t xml:space="preserve">венного питания "Грядка Family" </w:t>
      </w:r>
      <w:r w:rsidR="00BD7BE2">
        <w:rPr>
          <w:sz w:val="28"/>
          <w:szCs w:val="28"/>
        </w:rPr>
        <w:br/>
        <w:t>(</w:t>
      </w:r>
      <w:r w:rsidRPr="00FB47AE">
        <w:rPr>
          <w:sz w:val="28"/>
          <w:szCs w:val="28"/>
        </w:rPr>
        <w:t xml:space="preserve">просп. Ломоносова, </w:t>
      </w:r>
      <w:r w:rsidR="00023CE8">
        <w:rPr>
          <w:sz w:val="28"/>
          <w:szCs w:val="28"/>
        </w:rPr>
        <w:t xml:space="preserve">д. </w:t>
      </w:r>
      <w:r w:rsidRPr="00FB47AE">
        <w:rPr>
          <w:sz w:val="28"/>
          <w:szCs w:val="28"/>
        </w:rPr>
        <w:t>88</w:t>
      </w:r>
      <w:r w:rsidR="00BD7BE2">
        <w:rPr>
          <w:sz w:val="28"/>
          <w:szCs w:val="28"/>
        </w:rPr>
        <w:t>)</w:t>
      </w:r>
      <w:r w:rsidRPr="00FB47AE">
        <w:rPr>
          <w:sz w:val="28"/>
          <w:szCs w:val="28"/>
        </w:rPr>
        <w:t xml:space="preserve"> на 100 мест;</w:t>
      </w:r>
    </w:p>
    <w:p w:rsidR="00FB47AE" w:rsidRPr="00FB47AE" w:rsidRDefault="00FB47AE" w:rsidP="00FB47AE">
      <w:pPr>
        <w:widowControl w:val="0"/>
        <w:ind w:firstLine="709"/>
        <w:jc w:val="both"/>
        <w:rPr>
          <w:sz w:val="28"/>
          <w:szCs w:val="28"/>
        </w:rPr>
      </w:pPr>
      <w:r w:rsidRPr="00FB47AE">
        <w:rPr>
          <w:sz w:val="28"/>
          <w:szCs w:val="28"/>
        </w:rPr>
        <w:t>Расчетные нормы по предприятиям торговли для проектируемой территории обеспечиваются в 940 кв.</w:t>
      </w:r>
      <w:r w:rsidR="0040712B">
        <w:rPr>
          <w:sz w:val="28"/>
          <w:szCs w:val="28"/>
        </w:rPr>
        <w:t xml:space="preserve"> </w:t>
      </w:r>
      <w:r w:rsidRPr="00FB47AE">
        <w:rPr>
          <w:sz w:val="28"/>
          <w:szCs w:val="28"/>
        </w:rPr>
        <w:t>м торговой площади при необходимом количестве 136 кв.</w:t>
      </w:r>
      <w:r w:rsidR="0040712B">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 xml:space="preserve">Расчетные нормы по предприятиям общественного питания </w:t>
      </w:r>
      <w:r w:rsidR="00A67093">
        <w:rPr>
          <w:sz w:val="28"/>
          <w:szCs w:val="28"/>
        </w:rPr>
        <w:br/>
      </w:r>
      <w:r w:rsidRPr="00FB47AE">
        <w:rPr>
          <w:sz w:val="28"/>
          <w:szCs w:val="28"/>
        </w:rPr>
        <w:t>для проектируемой территории обеспечиваются в 189 мест при необходимом количестве 20 посадочных мест.</w:t>
      </w:r>
    </w:p>
    <w:p w:rsidR="00FB47AE" w:rsidRPr="00FB47AE" w:rsidRDefault="00FB47AE" w:rsidP="00FB47AE">
      <w:pPr>
        <w:widowControl w:val="0"/>
        <w:ind w:firstLine="709"/>
        <w:jc w:val="both"/>
        <w:rPr>
          <w:sz w:val="28"/>
          <w:szCs w:val="28"/>
        </w:rPr>
      </w:pPr>
      <w:r w:rsidRPr="00FB47AE">
        <w:rPr>
          <w:sz w:val="28"/>
          <w:szCs w:val="28"/>
        </w:rPr>
        <w:t>Проектируемая территория находится в пределах радиуса обслуживания данными предприятиями и доступность выполняется.</w:t>
      </w:r>
    </w:p>
    <w:p w:rsidR="00FB47AE" w:rsidRPr="00FB47AE" w:rsidRDefault="00023CE8" w:rsidP="00FB47AE">
      <w:pPr>
        <w:widowControl w:val="0"/>
        <w:ind w:firstLine="709"/>
        <w:jc w:val="both"/>
        <w:rPr>
          <w:sz w:val="28"/>
          <w:szCs w:val="28"/>
        </w:rPr>
      </w:pPr>
      <w:r>
        <w:rPr>
          <w:sz w:val="28"/>
          <w:szCs w:val="28"/>
        </w:rPr>
        <w:t>2.3.8</w:t>
      </w:r>
      <w:r w:rsidR="00BD7BE2">
        <w:rPr>
          <w:sz w:val="28"/>
          <w:szCs w:val="28"/>
        </w:rPr>
        <w:t>.</w:t>
      </w:r>
      <w:r>
        <w:rPr>
          <w:sz w:val="28"/>
          <w:szCs w:val="28"/>
        </w:rPr>
        <w:t xml:space="preserve"> </w:t>
      </w:r>
      <w:r w:rsidR="00FB47AE" w:rsidRPr="00FB47AE">
        <w:rPr>
          <w:sz w:val="28"/>
          <w:szCs w:val="28"/>
        </w:rPr>
        <w:t>Объекты физической культуры и спорта местного значения</w:t>
      </w:r>
    </w:p>
    <w:p w:rsidR="00FB47AE" w:rsidRPr="00FB47AE" w:rsidRDefault="00FB47AE" w:rsidP="00FB47AE">
      <w:pPr>
        <w:widowControl w:val="0"/>
        <w:ind w:firstLine="709"/>
        <w:jc w:val="both"/>
        <w:rPr>
          <w:sz w:val="28"/>
          <w:szCs w:val="28"/>
        </w:rPr>
      </w:pPr>
      <w:r w:rsidRPr="00FB47AE">
        <w:rPr>
          <w:sz w:val="28"/>
          <w:szCs w:val="28"/>
        </w:rPr>
        <w:t xml:space="preserve">Уровень обеспеченности объектами физической культуры и спорта местного значения (спортзалы) выполняется в границах территориального округа города Архангельска. Ближайшие физкультурно-оздоровительные центры располагаются по адресу: </w:t>
      </w:r>
    </w:p>
    <w:p w:rsidR="00FB47AE" w:rsidRPr="00FB47AE" w:rsidRDefault="00FB47AE" w:rsidP="00FB47AE">
      <w:pPr>
        <w:widowControl w:val="0"/>
        <w:ind w:firstLine="709"/>
        <w:jc w:val="both"/>
        <w:rPr>
          <w:sz w:val="28"/>
          <w:szCs w:val="28"/>
        </w:rPr>
      </w:pPr>
      <w:r w:rsidRPr="00FB47AE">
        <w:rPr>
          <w:sz w:val="28"/>
          <w:szCs w:val="28"/>
        </w:rPr>
        <w:t>Физкультурно-спортивные сооружения в радиусе 500</w:t>
      </w:r>
      <w:r w:rsidR="0040712B">
        <w:rPr>
          <w:sz w:val="28"/>
          <w:szCs w:val="28"/>
        </w:rPr>
        <w:t xml:space="preserve"> </w:t>
      </w:r>
      <w:r w:rsidRPr="00FB47AE">
        <w:rPr>
          <w:sz w:val="28"/>
          <w:szCs w:val="28"/>
        </w:rPr>
        <w:t>м</w:t>
      </w:r>
      <w:r w:rsidR="00466EF0">
        <w:rPr>
          <w:sz w:val="28"/>
          <w:szCs w:val="28"/>
        </w:rPr>
        <w:t>етров</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Спортивный комплекс "Дворец спорта профсоюзов" (</w:t>
      </w:r>
      <w:r w:rsidRPr="00466EF0">
        <w:rPr>
          <w:sz w:val="28"/>
          <w:szCs w:val="28"/>
        </w:rPr>
        <w:t>наб.</w:t>
      </w:r>
      <w:r w:rsidRPr="00FB47AE">
        <w:rPr>
          <w:sz w:val="28"/>
          <w:szCs w:val="28"/>
        </w:rPr>
        <w:t xml:space="preserve"> Северной Двины, д. 38); </w:t>
      </w:r>
    </w:p>
    <w:p w:rsidR="00FB47AE" w:rsidRPr="00180114" w:rsidRDefault="00FB47AE" w:rsidP="00FB47AE">
      <w:pPr>
        <w:widowControl w:val="0"/>
        <w:ind w:firstLine="709"/>
        <w:jc w:val="both"/>
        <w:rPr>
          <w:spacing w:val="-4"/>
          <w:sz w:val="28"/>
          <w:szCs w:val="28"/>
        </w:rPr>
      </w:pPr>
      <w:r w:rsidRPr="00180114">
        <w:rPr>
          <w:spacing w:val="-4"/>
          <w:sz w:val="28"/>
          <w:szCs w:val="28"/>
        </w:rPr>
        <w:lastRenderedPageBreak/>
        <w:t xml:space="preserve">Спортивный клуб "Arctic Team" (просп. Новгородский д. 32, стр. 2 (этаж 4); </w:t>
      </w:r>
    </w:p>
    <w:p w:rsidR="00FB47AE" w:rsidRPr="00180114" w:rsidRDefault="00FB47AE" w:rsidP="00FB47AE">
      <w:pPr>
        <w:widowControl w:val="0"/>
        <w:ind w:firstLine="709"/>
        <w:jc w:val="both"/>
        <w:rPr>
          <w:spacing w:val="-4"/>
          <w:sz w:val="28"/>
          <w:szCs w:val="28"/>
        </w:rPr>
      </w:pPr>
      <w:r w:rsidRPr="00180114">
        <w:rPr>
          <w:spacing w:val="-4"/>
          <w:sz w:val="28"/>
          <w:szCs w:val="28"/>
        </w:rPr>
        <w:t xml:space="preserve">Спортивная школа "Юниор" (просп. Новгородский д. 32, офис 212 (этаж 2); </w:t>
      </w:r>
    </w:p>
    <w:p w:rsidR="00FB47AE" w:rsidRPr="00FB47AE" w:rsidRDefault="00FB47AE" w:rsidP="00FB47AE">
      <w:pPr>
        <w:widowControl w:val="0"/>
        <w:ind w:firstLine="709"/>
        <w:jc w:val="both"/>
        <w:rPr>
          <w:sz w:val="28"/>
          <w:szCs w:val="28"/>
        </w:rPr>
      </w:pPr>
      <w:r w:rsidRPr="00FB47AE">
        <w:rPr>
          <w:sz w:val="28"/>
          <w:szCs w:val="28"/>
        </w:rPr>
        <w:t xml:space="preserve">Спортивный клуб "Олимп" (просп. Новгородский д. 32, стр. 2 (этаж 3); </w:t>
      </w:r>
    </w:p>
    <w:p w:rsidR="00FB47AE" w:rsidRPr="00FB47AE" w:rsidRDefault="00FB47AE" w:rsidP="00FB47AE">
      <w:pPr>
        <w:widowControl w:val="0"/>
        <w:ind w:firstLine="709"/>
        <w:jc w:val="both"/>
        <w:rPr>
          <w:sz w:val="28"/>
          <w:szCs w:val="28"/>
        </w:rPr>
      </w:pPr>
      <w:r w:rsidRPr="00FB47AE">
        <w:rPr>
          <w:sz w:val="28"/>
          <w:szCs w:val="28"/>
        </w:rPr>
        <w:t xml:space="preserve">Спортивный клуб "Виктория" (просп. Новгородский, д. 32); </w:t>
      </w:r>
    </w:p>
    <w:p w:rsidR="00FB47AE" w:rsidRPr="00FB47AE" w:rsidRDefault="00FB47AE" w:rsidP="00FB47AE">
      <w:pPr>
        <w:widowControl w:val="0"/>
        <w:ind w:firstLine="709"/>
        <w:jc w:val="both"/>
        <w:rPr>
          <w:sz w:val="28"/>
          <w:szCs w:val="28"/>
        </w:rPr>
      </w:pPr>
      <w:r w:rsidRPr="00FB47AE">
        <w:rPr>
          <w:sz w:val="28"/>
          <w:szCs w:val="28"/>
        </w:rPr>
        <w:t>Фитнесс-клуб "Nord Gym" (просп. Обводный канал, д. 9, корп. 3).</w:t>
      </w:r>
    </w:p>
    <w:p w:rsidR="00FB47AE" w:rsidRPr="00FB47AE" w:rsidRDefault="00FB47AE" w:rsidP="00FB47AE">
      <w:pPr>
        <w:widowControl w:val="0"/>
        <w:ind w:firstLine="709"/>
        <w:jc w:val="both"/>
        <w:rPr>
          <w:sz w:val="28"/>
          <w:szCs w:val="28"/>
        </w:rPr>
      </w:pPr>
      <w:r w:rsidRPr="00FB47AE">
        <w:rPr>
          <w:sz w:val="28"/>
          <w:szCs w:val="28"/>
        </w:rPr>
        <w:t xml:space="preserve">Доступность учреждений физической культуры и спорта городского значения обеспечивается и не превышает 30 минут. </w:t>
      </w:r>
    </w:p>
    <w:p w:rsidR="00FB47AE" w:rsidRPr="00FB47AE" w:rsidRDefault="00D616AB" w:rsidP="00FB47AE">
      <w:pPr>
        <w:widowControl w:val="0"/>
        <w:ind w:firstLine="709"/>
        <w:jc w:val="both"/>
        <w:rPr>
          <w:sz w:val="28"/>
          <w:szCs w:val="28"/>
        </w:rPr>
      </w:pPr>
      <w:r>
        <w:rPr>
          <w:sz w:val="28"/>
          <w:szCs w:val="28"/>
        </w:rPr>
        <w:t>2.3.9</w:t>
      </w:r>
      <w:r w:rsidR="00097FD7">
        <w:rPr>
          <w:sz w:val="28"/>
          <w:szCs w:val="28"/>
        </w:rPr>
        <w:t>.</w:t>
      </w:r>
      <w:r>
        <w:rPr>
          <w:sz w:val="28"/>
          <w:szCs w:val="28"/>
        </w:rPr>
        <w:t xml:space="preserve"> </w:t>
      </w:r>
      <w:r w:rsidR="00FB47AE" w:rsidRPr="00FB47AE">
        <w:rPr>
          <w:sz w:val="28"/>
          <w:szCs w:val="28"/>
        </w:rPr>
        <w:t>Предприятия коммунально-бытового обслуживания и связи</w:t>
      </w:r>
    </w:p>
    <w:p w:rsidR="00FB47AE" w:rsidRPr="00FB47AE" w:rsidRDefault="00FB47AE" w:rsidP="00FB47AE">
      <w:pPr>
        <w:widowControl w:val="0"/>
        <w:ind w:firstLine="709"/>
        <w:jc w:val="both"/>
        <w:rPr>
          <w:sz w:val="28"/>
          <w:szCs w:val="28"/>
        </w:rPr>
      </w:pPr>
      <w:r w:rsidRPr="00FB47AE">
        <w:rPr>
          <w:sz w:val="28"/>
          <w:szCs w:val="28"/>
        </w:rPr>
        <w:t xml:space="preserve">В границах территории проектирования и в соседних микрорайонах </w:t>
      </w:r>
      <w:r w:rsidR="00180114">
        <w:rPr>
          <w:sz w:val="28"/>
          <w:szCs w:val="28"/>
        </w:rPr>
        <w:br/>
      </w:r>
      <w:r w:rsidRPr="00FB47AE">
        <w:rPr>
          <w:sz w:val="28"/>
          <w:szCs w:val="28"/>
        </w:rPr>
        <w:t>в шаговой доступности расположены предприятия бытового обслуживания: парикмахерские, ремонт обуви, химчистка, ремонт часов, изготовление ключей, ремонт техники:</w:t>
      </w:r>
    </w:p>
    <w:p w:rsidR="00FB47AE" w:rsidRPr="00FB47AE" w:rsidRDefault="00FB47AE" w:rsidP="00FB47AE">
      <w:pPr>
        <w:widowControl w:val="0"/>
        <w:ind w:firstLine="709"/>
        <w:jc w:val="both"/>
        <w:rPr>
          <w:sz w:val="28"/>
          <w:szCs w:val="28"/>
        </w:rPr>
      </w:pPr>
      <w:r w:rsidRPr="00FB47AE">
        <w:rPr>
          <w:sz w:val="28"/>
          <w:szCs w:val="28"/>
        </w:rPr>
        <w:t xml:space="preserve">парикмахерская "Палема" </w:t>
      </w:r>
      <w:r w:rsidR="0091659B">
        <w:rPr>
          <w:sz w:val="28"/>
          <w:szCs w:val="28"/>
        </w:rPr>
        <w:t>(</w:t>
      </w:r>
      <w:r w:rsidRPr="00FB47AE">
        <w:rPr>
          <w:sz w:val="28"/>
          <w:szCs w:val="28"/>
        </w:rPr>
        <w:t>ул. Розы Люксембург,</w:t>
      </w:r>
      <w:r w:rsidR="0085672D">
        <w:rPr>
          <w:sz w:val="28"/>
          <w:szCs w:val="28"/>
        </w:rPr>
        <w:t xml:space="preserve"> д.</w:t>
      </w:r>
      <w:r w:rsidRPr="00FB47AE">
        <w:rPr>
          <w:sz w:val="28"/>
          <w:szCs w:val="28"/>
        </w:rPr>
        <w:t xml:space="preserve"> 7</w:t>
      </w:r>
      <w:r w:rsidR="0091659B">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парикмахерская "Анастасия" </w:t>
      </w:r>
      <w:r w:rsidR="0091659B">
        <w:rPr>
          <w:sz w:val="28"/>
          <w:szCs w:val="28"/>
        </w:rPr>
        <w:t>(</w:t>
      </w:r>
      <w:r w:rsidRPr="00FB47AE">
        <w:rPr>
          <w:sz w:val="28"/>
          <w:szCs w:val="28"/>
        </w:rPr>
        <w:t>просп. Ломоносова,</w:t>
      </w:r>
      <w:r w:rsidR="0085672D">
        <w:rPr>
          <w:sz w:val="28"/>
          <w:szCs w:val="28"/>
        </w:rPr>
        <w:t xml:space="preserve"> д.</w:t>
      </w:r>
      <w:r w:rsidRPr="00FB47AE">
        <w:rPr>
          <w:sz w:val="28"/>
          <w:szCs w:val="28"/>
        </w:rPr>
        <w:t xml:space="preserve"> 64</w:t>
      </w:r>
      <w:r w:rsidR="0091659B">
        <w:rPr>
          <w:sz w:val="28"/>
          <w:szCs w:val="28"/>
        </w:rPr>
        <w:t>)</w:t>
      </w:r>
      <w:r w:rsidRPr="00FB47AE">
        <w:rPr>
          <w:sz w:val="28"/>
          <w:szCs w:val="28"/>
        </w:rPr>
        <w:t>;</w:t>
      </w:r>
    </w:p>
    <w:p w:rsidR="00FB47AE" w:rsidRPr="00180114" w:rsidRDefault="00FB47AE" w:rsidP="00FB47AE">
      <w:pPr>
        <w:widowControl w:val="0"/>
        <w:ind w:firstLine="709"/>
        <w:jc w:val="both"/>
        <w:rPr>
          <w:spacing w:val="-4"/>
          <w:sz w:val="28"/>
          <w:szCs w:val="28"/>
        </w:rPr>
      </w:pPr>
      <w:r w:rsidRPr="00180114">
        <w:rPr>
          <w:spacing w:val="-4"/>
          <w:sz w:val="28"/>
          <w:szCs w:val="28"/>
        </w:rPr>
        <w:t>студия красоты Андрея Нехорошкова</w:t>
      </w:r>
      <w:r w:rsidR="0091659B">
        <w:rPr>
          <w:spacing w:val="-4"/>
          <w:sz w:val="28"/>
          <w:szCs w:val="28"/>
        </w:rPr>
        <w:t xml:space="preserve"> (</w:t>
      </w:r>
      <w:r w:rsidRPr="00180114">
        <w:rPr>
          <w:spacing w:val="-4"/>
          <w:sz w:val="28"/>
          <w:szCs w:val="28"/>
        </w:rPr>
        <w:t>наб. Северной Двины,</w:t>
      </w:r>
      <w:r w:rsidR="0085672D">
        <w:rPr>
          <w:spacing w:val="-4"/>
          <w:sz w:val="28"/>
          <w:szCs w:val="28"/>
        </w:rPr>
        <w:t xml:space="preserve"> д.</w:t>
      </w:r>
      <w:r w:rsidRPr="00180114">
        <w:rPr>
          <w:spacing w:val="-4"/>
          <w:sz w:val="28"/>
          <w:szCs w:val="28"/>
        </w:rPr>
        <w:t xml:space="preserve"> 27</w:t>
      </w:r>
      <w:r w:rsidR="0091659B">
        <w:rPr>
          <w:spacing w:val="-4"/>
          <w:sz w:val="28"/>
          <w:szCs w:val="28"/>
        </w:rPr>
        <w:t>)</w:t>
      </w:r>
      <w:r w:rsidRPr="00180114">
        <w:rPr>
          <w:spacing w:val="-4"/>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мастерская по ремонту обуви и кожгалантереи </w:t>
      </w:r>
      <w:r w:rsidR="0091659B">
        <w:rPr>
          <w:sz w:val="28"/>
          <w:szCs w:val="28"/>
        </w:rPr>
        <w:t>(</w:t>
      </w:r>
      <w:r w:rsidRPr="00FB47AE">
        <w:rPr>
          <w:sz w:val="28"/>
          <w:szCs w:val="28"/>
        </w:rPr>
        <w:t xml:space="preserve">наб. Северной </w:t>
      </w:r>
      <w:r w:rsidR="0091659B">
        <w:rPr>
          <w:sz w:val="28"/>
          <w:szCs w:val="28"/>
        </w:rPr>
        <w:br/>
      </w:r>
      <w:r w:rsidRPr="00FB47AE">
        <w:rPr>
          <w:sz w:val="28"/>
          <w:szCs w:val="28"/>
        </w:rPr>
        <w:t>Двины, 27</w:t>
      </w:r>
      <w:r w:rsidR="0091659B">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мастерская по изготовлению ключей </w:t>
      </w:r>
      <w:r w:rsidR="0091659B">
        <w:rPr>
          <w:sz w:val="28"/>
          <w:szCs w:val="28"/>
        </w:rPr>
        <w:t>(</w:t>
      </w:r>
      <w:r w:rsidR="0085672D">
        <w:rPr>
          <w:sz w:val="28"/>
          <w:szCs w:val="28"/>
        </w:rPr>
        <w:t>наб. С</w:t>
      </w:r>
      <w:r w:rsidRPr="00FB47AE">
        <w:rPr>
          <w:sz w:val="28"/>
          <w:szCs w:val="28"/>
        </w:rPr>
        <w:t>еверной Двины,</w:t>
      </w:r>
      <w:r w:rsidR="0085672D">
        <w:rPr>
          <w:sz w:val="28"/>
          <w:szCs w:val="28"/>
        </w:rPr>
        <w:t xml:space="preserve"> д.</w:t>
      </w:r>
      <w:r w:rsidRPr="00FB47AE">
        <w:rPr>
          <w:sz w:val="28"/>
          <w:szCs w:val="28"/>
        </w:rPr>
        <w:t xml:space="preserve"> 32</w:t>
      </w:r>
      <w:r w:rsidR="0091659B">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центр бытовых услуг </w:t>
      </w:r>
      <w:r w:rsidR="004F77DA">
        <w:rPr>
          <w:sz w:val="28"/>
          <w:szCs w:val="28"/>
        </w:rPr>
        <w:t>(</w:t>
      </w:r>
      <w:r w:rsidRPr="00FB47AE">
        <w:rPr>
          <w:sz w:val="28"/>
          <w:szCs w:val="28"/>
        </w:rPr>
        <w:t>ул. Выучейского,</w:t>
      </w:r>
      <w:r w:rsidR="0085672D">
        <w:rPr>
          <w:sz w:val="28"/>
          <w:szCs w:val="28"/>
        </w:rPr>
        <w:t xml:space="preserve"> д.</w:t>
      </w:r>
      <w:r w:rsidRPr="00FB47AE">
        <w:rPr>
          <w:sz w:val="28"/>
          <w:szCs w:val="28"/>
        </w:rPr>
        <w:t xml:space="preserve"> 26, к</w:t>
      </w:r>
      <w:r w:rsidR="004F77DA">
        <w:rPr>
          <w:sz w:val="28"/>
          <w:szCs w:val="28"/>
        </w:rPr>
        <w:t>орп</w:t>
      </w:r>
      <w:r w:rsidRPr="00FB47AE">
        <w:rPr>
          <w:sz w:val="28"/>
          <w:szCs w:val="28"/>
        </w:rPr>
        <w:t>. 1</w:t>
      </w:r>
      <w:r w:rsidR="004F77DA">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мастерская по ремонту обуви и изготовлению ключей </w:t>
      </w:r>
      <w:r w:rsidR="004F77DA">
        <w:rPr>
          <w:sz w:val="28"/>
          <w:szCs w:val="28"/>
        </w:rPr>
        <w:br/>
        <w:t>(</w:t>
      </w:r>
      <w:r w:rsidRPr="00FB47AE">
        <w:rPr>
          <w:sz w:val="28"/>
          <w:szCs w:val="28"/>
        </w:rPr>
        <w:t>пр</w:t>
      </w:r>
      <w:r w:rsidR="00180114">
        <w:rPr>
          <w:sz w:val="28"/>
          <w:szCs w:val="28"/>
        </w:rPr>
        <w:t>осп</w:t>
      </w:r>
      <w:r w:rsidRPr="00FB47AE">
        <w:rPr>
          <w:sz w:val="28"/>
          <w:szCs w:val="28"/>
        </w:rPr>
        <w:t>. Новгородский,</w:t>
      </w:r>
      <w:r w:rsidR="0085672D">
        <w:rPr>
          <w:sz w:val="28"/>
          <w:szCs w:val="28"/>
        </w:rPr>
        <w:t xml:space="preserve"> д.</w:t>
      </w:r>
      <w:r w:rsidRPr="00FB47AE">
        <w:rPr>
          <w:sz w:val="28"/>
          <w:szCs w:val="28"/>
        </w:rPr>
        <w:t xml:space="preserve"> 32</w:t>
      </w:r>
      <w:r w:rsidR="004F77DA">
        <w:rPr>
          <w:sz w:val="28"/>
          <w:szCs w:val="28"/>
        </w:rPr>
        <w:t>)</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В соседних микрорайонах в шаговой доступности расположены бани, сауны:</w:t>
      </w:r>
    </w:p>
    <w:p w:rsidR="00FB47AE" w:rsidRPr="00FB47AE" w:rsidRDefault="00FB47AE" w:rsidP="00FB47AE">
      <w:pPr>
        <w:widowControl w:val="0"/>
        <w:ind w:firstLine="709"/>
        <w:jc w:val="both"/>
        <w:rPr>
          <w:sz w:val="28"/>
          <w:szCs w:val="28"/>
        </w:rPr>
      </w:pPr>
      <w:r w:rsidRPr="00FB47AE">
        <w:rPr>
          <w:sz w:val="28"/>
          <w:szCs w:val="28"/>
        </w:rPr>
        <w:t>сауна "Лазурный берег"</w:t>
      </w:r>
      <w:r w:rsidR="00447630">
        <w:rPr>
          <w:sz w:val="28"/>
          <w:szCs w:val="28"/>
        </w:rPr>
        <w:t xml:space="preserve"> (</w:t>
      </w:r>
      <w:r w:rsidRPr="00FB47AE">
        <w:rPr>
          <w:sz w:val="28"/>
          <w:szCs w:val="28"/>
        </w:rPr>
        <w:t>просп. Ломоносова,</w:t>
      </w:r>
      <w:r w:rsidR="00447630">
        <w:rPr>
          <w:sz w:val="28"/>
          <w:szCs w:val="28"/>
        </w:rPr>
        <w:t xml:space="preserve"> д.</w:t>
      </w:r>
      <w:r w:rsidRPr="00FB47AE">
        <w:rPr>
          <w:sz w:val="28"/>
          <w:szCs w:val="28"/>
        </w:rPr>
        <w:t xml:space="preserve"> 64</w:t>
      </w:r>
      <w:r w:rsidR="00447630">
        <w:rPr>
          <w:sz w:val="28"/>
          <w:szCs w:val="28"/>
        </w:rPr>
        <w:t>)</w:t>
      </w:r>
      <w:r w:rsidRPr="00FB47AE">
        <w:rPr>
          <w:sz w:val="28"/>
          <w:szCs w:val="28"/>
        </w:rPr>
        <w:t xml:space="preserve"> – 20 мест;</w:t>
      </w:r>
    </w:p>
    <w:p w:rsidR="00FB47AE" w:rsidRPr="00FB47AE" w:rsidRDefault="00FB47AE" w:rsidP="00FB47AE">
      <w:pPr>
        <w:widowControl w:val="0"/>
        <w:ind w:firstLine="709"/>
        <w:jc w:val="both"/>
        <w:rPr>
          <w:sz w:val="28"/>
          <w:szCs w:val="28"/>
        </w:rPr>
      </w:pPr>
      <w:r w:rsidRPr="00FB47AE">
        <w:rPr>
          <w:sz w:val="28"/>
          <w:szCs w:val="28"/>
        </w:rPr>
        <w:t xml:space="preserve">сауна "Relax" </w:t>
      </w:r>
      <w:r w:rsidR="00371D2E">
        <w:rPr>
          <w:sz w:val="28"/>
          <w:szCs w:val="28"/>
        </w:rPr>
        <w:t>(</w:t>
      </w:r>
      <w:r w:rsidRPr="00FB47AE">
        <w:rPr>
          <w:sz w:val="28"/>
          <w:szCs w:val="28"/>
        </w:rPr>
        <w:t xml:space="preserve">просп. Чумбарова-Лучинского, </w:t>
      </w:r>
      <w:r w:rsidR="0085672D">
        <w:rPr>
          <w:sz w:val="28"/>
          <w:szCs w:val="28"/>
        </w:rPr>
        <w:t>д. 10, к</w:t>
      </w:r>
      <w:r w:rsidR="00371D2E">
        <w:rPr>
          <w:sz w:val="28"/>
          <w:szCs w:val="28"/>
        </w:rPr>
        <w:t>орп</w:t>
      </w:r>
      <w:r w:rsidR="0085672D">
        <w:rPr>
          <w:sz w:val="28"/>
          <w:szCs w:val="28"/>
        </w:rPr>
        <w:t>. 1</w:t>
      </w:r>
      <w:r w:rsidR="00371D2E">
        <w:rPr>
          <w:sz w:val="28"/>
          <w:szCs w:val="28"/>
        </w:rPr>
        <w:t>)</w:t>
      </w:r>
      <w:r w:rsidR="0085672D">
        <w:rPr>
          <w:sz w:val="28"/>
          <w:szCs w:val="28"/>
        </w:rPr>
        <w:t xml:space="preserve"> – 12 мест;</w:t>
      </w:r>
    </w:p>
    <w:p w:rsidR="00FB47AE" w:rsidRPr="00FB47AE" w:rsidRDefault="00FB47AE" w:rsidP="00FB47AE">
      <w:pPr>
        <w:widowControl w:val="0"/>
        <w:ind w:firstLine="709"/>
        <w:jc w:val="both"/>
        <w:rPr>
          <w:sz w:val="28"/>
          <w:szCs w:val="28"/>
        </w:rPr>
      </w:pPr>
      <w:r w:rsidRPr="00FB47AE">
        <w:rPr>
          <w:sz w:val="28"/>
          <w:szCs w:val="28"/>
        </w:rPr>
        <w:t xml:space="preserve">сауна "Макс" </w:t>
      </w:r>
      <w:r w:rsidR="00371D2E">
        <w:rPr>
          <w:sz w:val="28"/>
          <w:szCs w:val="28"/>
        </w:rPr>
        <w:t>(</w:t>
      </w:r>
      <w:r w:rsidRPr="00FB47AE">
        <w:rPr>
          <w:sz w:val="28"/>
          <w:szCs w:val="28"/>
        </w:rPr>
        <w:t xml:space="preserve">просп. Ломоносова, </w:t>
      </w:r>
      <w:r w:rsidR="0085672D">
        <w:rPr>
          <w:sz w:val="28"/>
          <w:szCs w:val="28"/>
        </w:rPr>
        <w:t xml:space="preserve">д. </w:t>
      </w:r>
      <w:r w:rsidRPr="00FB47AE">
        <w:rPr>
          <w:sz w:val="28"/>
          <w:szCs w:val="28"/>
        </w:rPr>
        <w:t>42, к</w:t>
      </w:r>
      <w:r w:rsidR="00371D2E">
        <w:rPr>
          <w:sz w:val="28"/>
          <w:szCs w:val="28"/>
        </w:rPr>
        <w:t>орп</w:t>
      </w:r>
      <w:r w:rsidRPr="00FB47AE">
        <w:rPr>
          <w:sz w:val="28"/>
          <w:szCs w:val="28"/>
        </w:rPr>
        <w:t>. 1</w:t>
      </w:r>
      <w:r w:rsidR="00371D2E">
        <w:rPr>
          <w:sz w:val="28"/>
          <w:szCs w:val="28"/>
        </w:rPr>
        <w:t>)</w:t>
      </w:r>
      <w:r w:rsidRPr="00FB47AE">
        <w:rPr>
          <w:sz w:val="28"/>
          <w:szCs w:val="28"/>
        </w:rPr>
        <w:t xml:space="preserve"> – 9 мест.</w:t>
      </w:r>
    </w:p>
    <w:p w:rsidR="00FB47AE" w:rsidRPr="00FB47AE" w:rsidRDefault="00FB47AE" w:rsidP="00FB47AE">
      <w:pPr>
        <w:widowControl w:val="0"/>
        <w:ind w:firstLine="709"/>
        <w:jc w:val="both"/>
        <w:rPr>
          <w:sz w:val="28"/>
          <w:szCs w:val="28"/>
        </w:rPr>
      </w:pPr>
      <w:r w:rsidRPr="00FB47AE">
        <w:rPr>
          <w:sz w:val="28"/>
          <w:szCs w:val="28"/>
        </w:rPr>
        <w:t>В соседних микрорайонах в шаговой доступности расположены гостиницы:</w:t>
      </w:r>
    </w:p>
    <w:p w:rsidR="00FB47AE" w:rsidRPr="00FB47AE" w:rsidRDefault="00FB47AE" w:rsidP="00FB47AE">
      <w:pPr>
        <w:widowControl w:val="0"/>
        <w:ind w:firstLine="709"/>
        <w:jc w:val="both"/>
        <w:rPr>
          <w:sz w:val="28"/>
          <w:szCs w:val="28"/>
        </w:rPr>
      </w:pPr>
      <w:r w:rsidRPr="00FB47AE">
        <w:rPr>
          <w:sz w:val="28"/>
          <w:szCs w:val="28"/>
        </w:rPr>
        <w:t xml:space="preserve">отель "Северница" </w:t>
      </w:r>
      <w:r w:rsidR="00414625">
        <w:rPr>
          <w:sz w:val="28"/>
          <w:szCs w:val="28"/>
        </w:rPr>
        <w:t>(</w:t>
      </w:r>
      <w:r w:rsidRPr="00FB47AE">
        <w:rPr>
          <w:sz w:val="28"/>
          <w:szCs w:val="28"/>
        </w:rPr>
        <w:t>наб. Северной Двины,</w:t>
      </w:r>
      <w:r w:rsidR="00414625">
        <w:rPr>
          <w:sz w:val="28"/>
          <w:szCs w:val="28"/>
        </w:rPr>
        <w:t xml:space="preserve"> д.</w:t>
      </w:r>
      <w:r w:rsidRPr="00FB47AE">
        <w:rPr>
          <w:sz w:val="28"/>
          <w:szCs w:val="28"/>
        </w:rPr>
        <w:t xml:space="preserve"> 32</w:t>
      </w:r>
      <w:r w:rsidR="00414625">
        <w:rPr>
          <w:sz w:val="28"/>
          <w:szCs w:val="28"/>
        </w:rPr>
        <w:t>)</w:t>
      </w:r>
      <w:r w:rsidRPr="00FB47AE">
        <w:rPr>
          <w:sz w:val="28"/>
          <w:szCs w:val="28"/>
        </w:rPr>
        <w:t xml:space="preserve"> – 18 номеров;</w:t>
      </w:r>
    </w:p>
    <w:p w:rsidR="00FB47AE" w:rsidRPr="00FB47AE" w:rsidRDefault="00FB47AE" w:rsidP="00FB47AE">
      <w:pPr>
        <w:widowControl w:val="0"/>
        <w:ind w:firstLine="709"/>
        <w:jc w:val="both"/>
        <w:rPr>
          <w:sz w:val="28"/>
          <w:szCs w:val="28"/>
        </w:rPr>
      </w:pPr>
      <w:r w:rsidRPr="00FB47AE">
        <w:rPr>
          <w:sz w:val="28"/>
          <w:szCs w:val="28"/>
        </w:rPr>
        <w:t xml:space="preserve">отель "Мансарда" </w:t>
      </w:r>
      <w:r w:rsidR="00414625">
        <w:rPr>
          <w:sz w:val="28"/>
          <w:szCs w:val="28"/>
        </w:rPr>
        <w:t>(</w:t>
      </w:r>
      <w:r w:rsidRPr="00FB47AE">
        <w:rPr>
          <w:sz w:val="28"/>
          <w:szCs w:val="28"/>
        </w:rPr>
        <w:t xml:space="preserve">просп. Ломоносова, </w:t>
      </w:r>
      <w:r w:rsidR="00414625">
        <w:rPr>
          <w:sz w:val="28"/>
          <w:szCs w:val="28"/>
        </w:rPr>
        <w:t xml:space="preserve">д. </w:t>
      </w:r>
      <w:r w:rsidRPr="00FB47AE">
        <w:rPr>
          <w:sz w:val="28"/>
          <w:szCs w:val="28"/>
        </w:rPr>
        <w:t>58, к</w:t>
      </w:r>
      <w:r w:rsidR="00414625">
        <w:rPr>
          <w:sz w:val="28"/>
          <w:szCs w:val="28"/>
        </w:rPr>
        <w:t>орп</w:t>
      </w:r>
      <w:r w:rsidRPr="00FB47AE">
        <w:rPr>
          <w:sz w:val="28"/>
          <w:szCs w:val="28"/>
        </w:rPr>
        <w:t>. 1</w:t>
      </w:r>
      <w:r w:rsidR="00414625">
        <w:rPr>
          <w:sz w:val="28"/>
          <w:szCs w:val="28"/>
        </w:rPr>
        <w:t>)</w:t>
      </w:r>
      <w:r w:rsidRPr="00FB47AE">
        <w:rPr>
          <w:sz w:val="28"/>
          <w:szCs w:val="28"/>
        </w:rPr>
        <w:t xml:space="preserve"> – 12 номеров;</w:t>
      </w:r>
    </w:p>
    <w:p w:rsidR="00FB47AE" w:rsidRPr="00FB47AE" w:rsidRDefault="00FB47AE" w:rsidP="00FB47AE">
      <w:pPr>
        <w:widowControl w:val="0"/>
        <w:ind w:firstLine="709"/>
        <w:jc w:val="both"/>
        <w:rPr>
          <w:sz w:val="28"/>
          <w:szCs w:val="28"/>
        </w:rPr>
      </w:pPr>
      <w:r w:rsidRPr="00FB47AE">
        <w:rPr>
          <w:sz w:val="28"/>
          <w:szCs w:val="28"/>
        </w:rPr>
        <w:t xml:space="preserve">апартаменты "Apart house" </w:t>
      </w:r>
      <w:r w:rsidR="00414625">
        <w:rPr>
          <w:sz w:val="28"/>
          <w:szCs w:val="28"/>
        </w:rPr>
        <w:t>(</w:t>
      </w:r>
      <w:r w:rsidRPr="00FB47AE">
        <w:rPr>
          <w:sz w:val="28"/>
          <w:szCs w:val="28"/>
        </w:rPr>
        <w:t>ул. Выучейского,</w:t>
      </w:r>
      <w:r w:rsidR="00414625">
        <w:rPr>
          <w:sz w:val="28"/>
          <w:szCs w:val="28"/>
        </w:rPr>
        <w:t xml:space="preserve"> д.</w:t>
      </w:r>
      <w:r w:rsidRPr="00FB47AE">
        <w:rPr>
          <w:sz w:val="28"/>
          <w:szCs w:val="28"/>
        </w:rPr>
        <w:t xml:space="preserve"> 14</w:t>
      </w:r>
      <w:r w:rsidR="00414625">
        <w:rPr>
          <w:sz w:val="28"/>
          <w:szCs w:val="28"/>
        </w:rPr>
        <w:t>)</w:t>
      </w:r>
      <w:r w:rsidRPr="00FB47AE">
        <w:rPr>
          <w:sz w:val="28"/>
          <w:szCs w:val="28"/>
        </w:rPr>
        <w:t xml:space="preserve"> – 32 номера.</w:t>
      </w:r>
    </w:p>
    <w:p w:rsidR="00FB47AE" w:rsidRPr="00FB47AE" w:rsidRDefault="00E52469" w:rsidP="00FB47AE">
      <w:pPr>
        <w:widowControl w:val="0"/>
        <w:ind w:firstLine="709"/>
        <w:jc w:val="both"/>
        <w:rPr>
          <w:sz w:val="28"/>
          <w:szCs w:val="28"/>
        </w:rPr>
      </w:pPr>
      <w:r>
        <w:rPr>
          <w:sz w:val="28"/>
          <w:szCs w:val="28"/>
        </w:rPr>
        <w:t xml:space="preserve">2.3.10. </w:t>
      </w:r>
      <w:r w:rsidR="00FB47AE" w:rsidRPr="00FB47AE">
        <w:rPr>
          <w:sz w:val="28"/>
          <w:szCs w:val="28"/>
        </w:rPr>
        <w:t>Предприятия связи</w:t>
      </w:r>
    </w:p>
    <w:p w:rsidR="00FB47AE" w:rsidRPr="00FB47AE" w:rsidRDefault="00FB47AE" w:rsidP="00FB47AE">
      <w:pPr>
        <w:widowControl w:val="0"/>
        <w:ind w:firstLine="709"/>
        <w:jc w:val="both"/>
        <w:rPr>
          <w:sz w:val="28"/>
          <w:szCs w:val="28"/>
        </w:rPr>
      </w:pPr>
      <w:r w:rsidRPr="00FB47AE">
        <w:rPr>
          <w:sz w:val="28"/>
          <w:szCs w:val="28"/>
        </w:rPr>
        <w:t xml:space="preserve">Существующее положение: на территории, смежной с территорией проектирования расположено почтовое отделение связи: почтовое отделение </w:t>
      </w:r>
      <w:r w:rsidR="00E52469">
        <w:rPr>
          <w:sz w:val="28"/>
          <w:szCs w:val="28"/>
        </w:rPr>
        <w:br/>
      </w:r>
      <w:r w:rsidRPr="00FB47AE">
        <w:rPr>
          <w:sz w:val="28"/>
          <w:szCs w:val="28"/>
        </w:rPr>
        <w:t>№</w:t>
      </w:r>
      <w:r w:rsidR="00E52469">
        <w:rPr>
          <w:sz w:val="28"/>
          <w:szCs w:val="28"/>
        </w:rPr>
        <w:t xml:space="preserve"> </w:t>
      </w:r>
      <w:r w:rsidRPr="00FB47AE">
        <w:rPr>
          <w:sz w:val="28"/>
          <w:szCs w:val="28"/>
        </w:rPr>
        <w:t>2 Почты России по адресу: просп. Ленинградский,</w:t>
      </w:r>
      <w:r w:rsidR="00E52469">
        <w:rPr>
          <w:sz w:val="28"/>
          <w:szCs w:val="28"/>
        </w:rPr>
        <w:t xml:space="preserve"> д.</w:t>
      </w:r>
      <w:r w:rsidRPr="00FB47AE">
        <w:rPr>
          <w:sz w:val="28"/>
          <w:szCs w:val="28"/>
        </w:rPr>
        <w:t xml:space="preserve"> 3 на расстоянии </w:t>
      </w:r>
      <w:r w:rsidR="00E52469">
        <w:rPr>
          <w:sz w:val="28"/>
          <w:szCs w:val="28"/>
        </w:rPr>
        <w:br/>
      </w:r>
      <w:r w:rsidRPr="00FB47AE">
        <w:rPr>
          <w:sz w:val="28"/>
          <w:szCs w:val="28"/>
        </w:rPr>
        <w:t>1,3</w:t>
      </w:r>
      <w:r w:rsidR="0053781B">
        <w:rPr>
          <w:sz w:val="28"/>
          <w:szCs w:val="28"/>
        </w:rPr>
        <w:t xml:space="preserve"> </w:t>
      </w:r>
      <w:r w:rsidR="00E52469">
        <w:rPr>
          <w:sz w:val="28"/>
          <w:szCs w:val="28"/>
        </w:rPr>
        <w:t>километра</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Перспективное положение: размещение почтового отделения </w:t>
      </w:r>
      <w:r w:rsidR="0053781B">
        <w:rPr>
          <w:sz w:val="28"/>
          <w:szCs w:val="28"/>
        </w:rPr>
        <w:br/>
      </w:r>
      <w:r w:rsidRPr="00FB47AE">
        <w:rPr>
          <w:sz w:val="28"/>
          <w:szCs w:val="28"/>
        </w:rPr>
        <w:t xml:space="preserve">во встроенном помещении многоквартирного жилого дома в границах проектируемой территории. </w:t>
      </w:r>
    </w:p>
    <w:p w:rsidR="00FB47AE" w:rsidRPr="00FB47AE" w:rsidRDefault="00FB47AE" w:rsidP="00FB47AE">
      <w:pPr>
        <w:widowControl w:val="0"/>
        <w:ind w:firstLine="709"/>
        <w:jc w:val="both"/>
        <w:rPr>
          <w:sz w:val="28"/>
          <w:szCs w:val="28"/>
        </w:rPr>
      </w:pPr>
      <w:r w:rsidRPr="00FB47AE">
        <w:rPr>
          <w:sz w:val="28"/>
          <w:szCs w:val="28"/>
        </w:rPr>
        <w:t>Обеспеченность предприятиями связи выполняется в пределах радиуса обслуживания 500 м</w:t>
      </w:r>
      <w:r w:rsidR="00E52469">
        <w:rPr>
          <w:sz w:val="28"/>
          <w:szCs w:val="28"/>
        </w:rPr>
        <w:t>етров</w:t>
      </w:r>
      <w:r w:rsidRPr="00FB47AE">
        <w:rPr>
          <w:sz w:val="28"/>
          <w:szCs w:val="28"/>
        </w:rPr>
        <w:t>, доступность выполняется и не превышает 30 мин</w:t>
      </w:r>
      <w:r w:rsidR="00E52469">
        <w:rPr>
          <w:sz w:val="28"/>
          <w:szCs w:val="28"/>
        </w:rPr>
        <w:t>ут</w:t>
      </w:r>
      <w:r w:rsidRPr="00FB47AE">
        <w:rPr>
          <w:sz w:val="28"/>
          <w:szCs w:val="28"/>
        </w:rPr>
        <w:t xml:space="preserve"> пешей ходьбы.</w:t>
      </w:r>
    </w:p>
    <w:p w:rsidR="00FB47AE" w:rsidRPr="00FB47AE" w:rsidRDefault="00E52469" w:rsidP="00FB47AE">
      <w:pPr>
        <w:widowControl w:val="0"/>
        <w:ind w:firstLine="709"/>
        <w:jc w:val="both"/>
        <w:rPr>
          <w:sz w:val="28"/>
          <w:szCs w:val="28"/>
        </w:rPr>
      </w:pPr>
      <w:r>
        <w:rPr>
          <w:sz w:val="28"/>
          <w:szCs w:val="28"/>
        </w:rPr>
        <w:t xml:space="preserve">2.3.11. </w:t>
      </w:r>
      <w:r w:rsidR="00FB47AE" w:rsidRPr="00FB47AE">
        <w:rPr>
          <w:sz w:val="28"/>
          <w:szCs w:val="28"/>
        </w:rPr>
        <w:t>Объекты культуры и социального обеспечения местного значения</w:t>
      </w:r>
    </w:p>
    <w:p w:rsidR="00FB47AE" w:rsidRPr="00FB47AE" w:rsidRDefault="00FB47AE" w:rsidP="00FB47AE">
      <w:pPr>
        <w:widowControl w:val="0"/>
        <w:ind w:firstLine="709"/>
        <w:jc w:val="both"/>
        <w:rPr>
          <w:sz w:val="28"/>
          <w:szCs w:val="28"/>
        </w:rPr>
      </w:pPr>
      <w:r w:rsidRPr="00FB47AE">
        <w:rPr>
          <w:sz w:val="28"/>
          <w:szCs w:val="28"/>
        </w:rPr>
        <w:t xml:space="preserve">В соответствии со статьей 25 </w:t>
      </w:r>
      <w:r w:rsidR="00F477FC">
        <w:rPr>
          <w:sz w:val="28"/>
          <w:szCs w:val="28"/>
        </w:rPr>
        <w:t>МНГП</w:t>
      </w:r>
      <w:r w:rsidRPr="00FB47AE">
        <w:rPr>
          <w:sz w:val="28"/>
          <w:szCs w:val="28"/>
        </w:rPr>
        <w:t xml:space="preserve">, в проекте планировки территории </w:t>
      </w:r>
      <w:r w:rsidRPr="00FB47AE">
        <w:rPr>
          <w:sz w:val="28"/>
          <w:szCs w:val="28"/>
        </w:rPr>
        <w:lastRenderedPageBreak/>
        <w:t xml:space="preserve">допустимо не отображать показатели обеспеченности объектами культуры </w:t>
      </w:r>
      <w:r w:rsidR="005F2E4D">
        <w:rPr>
          <w:sz w:val="28"/>
          <w:szCs w:val="28"/>
        </w:rPr>
        <w:br/>
      </w:r>
      <w:r w:rsidRPr="00FB47AE">
        <w:rPr>
          <w:sz w:val="28"/>
          <w:szCs w:val="28"/>
        </w:rPr>
        <w:t>и социального обеспечения местного значения такими как: библиотеки, учреждения культуры клубного типа, выставочные залы, музеи.</w:t>
      </w:r>
    </w:p>
    <w:p w:rsidR="00FB47AE" w:rsidRPr="00FB47AE" w:rsidRDefault="00FB47AE" w:rsidP="00FB47AE">
      <w:pPr>
        <w:widowControl w:val="0"/>
        <w:ind w:firstLine="709"/>
        <w:jc w:val="both"/>
        <w:rPr>
          <w:sz w:val="28"/>
          <w:szCs w:val="28"/>
        </w:rPr>
      </w:pPr>
      <w:r w:rsidRPr="00FB47AE">
        <w:rPr>
          <w:sz w:val="28"/>
          <w:szCs w:val="28"/>
        </w:rPr>
        <w:t>Уровень обеспеченности данными объектами выполняется в границах территориального округа города Архангельска.</w:t>
      </w:r>
    </w:p>
    <w:p w:rsidR="00FB47AE" w:rsidRPr="00FB47AE" w:rsidRDefault="005F2E4D" w:rsidP="00FB47AE">
      <w:pPr>
        <w:widowControl w:val="0"/>
        <w:ind w:firstLine="709"/>
        <w:jc w:val="both"/>
        <w:rPr>
          <w:sz w:val="28"/>
          <w:szCs w:val="28"/>
        </w:rPr>
      </w:pPr>
      <w:r>
        <w:rPr>
          <w:sz w:val="28"/>
          <w:szCs w:val="28"/>
        </w:rPr>
        <w:t xml:space="preserve">2.3.12. </w:t>
      </w:r>
      <w:r w:rsidR="00FB47AE" w:rsidRPr="00FB47AE">
        <w:rPr>
          <w:sz w:val="28"/>
          <w:szCs w:val="28"/>
        </w:rPr>
        <w:t>Поликлиники и медицинские учреждения</w:t>
      </w:r>
    </w:p>
    <w:p w:rsidR="00FB47AE" w:rsidRPr="00FB47AE" w:rsidRDefault="00FB47AE" w:rsidP="00FB47AE">
      <w:pPr>
        <w:widowControl w:val="0"/>
        <w:ind w:firstLine="709"/>
        <w:jc w:val="both"/>
        <w:rPr>
          <w:sz w:val="28"/>
          <w:szCs w:val="28"/>
        </w:rPr>
      </w:pPr>
      <w:r w:rsidRPr="00FB47AE">
        <w:rPr>
          <w:sz w:val="28"/>
          <w:szCs w:val="28"/>
        </w:rPr>
        <w:t xml:space="preserve">При расчете емкости учреждений, организаций и предприятий обслуживания следует использовать РНГП (в случае отнесения их объектов </w:t>
      </w:r>
      <w:r w:rsidR="005F2E4D">
        <w:rPr>
          <w:sz w:val="28"/>
          <w:szCs w:val="28"/>
        </w:rPr>
        <w:br/>
      </w:r>
      <w:r w:rsidRPr="00FB47AE">
        <w:rPr>
          <w:sz w:val="28"/>
          <w:szCs w:val="28"/>
        </w:rPr>
        <w:t xml:space="preserve">к объектам регионального или местного значения), а также социальные нормативы обеспеченности согласно пункту 10.1 Изменений </w:t>
      </w:r>
      <w:r w:rsidR="005F2E4D">
        <w:rPr>
          <w:sz w:val="28"/>
          <w:szCs w:val="28"/>
        </w:rPr>
        <w:br/>
      </w:r>
      <w:r w:rsidRPr="00FB47AE">
        <w:rPr>
          <w:sz w:val="28"/>
          <w:szCs w:val="28"/>
        </w:rPr>
        <w:t>№</w:t>
      </w:r>
      <w:r w:rsidR="005F2E4D">
        <w:rPr>
          <w:sz w:val="28"/>
          <w:szCs w:val="28"/>
        </w:rPr>
        <w:t xml:space="preserve"> </w:t>
      </w:r>
      <w:r w:rsidRPr="00FB47AE">
        <w:rPr>
          <w:sz w:val="28"/>
          <w:szCs w:val="28"/>
        </w:rPr>
        <w:t>3 к СП 42.13330.2016.</w:t>
      </w:r>
    </w:p>
    <w:p w:rsidR="00FB47AE" w:rsidRDefault="00FB47AE" w:rsidP="00FB47AE">
      <w:pPr>
        <w:widowControl w:val="0"/>
        <w:ind w:firstLine="709"/>
        <w:jc w:val="both"/>
        <w:rPr>
          <w:sz w:val="28"/>
          <w:szCs w:val="28"/>
        </w:rPr>
      </w:pPr>
      <w:r w:rsidRPr="00FB47AE">
        <w:rPr>
          <w:sz w:val="28"/>
          <w:szCs w:val="28"/>
        </w:rPr>
        <w:t xml:space="preserve">Расчетные показатели минимально допустимого уровня обеспеченности медицинскими организациями, оказывающими медицинскую помощь </w:t>
      </w:r>
      <w:r w:rsidR="004039A0">
        <w:rPr>
          <w:sz w:val="28"/>
          <w:szCs w:val="28"/>
        </w:rPr>
        <w:br/>
      </w:r>
      <w:r w:rsidRPr="00FB47AE">
        <w:rPr>
          <w:sz w:val="28"/>
          <w:szCs w:val="28"/>
        </w:rPr>
        <w:t>в амбулаторных условиях (поликлиники) согласно РНГП</w:t>
      </w:r>
      <w:r w:rsidR="004039A0">
        <w:rPr>
          <w:sz w:val="28"/>
          <w:szCs w:val="28"/>
        </w:rPr>
        <w:t xml:space="preserve"> представлены </w:t>
      </w:r>
      <w:r w:rsidR="004039A0">
        <w:rPr>
          <w:sz w:val="28"/>
          <w:szCs w:val="28"/>
        </w:rPr>
        <w:br/>
        <w:t>в таблице 3.</w:t>
      </w:r>
    </w:p>
    <w:p w:rsidR="004039A0" w:rsidRDefault="004039A0" w:rsidP="004039A0">
      <w:pPr>
        <w:widowControl w:val="0"/>
        <w:spacing w:before="240"/>
        <w:jc w:val="both"/>
        <w:rPr>
          <w:sz w:val="28"/>
          <w:szCs w:val="28"/>
        </w:rPr>
      </w:pPr>
      <w:r>
        <w:rPr>
          <w:sz w:val="28"/>
          <w:szCs w:val="28"/>
        </w:rPr>
        <w:t>Таблица 3</w:t>
      </w:r>
    </w:p>
    <w:tbl>
      <w:tblPr>
        <w:tblStyle w:val="af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1984"/>
        <w:gridCol w:w="1701"/>
      </w:tblGrid>
      <w:tr w:rsidR="004039A0" w:rsidRPr="004039A0" w:rsidTr="0009681E">
        <w:tc>
          <w:tcPr>
            <w:tcW w:w="3119" w:type="dxa"/>
            <w:tcBorders>
              <w:top w:val="single" w:sz="4" w:space="0" w:color="auto"/>
              <w:bottom w:val="single" w:sz="4" w:space="0" w:color="auto"/>
              <w:right w:val="single" w:sz="4" w:space="0" w:color="auto"/>
            </w:tcBorders>
            <w:vAlign w:val="center"/>
          </w:tcPr>
          <w:p w:rsidR="004039A0" w:rsidRPr="004039A0" w:rsidRDefault="004039A0" w:rsidP="0009681E">
            <w:pPr>
              <w:widowControl w:val="0"/>
              <w:jc w:val="center"/>
              <w:rPr>
                <w:sz w:val="24"/>
                <w:szCs w:val="24"/>
              </w:rPr>
            </w:pPr>
            <w:r w:rsidRPr="004039A0">
              <w:rPr>
                <w:sz w:val="24"/>
                <w:szCs w:val="24"/>
              </w:rPr>
              <w:t xml:space="preserve">Основная часть </w:t>
            </w:r>
            <w:r w:rsidR="0009681E">
              <w:rPr>
                <w:sz w:val="24"/>
                <w:szCs w:val="24"/>
              </w:rPr>
              <w:br/>
            </w:r>
            <w:r w:rsidRPr="004039A0">
              <w:rPr>
                <w:sz w:val="24"/>
                <w:szCs w:val="24"/>
              </w:rPr>
              <w:t>(расчетные показатели)</w:t>
            </w:r>
          </w:p>
        </w:tc>
        <w:tc>
          <w:tcPr>
            <w:tcW w:w="2977" w:type="dxa"/>
            <w:tcBorders>
              <w:top w:val="single" w:sz="4" w:space="0" w:color="auto"/>
              <w:left w:val="single" w:sz="4" w:space="0" w:color="auto"/>
              <w:bottom w:val="single" w:sz="4" w:space="0" w:color="auto"/>
              <w:right w:val="single" w:sz="4" w:space="0" w:color="auto"/>
            </w:tcBorders>
            <w:vAlign w:val="center"/>
          </w:tcPr>
          <w:p w:rsidR="004039A0" w:rsidRPr="004039A0" w:rsidRDefault="004039A0" w:rsidP="004039A0">
            <w:pPr>
              <w:widowControl w:val="0"/>
              <w:jc w:val="center"/>
              <w:rPr>
                <w:sz w:val="24"/>
                <w:szCs w:val="24"/>
              </w:rPr>
            </w:pPr>
            <w:r>
              <w:rPr>
                <w:sz w:val="24"/>
                <w:szCs w:val="24"/>
              </w:rPr>
              <w:t xml:space="preserve">Правила и область применения </w:t>
            </w:r>
            <w:r w:rsidRPr="004039A0">
              <w:rPr>
                <w:sz w:val="24"/>
                <w:szCs w:val="24"/>
              </w:rPr>
              <w:t>расчетных показателей</w:t>
            </w:r>
          </w:p>
        </w:tc>
        <w:tc>
          <w:tcPr>
            <w:tcW w:w="1984" w:type="dxa"/>
            <w:tcBorders>
              <w:top w:val="single" w:sz="4" w:space="0" w:color="auto"/>
              <w:left w:val="single" w:sz="4" w:space="0" w:color="auto"/>
              <w:bottom w:val="single" w:sz="4" w:space="0" w:color="auto"/>
              <w:right w:val="single" w:sz="4" w:space="0" w:color="auto"/>
            </w:tcBorders>
            <w:vAlign w:val="center"/>
          </w:tcPr>
          <w:p w:rsidR="004039A0" w:rsidRPr="004039A0" w:rsidRDefault="004039A0" w:rsidP="004039A0">
            <w:pPr>
              <w:widowControl w:val="0"/>
              <w:jc w:val="center"/>
              <w:rPr>
                <w:sz w:val="24"/>
                <w:szCs w:val="24"/>
              </w:rPr>
            </w:pPr>
            <w:r w:rsidRPr="004039A0">
              <w:rPr>
                <w:sz w:val="24"/>
                <w:szCs w:val="24"/>
              </w:rPr>
              <w:t>Значение показателя</w:t>
            </w:r>
          </w:p>
        </w:tc>
        <w:tc>
          <w:tcPr>
            <w:tcW w:w="1701" w:type="dxa"/>
            <w:tcBorders>
              <w:top w:val="single" w:sz="4" w:space="0" w:color="auto"/>
              <w:left w:val="single" w:sz="4" w:space="0" w:color="auto"/>
              <w:bottom w:val="single" w:sz="4" w:space="0" w:color="auto"/>
            </w:tcBorders>
            <w:vAlign w:val="center"/>
          </w:tcPr>
          <w:p w:rsidR="004039A0" w:rsidRPr="004039A0" w:rsidRDefault="004039A0" w:rsidP="004039A0">
            <w:pPr>
              <w:widowControl w:val="0"/>
              <w:jc w:val="center"/>
              <w:rPr>
                <w:sz w:val="24"/>
                <w:szCs w:val="24"/>
              </w:rPr>
            </w:pPr>
            <w:r w:rsidRPr="004039A0">
              <w:rPr>
                <w:sz w:val="24"/>
                <w:szCs w:val="24"/>
              </w:rPr>
              <w:t>Формула расчета</w:t>
            </w:r>
          </w:p>
        </w:tc>
      </w:tr>
      <w:tr w:rsidR="004039A0" w:rsidRPr="004039A0" w:rsidTr="0009681E">
        <w:tc>
          <w:tcPr>
            <w:tcW w:w="3119" w:type="dxa"/>
            <w:tcBorders>
              <w:top w:val="single" w:sz="4" w:space="0" w:color="auto"/>
            </w:tcBorders>
          </w:tcPr>
          <w:p w:rsidR="004039A0" w:rsidRPr="004039A0" w:rsidRDefault="004039A0" w:rsidP="004039A0">
            <w:pPr>
              <w:widowControl w:val="0"/>
              <w:rPr>
                <w:sz w:val="24"/>
                <w:szCs w:val="24"/>
              </w:rPr>
            </w:pPr>
            <w:r>
              <w:rPr>
                <w:sz w:val="24"/>
                <w:szCs w:val="24"/>
              </w:rPr>
              <w:t xml:space="preserve">Уровень </w:t>
            </w:r>
            <w:r w:rsidRPr="004039A0">
              <w:rPr>
                <w:sz w:val="24"/>
                <w:szCs w:val="24"/>
              </w:rPr>
              <w:t>обеспеченности, посещений в смену</w:t>
            </w:r>
          </w:p>
        </w:tc>
        <w:tc>
          <w:tcPr>
            <w:tcW w:w="2977" w:type="dxa"/>
            <w:tcBorders>
              <w:top w:val="single" w:sz="4" w:space="0" w:color="auto"/>
            </w:tcBorders>
          </w:tcPr>
          <w:p w:rsidR="004039A0" w:rsidRPr="004039A0" w:rsidRDefault="004039A0" w:rsidP="004039A0">
            <w:pPr>
              <w:widowControl w:val="0"/>
              <w:rPr>
                <w:sz w:val="24"/>
                <w:szCs w:val="24"/>
              </w:rPr>
            </w:pPr>
            <w:r w:rsidRPr="004039A0">
              <w:rPr>
                <w:sz w:val="24"/>
                <w:szCs w:val="24"/>
              </w:rPr>
              <w:t>181,5 посещения в смену на 10 тыс. человек</w:t>
            </w:r>
          </w:p>
        </w:tc>
        <w:tc>
          <w:tcPr>
            <w:tcW w:w="1984" w:type="dxa"/>
            <w:tcBorders>
              <w:top w:val="single" w:sz="4" w:space="0" w:color="auto"/>
            </w:tcBorders>
          </w:tcPr>
          <w:p w:rsidR="004039A0" w:rsidRPr="004039A0" w:rsidRDefault="004039A0" w:rsidP="004039A0">
            <w:pPr>
              <w:widowControl w:val="0"/>
              <w:rPr>
                <w:sz w:val="24"/>
                <w:szCs w:val="24"/>
              </w:rPr>
            </w:pPr>
            <w:r w:rsidRPr="004039A0">
              <w:rPr>
                <w:sz w:val="24"/>
                <w:szCs w:val="24"/>
              </w:rPr>
              <w:t xml:space="preserve">9 посещений </w:t>
            </w:r>
            <w:r w:rsidR="0009681E">
              <w:rPr>
                <w:sz w:val="24"/>
                <w:szCs w:val="24"/>
              </w:rPr>
              <w:br/>
            </w:r>
            <w:r w:rsidRPr="004039A0">
              <w:rPr>
                <w:sz w:val="24"/>
                <w:szCs w:val="24"/>
              </w:rPr>
              <w:t>в смену</w:t>
            </w:r>
          </w:p>
        </w:tc>
        <w:tc>
          <w:tcPr>
            <w:tcW w:w="1701" w:type="dxa"/>
            <w:tcBorders>
              <w:top w:val="single" w:sz="4" w:space="0" w:color="auto"/>
            </w:tcBorders>
          </w:tcPr>
          <w:p w:rsidR="004039A0" w:rsidRPr="004039A0" w:rsidRDefault="004039A0" w:rsidP="004039A0">
            <w:pPr>
              <w:widowControl w:val="0"/>
              <w:jc w:val="center"/>
              <w:rPr>
                <w:sz w:val="24"/>
                <w:szCs w:val="24"/>
              </w:rPr>
            </w:pPr>
            <w:r w:rsidRPr="004039A0">
              <w:rPr>
                <w:sz w:val="24"/>
                <w:szCs w:val="24"/>
              </w:rPr>
              <w:t>181,5</w:t>
            </w:r>
            <w:r>
              <w:rPr>
                <w:sz w:val="24"/>
                <w:szCs w:val="24"/>
              </w:rPr>
              <w:t xml:space="preserve"> </w:t>
            </w:r>
            <w:r w:rsidRPr="004039A0">
              <w:rPr>
                <w:sz w:val="24"/>
                <w:szCs w:val="24"/>
              </w:rPr>
              <w:t>х</w:t>
            </w:r>
            <w:r>
              <w:rPr>
                <w:sz w:val="24"/>
                <w:szCs w:val="24"/>
              </w:rPr>
              <w:t xml:space="preserve"> </w:t>
            </w:r>
            <w:r w:rsidRPr="004039A0">
              <w:rPr>
                <w:sz w:val="24"/>
                <w:szCs w:val="24"/>
              </w:rPr>
              <w:t>0,0486</w:t>
            </w:r>
          </w:p>
        </w:tc>
      </w:tr>
    </w:tbl>
    <w:p w:rsidR="00FB47AE" w:rsidRPr="00FB47AE" w:rsidRDefault="00FB47AE" w:rsidP="004039A0">
      <w:pPr>
        <w:widowControl w:val="0"/>
        <w:jc w:val="both"/>
        <w:rPr>
          <w:sz w:val="28"/>
          <w:szCs w:val="28"/>
        </w:rPr>
      </w:pPr>
      <w:r w:rsidRPr="00FB47AE">
        <w:rPr>
          <w:sz w:val="28"/>
          <w:szCs w:val="28"/>
        </w:rPr>
        <w:tab/>
      </w:r>
    </w:p>
    <w:p w:rsidR="00FB47AE" w:rsidRPr="00FB47AE" w:rsidRDefault="00FB47AE" w:rsidP="004039A0">
      <w:pPr>
        <w:widowControl w:val="0"/>
        <w:ind w:firstLine="709"/>
        <w:jc w:val="both"/>
        <w:rPr>
          <w:sz w:val="28"/>
          <w:szCs w:val="28"/>
        </w:rPr>
      </w:pPr>
      <w:r w:rsidRPr="00FB47AE">
        <w:rPr>
          <w:sz w:val="28"/>
          <w:szCs w:val="28"/>
        </w:rPr>
        <w:t>На территории, смежной с территор</w:t>
      </w:r>
      <w:r w:rsidR="004039A0">
        <w:rPr>
          <w:sz w:val="28"/>
          <w:szCs w:val="28"/>
        </w:rPr>
        <w:t xml:space="preserve">ией проектирования расположена </w:t>
      </w:r>
      <w:r w:rsidRPr="00FB47AE">
        <w:rPr>
          <w:sz w:val="28"/>
          <w:szCs w:val="28"/>
        </w:rPr>
        <w:t>поликлиника №</w:t>
      </w:r>
      <w:r w:rsidR="004B2525">
        <w:rPr>
          <w:sz w:val="28"/>
          <w:szCs w:val="28"/>
        </w:rPr>
        <w:t xml:space="preserve"> </w:t>
      </w:r>
      <w:r w:rsidRPr="00FB47AE">
        <w:rPr>
          <w:sz w:val="28"/>
          <w:szCs w:val="28"/>
        </w:rPr>
        <w:t>2 по адресу: ул. Северодвинская,</w:t>
      </w:r>
      <w:r w:rsidR="004B2525">
        <w:rPr>
          <w:sz w:val="28"/>
          <w:szCs w:val="28"/>
        </w:rPr>
        <w:t xml:space="preserve"> д.</w:t>
      </w:r>
      <w:r w:rsidRPr="00FB47AE">
        <w:rPr>
          <w:sz w:val="28"/>
          <w:szCs w:val="28"/>
        </w:rPr>
        <w:t xml:space="preserve"> 16, доступность 250 м</w:t>
      </w:r>
      <w:r w:rsidR="004B2525">
        <w:rPr>
          <w:sz w:val="28"/>
          <w:szCs w:val="28"/>
        </w:rPr>
        <w:t>етров</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Уровень обеспеченности данными объектами выполняется в границах территориального округа города Архангельска с учетом радиуса обслуживания 1</w:t>
      </w:r>
      <w:r w:rsidR="00215E4A">
        <w:rPr>
          <w:sz w:val="28"/>
          <w:szCs w:val="28"/>
        </w:rPr>
        <w:t xml:space="preserve"> </w:t>
      </w:r>
      <w:r w:rsidRPr="00FB47AE">
        <w:rPr>
          <w:sz w:val="28"/>
          <w:szCs w:val="28"/>
        </w:rPr>
        <w:t>000 м</w:t>
      </w:r>
      <w:r w:rsidR="004B2525">
        <w:rPr>
          <w:sz w:val="28"/>
          <w:szCs w:val="28"/>
        </w:rPr>
        <w:t>етров</w:t>
      </w:r>
      <w:r w:rsidRPr="00FB47AE">
        <w:rPr>
          <w:sz w:val="28"/>
          <w:szCs w:val="28"/>
        </w:rPr>
        <w:t>.</w:t>
      </w:r>
    </w:p>
    <w:p w:rsidR="00FB47AE" w:rsidRPr="00FB47AE" w:rsidRDefault="004B2525" w:rsidP="00FB47AE">
      <w:pPr>
        <w:widowControl w:val="0"/>
        <w:ind w:firstLine="709"/>
        <w:jc w:val="both"/>
        <w:rPr>
          <w:sz w:val="28"/>
          <w:szCs w:val="28"/>
        </w:rPr>
      </w:pPr>
      <w:r>
        <w:rPr>
          <w:sz w:val="28"/>
          <w:szCs w:val="28"/>
        </w:rPr>
        <w:t>2.3.13</w:t>
      </w:r>
      <w:r w:rsidR="00E55306">
        <w:rPr>
          <w:sz w:val="28"/>
          <w:szCs w:val="28"/>
        </w:rPr>
        <w:t>.</w:t>
      </w:r>
      <w:r w:rsidR="00FB47AE" w:rsidRPr="00FB47AE">
        <w:rPr>
          <w:sz w:val="28"/>
          <w:szCs w:val="28"/>
        </w:rPr>
        <w:t xml:space="preserve"> Объекты по предупреждению чрезвычайных ситуаций </w:t>
      </w:r>
      <w:r w:rsidR="00E55306">
        <w:rPr>
          <w:sz w:val="28"/>
          <w:szCs w:val="28"/>
        </w:rPr>
        <w:br/>
      </w:r>
      <w:r w:rsidR="00FB47AE" w:rsidRPr="00FB47AE">
        <w:rPr>
          <w:sz w:val="28"/>
          <w:szCs w:val="28"/>
        </w:rPr>
        <w:t>и ликвидации их последствий</w:t>
      </w:r>
    </w:p>
    <w:p w:rsidR="00FB47AE" w:rsidRPr="00FB47AE" w:rsidRDefault="00FB47AE" w:rsidP="00FB47AE">
      <w:pPr>
        <w:widowControl w:val="0"/>
        <w:ind w:firstLine="709"/>
        <w:jc w:val="both"/>
        <w:rPr>
          <w:sz w:val="28"/>
          <w:szCs w:val="28"/>
        </w:rPr>
      </w:pPr>
      <w:r w:rsidRPr="00FB47AE">
        <w:rPr>
          <w:sz w:val="28"/>
          <w:szCs w:val="28"/>
        </w:rPr>
        <w:t>За границами территории проектирования располагаются:</w:t>
      </w:r>
    </w:p>
    <w:p w:rsidR="00FB47AE" w:rsidRPr="00FB47AE" w:rsidRDefault="00FB47AE" w:rsidP="00FB47AE">
      <w:pPr>
        <w:widowControl w:val="0"/>
        <w:ind w:firstLine="709"/>
        <w:jc w:val="both"/>
        <w:rPr>
          <w:sz w:val="28"/>
          <w:szCs w:val="28"/>
        </w:rPr>
      </w:pPr>
      <w:r w:rsidRPr="00FB47AE">
        <w:rPr>
          <w:sz w:val="28"/>
          <w:szCs w:val="28"/>
        </w:rPr>
        <w:t xml:space="preserve">Архангельская областная служба спасения им. И.А. Поливанова </w:t>
      </w:r>
      <w:r w:rsidR="00837664">
        <w:rPr>
          <w:sz w:val="28"/>
          <w:szCs w:val="28"/>
        </w:rPr>
        <w:br/>
      </w:r>
      <w:r w:rsidRPr="00FB47AE">
        <w:rPr>
          <w:sz w:val="28"/>
          <w:szCs w:val="28"/>
        </w:rPr>
        <w:t xml:space="preserve">по адресу: просп. Ленинградский, </w:t>
      </w:r>
      <w:r w:rsidR="00E61D70">
        <w:rPr>
          <w:sz w:val="28"/>
          <w:szCs w:val="28"/>
        </w:rPr>
        <w:t xml:space="preserve">д. </w:t>
      </w:r>
      <w:r w:rsidRPr="00FB47AE">
        <w:rPr>
          <w:sz w:val="28"/>
          <w:szCs w:val="28"/>
        </w:rPr>
        <w:t>10.</w:t>
      </w:r>
    </w:p>
    <w:p w:rsidR="00FB47AE" w:rsidRPr="00FB47AE" w:rsidRDefault="00FB47AE" w:rsidP="00FB47AE">
      <w:pPr>
        <w:widowControl w:val="0"/>
        <w:ind w:firstLine="709"/>
        <w:jc w:val="both"/>
        <w:rPr>
          <w:sz w:val="28"/>
          <w:szCs w:val="28"/>
        </w:rPr>
      </w:pPr>
      <w:r w:rsidRPr="00FB47AE">
        <w:rPr>
          <w:sz w:val="28"/>
          <w:szCs w:val="28"/>
        </w:rPr>
        <w:t>Уровень обеспеченности и территориальной доступности для объекта территориального планирования в границах зоны обслуживания радиусом не более 3 км - выполняется в полном объеме.</w:t>
      </w:r>
    </w:p>
    <w:p w:rsidR="00FB47AE" w:rsidRPr="00FB47AE" w:rsidRDefault="00FB47AE" w:rsidP="00FB47AE">
      <w:pPr>
        <w:widowControl w:val="0"/>
        <w:ind w:firstLine="709"/>
        <w:jc w:val="both"/>
        <w:rPr>
          <w:sz w:val="28"/>
          <w:szCs w:val="28"/>
        </w:rPr>
      </w:pPr>
      <w:r w:rsidRPr="00FB47AE">
        <w:rPr>
          <w:sz w:val="28"/>
          <w:szCs w:val="28"/>
        </w:rPr>
        <w:t>2.3.</w:t>
      </w:r>
      <w:r w:rsidR="00E55306">
        <w:rPr>
          <w:sz w:val="28"/>
          <w:szCs w:val="28"/>
        </w:rPr>
        <w:t>14.</w:t>
      </w:r>
      <w:r w:rsidRPr="00FB47AE">
        <w:rPr>
          <w:sz w:val="28"/>
          <w:szCs w:val="28"/>
        </w:rPr>
        <w:t xml:space="preserve"> Объекты санитарной очистки территории</w:t>
      </w:r>
    </w:p>
    <w:p w:rsidR="00FB47AE" w:rsidRPr="00FB47AE" w:rsidRDefault="002252CE" w:rsidP="00FB47AE">
      <w:pPr>
        <w:widowControl w:val="0"/>
        <w:ind w:firstLine="709"/>
        <w:jc w:val="both"/>
        <w:rPr>
          <w:sz w:val="28"/>
          <w:szCs w:val="28"/>
        </w:rPr>
      </w:pPr>
      <w:r>
        <w:rPr>
          <w:sz w:val="28"/>
          <w:szCs w:val="28"/>
        </w:rPr>
        <w:t>Нормативы образования тве</w:t>
      </w:r>
      <w:r w:rsidR="00FB47AE" w:rsidRPr="00FB47AE">
        <w:rPr>
          <w:sz w:val="28"/>
          <w:szCs w:val="28"/>
        </w:rPr>
        <w:t>рдых бытовых отходов, жидких бытовых отходов и крупногабаритного мусора населением, прожив</w:t>
      </w:r>
      <w:r>
        <w:rPr>
          <w:sz w:val="28"/>
          <w:szCs w:val="28"/>
        </w:rPr>
        <w:t>ающим в жилищном фонде, из расче</w:t>
      </w:r>
      <w:r w:rsidR="00FB47AE" w:rsidRPr="00FB47AE">
        <w:rPr>
          <w:sz w:val="28"/>
          <w:szCs w:val="28"/>
        </w:rPr>
        <w:t xml:space="preserve">та накопления на одного человека в год устанавливаются </w:t>
      </w:r>
      <w:r w:rsidR="00837664">
        <w:rPr>
          <w:sz w:val="28"/>
          <w:szCs w:val="28"/>
        </w:rPr>
        <w:br/>
      </w:r>
      <w:r w:rsidR="000E7CBB">
        <w:rPr>
          <w:sz w:val="28"/>
          <w:szCs w:val="28"/>
        </w:rPr>
        <w:t>в соответствии с МНГП и п</w:t>
      </w:r>
      <w:r w:rsidR="00FB47AE" w:rsidRPr="00FB47AE">
        <w:rPr>
          <w:sz w:val="28"/>
          <w:szCs w:val="28"/>
        </w:rPr>
        <w:t xml:space="preserve">остановлением Министерства природных ресурсов и лесопромышленного комплекса Архангельской области от 24 марта </w:t>
      </w:r>
      <w:r w:rsidR="00837664">
        <w:rPr>
          <w:sz w:val="28"/>
          <w:szCs w:val="28"/>
        </w:rPr>
        <w:br/>
      </w:r>
      <w:r w:rsidR="00E55306">
        <w:rPr>
          <w:sz w:val="28"/>
          <w:szCs w:val="28"/>
        </w:rPr>
        <w:t>2022 года</w:t>
      </w:r>
      <w:r w:rsidR="00FB47AE" w:rsidRPr="00FB47AE">
        <w:rPr>
          <w:sz w:val="28"/>
          <w:szCs w:val="28"/>
        </w:rPr>
        <w:t xml:space="preserve"> №</w:t>
      </w:r>
      <w:r w:rsidR="00837664">
        <w:rPr>
          <w:sz w:val="28"/>
          <w:szCs w:val="28"/>
        </w:rPr>
        <w:t xml:space="preserve"> </w:t>
      </w:r>
      <w:r w:rsidR="00FB47AE" w:rsidRPr="00FB47AE">
        <w:rPr>
          <w:sz w:val="28"/>
          <w:szCs w:val="28"/>
        </w:rPr>
        <w:t>5п</w:t>
      </w:r>
      <w:r w:rsidR="000E7CBB">
        <w:rPr>
          <w:sz w:val="28"/>
          <w:szCs w:val="28"/>
        </w:rPr>
        <w:t xml:space="preserve"> </w:t>
      </w:r>
      <w:r w:rsidR="000E7CBB" w:rsidRPr="000E7CBB">
        <w:rPr>
          <w:sz w:val="28"/>
          <w:szCs w:val="28"/>
        </w:rPr>
        <w:t>"Об утверждении нормативов накопления твердых коммунальных отходов на территории Архангельской области"</w:t>
      </w:r>
      <w:r w:rsidR="008C5C2B">
        <w:rPr>
          <w:sz w:val="28"/>
          <w:szCs w:val="28"/>
        </w:rPr>
        <w:t xml:space="preserve"> </w:t>
      </w:r>
      <w:r w:rsidR="008C5C2B">
        <w:rPr>
          <w:sz w:val="28"/>
          <w:szCs w:val="28"/>
        </w:rPr>
        <w:br/>
        <w:t>(с изменениями)</w:t>
      </w:r>
      <w:r w:rsidR="00FB47AE" w:rsidRPr="00FB47AE">
        <w:rPr>
          <w:sz w:val="28"/>
          <w:szCs w:val="28"/>
        </w:rPr>
        <w:t>.</w:t>
      </w:r>
    </w:p>
    <w:p w:rsidR="00FB47AE" w:rsidRDefault="00FB47AE" w:rsidP="00FB47AE">
      <w:pPr>
        <w:widowControl w:val="0"/>
        <w:ind w:firstLine="709"/>
        <w:jc w:val="both"/>
        <w:rPr>
          <w:sz w:val="28"/>
          <w:szCs w:val="28"/>
        </w:rPr>
      </w:pPr>
      <w:r w:rsidRPr="00FB47AE">
        <w:rPr>
          <w:sz w:val="28"/>
          <w:szCs w:val="28"/>
        </w:rPr>
        <w:lastRenderedPageBreak/>
        <w:t>Нормативы образования отходов</w:t>
      </w:r>
      <w:r w:rsidR="002734D0">
        <w:rPr>
          <w:sz w:val="28"/>
          <w:szCs w:val="28"/>
        </w:rPr>
        <w:t xml:space="preserve"> представлены в таблице 4.</w:t>
      </w:r>
    </w:p>
    <w:p w:rsidR="002734D0" w:rsidRDefault="002734D0" w:rsidP="002734D0">
      <w:pPr>
        <w:widowControl w:val="0"/>
        <w:spacing w:before="240"/>
        <w:jc w:val="both"/>
        <w:rPr>
          <w:sz w:val="28"/>
          <w:szCs w:val="28"/>
        </w:rPr>
      </w:pPr>
      <w:r>
        <w:rPr>
          <w:sz w:val="28"/>
          <w:szCs w:val="28"/>
        </w:rPr>
        <w:t>Таблица 4</w:t>
      </w: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843"/>
        <w:gridCol w:w="1417"/>
        <w:gridCol w:w="3402"/>
      </w:tblGrid>
      <w:tr w:rsidR="00687A49" w:rsidRPr="002734D0" w:rsidTr="000278B2">
        <w:trPr>
          <w:tblHeader/>
        </w:trPr>
        <w:tc>
          <w:tcPr>
            <w:tcW w:w="2977" w:type="dxa"/>
            <w:tcBorders>
              <w:top w:val="single" w:sz="4" w:space="0" w:color="auto"/>
              <w:bottom w:val="single" w:sz="4" w:space="0" w:color="auto"/>
              <w:right w:val="single" w:sz="4" w:space="0" w:color="auto"/>
            </w:tcBorders>
            <w:vAlign w:val="center"/>
          </w:tcPr>
          <w:p w:rsidR="002734D0" w:rsidRPr="002734D0" w:rsidRDefault="002734D0" w:rsidP="00687A49">
            <w:pPr>
              <w:widowControl w:val="0"/>
              <w:jc w:val="center"/>
              <w:rPr>
                <w:sz w:val="24"/>
                <w:szCs w:val="24"/>
              </w:rPr>
            </w:pPr>
            <w:r w:rsidRPr="002734D0">
              <w:rPr>
                <w:sz w:val="24"/>
                <w:szCs w:val="24"/>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tcPr>
          <w:p w:rsidR="002734D0" w:rsidRPr="002734D0" w:rsidRDefault="002734D0" w:rsidP="00687A49">
            <w:pPr>
              <w:widowControl w:val="0"/>
              <w:jc w:val="center"/>
              <w:rPr>
                <w:sz w:val="24"/>
                <w:szCs w:val="24"/>
              </w:rPr>
            </w:pPr>
            <w:r w:rsidRPr="002734D0">
              <w:rPr>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2734D0" w:rsidRPr="002734D0" w:rsidRDefault="002734D0" w:rsidP="00687A49">
            <w:pPr>
              <w:widowControl w:val="0"/>
              <w:jc w:val="center"/>
              <w:rPr>
                <w:sz w:val="24"/>
                <w:szCs w:val="24"/>
              </w:rPr>
            </w:pPr>
            <w:r w:rsidRPr="002734D0">
              <w:rPr>
                <w:sz w:val="24"/>
                <w:szCs w:val="24"/>
              </w:rPr>
              <w:t>Значение</w:t>
            </w:r>
          </w:p>
          <w:p w:rsidR="002734D0" w:rsidRPr="002734D0" w:rsidRDefault="002734D0" w:rsidP="00687A49">
            <w:pPr>
              <w:widowControl w:val="0"/>
              <w:jc w:val="center"/>
              <w:rPr>
                <w:sz w:val="24"/>
                <w:szCs w:val="24"/>
              </w:rPr>
            </w:pPr>
            <w:r w:rsidRPr="002734D0">
              <w:rPr>
                <w:sz w:val="24"/>
                <w:szCs w:val="24"/>
              </w:rPr>
              <w:t>показателя</w:t>
            </w:r>
          </w:p>
        </w:tc>
        <w:tc>
          <w:tcPr>
            <w:tcW w:w="3402" w:type="dxa"/>
            <w:tcBorders>
              <w:top w:val="single" w:sz="4" w:space="0" w:color="auto"/>
              <w:left w:val="single" w:sz="4" w:space="0" w:color="auto"/>
              <w:bottom w:val="single" w:sz="4" w:space="0" w:color="auto"/>
            </w:tcBorders>
            <w:vAlign w:val="center"/>
          </w:tcPr>
          <w:p w:rsidR="002734D0" w:rsidRPr="002734D0" w:rsidRDefault="002734D0" w:rsidP="00687A49">
            <w:pPr>
              <w:widowControl w:val="0"/>
              <w:jc w:val="center"/>
              <w:rPr>
                <w:sz w:val="24"/>
                <w:szCs w:val="24"/>
              </w:rPr>
            </w:pPr>
            <w:r w:rsidRPr="002734D0">
              <w:rPr>
                <w:sz w:val="24"/>
                <w:szCs w:val="24"/>
              </w:rPr>
              <w:t>Формула расчета</w:t>
            </w:r>
          </w:p>
        </w:tc>
      </w:tr>
      <w:tr w:rsidR="00687A49" w:rsidRPr="002734D0" w:rsidTr="005B34A4">
        <w:tc>
          <w:tcPr>
            <w:tcW w:w="2977" w:type="dxa"/>
            <w:tcBorders>
              <w:top w:val="single" w:sz="4" w:space="0" w:color="auto"/>
            </w:tcBorders>
          </w:tcPr>
          <w:p w:rsidR="002734D0" w:rsidRPr="002734D0" w:rsidRDefault="002252CE" w:rsidP="00687A49">
            <w:pPr>
              <w:widowControl w:val="0"/>
              <w:rPr>
                <w:sz w:val="24"/>
                <w:szCs w:val="24"/>
              </w:rPr>
            </w:pPr>
            <w:r>
              <w:rPr>
                <w:sz w:val="24"/>
                <w:szCs w:val="24"/>
              </w:rPr>
              <w:t>Норма накопления тве</w:t>
            </w:r>
            <w:r w:rsidR="002734D0" w:rsidRPr="002734D0">
              <w:rPr>
                <w:sz w:val="24"/>
                <w:szCs w:val="24"/>
              </w:rPr>
              <w:t>рдых бытовых отходов для жилищного фонда</w:t>
            </w:r>
          </w:p>
        </w:tc>
        <w:tc>
          <w:tcPr>
            <w:tcW w:w="1843" w:type="dxa"/>
            <w:tcBorders>
              <w:top w:val="single" w:sz="4" w:space="0" w:color="auto"/>
            </w:tcBorders>
          </w:tcPr>
          <w:p w:rsidR="002734D0" w:rsidRPr="002734D0" w:rsidRDefault="002734D0" w:rsidP="00687A49">
            <w:pPr>
              <w:widowControl w:val="0"/>
              <w:rPr>
                <w:sz w:val="24"/>
                <w:szCs w:val="24"/>
              </w:rPr>
            </w:pPr>
            <w:r w:rsidRPr="002734D0">
              <w:rPr>
                <w:sz w:val="24"/>
                <w:szCs w:val="24"/>
              </w:rPr>
              <w:t>куб.</w:t>
            </w:r>
            <w:r w:rsidR="00687A49">
              <w:rPr>
                <w:sz w:val="24"/>
                <w:szCs w:val="24"/>
              </w:rPr>
              <w:t xml:space="preserve"> </w:t>
            </w:r>
            <w:r w:rsidR="001B326B">
              <w:rPr>
                <w:sz w:val="24"/>
                <w:szCs w:val="24"/>
              </w:rPr>
              <w:t>м на 1 человека</w:t>
            </w:r>
            <w:r w:rsidRPr="002734D0">
              <w:rPr>
                <w:sz w:val="24"/>
                <w:szCs w:val="24"/>
              </w:rPr>
              <w:t xml:space="preserve"> в год</w:t>
            </w:r>
          </w:p>
        </w:tc>
        <w:tc>
          <w:tcPr>
            <w:tcW w:w="1417" w:type="dxa"/>
            <w:tcBorders>
              <w:top w:val="single" w:sz="4" w:space="0" w:color="auto"/>
            </w:tcBorders>
          </w:tcPr>
          <w:p w:rsidR="002734D0" w:rsidRPr="002734D0" w:rsidRDefault="002734D0" w:rsidP="00687A49">
            <w:pPr>
              <w:widowControl w:val="0"/>
              <w:jc w:val="center"/>
              <w:rPr>
                <w:sz w:val="24"/>
                <w:szCs w:val="24"/>
              </w:rPr>
            </w:pPr>
            <w:r w:rsidRPr="002734D0">
              <w:rPr>
                <w:sz w:val="24"/>
                <w:szCs w:val="24"/>
              </w:rPr>
              <w:t>2,75</w:t>
            </w:r>
          </w:p>
        </w:tc>
        <w:tc>
          <w:tcPr>
            <w:tcW w:w="3402" w:type="dxa"/>
            <w:tcBorders>
              <w:top w:val="single" w:sz="4" w:space="0" w:color="auto"/>
            </w:tcBorders>
          </w:tcPr>
          <w:p w:rsidR="002734D0" w:rsidRPr="002734D0" w:rsidRDefault="002734D0" w:rsidP="00687A49">
            <w:pPr>
              <w:widowControl w:val="0"/>
              <w:rPr>
                <w:sz w:val="24"/>
                <w:szCs w:val="24"/>
              </w:rPr>
            </w:pPr>
            <w:r w:rsidRPr="002734D0">
              <w:rPr>
                <w:sz w:val="24"/>
                <w:szCs w:val="24"/>
              </w:rPr>
              <w:t>2,75 х 486 = 1</w:t>
            </w:r>
            <w:r w:rsidR="000E7CBB">
              <w:rPr>
                <w:sz w:val="24"/>
                <w:szCs w:val="24"/>
              </w:rPr>
              <w:t xml:space="preserve"> </w:t>
            </w:r>
            <w:r w:rsidRPr="002734D0">
              <w:rPr>
                <w:sz w:val="24"/>
                <w:szCs w:val="24"/>
              </w:rPr>
              <w:t>336,5 куб.</w:t>
            </w:r>
            <w:r w:rsidR="00687A49">
              <w:rPr>
                <w:sz w:val="24"/>
                <w:szCs w:val="24"/>
              </w:rPr>
              <w:t xml:space="preserve"> </w:t>
            </w:r>
            <w:r w:rsidRPr="002734D0">
              <w:rPr>
                <w:sz w:val="24"/>
                <w:szCs w:val="24"/>
              </w:rPr>
              <w:t>м/год</w:t>
            </w:r>
          </w:p>
        </w:tc>
      </w:tr>
      <w:tr w:rsidR="00687A49" w:rsidRPr="002734D0" w:rsidTr="005B34A4">
        <w:tc>
          <w:tcPr>
            <w:tcW w:w="2977" w:type="dxa"/>
          </w:tcPr>
          <w:p w:rsidR="002734D0" w:rsidRPr="002734D0" w:rsidRDefault="002252CE" w:rsidP="00687A49">
            <w:pPr>
              <w:widowControl w:val="0"/>
              <w:rPr>
                <w:sz w:val="24"/>
                <w:szCs w:val="24"/>
              </w:rPr>
            </w:pPr>
            <w:r>
              <w:rPr>
                <w:sz w:val="24"/>
                <w:szCs w:val="24"/>
              </w:rPr>
              <w:t>Норма накопления тве</w:t>
            </w:r>
            <w:r w:rsidR="002734D0" w:rsidRPr="002734D0">
              <w:rPr>
                <w:sz w:val="24"/>
                <w:szCs w:val="24"/>
              </w:rPr>
              <w:t>рдых бытовых отходов для здания бытового обслуживания</w:t>
            </w:r>
          </w:p>
        </w:tc>
        <w:tc>
          <w:tcPr>
            <w:tcW w:w="1843" w:type="dxa"/>
          </w:tcPr>
          <w:p w:rsidR="002734D0" w:rsidRPr="002734D0" w:rsidRDefault="002734D0" w:rsidP="00687A49">
            <w:pPr>
              <w:widowControl w:val="0"/>
              <w:ind w:right="-108"/>
              <w:rPr>
                <w:sz w:val="24"/>
                <w:szCs w:val="24"/>
              </w:rPr>
            </w:pPr>
            <w:r w:rsidRPr="002734D0">
              <w:rPr>
                <w:sz w:val="24"/>
                <w:szCs w:val="24"/>
              </w:rPr>
              <w:t>куб.</w:t>
            </w:r>
            <w:r w:rsidR="00687A49">
              <w:rPr>
                <w:sz w:val="24"/>
                <w:szCs w:val="24"/>
              </w:rPr>
              <w:t xml:space="preserve"> </w:t>
            </w:r>
            <w:r w:rsidRPr="002734D0">
              <w:rPr>
                <w:sz w:val="24"/>
                <w:szCs w:val="24"/>
              </w:rPr>
              <w:t>м на 1 кв.</w:t>
            </w:r>
            <w:r w:rsidR="00687A49">
              <w:rPr>
                <w:sz w:val="24"/>
                <w:szCs w:val="24"/>
              </w:rPr>
              <w:t xml:space="preserve"> </w:t>
            </w:r>
            <w:r w:rsidRPr="002734D0">
              <w:rPr>
                <w:sz w:val="24"/>
                <w:szCs w:val="24"/>
              </w:rPr>
              <w:t>м</w:t>
            </w:r>
          </w:p>
        </w:tc>
        <w:tc>
          <w:tcPr>
            <w:tcW w:w="1417" w:type="dxa"/>
          </w:tcPr>
          <w:p w:rsidR="002734D0" w:rsidRPr="002734D0" w:rsidRDefault="002734D0" w:rsidP="00687A49">
            <w:pPr>
              <w:widowControl w:val="0"/>
              <w:jc w:val="center"/>
              <w:rPr>
                <w:sz w:val="24"/>
                <w:szCs w:val="24"/>
              </w:rPr>
            </w:pPr>
            <w:r w:rsidRPr="002734D0">
              <w:rPr>
                <w:sz w:val="24"/>
                <w:szCs w:val="24"/>
              </w:rPr>
              <w:t>2,07</w:t>
            </w:r>
          </w:p>
        </w:tc>
        <w:tc>
          <w:tcPr>
            <w:tcW w:w="3402" w:type="dxa"/>
          </w:tcPr>
          <w:p w:rsidR="002734D0" w:rsidRPr="002734D0" w:rsidRDefault="002734D0" w:rsidP="00687A49">
            <w:pPr>
              <w:widowControl w:val="0"/>
              <w:rPr>
                <w:sz w:val="24"/>
                <w:szCs w:val="24"/>
              </w:rPr>
            </w:pPr>
            <w:r w:rsidRPr="002734D0">
              <w:rPr>
                <w:sz w:val="24"/>
                <w:szCs w:val="24"/>
              </w:rPr>
              <w:t>2,07 х 229,5 = 475,1 куб.</w:t>
            </w:r>
            <w:r w:rsidR="00687A49">
              <w:rPr>
                <w:sz w:val="24"/>
                <w:szCs w:val="24"/>
              </w:rPr>
              <w:t xml:space="preserve"> </w:t>
            </w:r>
            <w:r w:rsidRPr="002734D0">
              <w:rPr>
                <w:sz w:val="24"/>
                <w:szCs w:val="24"/>
              </w:rPr>
              <w:t>м/год</w:t>
            </w:r>
          </w:p>
        </w:tc>
      </w:tr>
      <w:tr w:rsidR="00687A49" w:rsidRPr="002734D0" w:rsidTr="005B34A4">
        <w:tc>
          <w:tcPr>
            <w:tcW w:w="2977" w:type="dxa"/>
          </w:tcPr>
          <w:p w:rsidR="002734D0" w:rsidRPr="002734D0" w:rsidRDefault="002734D0" w:rsidP="00687A49">
            <w:pPr>
              <w:widowControl w:val="0"/>
              <w:ind w:right="-108"/>
              <w:rPr>
                <w:sz w:val="24"/>
                <w:szCs w:val="24"/>
              </w:rPr>
            </w:pPr>
            <w:r w:rsidRPr="002734D0">
              <w:rPr>
                <w:sz w:val="24"/>
                <w:szCs w:val="24"/>
              </w:rPr>
              <w:t>Норма накопления крупногабаритного мусора</w:t>
            </w:r>
          </w:p>
        </w:tc>
        <w:tc>
          <w:tcPr>
            <w:tcW w:w="1843" w:type="dxa"/>
          </w:tcPr>
          <w:p w:rsidR="002734D0" w:rsidRPr="002734D0" w:rsidRDefault="002734D0" w:rsidP="00687A49">
            <w:pPr>
              <w:widowControl w:val="0"/>
              <w:rPr>
                <w:sz w:val="24"/>
                <w:szCs w:val="24"/>
              </w:rPr>
            </w:pPr>
            <w:r w:rsidRPr="002734D0">
              <w:rPr>
                <w:sz w:val="24"/>
                <w:szCs w:val="24"/>
              </w:rPr>
              <w:t>куб.</w:t>
            </w:r>
            <w:r w:rsidR="00687A49">
              <w:rPr>
                <w:sz w:val="24"/>
                <w:szCs w:val="24"/>
              </w:rPr>
              <w:t xml:space="preserve"> </w:t>
            </w:r>
            <w:r w:rsidR="001B326B">
              <w:rPr>
                <w:sz w:val="24"/>
                <w:szCs w:val="24"/>
              </w:rPr>
              <w:t>м на 1 человека</w:t>
            </w:r>
            <w:r w:rsidRPr="002734D0">
              <w:rPr>
                <w:sz w:val="24"/>
                <w:szCs w:val="24"/>
              </w:rPr>
              <w:t xml:space="preserve"> в год</w:t>
            </w:r>
          </w:p>
        </w:tc>
        <w:tc>
          <w:tcPr>
            <w:tcW w:w="1417" w:type="dxa"/>
          </w:tcPr>
          <w:p w:rsidR="002734D0" w:rsidRPr="002734D0" w:rsidRDefault="002734D0" w:rsidP="00687A49">
            <w:pPr>
              <w:widowControl w:val="0"/>
              <w:jc w:val="center"/>
              <w:rPr>
                <w:sz w:val="24"/>
                <w:szCs w:val="24"/>
              </w:rPr>
            </w:pPr>
            <w:r w:rsidRPr="002734D0">
              <w:rPr>
                <w:sz w:val="24"/>
                <w:szCs w:val="24"/>
              </w:rPr>
              <w:t>0,086</w:t>
            </w:r>
          </w:p>
        </w:tc>
        <w:tc>
          <w:tcPr>
            <w:tcW w:w="3402" w:type="dxa"/>
          </w:tcPr>
          <w:p w:rsidR="002734D0" w:rsidRPr="002734D0" w:rsidRDefault="002734D0" w:rsidP="00687A49">
            <w:pPr>
              <w:widowControl w:val="0"/>
              <w:rPr>
                <w:sz w:val="24"/>
                <w:szCs w:val="24"/>
              </w:rPr>
            </w:pPr>
            <w:r w:rsidRPr="002734D0">
              <w:rPr>
                <w:sz w:val="24"/>
                <w:szCs w:val="24"/>
              </w:rPr>
              <w:t>0,086 х 486 = 41,8 куб.</w:t>
            </w:r>
            <w:r w:rsidR="000E7CBB">
              <w:rPr>
                <w:sz w:val="24"/>
                <w:szCs w:val="24"/>
              </w:rPr>
              <w:t xml:space="preserve"> </w:t>
            </w:r>
            <w:r w:rsidRPr="002734D0">
              <w:rPr>
                <w:sz w:val="24"/>
                <w:szCs w:val="24"/>
              </w:rPr>
              <w:t>м/год</w:t>
            </w:r>
          </w:p>
        </w:tc>
      </w:tr>
    </w:tbl>
    <w:p w:rsidR="00FB47AE" w:rsidRPr="00FB47AE" w:rsidRDefault="00FB47AE" w:rsidP="00F96F64">
      <w:pPr>
        <w:widowControl w:val="0"/>
        <w:jc w:val="both"/>
        <w:rPr>
          <w:sz w:val="28"/>
          <w:szCs w:val="28"/>
        </w:rPr>
      </w:pPr>
      <w:r w:rsidRPr="00FB47AE">
        <w:rPr>
          <w:sz w:val="28"/>
          <w:szCs w:val="28"/>
        </w:rPr>
        <w:tab/>
      </w:r>
      <w:r w:rsidRPr="00FB47AE">
        <w:rPr>
          <w:sz w:val="28"/>
          <w:szCs w:val="28"/>
        </w:rPr>
        <w:tab/>
      </w:r>
      <w:r w:rsidRPr="00FB47AE">
        <w:rPr>
          <w:sz w:val="28"/>
          <w:szCs w:val="28"/>
        </w:rPr>
        <w:tab/>
      </w:r>
    </w:p>
    <w:p w:rsidR="00FB47AE" w:rsidRPr="00FB47AE" w:rsidRDefault="00FB47AE" w:rsidP="00FB47AE">
      <w:pPr>
        <w:widowControl w:val="0"/>
        <w:ind w:firstLine="709"/>
        <w:jc w:val="both"/>
        <w:rPr>
          <w:sz w:val="28"/>
          <w:szCs w:val="28"/>
        </w:rPr>
      </w:pPr>
      <w:r w:rsidRPr="00FB47AE">
        <w:rPr>
          <w:sz w:val="28"/>
          <w:szCs w:val="28"/>
        </w:rPr>
        <w:t>Накопление отходов должно быть не более 2/3 их объема. Таким образом, объем накопления 1 контейнера: 0,73 куб.</w:t>
      </w:r>
      <w:r w:rsidR="00950AE3">
        <w:rPr>
          <w:sz w:val="28"/>
          <w:szCs w:val="28"/>
        </w:rPr>
        <w:t xml:space="preserve"> </w:t>
      </w:r>
      <w:r w:rsidRPr="00FB47AE">
        <w:rPr>
          <w:sz w:val="28"/>
          <w:szCs w:val="28"/>
        </w:rPr>
        <w:t>м (1,1 куб.</w:t>
      </w:r>
      <w:r w:rsidR="00950AE3">
        <w:rPr>
          <w:sz w:val="28"/>
          <w:szCs w:val="28"/>
        </w:rPr>
        <w:t xml:space="preserve"> </w:t>
      </w:r>
      <w:r w:rsidRPr="00FB47AE">
        <w:rPr>
          <w:sz w:val="28"/>
          <w:szCs w:val="28"/>
        </w:rPr>
        <w:t>м / 3 х 2.)</w:t>
      </w:r>
    </w:p>
    <w:p w:rsidR="00FB47AE" w:rsidRPr="00FB47AE" w:rsidRDefault="00FB47AE" w:rsidP="00FB47AE">
      <w:pPr>
        <w:widowControl w:val="0"/>
        <w:ind w:firstLine="709"/>
        <w:jc w:val="both"/>
        <w:rPr>
          <w:sz w:val="28"/>
          <w:szCs w:val="28"/>
        </w:rPr>
      </w:pPr>
      <w:r w:rsidRPr="00FB47AE">
        <w:rPr>
          <w:sz w:val="28"/>
          <w:szCs w:val="28"/>
        </w:rPr>
        <w:t>Необходимое количество выкатных контейнеров для проектируемых домов: (1</w:t>
      </w:r>
      <w:r w:rsidR="00950AE3">
        <w:rPr>
          <w:sz w:val="28"/>
          <w:szCs w:val="28"/>
        </w:rPr>
        <w:t xml:space="preserve"> </w:t>
      </w:r>
      <w:r w:rsidRPr="00FB47AE">
        <w:rPr>
          <w:sz w:val="28"/>
          <w:szCs w:val="28"/>
        </w:rPr>
        <w:t>331,0+475,1 куб.</w:t>
      </w:r>
      <w:r w:rsidR="00950AE3">
        <w:rPr>
          <w:sz w:val="28"/>
          <w:szCs w:val="28"/>
        </w:rPr>
        <w:t xml:space="preserve"> </w:t>
      </w:r>
      <w:r w:rsidRPr="00FB47AE">
        <w:rPr>
          <w:sz w:val="28"/>
          <w:szCs w:val="28"/>
        </w:rPr>
        <w:t>м/год) / 12 мес</w:t>
      </w:r>
      <w:r w:rsidR="00534B5A">
        <w:rPr>
          <w:sz w:val="28"/>
          <w:szCs w:val="28"/>
        </w:rPr>
        <w:t>яцев</w:t>
      </w:r>
      <w:r w:rsidRPr="00FB47AE">
        <w:rPr>
          <w:sz w:val="28"/>
          <w:szCs w:val="28"/>
        </w:rPr>
        <w:t xml:space="preserve"> / 30 сут</w:t>
      </w:r>
      <w:r w:rsidR="00534B5A">
        <w:rPr>
          <w:sz w:val="28"/>
          <w:szCs w:val="28"/>
        </w:rPr>
        <w:t>ок</w:t>
      </w:r>
      <w:r w:rsidRPr="00FB47AE">
        <w:rPr>
          <w:sz w:val="28"/>
          <w:szCs w:val="28"/>
        </w:rPr>
        <w:t xml:space="preserve"> / 0,73 куб.</w:t>
      </w:r>
      <w:r w:rsidR="00950AE3">
        <w:rPr>
          <w:sz w:val="28"/>
          <w:szCs w:val="28"/>
        </w:rPr>
        <w:t xml:space="preserve"> </w:t>
      </w:r>
      <w:r w:rsidRPr="00FB47AE">
        <w:rPr>
          <w:sz w:val="28"/>
          <w:szCs w:val="28"/>
        </w:rPr>
        <w:t>м = 6,9 шт</w:t>
      </w:r>
      <w:r w:rsidR="009869E8">
        <w:rPr>
          <w:sz w:val="28"/>
          <w:szCs w:val="28"/>
        </w:rPr>
        <w:t>ук</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Проектом планировки территории предусмотрено к размещению </w:t>
      </w:r>
      <w:r w:rsidR="00950AE3">
        <w:rPr>
          <w:sz w:val="28"/>
          <w:szCs w:val="28"/>
        </w:rPr>
        <w:br/>
      </w:r>
      <w:r w:rsidRPr="00FB47AE">
        <w:rPr>
          <w:sz w:val="28"/>
          <w:szCs w:val="28"/>
        </w:rPr>
        <w:t xml:space="preserve">2 площадки ТКО (твердые коммунальные отходы) закрытого типа площадью </w:t>
      </w:r>
      <w:r w:rsidR="00534B5A">
        <w:rPr>
          <w:sz w:val="28"/>
          <w:szCs w:val="28"/>
        </w:rPr>
        <w:br/>
      </w:r>
      <w:r w:rsidRPr="00FB47AE">
        <w:rPr>
          <w:sz w:val="28"/>
          <w:szCs w:val="28"/>
        </w:rPr>
        <w:t>по 17,0 кв.</w:t>
      </w:r>
      <w:r w:rsidR="00950AE3">
        <w:rPr>
          <w:sz w:val="28"/>
          <w:szCs w:val="28"/>
        </w:rPr>
        <w:t xml:space="preserve"> </w:t>
      </w:r>
      <w:r w:rsidRPr="00FB47AE">
        <w:rPr>
          <w:sz w:val="28"/>
          <w:szCs w:val="28"/>
        </w:rPr>
        <w:t xml:space="preserve">м (2 м х 8,5 м), на которых предусмотрены к размещению контейнеры для раздельного сбора отходов (бумага, картон, пластик, стекло), бункер для крупногабаритных отходов (КГО). Специализированные организации по уборке города обеспечивают регулярный вывоз мусора и его утилизацию на городских площадках твердых бытовых отходов. </w:t>
      </w:r>
    </w:p>
    <w:p w:rsidR="00FB47AE" w:rsidRPr="00FB47AE" w:rsidRDefault="00FB47AE" w:rsidP="00FB47AE">
      <w:pPr>
        <w:widowControl w:val="0"/>
        <w:ind w:firstLine="709"/>
        <w:jc w:val="both"/>
        <w:rPr>
          <w:sz w:val="28"/>
          <w:szCs w:val="28"/>
        </w:rPr>
      </w:pPr>
      <w:r w:rsidRPr="00FB47AE">
        <w:rPr>
          <w:sz w:val="28"/>
          <w:szCs w:val="28"/>
        </w:rPr>
        <w:t>На каждой площадке ТКО разместить не менее 4-х выкатных контейнеров объемом по 1,1 куб.</w:t>
      </w:r>
      <w:r w:rsidR="00534B5A">
        <w:rPr>
          <w:sz w:val="28"/>
          <w:szCs w:val="28"/>
        </w:rPr>
        <w:t xml:space="preserve"> </w:t>
      </w:r>
      <w:r w:rsidRPr="00FB47AE">
        <w:rPr>
          <w:sz w:val="28"/>
          <w:szCs w:val="28"/>
        </w:rPr>
        <w:t xml:space="preserve">м с ежедневным вывозом мусора и бункер </w:t>
      </w:r>
      <w:r w:rsidR="0009681E">
        <w:rPr>
          <w:sz w:val="28"/>
          <w:szCs w:val="28"/>
        </w:rPr>
        <w:br/>
      </w:r>
      <w:r w:rsidRPr="00FB47AE">
        <w:rPr>
          <w:sz w:val="28"/>
          <w:szCs w:val="28"/>
        </w:rPr>
        <w:t>для КГО объемом 6-8 куб.</w:t>
      </w:r>
      <w:r w:rsidR="00950AE3">
        <w:rPr>
          <w:sz w:val="28"/>
          <w:szCs w:val="28"/>
        </w:rPr>
        <w:t xml:space="preserve"> </w:t>
      </w:r>
      <w:r w:rsidRPr="00FB47AE">
        <w:rPr>
          <w:sz w:val="28"/>
          <w:szCs w:val="28"/>
        </w:rPr>
        <w:t>м с утилизацией по мере накопления крупногабаритных отходов.</w:t>
      </w:r>
    </w:p>
    <w:p w:rsidR="00FB47AE" w:rsidRPr="00FB47AE" w:rsidRDefault="00FB47AE" w:rsidP="00FB47AE">
      <w:pPr>
        <w:widowControl w:val="0"/>
        <w:ind w:firstLine="709"/>
        <w:jc w:val="both"/>
        <w:rPr>
          <w:sz w:val="28"/>
          <w:szCs w:val="28"/>
        </w:rPr>
      </w:pPr>
      <w:r w:rsidRPr="00FB47AE">
        <w:rPr>
          <w:sz w:val="28"/>
          <w:szCs w:val="28"/>
        </w:rPr>
        <w:t>Обеспеченность предприятиями и сооружениями по обезвреживанию, транспортировке и переработке твердых бытовых отходов местного значения выполняется в границах городского округа "Город Архангельск".</w:t>
      </w:r>
    </w:p>
    <w:p w:rsidR="00FB47AE" w:rsidRPr="00FB47AE" w:rsidRDefault="00BB5696" w:rsidP="00FB47AE">
      <w:pPr>
        <w:widowControl w:val="0"/>
        <w:ind w:firstLine="709"/>
        <w:jc w:val="both"/>
        <w:rPr>
          <w:sz w:val="28"/>
          <w:szCs w:val="28"/>
        </w:rPr>
      </w:pPr>
      <w:r>
        <w:rPr>
          <w:sz w:val="28"/>
          <w:szCs w:val="28"/>
        </w:rPr>
        <w:t>2.3.15.</w:t>
      </w:r>
      <w:r w:rsidR="00FB47AE" w:rsidRPr="00FB47AE">
        <w:rPr>
          <w:sz w:val="28"/>
          <w:szCs w:val="28"/>
        </w:rPr>
        <w:t xml:space="preserve"> Объекты электроснабжения</w:t>
      </w:r>
    </w:p>
    <w:p w:rsidR="00FB47AE" w:rsidRDefault="002252CE" w:rsidP="00FB47AE">
      <w:pPr>
        <w:widowControl w:val="0"/>
        <w:ind w:firstLine="709"/>
        <w:jc w:val="both"/>
        <w:rPr>
          <w:sz w:val="28"/>
          <w:szCs w:val="28"/>
        </w:rPr>
      </w:pPr>
      <w:r>
        <w:rPr>
          <w:sz w:val="28"/>
          <w:szCs w:val="28"/>
        </w:rPr>
        <w:t>Нормативы, применяемые для расче</w:t>
      </w:r>
      <w:r w:rsidR="00FB47AE" w:rsidRPr="00FB47AE">
        <w:rPr>
          <w:sz w:val="28"/>
          <w:szCs w:val="28"/>
        </w:rPr>
        <w:t>тов системы электроснабжения</w:t>
      </w:r>
      <w:r w:rsidR="00923C23">
        <w:rPr>
          <w:sz w:val="28"/>
          <w:szCs w:val="28"/>
        </w:rPr>
        <w:t>, приведены в таблице 5.</w:t>
      </w:r>
    </w:p>
    <w:p w:rsidR="00923C23" w:rsidRDefault="00923C23" w:rsidP="00923C23">
      <w:pPr>
        <w:widowControl w:val="0"/>
        <w:spacing w:before="240"/>
        <w:jc w:val="both"/>
        <w:rPr>
          <w:sz w:val="28"/>
          <w:szCs w:val="28"/>
        </w:rPr>
      </w:pPr>
      <w:r>
        <w:rPr>
          <w:sz w:val="28"/>
          <w:szCs w:val="28"/>
        </w:rPr>
        <w:t>Таблица 5</w:t>
      </w: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2463"/>
        <w:gridCol w:w="2464"/>
        <w:gridCol w:w="2357"/>
      </w:tblGrid>
      <w:tr w:rsidR="00923C23" w:rsidRPr="00923C23" w:rsidTr="00923C23">
        <w:tc>
          <w:tcPr>
            <w:tcW w:w="2355" w:type="dxa"/>
            <w:tcBorders>
              <w:top w:val="single" w:sz="4" w:space="0" w:color="auto"/>
              <w:bottom w:val="single" w:sz="4" w:space="0" w:color="auto"/>
              <w:right w:val="single" w:sz="4" w:space="0" w:color="auto"/>
            </w:tcBorders>
            <w:vAlign w:val="center"/>
          </w:tcPr>
          <w:p w:rsidR="00923C23" w:rsidRPr="00923C23" w:rsidRDefault="00923C23" w:rsidP="00923C23">
            <w:pPr>
              <w:widowControl w:val="0"/>
              <w:jc w:val="center"/>
              <w:rPr>
                <w:sz w:val="24"/>
                <w:szCs w:val="24"/>
              </w:rPr>
            </w:pPr>
            <w:r w:rsidRPr="00923C23">
              <w:rPr>
                <w:sz w:val="24"/>
                <w:szCs w:val="24"/>
              </w:rPr>
              <w:t>Функциональное назначение территории</w:t>
            </w:r>
          </w:p>
        </w:tc>
        <w:tc>
          <w:tcPr>
            <w:tcW w:w="2463" w:type="dxa"/>
            <w:tcBorders>
              <w:top w:val="single" w:sz="4" w:space="0" w:color="auto"/>
              <w:left w:val="single" w:sz="4" w:space="0" w:color="auto"/>
              <w:bottom w:val="single" w:sz="4" w:space="0" w:color="auto"/>
              <w:right w:val="single" w:sz="4" w:space="0" w:color="auto"/>
            </w:tcBorders>
            <w:vAlign w:val="center"/>
          </w:tcPr>
          <w:p w:rsidR="00923C23" w:rsidRPr="00923C23" w:rsidRDefault="00923C23" w:rsidP="00923C23">
            <w:pPr>
              <w:widowControl w:val="0"/>
              <w:jc w:val="center"/>
              <w:rPr>
                <w:sz w:val="24"/>
                <w:szCs w:val="24"/>
              </w:rPr>
            </w:pPr>
            <w:r w:rsidRPr="00923C23">
              <w:rPr>
                <w:sz w:val="24"/>
                <w:szCs w:val="24"/>
              </w:rPr>
              <w:t>Единица измерения</w:t>
            </w:r>
          </w:p>
        </w:tc>
        <w:tc>
          <w:tcPr>
            <w:tcW w:w="2464" w:type="dxa"/>
            <w:tcBorders>
              <w:top w:val="single" w:sz="4" w:space="0" w:color="auto"/>
              <w:left w:val="single" w:sz="4" w:space="0" w:color="auto"/>
              <w:bottom w:val="single" w:sz="4" w:space="0" w:color="auto"/>
              <w:right w:val="single" w:sz="4" w:space="0" w:color="auto"/>
            </w:tcBorders>
            <w:vAlign w:val="center"/>
          </w:tcPr>
          <w:p w:rsidR="00923C23" w:rsidRPr="00923C23" w:rsidRDefault="00923C23" w:rsidP="00923C23">
            <w:pPr>
              <w:widowControl w:val="0"/>
              <w:jc w:val="center"/>
              <w:rPr>
                <w:sz w:val="24"/>
                <w:szCs w:val="24"/>
              </w:rPr>
            </w:pPr>
            <w:r w:rsidRPr="00923C23">
              <w:rPr>
                <w:sz w:val="24"/>
                <w:szCs w:val="24"/>
              </w:rPr>
              <w:t>Значение</w:t>
            </w:r>
          </w:p>
          <w:p w:rsidR="00923C23" w:rsidRPr="00923C23" w:rsidRDefault="00923C23" w:rsidP="00923C23">
            <w:pPr>
              <w:widowControl w:val="0"/>
              <w:jc w:val="center"/>
              <w:rPr>
                <w:sz w:val="24"/>
                <w:szCs w:val="24"/>
              </w:rPr>
            </w:pPr>
            <w:r w:rsidRPr="00923C23">
              <w:rPr>
                <w:sz w:val="24"/>
                <w:szCs w:val="24"/>
              </w:rPr>
              <w:t>показателя</w:t>
            </w:r>
          </w:p>
        </w:tc>
        <w:tc>
          <w:tcPr>
            <w:tcW w:w="2357" w:type="dxa"/>
            <w:tcBorders>
              <w:top w:val="single" w:sz="4" w:space="0" w:color="auto"/>
              <w:left w:val="single" w:sz="4" w:space="0" w:color="auto"/>
              <w:bottom w:val="single" w:sz="4" w:space="0" w:color="auto"/>
            </w:tcBorders>
            <w:vAlign w:val="center"/>
          </w:tcPr>
          <w:p w:rsidR="00923C23" w:rsidRPr="00923C23" w:rsidRDefault="00923C23" w:rsidP="00923C23">
            <w:pPr>
              <w:widowControl w:val="0"/>
              <w:jc w:val="center"/>
              <w:rPr>
                <w:sz w:val="24"/>
                <w:szCs w:val="24"/>
              </w:rPr>
            </w:pPr>
            <w:r w:rsidRPr="00923C23">
              <w:rPr>
                <w:sz w:val="24"/>
                <w:szCs w:val="24"/>
              </w:rPr>
              <w:t>Формула расчета</w:t>
            </w:r>
          </w:p>
        </w:tc>
      </w:tr>
      <w:tr w:rsidR="00923C23" w:rsidRPr="00923C23" w:rsidTr="00923C23">
        <w:tc>
          <w:tcPr>
            <w:tcW w:w="2355" w:type="dxa"/>
            <w:tcBorders>
              <w:top w:val="single" w:sz="4" w:space="0" w:color="auto"/>
            </w:tcBorders>
          </w:tcPr>
          <w:p w:rsidR="00923C23" w:rsidRPr="00923C23" w:rsidRDefault="00923C23" w:rsidP="00FB47AE">
            <w:pPr>
              <w:widowControl w:val="0"/>
              <w:jc w:val="both"/>
              <w:rPr>
                <w:sz w:val="24"/>
                <w:szCs w:val="24"/>
              </w:rPr>
            </w:pPr>
            <w:r w:rsidRPr="00923C23">
              <w:rPr>
                <w:sz w:val="24"/>
                <w:szCs w:val="24"/>
              </w:rPr>
              <w:t>Общественно-деловая застройка</w:t>
            </w:r>
          </w:p>
        </w:tc>
        <w:tc>
          <w:tcPr>
            <w:tcW w:w="2463" w:type="dxa"/>
            <w:tcBorders>
              <w:top w:val="single" w:sz="4" w:space="0" w:color="auto"/>
            </w:tcBorders>
          </w:tcPr>
          <w:p w:rsidR="00923C23" w:rsidRPr="00923C23" w:rsidRDefault="00923C23" w:rsidP="00923C23">
            <w:pPr>
              <w:widowControl w:val="0"/>
              <w:jc w:val="both"/>
              <w:rPr>
                <w:sz w:val="24"/>
                <w:szCs w:val="24"/>
              </w:rPr>
            </w:pPr>
            <w:r w:rsidRPr="00923C23">
              <w:rPr>
                <w:sz w:val="24"/>
                <w:szCs w:val="24"/>
              </w:rPr>
              <w:t>Вт/кв. м общей</w:t>
            </w:r>
          </w:p>
          <w:p w:rsidR="00923C23" w:rsidRPr="00923C23" w:rsidRDefault="00923C23" w:rsidP="00923C23">
            <w:pPr>
              <w:widowControl w:val="0"/>
              <w:jc w:val="both"/>
              <w:rPr>
                <w:sz w:val="24"/>
                <w:szCs w:val="24"/>
              </w:rPr>
            </w:pPr>
            <w:r w:rsidRPr="00923C23">
              <w:rPr>
                <w:sz w:val="24"/>
                <w:szCs w:val="24"/>
              </w:rPr>
              <w:t>площади зданий</w:t>
            </w:r>
          </w:p>
        </w:tc>
        <w:tc>
          <w:tcPr>
            <w:tcW w:w="2464" w:type="dxa"/>
            <w:tcBorders>
              <w:top w:val="single" w:sz="4" w:space="0" w:color="auto"/>
            </w:tcBorders>
          </w:tcPr>
          <w:p w:rsidR="00923C23" w:rsidRPr="00923C23" w:rsidRDefault="00923C23" w:rsidP="00923C23">
            <w:pPr>
              <w:widowControl w:val="0"/>
              <w:jc w:val="center"/>
              <w:rPr>
                <w:sz w:val="24"/>
                <w:szCs w:val="24"/>
              </w:rPr>
            </w:pPr>
            <w:r w:rsidRPr="00923C23">
              <w:rPr>
                <w:sz w:val="24"/>
                <w:szCs w:val="24"/>
              </w:rPr>
              <w:t>40</w:t>
            </w:r>
          </w:p>
        </w:tc>
        <w:tc>
          <w:tcPr>
            <w:tcW w:w="2357" w:type="dxa"/>
            <w:tcBorders>
              <w:top w:val="single" w:sz="4" w:space="0" w:color="auto"/>
            </w:tcBorders>
          </w:tcPr>
          <w:p w:rsidR="00923C23" w:rsidRDefault="00923C23" w:rsidP="00FB47AE">
            <w:pPr>
              <w:widowControl w:val="0"/>
              <w:jc w:val="both"/>
              <w:rPr>
                <w:sz w:val="24"/>
                <w:szCs w:val="24"/>
              </w:rPr>
            </w:pPr>
            <w:r w:rsidRPr="00923C23">
              <w:rPr>
                <w:sz w:val="24"/>
                <w:szCs w:val="24"/>
              </w:rPr>
              <w:t>40 х 20</w:t>
            </w:r>
            <w:r>
              <w:rPr>
                <w:sz w:val="24"/>
                <w:szCs w:val="24"/>
              </w:rPr>
              <w:t xml:space="preserve"> </w:t>
            </w:r>
            <w:r w:rsidRPr="00923C23">
              <w:rPr>
                <w:sz w:val="24"/>
                <w:szCs w:val="24"/>
              </w:rPr>
              <w:t xml:space="preserve">000,00 кв. м общей площади </w:t>
            </w:r>
          </w:p>
          <w:p w:rsidR="00923C23" w:rsidRPr="00923C23" w:rsidRDefault="00923C23" w:rsidP="00FB47AE">
            <w:pPr>
              <w:widowControl w:val="0"/>
              <w:jc w:val="both"/>
              <w:rPr>
                <w:sz w:val="24"/>
                <w:szCs w:val="24"/>
              </w:rPr>
            </w:pPr>
            <w:r w:rsidRPr="00923C23">
              <w:rPr>
                <w:sz w:val="24"/>
                <w:szCs w:val="24"/>
              </w:rPr>
              <w:t>= 800,00 кВт</w:t>
            </w:r>
          </w:p>
        </w:tc>
      </w:tr>
    </w:tbl>
    <w:p w:rsidR="00FB47AE" w:rsidRPr="00B06990" w:rsidRDefault="00FB47AE" w:rsidP="00923C23">
      <w:pPr>
        <w:widowControl w:val="0"/>
        <w:jc w:val="both"/>
        <w:rPr>
          <w:sz w:val="16"/>
          <w:szCs w:val="16"/>
        </w:rPr>
      </w:pPr>
      <w:r w:rsidRPr="00FB47AE">
        <w:rPr>
          <w:sz w:val="28"/>
          <w:szCs w:val="28"/>
        </w:rPr>
        <w:tab/>
      </w:r>
    </w:p>
    <w:p w:rsidR="00FB47AE" w:rsidRPr="00FB47AE" w:rsidRDefault="00FB47AE" w:rsidP="00FB47AE">
      <w:pPr>
        <w:widowControl w:val="0"/>
        <w:ind w:firstLine="709"/>
        <w:jc w:val="both"/>
        <w:rPr>
          <w:sz w:val="28"/>
          <w:szCs w:val="28"/>
        </w:rPr>
      </w:pPr>
      <w:r w:rsidRPr="00FB47AE">
        <w:rPr>
          <w:sz w:val="28"/>
          <w:szCs w:val="28"/>
        </w:rPr>
        <w:t xml:space="preserve">Обеспеченность территории проектирования объектами энергоснабжения </w:t>
      </w:r>
      <w:r w:rsidRPr="00FB47AE">
        <w:rPr>
          <w:sz w:val="28"/>
          <w:szCs w:val="28"/>
        </w:rPr>
        <w:lastRenderedPageBreak/>
        <w:t>выполняется от существующих трансформаторных подстанций, расположенных на проектируемой территории.</w:t>
      </w:r>
    </w:p>
    <w:p w:rsidR="00B06990" w:rsidRPr="001B326B" w:rsidRDefault="00FB47AE" w:rsidP="001B326B">
      <w:pPr>
        <w:widowControl w:val="0"/>
        <w:ind w:firstLine="709"/>
        <w:jc w:val="both"/>
        <w:rPr>
          <w:sz w:val="28"/>
          <w:szCs w:val="28"/>
        </w:rPr>
      </w:pPr>
      <w:r w:rsidRPr="00FB47AE">
        <w:rPr>
          <w:sz w:val="28"/>
          <w:szCs w:val="28"/>
        </w:rPr>
        <w:t xml:space="preserve">Показатели электропотребления </w:t>
      </w:r>
      <w:r w:rsidR="003A5432">
        <w:rPr>
          <w:sz w:val="28"/>
          <w:szCs w:val="28"/>
        </w:rPr>
        <w:t>приведены в таблице 6.</w:t>
      </w:r>
    </w:p>
    <w:p w:rsidR="000278B2" w:rsidRDefault="000278B2" w:rsidP="00B06990">
      <w:pPr>
        <w:widowControl w:val="0"/>
        <w:jc w:val="both"/>
        <w:rPr>
          <w:sz w:val="28"/>
          <w:szCs w:val="28"/>
        </w:rPr>
      </w:pPr>
    </w:p>
    <w:p w:rsidR="003A5432" w:rsidRDefault="003A5432" w:rsidP="00B06990">
      <w:pPr>
        <w:widowControl w:val="0"/>
        <w:jc w:val="both"/>
        <w:rPr>
          <w:sz w:val="28"/>
          <w:szCs w:val="28"/>
        </w:rPr>
      </w:pPr>
      <w:r>
        <w:rPr>
          <w:sz w:val="28"/>
          <w:szCs w:val="28"/>
        </w:rPr>
        <w:t>Таблица 6</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894"/>
        <w:gridCol w:w="2391"/>
        <w:gridCol w:w="2334"/>
      </w:tblGrid>
      <w:tr w:rsidR="003A5432" w:rsidRPr="003A5432" w:rsidTr="00B06990">
        <w:tc>
          <w:tcPr>
            <w:tcW w:w="2235" w:type="dxa"/>
            <w:tcBorders>
              <w:top w:val="single" w:sz="4" w:space="0" w:color="auto"/>
              <w:bottom w:val="single" w:sz="4" w:space="0" w:color="auto"/>
              <w:right w:val="single" w:sz="4" w:space="0" w:color="auto"/>
            </w:tcBorders>
            <w:vAlign w:val="center"/>
          </w:tcPr>
          <w:p w:rsidR="003A5432" w:rsidRPr="003A5432" w:rsidRDefault="003A5432" w:rsidP="00B06990">
            <w:pPr>
              <w:widowControl w:val="0"/>
              <w:jc w:val="center"/>
              <w:rPr>
                <w:sz w:val="24"/>
                <w:szCs w:val="24"/>
              </w:rPr>
            </w:pPr>
            <w:r w:rsidRPr="003A5432">
              <w:rPr>
                <w:sz w:val="24"/>
                <w:szCs w:val="24"/>
              </w:rPr>
              <w:t>Степень благоустройства</w:t>
            </w:r>
          </w:p>
        </w:tc>
        <w:tc>
          <w:tcPr>
            <w:tcW w:w="2894" w:type="dxa"/>
            <w:tcBorders>
              <w:top w:val="single" w:sz="4" w:space="0" w:color="auto"/>
              <w:left w:val="single" w:sz="4" w:space="0" w:color="auto"/>
              <w:bottom w:val="single" w:sz="4" w:space="0" w:color="auto"/>
              <w:right w:val="single" w:sz="4" w:space="0" w:color="auto"/>
            </w:tcBorders>
            <w:vAlign w:val="center"/>
          </w:tcPr>
          <w:p w:rsidR="003A5432" w:rsidRPr="003A5432" w:rsidRDefault="003A5432" w:rsidP="00B06990">
            <w:pPr>
              <w:widowControl w:val="0"/>
              <w:jc w:val="center"/>
              <w:rPr>
                <w:sz w:val="24"/>
                <w:szCs w:val="24"/>
              </w:rPr>
            </w:pPr>
            <w:r w:rsidRPr="003A5432">
              <w:rPr>
                <w:sz w:val="24"/>
                <w:szCs w:val="24"/>
              </w:rPr>
              <w:t>Электропотребление</w:t>
            </w:r>
          </w:p>
          <w:p w:rsidR="003A5432" w:rsidRPr="003A5432" w:rsidRDefault="004D0438" w:rsidP="00BC734A">
            <w:pPr>
              <w:widowControl w:val="0"/>
              <w:jc w:val="center"/>
              <w:rPr>
                <w:sz w:val="24"/>
                <w:szCs w:val="24"/>
              </w:rPr>
            </w:pPr>
            <w:r>
              <w:rPr>
                <w:sz w:val="24"/>
                <w:szCs w:val="24"/>
              </w:rPr>
              <w:t xml:space="preserve">(кВт·ч/год </w:t>
            </w:r>
            <w:r w:rsidR="0009681E">
              <w:rPr>
                <w:sz w:val="24"/>
                <w:szCs w:val="24"/>
              </w:rPr>
              <w:br/>
            </w:r>
            <w:r>
              <w:rPr>
                <w:sz w:val="24"/>
                <w:szCs w:val="24"/>
              </w:rPr>
              <w:t>на 1 человек</w:t>
            </w:r>
            <w:r w:rsidR="003A5432" w:rsidRPr="003A5432">
              <w:rPr>
                <w:sz w:val="24"/>
                <w:szCs w:val="24"/>
              </w:rPr>
              <w:t>)</w:t>
            </w:r>
          </w:p>
        </w:tc>
        <w:tc>
          <w:tcPr>
            <w:tcW w:w="2391" w:type="dxa"/>
            <w:tcBorders>
              <w:top w:val="single" w:sz="4" w:space="0" w:color="auto"/>
              <w:left w:val="single" w:sz="4" w:space="0" w:color="auto"/>
              <w:bottom w:val="single" w:sz="4" w:space="0" w:color="auto"/>
              <w:right w:val="single" w:sz="4" w:space="0" w:color="auto"/>
            </w:tcBorders>
            <w:vAlign w:val="center"/>
          </w:tcPr>
          <w:p w:rsidR="003A5432" w:rsidRPr="003A5432" w:rsidRDefault="003A5432" w:rsidP="00B06990">
            <w:pPr>
              <w:widowControl w:val="0"/>
              <w:jc w:val="center"/>
              <w:rPr>
                <w:sz w:val="24"/>
                <w:szCs w:val="24"/>
              </w:rPr>
            </w:pPr>
            <w:r w:rsidRPr="003A5432">
              <w:rPr>
                <w:sz w:val="24"/>
                <w:szCs w:val="24"/>
              </w:rPr>
              <w:t>Использование максимума электрической нагрузки (ч/год)</w:t>
            </w:r>
          </w:p>
        </w:tc>
        <w:tc>
          <w:tcPr>
            <w:tcW w:w="2334" w:type="dxa"/>
            <w:tcBorders>
              <w:top w:val="single" w:sz="4" w:space="0" w:color="auto"/>
              <w:left w:val="single" w:sz="4" w:space="0" w:color="auto"/>
              <w:bottom w:val="single" w:sz="4" w:space="0" w:color="auto"/>
            </w:tcBorders>
            <w:vAlign w:val="center"/>
          </w:tcPr>
          <w:p w:rsidR="003A5432" w:rsidRPr="003A5432" w:rsidRDefault="003A5432" w:rsidP="00B06990">
            <w:pPr>
              <w:widowControl w:val="0"/>
              <w:jc w:val="center"/>
              <w:rPr>
                <w:sz w:val="24"/>
                <w:szCs w:val="24"/>
              </w:rPr>
            </w:pPr>
            <w:r w:rsidRPr="003A5432">
              <w:rPr>
                <w:sz w:val="24"/>
                <w:szCs w:val="24"/>
              </w:rPr>
              <w:t>Примечание</w:t>
            </w:r>
          </w:p>
        </w:tc>
      </w:tr>
      <w:tr w:rsidR="003A5432" w:rsidRPr="003A5432" w:rsidTr="00B06990">
        <w:tc>
          <w:tcPr>
            <w:tcW w:w="9854" w:type="dxa"/>
            <w:gridSpan w:val="4"/>
            <w:tcBorders>
              <w:top w:val="single" w:sz="4" w:space="0" w:color="auto"/>
            </w:tcBorders>
          </w:tcPr>
          <w:p w:rsidR="003A5432" w:rsidRPr="003A5432" w:rsidRDefault="003A5432" w:rsidP="00B06990">
            <w:pPr>
              <w:widowControl w:val="0"/>
              <w:jc w:val="center"/>
              <w:rPr>
                <w:sz w:val="24"/>
                <w:szCs w:val="24"/>
              </w:rPr>
            </w:pPr>
            <w:r w:rsidRPr="003A5432">
              <w:rPr>
                <w:sz w:val="24"/>
                <w:szCs w:val="24"/>
              </w:rPr>
              <w:t>Жилые объекты, не оборудованные стационарными электроплитами</w:t>
            </w:r>
          </w:p>
        </w:tc>
      </w:tr>
      <w:tr w:rsidR="003A5432" w:rsidRPr="003A5432" w:rsidTr="00B06990">
        <w:tc>
          <w:tcPr>
            <w:tcW w:w="2235" w:type="dxa"/>
          </w:tcPr>
          <w:p w:rsidR="003A5432" w:rsidRPr="003A5432" w:rsidRDefault="00B06990" w:rsidP="003A5432">
            <w:pPr>
              <w:widowControl w:val="0"/>
              <w:jc w:val="both"/>
              <w:rPr>
                <w:sz w:val="24"/>
                <w:szCs w:val="24"/>
              </w:rPr>
            </w:pPr>
            <w:r>
              <w:rPr>
                <w:sz w:val="24"/>
                <w:szCs w:val="24"/>
              </w:rPr>
              <w:t>Б</w:t>
            </w:r>
            <w:r w:rsidR="003A5432" w:rsidRPr="003A5432">
              <w:rPr>
                <w:sz w:val="24"/>
                <w:szCs w:val="24"/>
              </w:rPr>
              <w:t>ез кондиционеров</w:t>
            </w:r>
          </w:p>
        </w:tc>
        <w:tc>
          <w:tcPr>
            <w:tcW w:w="2894" w:type="dxa"/>
          </w:tcPr>
          <w:p w:rsidR="003A5432" w:rsidRPr="003A5432" w:rsidRDefault="003A5432" w:rsidP="003A5432">
            <w:pPr>
              <w:widowControl w:val="0"/>
              <w:jc w:val="center"/>
              <w:rPr>
                <w:sz w:val="24"/>
                <w:szCs w:val="24"/>
              </w:rPr>
            </w:pPr>
            <w:r w:rsidRPr="003A5432">
              <w:rPr>
                <w:sz w:val="24"/>
                <w:szCs w:val="24"/>
              </w:rPr>
              <w:t>1</w:t>
            </w:r>
            <w:r w:rsidR="001B326B">
              <w:rPr>
                <w:sz w:val="24"/>
                <w:szCs w:val="24"/>
              </w:rPr>
              <w:t xml:space="preserve"> </w:t>
            </w:r>
            <w:r w:rsidRPr="003A5432">
              <w:rPr>
                <w:sz w:val="24"/>
                <w:szCs w:val="24"/>
              </w:rPr>
              <w:t>870</w:t>
            </w:r>
          </w:p>
        </w:tc>
        <w:tc>
          <w:tcPr>
            <w:tcW w:w="2391" w:type="dxa"/>
          </w:tcPr>
          <w:p w:rsidR="003A5432" w:rsidRPr="003A5432" w:rsidRDefault="003A5432" w:rsidP="003A5432">
            <w:pPr>
              <w:widowControl w:val="0"/>
              <w:jc w:val="center"/>
              <w:rPr>
                <w:sz w:val="24"/>
                <w:szCs w:val="24"/>
              </w:rPr>
            </w:pPr>
            <w:r w:rsidRPr="003A5432">
              <w:rPr>
                <w:sz w:val="24"/>
                <w:szCs w:val="24"/>
              </w:rPr>
              <w:t>5</w:t>
            </w:r>
            <w:r w:rsidR="001B326B">
              <w:rPr>
                <w:sz w:val="24"/>
                <w:szCs w:val="24"/>
              </w:rPr>
              <w:t xml:space="preserve"> </w:t>
            </w:r>
            <w:r w:rsidRPr="003A5432">
              <w:rPr>
                <w:sz w:val="24"/>
                <w:szCs w:val="24"/>
              </w:rPr>
              <w:t>200</w:t>
            </w:r>
          </w:p>
        </w:tc>
        <w:tc>
          <w:tcPr>
            <w:tcW w:w="2334" w:type="dxa"/>
          </w:tcPr>
          <w:p w:rsidR="003A5432" w:rsidRPr="003A5432" w:rsidRDefault="003A5432" w:rsidP="003A5432">
            <w:pPr>
              <w:widowControl w:val="0"/>
              <w:jc w:val="center"/>
              <w:rPr>
                <w:sz w:val="24"/>
                <w:szCs w:val="24"/>
              </w:rPr>
            </w:pPr>
            <w:r w:rsidRPr="003A5432">
              <w:rPr>
                <w:sz w:val="24"/>
                <w:szCs w:val="24"/>
              </w:rPr>
              <w:t>-</w:t>
            </w:r>
          </w:p>
        </w:tc>
      </w:tr>
      <w:tr w:rsidR="003A5432" w:rsidRPr="003A5432" w:rsidTr="00B06990">
        <w:tc>
          <w:tcPr>
            <w:tcW w:w="2235" w:type="dxa"/>
          </w:tcPr>
          <w:p w:rsidR="003A5432" w:rsidRPr="003A5432" w:rsidRDefault="00B06990" w:rsidP="003A5432">
            <w:pPr>
              <w:widowControl w:val="0"/>
              <w:jc w:val="both"/>
              <w:rPr>
                <w:sz w:val="24"/>
                <w:szCs w:val="24"/>
              </w:rPr>
            </w:pPr>
            <w:r>
              <w:rPr>
                <w:sz w:val="24"/>
                <w:szCs w:val="24"/>
              </w:rPr>
              <w:t>С</w:t>
            </w:r>
            <w:r w:rsidR="003A5432" w:rsidRPr="003A5432">
              <w:rPr>
                <w:sz w:val="24"/>
                <w:szCs w:val="24"/>
              </w:rPr>
              <w:t xml:space="preserve"> кондиционерами</w:t>
            </w:r>
          </w:p>
        </w:tc>
        <w:tc>
          <w:tcPr>
            <w:tcW w:w="2894" w:type="dxa"/>
          </w:tcPr>
          <w:p w:rsidR="003A5432" w:rsidRPr="003A5432" w:rsidRDefault="003A5432" w:rsidP="003A5432">
            <w:pPr>
              <w:widowControl w:val="0"/>
              <w:jc w:val="center"/>
              <w:rPr>
                <w:sz w:val="24"/>
                <w:szCs w:val="24"/>
              </w:rPr>
            </w:pPr>
            <w:r w:rsidRPr="003A5432">
              <w:rPr>
                <w:sz w:val="24"/>
                <w:szCs w:val="24"/>
              </w:rPr>
              <w:t>220</w:t>
            </w:r>
          </w:p>
        </w:tc>
        <w:tc>
          <w:tcPr>
            <w:tcW w:w="2391" w:type="dxa"/>
          </w:tcPr>
          <w:p w:rsidR="003A5432" w:rsidRPr="003A5432" w:rsidRDefault="003A5432" w:rsidP="003A5432">
            <w:pPr>
              <w:widowControl w:val="0"/>
              <w:jc w:val="center"/>
              <w:rPr>
                <w:sz w:val="24"/>
                <w:szCs w:val="24"/>
              </w:rPr>
            </w:pPr>
            <w:r w:rsidRPr="003A5432">
              <w:rPr>
                <w:sz w:val="24"/>
                <w:szCs w:val="24"/>
              </w:rPr>
              <w:t>5</w:t>
            </w:r>
            <w:r w:rsidR="001B326B">
              <w:rPr>
                <w:sz w:val="24"/>
                <w:szCs w:val="24"/>
              </w:rPr>
              <w:t xml:space="preserve"> </w:t>
            </w:r>
            <w:r w:rsidRPr="003A5432">
              <w:rPr>
                <w:sz w:val="24"/>
                <w:szCs w:val="24"/>
              </w:rPr>
              <w:t>700</w:t>
            </w:r>
          </w:p>
        </w:tc>
        <w:tc>
          <w:tcPr>
            <w:tcW w:w="2334" w:type="dxa"/>
          </w:tcPr>
          <w:p w:rsidR="003A5432" w:rsidRPr="003A5432" w:rsidRDefault="003A5432" w:rsidP="003A5432">
            <w:pPr>
              <w:widowControl w:val="0"/>
              <w:jc w:val="center"/>
              <w:rPr>
                <w:sz w:val="24"/>
                <w:szCs w:val="24"/>
              </w:rPr>
            </w:pPr>
            <w:r w:rsidRPr="003A5432">
              <w:rPr>
                <w:sz w:val="24"/>
                <w:szCs w:val="24"/>
              </w:rPr>
              <w:t>-</w:t>
            </w:r>
          </w:p>
        </w:tc>
      </w:tr>
      <w:tr w:rsidR="003A5432" w:rsidRPr="003A5432" w:rsidTr="00B06990">
        <w:tc>
          <w:tcPr>
            <w:tcW w:w="9854" w:type="dxa"/>
            <w:gridSpan w:val="4"/>
          </w:tcPr>
          <w:p w:rsidR="003A5432" w:rsidRPr="003A5432" w:rsidRDefault="003A5432" w:rsidP="00B06990">
            <w:pPr>
              <w:widowControl w:val="0"/>
              <w:jc w:val="center"/>
              <w:rPr>
                <w:sz w:val="24"/>
                <w:szCs w:val="24"/>
              </w:rPr>
            </w:pPr>
            <w:r w:rsidRPr="003A5432">
              <w:rPr>
                <w:sz w:val="24"/>
                <w:szCs w:val="24"/>
              </w:rPr>
              <w:t>Жилые объекты, оборудованн</w:t>
            </w:r>
            <w:r w:rsidR="00B06990">
              <w:rPr>
                <w:sz w:val="24"/>
                <w:szCs w:val="24"/>
              </w:rPr>
              <w:t>ые стационарными электроплитами</w:t>
            </w:r>
          </w:p>
        </w:tc>
      </w:tr>
      <w:tr w:rsidR="003A5432" w:rsidRPr="003A5432" w:rsidTr="00B06990">
        <w:tc>
          <w:tcPr>
            <w:tcW w:w="2235" w:type="dxa"/>
          </w:tcPr>
          <w:p w:rsidR="003A5432" w:rsidRPr="003A5432" w:rsidRDefault="00B06990" w:rsidP="003A5432">
            <w:pPr>
              <w:widowControl w:val="0"/>
              <w:jc w:val="both"/>
              <w:rPr>
                <w:sz w:val="24"/>
                <w:szCs w:val="24"/>
              </w:rPr>
            </w:pPr>
            <w:r>
              <w:rPr>
                <w:sz w:val="24"/>
                <w:szCs w:val="24"/>
              </w:rPr>
              <w:t>Б</w:t>
            </w:r>
            <w:r w:rsidR="003A5432" w:rsidRPr="003A5432">
              <w:rPr>
                <w:sz w:val="24"/>
                <w:szCs w:val="24"/>
              </w:rPr>
              <w:t>ез кондиционеров</w:t>
            </w:r>
          </w:p>
        </w:tc>
        <w:tc>
          <w:tcPr>
            <w:tcW w:w="2894" w:type="dxa"/>
          </w:tcPr>
          <w:p w:rsidR="003A5432" w:rsidRPr="003A5432" w:rsidRDefault="003A5432" w:rsidP="003A5432">
            <w:pPr>
              <w:widowControl w:val="0"/>
              <w:jc w:val="center"/>
              <w:rPr>
                <w:sz w:val="24"/>
                <w:szCs w:val="24"/>
              </w:rPr>
            </w:pPr>
            <w:r w:rsidRPr="003A5432">
              <w:rPr>
                <w:sz w:val="24"/>
                <w:szCs w:val="24"/>
              </w:rPr>
              <w:t>2</w:t>
            </w:r>
            <w:r w:rsidR="001B326B">
              <w:rPr>
                <w:sz w:val="24"/>
                <w:szCs w:val="24"/>
              </w:rPr>
              <w:t xml:space="preserve"> </w:t>
            </w:r>
            <w:r w:rsidRPr="003A5432">
              <w:rPr>
                <w:sz w:val="24"/>
                <w:szCs w:val="24"/>
              </w:rPr>
              <w:t>310</w:t>
            </w:r>
          </w:p>
        </w:tc>
        <w:tc>
          <w:tcPr>
            <w:tcW w:w="2391" w:type="dxa"/>
          </w:tcPr>
          <w:p w:rsidR="003A5432" w:rsidRPr="003A5432" w:rsidRDefault="003A5432" w:rsidP="003A5432">
            <w:pPr>
              <w:widowControl w:val="0"/>
              <w:jc w:val="center"/>
              <w:rPr>
                <w:sz w:val="24"/>
                <w:szCs w:val="24"/>
              </w:rPr>
            </w:pPr>
            <w:r w:rsidRPr="003A5432">
              <w:rPr>
                <w:sz w:val="24"/>
                <w:szCs w:val="24"/>
              </w:rPr>
              <w:t>5</w:t>
            </w:r>
            <w:r w:rsidR="001B326B">
              <w:rPr>
                <w:sz w:val="24"/>
                <w:szCs w:val="24"/>
              </w:rPr>
              <w:t xml:space="preserve"> </w:t>
            </w:r>
            <w:r w:rsidRPr="003A5432">
              <w:rPr>
                <w:sz w:val="24"/>
                <w:szCs w:val="24"/>
              </w:rPr>
              <w:t>300</w:t>
            </w:r>
          </w:p>
        </w:tc>
        <w:tc>
          <w:tcPr>
            <w:tcW w:w="2334" w:type="dxa"/>
          </w:tcPr>
          <w:p w:rsidR="003A5432" w:rsidRPr="003A5432" w:rsidRDefault="003A5432" w:rsidP="001B326B">
            <w:pPr>
              <w:widowControl w:val="0"/>
              <w:rPr>
                <w:sz w:val="24"/>
                <w:szCs w:val="24"/>
              </w:rPr>
            </w:pPr>
            <w:r w:rsidRPr="003A5432">
              <w:rPr>
                <w:sz w:val="24"/>
                <w:szCs w:val="24"/>
              </w:rPr>
              <w:t>2</w:t>
            </w:r>
            <w:r w:rsidR="00BC734A">
              <w:rPr>
                <w:sz w:val="24"/>
                <w:szCs w:val="24"/>
              </w:rPr>
              <w:t xml:space="preserve"> </w:t>
            </w:r>
            <w:r w:rsidRPr="003A5432">
              <w:rPr>
                <w:sz w:val="24"/>
                <w:szCs w:val="24"/>
              </w:rPr>
              <w:t>310 х 4</w:t>
            </w:r>
            <w:r w:rsidR="001B326B">
              <w:rPr>
                <w:sz w:val="24"/>
                <w:szCs w:val="24"/>
              </w:rPr>
              <w:t>86 = 1</w:t>
            </w:r>
            <w:r w:rsidR="00BC734A">
              <w:rPr>
                <w:sz w:val="24"/>
                <w:szCs w:val="24"/>
              </w:rPr>
              <w:t xml:space="preserve"> </w:t>
            </w:r>
            <w:r w:rsidR="001B326B">
              <w:rPr>
                <w:sz w:val="24"/>
                <w:szCs w:val="24"/>
              </w:rPr>
              <w:t xml:space="preserve">122,66 МВт·ч/год </w:t>
            </w:r>
            <w:r w:rsidR="00BC734A">
              <w:rPr>
                <w:sz w:val="24"/>
                <w:szCs w:val="24"/>
              </w:rPr>
              <w:br/>
            </w:r>
            <w:r w:rsidR="001B326B">
              <w:rPr>
                <w:sz w:val="24"/>
                <w:szCs w:val="24"/>
              </w:rPr>
              <w:t>на 1 человека</w:t>
            </w:r>
          </w:p>
        </w:tc>
      </w:tr>
      <w:tr w:rsidR="003A5432" w:rsidRPr="003A5432" w:rsidTr="00B06990">
        <w:tc>
          <w:tcPr>
            <w:tcW w:w="2235" w:type="dxa"/>
          </w:tcPr>
          <w:p w:rsidR="003A5432" w:rsidRPr="003A5432" w:rsidRDefault="00B06990" w:rsidP="003A5432">
            <w:pPr>
              <w:widowControl w:val="0"/>
              <w:jc w:val="both"/>
              <w:rPr>
                <w:sz w:val="24"/>
                <w:szCs w:val="24"/>
              </w:rPr>
            </w:pPr>
            <w:r>
              <w:rPr>
                <w:sz w:val="24"/>
                <w:szCs w:val="24"/>
              </w:rPr>
              <w:t>С</w:t>
            </w:r>
            <w:r w:rsidR="003A5432" w:rsidRPr="003A5432">
              <w:rPr>
                <w:sz w:val="24"/>
                <w:szCs w:val="24"/>
              </w:rPr>
              <w:t xml:space="preserve"> кондиционерами</w:t>
            </w:r>
          </w:p>
        </w:tc>
        <w:tc>
          <w:tcPr>
            <w:tcW w:w="2894" w:type="dxa"/>
          </w:tcPr>
          <w:p w:rsidR="003A5432" w:rsidRPr="003A5432" w:rsidRDefault="003A5432" w:rsidP="003A5432">
            <w:pPr>
              <w:widowControl w:val="0"/>
              <w:jc w:val="center"/>
              <w:rPr>
                <w:sz w:val="24"/>
                <w:szCs w:val="24"/>
              </w:rPr>
            </w:pPr>
            <w:r w:rsidRPr="003A5432">
              <w:rPr>
                <w:sz w:val="24"/>
                <w:szCs w:val="24"/>
              </w:rPr>
              <w:t>2</w:t>
            </w:r>
            <w:r w:rsidR="001B326B">
              <w:rPr>
                <w:sz w:val="24"/>
                <w:szCs w:val="24"/>
              </w:rPr>
              <w:t xml:space="preserve"> </w:t>
            </w:r>
            <w:r w:rsidRPr="003A5432">
              <w:rPr>
                <w:sz w:val="24"/>
                <w:szCs w:val="24"/>
              </w:rPr>
              <w:t>640</w:t>
            </w:r>
          </w:p>
        </w:tc>
        <w:tc>
          <w:tcPr>
            <w:tcW w:w="2391" w:type="dxa"/>
          </w:tcPr>
          <w:p w:rsidR="003A5432" w:rsidRPr="003A5432" w:rsidRDefault="003A5432" w:rsidP="003A5432">
            <w:pPr>
              <w:widowControl w:val="0"/>
              <w:jc w:val="center"/>
              <w:rPr>
                <w:sz w:val="24"/>
                <w:szCs w:val="24"/>
              </w:rPr>
            </w:pPr>
            <w:r w:rsidRPr="003A5432">
              <w:rPr>
                <w:sz w:val="24"/>
                <w:szCs w:val="24"/>
              </w:rPr>
              <w:t>5</w:t>
            </w:r>
            <w:r w:rsidR="001B326B">
              <w:rPr>
                <w:sz w:val="24"/>
                <w:szCs w:val="24"/>
              </w:rPr>
              <w:t xml:space="preserve"> </w:t>
            </w:r>
            <w:r w:rsidRPr="003A5432">
              <w:rPr>
                <w:sz w:val="24"/>
                <w:szCs w:val="24"/>
              </w:rPr>
              <w:t>800</w:t>
            </w:r>
          </w:p>
        </w:tc>
        <w:tc>
          <w:tcPr>
            <w:tcW w:w="2334" w:type="dxa"/>
          </w:tcPr>
          <w:p w:rsidR="003A5432" w:rsidRPr="003A5432" w:rsidRDefault="003A5432" w:rsidP="001B326B">
            <w:pPr>
              <w:widowControl w:val="0"/>
              <w:rPr>
                <w:sz w:val="24"/>
                <w:szCs w:val="24"/>
              </w:rPr>
            </w:pPr>
            <w:r w:rsidRPr="003A5432">
              <w:rPr>
                <w:sz w:val="24"/>
                <w:szCs w:val="24"/>
              </w:rPr>
              <w:t>2</w:t>
            </w:r>
            <w:r w:rsidR="00BC734A">
              <w:rPr>
                <w:sz w:val="24"/>
                <w:szCs w:val="24"/>
              </w:rPr>
              <w:t xml:space="preserve"> </w:t>
            </w:r>
            <w:r w:rsidRPr="003A5432">
              <w:rPr>
                <w:sz w:val="24"/>
                <w:szCs w:val="24"/>
              </w:rPr>
              <w:t>640 х 486 = 1</w:t>
            </w:r>
            <w:r w:rsidR="00BC734A">
              <w:rPr>
                <w:sz w:val="24"/>
                <w:szCs w:val="24"/>
              </w:rPr>
              <w:t xml:space="preserve"> </w:t>
            </w:r>
            <w:r w:rsidRPr="003A5432">
              <w:rPr>
                <w:sz w:val="24"/>
                <w:szCs w:val="24"/>
              </w:rPr>
              <w:t xml:space="preserve">283,04 МВт·ч/год </w:t>
            </w:r>
            <w:r w:rsidR="00BC734A">
              <w:rPr>
                <w:sz w:val="24"/>
                <w:szCs w:val="24"/>
              </w:rPr>
              <w:br/>
            </w:r>
            <w:r w:rsidRPr="003A5432">
              <w:rPr>
                <w:sz w:val="24"/>
                <w:szCs w:val="24"/>
              </w:rPr>
              <w:t xml:space="preserve">на 1 </w:t>
            </w:r>
            <w:r w:rsidR="001B326B">
              <w:rPr>
                <w:sz w:val="24"/>
                <w:szCs w:val="24"/>
              </w:rPr>
              <w:t>человека</w:t>
            </w:r>
          </w:p>
        </w:tc>
      </w:tr>
    </w:tbl>
    <w:p w:rsidR="00FB47AE" w:rsidRPr="00FB47AE" w:rsidRDefault="003A5432" w:rsidP="00AE2A20">
      <w:pPr>
        <w:widowControl w:val="0"/>
        <w:spacing w:before="240"/>
        <w:jc w:val="both"/>
        <w:rPr>
          <w:sz w:val="28"/>
          <w:szCs w:val="28"/>
        </w:rPr>
      </w:pPr>
      <w:r w:rsidRPr="00FB47AE">
        <w:rPr>
          <w:sz w:val="28"/>
          <w:szCs w:val="28"/>
        </w:rPr>
        <w:tab/>
      </w:r>
      <w:r w:rsidR="00FB47AE" w:rsidRPr="00FB47AE">
        <w:rPr>
          <w:sz w:val="28"/>
          <w:szCs w:val="28"/>
        </w:rPr>
        <w:t xml:space="preserve">Технологическое присоединение к электросетям производится </w:t>
      </w:r>
      <w:r w:rsidR="0055220C">
        <w:rPr>
          <w:sz w:val="28"/>
          <w:szCs w:val="28"/>
        </w:rPr>
        <w:br/>
      </w:r>
      <w:r w:rsidR="00FB47AE" w:rsidRPr="00FB47AE">
        <w:rPr>
          <w:sz w:val="28"/>
          <w:szCs w:val="28"/>
        </w:rPr>
        <w:t>на основании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w:t>
      </w:r>
      <w:r w:rsidR="00EE5BA4">
        <w:rPr>
          <w:sz w:val="28"/>
          <w:szCs w:val="28"/>
        </w:rPr>
        <w:t>ктрическим сетям, утвержденных п</w:t>
      </w:r>
      <w:r w:rsidR="00FB47AE" w:rsidRPr="00FB47AE">
        <w:rPr>
          <w:sz w:val="28"/>
          <w:szCs w:val="28"/>
        </w:rPr>
        <w:t xml:space="preserve">остановлением Правительства Российской Федерации </w:t>
      </w:r>
      <w:r w:rsidR="00323CC0">
        <w:rPr>
          <w:sz w:val="28"/>
          <w:szCs w:val="28"/>
        </w:rPr>
        <w:br/>
      </w:r>
      <w:r w:rsidR="00FB47AE" w:rsidRPr="00FB47AE">
        <w:rPr>
          <w:sz w:val="28"/>
          <w:szCs w:val="28"/>
        </w:rPr>
        <w:t>от 27 декабря 2004 года №</w:t>
      </w:r>
      <w:r w:rsidR="00323CC0">
        <w:rPr>
          <w:sz w:val="28"/>
          <w:szCs w:val="28"/>
        </w:rPr>
        <w:t xml:space="preserve"> </w:t>
      </w:r>
      <w:r w:rsidR="00FB47AE" w:rsidRPr="00FB47AE">
        <w:rPr>
          <w:sz w:val="28"/>
          <w:szCs w:val="28"/>
        </w:rPr>
        <w:t>861</w:t>
      </w:r>
      <w:r w:rsidR="00EE5BA4">
        <w:rPr>
          <w:sz w:val="28"/>
          <w:szCs w:val="28"/>
        </w:rPr>
        <w:t xml:space="preserve"> </w:t>
      </w:r>
      <w:r w:rsidR="00EE5BA4" w:rsidRPr="00EE5BA4">
        <w:rPr>
          <w:sz w:val="28"/>
          <w:szCs w:val="28"/>
        </w:rP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w:t>
      </w:r>
      <w:r w:rsidR="00F81421">
        <w:rPr>
          <w:sz w:val="28"/>
          <w:szCs w:val="28"/>
        </w:rPr>
        <w:br/>
      </w:r>
      <w:r w:rsidR="00EE5BA4" w:rsidRPr="00EE5BA4">
        <w:rPr>
          <w:sz w:val="28"/>
          <w:szCs w:val="28"/>
        </w:rPr>
        <w:t>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FB47AE" w:rsidRPr="00FB47AE">
        <w:rPr>
          <w:sz w:val="28"/>
          <w:szCs w:val="28"/>
        </w:rPr>
        <w:t xml:space="preserve"> (с изменениями).</w:t>
      </w:r>
    </w:p>
    <w:p w:rsidR="00FB47AE" w:rsidRPr="00FB47AE" w:rsidRDefault="00EE5BA4" w:rsidP="00FB47AE">
      <w:pPr>
        <w:widowControl w:val="0"/>
        <w:ind w:firstLine="709"/>
        <w:jc w:val="both"/>
        <w:rPr>
          <w:sz w:val="28"/>
          <w:szCs w:val="28"/>
        </w:rPr>
      </w:pPr>
      <w:r>
        <w:rPr>
          <w:sz w:val="28"/>
          <w:szCs w:val="28"/>
        </w:rPr>
        <w:t>2.3.16</w:t>
      </w:r>
      <w:r w:rsidR="00FB47AE" w:rsidRPr="00FB47AE">
        <w:rPr>
          <w:sz w:val="28"/>
          <w:szCs w:val="28"/>
        </w:rPr>
        <w:t xml:space="preserve"> Объекты водоснабжения и водоотведения</w:t>
      </w:r>
    </w:p>
    <w:p w:rsidR="00FB47AE" w:rsidRPr="00FB47AE" w:rsidRDefault="00FB47AE" w:rsidP="00FB47AE">
      <w:pPr>
        <w:widowControl w:val="0"/>
        <w:ind w:firstLine="709"/>
        <w:jc w:val="both"/>
        <w:rPr>
          <w:sz w:val="28"/>
          <w:szCs w:val="28"/>
        </w:rPr>
      </w:pPr>
      <w:r w:rsidRPr="00FB47AE">
        <w:rPr>
          <w:sz w:val="28"/>
          <w:szCs w:val="28"/>
        </w:rPr>
        <w:t xml:space="preserve">Существующее положение: в границах территории проектирования расположены централизованные подземные сети водоснабжения </w:t>
      </w:r>
      <w:r w:rsidR="00323CC0">
        <w:rPr>
          <w:sz w:val="28"/>
          <w:szCs w:val="28"/>
        </w:rPr>
        <w:br/>
      </w:r>
      <w:r w:rsidRPr="00FB47AE">
        <w:rPr>
          <w:sz w:val="28"/>
          <w:szCs w:val="28"/>
        </w:rPr>
        <w:t xml:space="preserve">и водоотведения, обеспечивающие существующую застройку. </w:t>
      </w:r>
    </w:p>
    <w:p w:rsidR="00FB47AE" w:rsidRPr="00FB47AE" w:rsidRDefault="00FB47AE" w:rsidP="00FB47AE">
      <w:pPr>
        <w:widowControl w:val="0"/>
        <w:ind w:firstLine="709"/>
        <w:jc w:val="both"/>
        <w:rPr>
          <w:sz w:val="28"/>
          <w:szCs w:val="28"/>
        </w:rPr>
      </w:pPr>
      <w:r w:rsidRPr="00FB47AE">
        <w:rPr>
          <w:sz w:val="28"/>
          <w:szCs w:val="28"/>
        </w:rPr>
        <w:t xml:space="preserve">Перспективное положение: проектом планировки территории </w:t>
      </w:r>
      <w:r w:rsidR="00323CC0">
        <w:rPr>
          <w:sz w:val="28"/>
          <w:szCs w:val="28"/>
        </w:rPr>
        <w:br/>
      </w:r>
      <w:r w:rsidRPr="00FB47AE">
        <w:rPr>
          <w:sz w:val="28"/>
          <w:szCs w:val="28"/>
        </w:rPr>
        <w:t xml:space="preserve">не предусмотрено строительство новых подземных сетей водоснабжения </w:t>
      </w:r>
      <w:r w:rsidR="00323CC0">
        <w:rPr>
          <w:sz w:val="28"/>
          <w:szCs w:val="28"/>
        </w:rPr>
        <w:br/>
      </w:r>
      <w:r w:rsidRPr="00FB47AE">
        <w:rPr>
          <w:sz w:val="28"/>
          <w:szCs w:val="28"/>
        </w:rPr>
        <w:t xml:space="preserve">и водоотведения. </w:t>
      </w:r>
    </w:p>
    <w:p w:rsidR="00FB47AE" w:rsidRPr="00FB47AE" w:rsidRDefault="00FB47AE" w:rsidP="00FB47AE">
      <w:pPr>
        <w:widowControl w:val="0"/>
        <w:ind w:firstLine="709"/>
        <w:jc w:val="both"/>
        <w:rPr>
          <w:sz w:val="28"/>
          <w:szCs w:val="28"/>
        </w:rPr>
      </w:pPr>
      <w:r w:rsidRPr="00FB47AE">
        <w:rPr>
          <w:sz w:val="28"/>
          <w:szCs w:val="28"/>
        </w:rPr>
        <w:t xml:space="preserve">Технологическое подключение выполняется на основании договоров </w:t>
      </w:r>
      <w:r w:rsidR="00323CC0">
        <w:rPr>
          <w:sz w:val="28"/>
          <w:szCs w:val="28"/>
        </w:rPr>
        <w:br/>
      </w:r>
      <w:r w:rsidRPr="00FB47AE">
        <w:rPr>
          <w:sz w:val="28"/>
          <w:szCs w:val="28"/>
        </w:rPr>
        <w:t>и технических условий с ресурсоснабжающими организациями.</w:t>
      </w:r>
    </w:p>
    <w:p w:rsidR="00FB47AE" w:rsidRPr="00FB47AE" w:rsidRDefault="00FB47AE" w:rsidP="00FB47AE">
      <w:pPr>
        <w:widowControl w:val="0"/>
        <w:ind w:firstLine="709"/>
        <w:jc w:val="both"/>
        <w:rPr>
          <w:sz w:val="28"/>
          <w:szCs w:val="28"/>
        </w:rPr>
      </w:pPr>
      <w:r w:rsidRPr="00FB47AE">
        <w:rPr>
          <w:sz w:val="28"/>
          <w:szCs w:val="28"/>
        </w:rPr>
        <w:t xml:space="preserve">Норматив обеспеченности объектами водоснабжения и водоотведения </w:t>
      </w:r>
      <w:r w:rsidRPr="00FB47AE">
        <w:rPr>
          <w:sz w:val="28"/>
          <w:szCs w:val="28"/>
        </w:rPr>
        <w:lastRenderedPageBreak/>
        <w:t>принимается не менее 96,0 куб.</w:t>
      </w:r>
      <w:r w:rsidR="00323CC0">
        <w:rPr>
          <w:sz w:val="28"/>
          <w:szCs w:val="28"/>
        </w:rPr>
        <w:t xml:space="preserve"> </w:t>
      </w:r>
      <w:r w:rsidRPr="00FB47AE">
        <w:rPr>
          <w:sz w:val="28"/>
          <w:szCs w:val="28"/>
        </w:rPr>
        <w:t xml:space="preserve">м на 1 человека в год и для территории </w:t>
      </w:r>
      <w:r w:rsidRPr="006916B7">
        <w:rPr>
          <w:spacing w:val="-2"/>
          <w:sz w:val="28"/>
          <w:szCs w:val="28"/>
        </w:rPr>
        <w:t xml:space="preserve">проектирования составляет </w:t>
      </w:r>
      <w:r w:rsidR="00507AC1" w:rsidRPr="006916B7">
        <w:rPr>
          <w:spacing w:val="-2"/>
          <w:sz w:val="28"/>
          <w:szCs w:val="28"/>
        </w:rPr>
        <w:t>−</w:t>
      </w:r>
      <w:r w:rsidRPr="006916B7">
        <w:rPr>
          <w:spacing w:val="-2"/>
          <w:sz w:val="28"/>
          <w:szCs w:val="28"/>
        </w:rPr>
        <w:t xml:space="preserve"> 46</w:t>
      </w:r>
      <w:r w:rsidR="00360FA1" w:rsidRPr="006916B7">
        <w:rPr>
          <w:spacing w:val="-2"/>
          <w:sz w:val="28"/>
          <w:szCs w:val="28"/>
        </w:rPr>
        <w:t xml:space="preserve"> </w:t>
      </w:r>
      <w:r w:rsidRPr="006916B7">
        <w:rPr>
          <w:spacing w:val="-2"/>
          <w:sz w:val="28"/>
          <w:szCs w:val="28"/>
        </w:rPr>
        <w:t>656 куб.</w:t>
      </w:r>
      <w:r w:rsidR="00323CC0" w:rsidRPr="006916B7">
        <w:rPr>
          <w:spacing w:val="-2"/>
          <w:sz w:val="28"/>
          <w:szCs w:val="28"/>
        </w:rPr>
        <w:t xml:space="preserve"> </w:t>
      </w:r>
      <w:r w:rsidRPr="006916B7">
        <w:rPr>
          <w:spacing w:val="-2"/>
          <w:sz w:val="28"/>
          <w:szCs w:val="28"/>
        </w:rPr>
        <w:t>м/год (96 куб.</w:t>
      </w:r>
      <w:r w:rsidR="00323CC0" w:rsidRPr="006916B7">
        <w:rPr>
          <w:spacing w:val="-2"/>
          <w:sz w:val="28"/>
          <w:szCs w:val="28"/>
        </w:rPr>
        <w:t xml:space="preserve"> </w:t>
      </w:r>
      <w:r w:rsidR="002040F6" w:rsidRPr="006916B7">
        <w:rPr>
          <w:spacing w:val="-2"/>
          <w:sz w:val="28"/>
          <w:szCs w:val="28"/>
        </w:rPr>
        <w:t>м</w:t>
      </w:r>
      <w:r w:rsidR="00507AC1" w:rsidRPr="006916B7">
        <w:rPr>
          <w:spacing w:val="-2"/>
          <w:sz w:val="28"/>
          <w:szCs w:val="28"/>
        </w:rPr>
        <w:t>/чел</w:t>
      </w:r>
      <w:r w:rsidR="002040F6" w:rsidRPr="006916B7">
        <w:rPr>
          <w:spacing w:val="-2"/>
          <w:sz w:val="28"/>
          <w:szCs w:val="28"/>
        </w:rPr>
        <w:t>овек</w:t>
      </w:r>
      <w:r w:rsidR="00507AC1" w:rsidRPr="006916B7">
        <w:rPr>
          <w:spacing w:val="-2"/>
          <w:sz w:val="28"/>
          <w:szCs w:val="28"/>
        </w:rPr>
        <w:t xml:space="preserve"> х 486 человек</w:t>
      </w:r>
      <w:r w:rsidRPr="006916B7">
        <w:rPr>
          <w:spacing w:val="-2"/>
          <w:sz w:val="28"/>
          <w:szCs w:val="28"/>
        </w:rPr>
        <w:t>).</w:t>
      </w:r>
    </w:p>
    <w:p w:rsidR="00FB47AE" w:rsidRPr="00FB47AE" w:rsidRDefault="002252CE" w:rsidP="00FB47AE">
      <w:pPr>
        <w:widowControl w:val="0"/>
        <w:ind w:firstLine="709"/>
        <w:jc w:val="both"/>
        <w:rPr>
          <w:sz w:val="28"/>
          <w:szCs w:val="28"/>
        </w:rPr>
      </w:pPr>
      <w:r>
        <w:rPr>
          <w:sz w:val="28"/>
          <w:szCs w:val="28"/>
        </w:rPr>
        <w:t>Суточный объе</w:t>
      </w:r>
      <w:r w:rsidR="00FB47AE" w:rsidRPr="00FB47AE">
        <w:rPr>
          <w:sz w:val="28"/>
          <w:szCs w:val="28"/>
        </w:rPr>
        <w:t>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w:t>
      </w:r>
    </w:p>
    <w:p w:rsidR="00647534" w:rsidRDefault="002252CE" w:rsidP="00647534">
      <w:pPr>
        <w:widowControl w:val="0"/>
        <w:ind w:firstLine="709"/>
        <w:jc w:val="both"/>
        <w:rPr>
          <w:sz w:val="28"/>
          <w:szCs w:val="28"/>
        </w:rPr>
      </w:pPr>
      <w:r>
        <w:rPr>
          <w:sz w:val="28"/>
          <w:szCs w:val="28"/>
        </w:rPr>
        <w:t>Суточный объе</w:t>
      </w:r>
      <w:r w:rsidR="00FB47AE" w:rsidRPr="00FB47AE">
        <w:rPr>
          <w:sz w:val="28"/>
          <w:szCs w:val="28"/>
        </w:rPr>
        <w:t>м поверхностного стока</w:t>
      </w:r>
      <w:r w:rsidR="00647534">
        <w:rPr>
          <w:sz w:val="28"/>
          <w:szCs w:val="28"/>
        </w:rPr>
        <w:t xml:space="preserve"> приведен в таблице 7.</w:t>
      </w:r>
    </w:p>
    <w:p w:rsidR="00647534" w:rsidRDefault="00647534" w:rsidP="00647534">
      <w:pPr>
        <w:widowControl w:val="0"/>
        <w:spacing w:before="240"/>
        <w:jc w:val="both"/>
        <w:rPr>
          <w:sz w:val="28"/>
          <w:szCs w:val="28"/>
        </w:rPr>
      </w:pPr>
      <w:r>
        <w:rPr>
          <w:sz w:val="28"/>
          <w:szCs w:val="28"/>
        </w:rPr>
        <w:t>Таблица 7</w:t>
      </w: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3061"/>
        <w:gridCol w:w="3402"/>
      </w:tblGrid>
      <w:tr w:rsidR="00647534" w:rsidRPr="00647534" w:rsidTr="00B06524">
        <w:tc>
          <w:tcPr>
            <w:tcW w:w="3176" w:type="dxa"/>
            <w:tcBorders>
              <w:top w:val="single" w:sz="4" w:space="0" w:color="auto"/>
              <w:bottom w:val="single" w:sz="4" w:space="0" w:color="auto"/>
              <w:right w:val="single" w:sz="4" w:space="0" w:color="auto"/>
            </w:tcBorders>
            <w:vAlign w:val="center"/>
          </w:tcPr>
          <w:p w:rsidR="00647534" w:rsidRPr="00647534" w:rsidRDefault="00647534" w:rsidP="00647534">
            <w:pPr>
              <w:widowControl w:val="0"/>
              <w:jc w:val="center"/>
              <w:rPr>
                <w:sz w:val="24"/>
                <w:szCs w:val="24"/>
              </w:rPr>
            </w:pPr>
            <w:r w:rsidRPr="00647534">
              <w:rPr>
                <w:sz w:val="24"/>
                <w:szCs w:val="24"/>
              </w:rPr>
              <w:t>Межмагистральные территории (га)</w:t>
            </w:r>
          </w:p>
        </w:tc>
        <w:tc>
          <w:tcPr>
            <w:tcW w:w="3061" w:type="dxa"/>
            <w:tcBorders>
              <w:top w:val="single" w:sz="4" w:space="0" w:color="auto"/>
              <w:left w:val="single" w:sz="4" w:space="0" w:color="auto"/>
              <w:bottom w:val="single" w:sz="4" w:space="0" w:color="auto"/>
              <w:right w:val="single" w:sz="4" w:space="0" w:color="auto"/>
            </w:tcBorders>
            <w:vAlign w:val="center"/>
          </w:tcPr>
          <w:p w:rsidR="00647534" w:rsidRPr="00647534" w:rsidRDefault="002252CE" w:rsidP="00647534">
            <w:pPr>
              <w:widowControl w:val="0"/>
              <w:jc w:val="center"/>
              <w:rPr>
                <w:sz w:val="24"/>
                <w:szCs w:val="24"/>
              </w:rPr>
            </w:pPr>
            <w:r>
              <w:rPr>
                <w:sz w:val="24"/>
                <w:szCs w:val="24"/>
              </w:rPr>
              <w:t>Объе</w:t>
            </w:r>
            <w:r w:rsidR="00647534" w:rsidRPr="00647534">
              <w:rPr>
                <w:sz w:val="24"/>
                <w:szCs w:val="24"/>
              </w:rPr>
              <w:t>м поверхностных вод, пос</w:t>
            </w:r>
            <w:r w:rsidR="00607A53">
              <w:rPr>
                <w:sz w:val="24"/>
                <w:szCs w:val="24"/>
              </w:rPr>
              <w:t>тупающих на очистку (куб. м/сутки</w:t>
            </w:r>
            <w:r w:rsidR="00647534" w:rsidRPr="00647534">
              <w:rPr>
                <w:sz w:val="24"/>
                <w:szCs w:val="24"/>
              </w:rPr>
              <w:t xml:space="preserve"> с 1 га территории)</w:t>
            </w:r>
          </w:p>
        </w:tc>
        <w:tc>
          <w:tcPr>
            <w:tcW w:w="3402" w:type="dxa"/>
            <w:tcBorders>
              <w:top w:val="single" w:sz="4" w:space="0" w:color="auto"/>
              <w:left w:val="single" w:sz="4" w:space="0" w:color="auto"/>
              <w:bottom w:val="single" w:sz="4" w:space="0" w:color="auto"/>
            </w:tcBorders>
            <w:vAlign w:val="center"/>
          </w:tcPr>
          <w:p w:rsidR="00647534" w:rsidRPr="00647534" w:rsidRDefault="00647534" w:rsidP="00647534">
            <w:pPr>
              <w:widowControl w:val="0"/>
              <w:jc w:val="center"/>
              <w:rPr>
                <w:sz w:val="24"/>
                <w:szCs w:val="24"/>
              </w:rPr>
            </w:pPr>
            <w:r w:rsidRPr="00647534">
              <w:rPr>
                <w:sz w:val="24"/>
                <w:szCs w:val="24"/>
              </w:rPr>
              <w:t>Расчет</w:t>
            </w:r>
          </w:p>
        </w:tc>
      </w:tr>
      <w:tr w:rsidR="00647534" w:rsidRPr="00647534" w:rsidTr="00B06524">
        <w:tc>
          <w:tcPr>
            <w:tcW w:w="9639" w:type="dxa"/>
            <w:gridSpan w:val="3"/>
            <w:tcBorders>
              <w:top w:val="single" w:sz="4" w:space="0" w:color="auto"/>
            </w:tcBorders>
            <w:vAlign w:val="center"/>
          </w:tcPr>
          <w:p w:rsidR="00647534" w:rsidRPr="00647534" w:rsidRDefault="00647534" w:rsidP="00647534">
            <w:pPr>
              <w:widowControl w:val="0"/>
              <w:jc w:val="center"/>
              <w:rPr>
                <w:sz w:val="24"/>
                <w:szCs w:val="24"/>
              </w:rPr>
            </w:pPr>
            <w:r w:rsidRPr="00647534">
              <w:rPr>
                <w:sz w:val="24"/>
                <w:szCs w:val="24"/>
              </w:rPr>
              <w:t>Межмагистральные территории (га)</w:t>
            </w:r>
          </w:p>
        </w:tc>
      </w:tr>
      <w:tr w:rsidR="00647534" w:rsidRPr="00647534" w:rsidTr="00B06524">
        <w:tc>
          <w:tcPr>
            <w:tcW w:w="3176" w:type="dxa"/>
          </w:tcPr>
          <w:p w:rsidR="00647534" w:rsidRPr="00647534" w:rsidRDefault="00647534" w:rsidP="00FB47AE">
            <w:pPr>
              <w:widowControl w:val="0"/>
              <w:jc w:val="both"/>
              <w:rPr>
                <w:sz w:val="24"/>
                <w:szCs w:val="24"/>
              </w:rPr>
            </w:pPr>
            <w:r w:rsidRPr="00647534">
              <w:rPr>
                <w:sz w:val="24"/>
                <w:szCs w:val="24"/>
              </w:rPr>
              <w:t>до 5</w:t>
            </w:r>
          </w:p>
        </w:tc>
        <w:tc>
          <w:tcPr>
            <w:tcW w:w="3061" w:type="dxa"/>
          </w:tcPr>
          <w:p w:rsidR="00647534" w:rsidRPr="00647534" w:rsidRDefault="00647534" w:rsidP="00432928">
            <w:pPr>
              <w:widowControl w:val="0"/>
              <w:jc w:val="center"/>
              <w:rPr>
                <w:sz w:val="24"/>
                <w:szCs w:val="24"/>
              </w:rPr>
            </w:pPr>
            <w:r w:rsidRPr="00647534">
              <w:rPr>
                <w:sz w:val="24"/>
                <w:szCs w:val="24"/>
              </w:rPr>
              <w:t>50</w:t>
            </w:r>
          </w:p>
        </w:tc>
        <w:tc>
          <w:tcPr>
            <w:tcW w:w="3402" w:type="dxa"/>
          </w:tcPr>
          <w:p w:rsidR="00647534" w:rsidRPr="00647534" w:rsidRDefault="00647534" w:rsidP="00FB47AE">
            <w:pPr>
              <w:widowControl w:val="0"/>
              <w:jc w:val="both"/>
              <w:rPr>
                <w:sz w:val="24"/>
                <w:szCs w:val="24"/>
              </w:rPr>
            </w:pPr>
            <w:r w:rsidRPr="00647534">
              <w:rPr>
                <w:sz w:val="24"/>
                <w:szCs w:val="24"/>
              </w:rPr>
              <w:t>50 х 1,1770 = 58,85 куб. м/с</w:t>
            </w:r>
            <w:r w:rsidR="00EE5BA4">
              <w:rPr>
                <w:sz w:val="24"/>
                <w:szCs w:val="24"/>
              </w:rPr>
              <w:t>утки</w:t>
            </w:r>
          </w:p>
        </w:tc>
      </w:tr>
    </w:tbl>
    <w:p w:rsidR="00FB47AE" w:rsidRPr="00FB47AE" w:rsidRDefault="00FB47AE" w:rsidP="00FB47AE">
      <w:pPr>
        <w:widowControl w:val="0"/>
        <w:ind w:firstLine="709"/>
        <w:jc w:val="both"/>
        <w:rPr>
          <w:sz w:val="28"/>
          <w:szCs w:val="28"/>
        </w:rPr>
      </w:pPr>
      <w:r w:rsidRPr="00FB47AE">
        <w:rPr>
          <w:sz w:val="28"/>
          <w:szCs w:val="28"/>
        </w:rPr>
        <w:tab/>
      </w:r>
      <w:r w:rsidRPr="00FB47AE">
        <w:rPr>
          <w:sz w:val="28"/>
          <w:szCs w:val="28"/>
        </w:rPr>
        <w:tab/>
      </w:r>
    </w:p>
    <w:p w:rsidR="00FB47AE" w:rsidRPr="00FB47AE" w:rsidRDefault="00FB47AE" w:rsidP="00FB47AE">
      <w:pPr>
        <w:widowControl w:val="0"/>
        <w:ind w:firstLine="709"/>
        <w:jc w:val="both"/>
        <w:rPr>
          <w:sz w:val="28"/>
          <w:szCs w:val="28"/>
        </w:rPr>
      </w:pPr>
      <w:r w:rsidRPr="00FB47AE">
        <w:rPr>
          <w:sz w:val="28"/>
          <w:szCs w:val="28"/>
        </w:rPr>
        <w:t xml:space="preserve">Обеспеченность территории проектирования объектами водоснабжения </w:t>
      </w:r>
      <w:r w:rsidR="00065739">
        <w:rPr>
          <w:sz w:val="28"/>
          <w:szCs w:val="28"/>
        </w:rPr>
        <w:br/>
      </w:r>
      <w:r w:rsidRPr="00FB47AE">
        <w:rPr>
          <w:sz w:val="28"/>
          <w:szCs w:val="28"/>
        </w:rPr>
        <w:t>и водоотведения в части размещения подземных инженерных сетей обеспечивается. Подключение существующих и проектируемых объектов предусмотрено к централизованным городским инженерным сетям согласно договорам на технологическое подключение ресурсоснабжающих организации.</w:t>
      </w:r>
    </w:p>
    <w:p w:rsidR="00FB47AE" w:rsidRPr="00FB47AE" w:rsidRDefault="00FB47AE" w:rsidP="00FB47AE">
      <w:pPr>
        <w:widowControl w:val="0"/>
        <w:ind w:firstLine="709"/>
        <w:jc w:val="both"/>
        <w:rPr>
          <w:sz w:val="28"/>
          <w:szCs w:val="28"/>
        </w:rPr>
      </w:pPr>
      <w:r w:rsidRPr="00FB47AE">
        <w:rPr>
          <w:sz w:val="28"/>
          <w:szCs w:val="28"/>
        </w:rPr>
        <w:t>2.3.</w:t>
      </w:r>
      <w:r w:rsidR="00AE2FE6">
        <w:rPr>
          <w:sz w:val="28"/>
          <w:szCs w:val="28"/>
        </w:rPr>
        <w:t>17.</w:t>
      </w:r>
      <w:r w:rsidRPr="00FB47AE">
        <w:rPr>
          <w:sz w:val="28"/>
          <w:szCs w:val="28"/>
        </w:rPr>
        <w:t xml:space="preserve"> Объекты газоснабжения</w:t>
      </w:r>
    </w:p>
    <w:p w:rsidR="00FB47AE" w:rsidRPr="00FB47AE" w:rsidRDefault="00FB47AE" w:rsidP="00FB47AE">
      <w:pPr>
        <w:widowControl w:val="0"/>
        <w:ind w:firstLine="709"/>
        <w:jc w:val="both"/>
        <w:rPr>
          <w:sz w:val="28"/>
          <w:szCs w:val="28"/>
        </w:rPr>
      </w:pPr>
      <w:r w:rsidRPr="00FB47AE">
        <w:rPr>
          <w:sz w:val="28"/>
          <w:szCs w:val="28"/>
        </w:rPr>
        <w:t xml:space="preserve">Существующее положение: в границах территории проектирования централизованное газоснабжение отсутствует. </w:t>
      </w:r>
    </w:p>
    <w:p w:rsidR="00FB47AE" w:rsidRPr="00FB47AE" w:rsidRDefault="00FB47AE" w:rsidP="00FB47AE">
      <w:pPr>
        <w:widowControl w:val="0"/>
        <w:ind w:firstLine="709"/>
        <w:jc w:val="both"/>
        <w:rPr>
          <w:sz w:val="28"/>
          <w:szCs w:val="28"/>
        </w:rPr>
      </w:pPr>
      <w:r w:rsidRPr="00FB47AE">
        <w:rPr>
          <w:sz w:val="28"/>
          <w:szCs w:val="28"/>
        </w:rPr>
        <w:t xml:space="preserve">Перспективное положение: строительство сетей газоснабжения </w:t>
      </w:r>
      <w:r w:rsidR="00CC6344">
        <w:rPr>
          <w:sz w:val="28"/>
          <w:szCs w:val="28"/>
        </w:rPr>
        <w:br/>
      </w:r>
      <w:r w:rsidRPr="00FB47AE">
        <w:rPr>
          <w:sz w:val="28"/>
          <w:szCs w:val="28"/>
        </w:rPr>
        <w:t>для отопления жилой застройки и для индивидуально-бытовых нужд населения не предусмотрено.</w:t>
      </w:r>
    </w:p>
    <w:p w:rsidR="00FB47AE" w:rsidRPr="00FB47AE" w:rsidRDefault="006C6063" w:rsidP="00FB47AE">
      <w:pPr>
        <w:widowControl w:val="0"/>
        <w:ind w:firstLine="709"/>
        <w:jc w:val="both"/>
        <w:rPr>
          <w:sz w:val="28"/>
          <w:szCs w:val="28"/>
        </w:rPr>
      </w:pPr>
      <w:r>
        <w:rPr>
          <w:sz w:val="28"/>
          <w:szCs w:val="28"/>
        </w:rPr>
        <w:t>2.3.18</w:t>
      </w:r>
      <w:r w:rsidR="00FB47AE" w:rsidRPr="00FB47AE">
        <w:rPr>
          <w:sz w:val="28"/>
          <w:szCs w:val="28"/>
        </w:rPr>
        <w:t xml:space="preserve"> Объекты теплоснабжения</w:t>
      </w:r>
    </w:p>
    <w:p w:rsidR="00FB47AE" w:rsidRPr="00FB47AE" w:rsidRDefault="00FB47AE" w:rsidP="00FB47AE">
      <w:pPr>
        <w:widowControl w:val="0"/>
        <w:ind w:firstLine="709"/>
        <w:jc w:val="both"/>
        <w:rPr>
          <w:sz w:val="28"/>
          <w:szCs w:val="28"/>
        </w:rPr>
      </w:pPr>
      <w:r w:rsidRPr="00FB47AE">
        <w:rPr>
          <w:sz w:val="28"/>
          <w:szCs w:val="28"/>
        </w:rPr>
        <w:t xml:space="preserve">Существующее положение: центральный тепловой пункт и подземные тепловые сети в двухтрубном исполнении, обеспечивающие застройку расположены в границах проектируемой территории. </w:t>
      </w:r>
    </w:p>
    <w:p w:rsidR="00FB47AE" w:rsidRPr="00FB47AE" w:rsidRDefault="00FB47AE" w:rsidP="00FB47AE">
      <w:pPr>
        <w:widowControl w:val="0"/>
        <w:ind w:firstLine="709"/>
        <w:jc w:val="both"/>
        <w:rPr>
          <w:sz w:val="28"/>
          <w:szCs w:val="28"/>
        </w:rPr>
      </w:pPr>
      <w:r w:rsidRPr="00FB47AE">
        <w:rPr>
          <w:sz w:val="28"/>
          <w:szCs w:val="28"/>
        </w:rPr>
        <w:t xml:space="preserve">Перспективное положение: проектом планировки территории </w:t>
      </w:r>
      <w:r w:rsidR="00CC6344">
        <w:rPr>
          <w:sz w:val="28"/>
          <w:szCs w:val="28"/>
        </w:rPr>
        <w:br/>
      </w:r>
      <w:r w:rsidRPr="00FB47AE">
        <w:rPr>
          <w:sz w:val="28"/>
          <w:szCs w:val="28"/>
        </w:rPr>
        <w:t>не предусмотрено строительство новых сетей теплоснабжения.</w:t>
      </w:r>
    </w:p>
    <w:p w:rsidR="00FB47AE" w:rsidRPr="00FB47AE" w:rsidRDefault="00FB47AE" w:rsidP="00FB47AE">
      <w:pPr>
        <w:widowControl w:val="0"/>
        <w:ind w:firstLine="709"/>
        <w:jc w:val="both"/>
        <w:rPr>
          <w:sz w:val="28"/>
          <w:szCs w:val="28"/>
        </w:rPr>
      </w:pPr>
      <w:r w:rsidRPr="00FB47AE">
        <w:rPr>
          <w:sz w:val="28"/>
          <w:szCs w:val="28"/>
        </w:rPr>
        <w:t xml:space="preserve">Нормативы обеспеченности объектами теплоснабжения принимаются </w:t>
      </w:r>
      <w:r w:rsidR="00CC6344">
        <w:rPr>
          <w:sz w:val="28"/>
          <w:szCs w:val="28"/>
        </w:rPr>
        <w:br/>
      </w:r>
      <w:r w:rsidRPr="00FB47AE">
        <w:rPr>
          <w:sz w:val="28"/>
          <w:szCs w:val="28"/>
        </w:rPr>
        <w:t>в размере не менее 0,5 килокалории на отопление 1 кв.</w:t>
      </w:r>
      <w:r w:rsidR="00CC6344">
        <w:rPr>
          <w:sz w:val="28"/>
          <w:szCs w:val="28"/>
        </w:rPr>
        <w:t xml:space="preserve"> </w:t>
      </w:r>
      <w:r w:rsidRPr="00FB47AE">
        <w:rPr>
          <w:sz w:val="28"/>
          <w:szCs w:val="28"/>
        </w:rPr>
        <w:t>м площади в год.</w:t>
      </w:r>
    </w:p>
    <w:p w:rsidR="00FB47AE" w:rsidRPr="00FB47AE" w:rsidRDefault="00FB47AE" w:rsidP="00FB47AE">
      <w:pPr>
        <w:widowControl w:val="0"/>
        <w:ind w:firstLine="709"/>
        <w:jc w:val="both"/>
        <w:rPr>
          <w:sz w:val="28"/>
          <w:szCs w:val="28"/>
        </w:rPr>
      </w:pPr>
      <w:r w:rsidRPr="00FB47AE">
        <w:rPr>
          <w:sz w:val="28"/>
          <w:szCs w:val="28"/>
        </w:rPr>
        <w:t xml:space="preserve">Суммарная тепловая нагрузка на отопление и горячее водоснабжение жилых и общественных зданий планировочного района составит </w:t>
      </w:r>
      <w:r w:rsidR="00CC6344">
        <w:rPr>
          <w:sz w:val="28"/>
          <w:szCs w:val="28"/>
        </w:rPr>
        <w:br/>
      </w:r>
      <w:r w:rsidRPr="00FB47AE">
        <w:rPr>
          <w:sz w:val="28"/>
          <w:szCs w:val="28"/>
        </w:rPr>
        <w:t>12</w:t>
      </w:r>
      <w:r w:rsidR="00CC6344">
        <w:rPr>
          <w:sz w:val="28"/>
          <w:szCs w:val="28"/>
        </w:rPr>
        <w:t xml:space="preserve"> </w:t>
      </w:r>
      <w:r w:rsidRPr="00FB47AE">
        <w:rPr>
          <w:sz w:val="28"/>
          <w:szCs w:val="28"/>
        </w:rPr>
        <w:t>742,4 ккал/год (0,5 ккал/год х 20</w:t>
      </w:r>
      <w:r w:rsidR="00CC6344">
        <w:rPr>
          <w:sz w:val="28"/>
          <w:szCs w:val="28"/>
        </w:rPr>
        <w:t xml:space="preserve"> </w:t>
      </w:r>
      <w:r w:rsidRPr="00FB47AE">
        <w:rPr>
          <w:sz w:val="28"/>
          <w:szCs w:val="28"/>
        </w:rPr>
        <w:t>000,00 кв.</w:t>
      </w:r>
      <w:r w:rsidR="00CC6344">
        <w:rPr>
          <w:sz w:val="28"/>
          <w:szCs w:val="28"/>
        </w:rPr>
        <w:t xml:space="preserve"> </w:t>
      </w:r>
      <w:r w:rsidRPr="00FB47AE">
        <w:rPr>
          <w:sz w:val="28"/>
          <w:szCs w:val="28"/>
        </w:rPr>
        <w:t xml:space="preserve">м общей площади). Требуемая расчетная тепловая нагрузка территории проектирования уточняется </w:t>
      </w:r>
      <w:r w:rsidR="00CC6344">
        <w:rPr>
          <w:sz w:val="28"/>
          <w:szCs w:val="28"/>
        </w:rPr>
        <w:br/>
      </w:r>
      <w:r w:rsidRPr="00FB47AE">
        <w:rPr>
          <w:sz w:val="28"/>
          <w:szCs w:val="28"/>
        </w:rPr>
        <w:t>на дальнейших стадиях проектирования.</w:t>
      </w:r>
    </w:p>
    <w:p w:rsidR="00FB47AE" w:rsidRPr="00FB47AE" w:rsidRDefault="00FB47AE" w:rsidP="00FB47AE">
      <w:pPr>
        <w:widowControl w:val="0"/>
        <w:ind w:firstLine="709"/>
        <w:jc w:val="both"/>
        <w:rPr>
          <w:sz w:val="28"/>
          <w:szCs w:val="28"/>
        </w:rPr>
      </w:pPr>
      <w:r w:rsidRPr="00FB47AE">
        <w:rPr>
          <w:sz w:val="28"/>
          <w:szCs w:val="28"/>
        </w:rPr>
        <w:t>Обеспеченность территории проектирования объектами теплоснабжения выполняется.</w:t>
      </w:r>
    </w:p>
    <w:p w:rsidR="00FB47AE" w:rsidRPr="00FB47AE" w:rsidRDefault="00FB47AE" w:rsidP="00FB47AE">
      <w:pPr>
        <w:widowControl w:val="0"/>
        <w:ind w:firstLine="709"/>
        <w:jc w:val="both"/>
        <w:rPr>
          <w:sz w:val="28"/>
          <w:szCs w:val="28"/>
        </w:rPr>
      </w:pPr>
      <w:r w:rsidRPr="00FB47AE">
        <w:rPr>
          <w:sz w:val="28"/>
          <w:szCs w:val="28"/>
        </w:rPr>
        <w:t>2.4. Предложения по сохранению, сносу, размещению новых объектов</w:t>
      </w:r>
    </w:p>
    <w:p w:rsidR="00FB47AE" w:rsidRPr="004D49E7" w:rsidRDefault="00FB47AE" w:rsidP="00FB47AE">
      <w:pPr>
        <w:widowControl w:val="0"/>
        <w:ind w:firstLine="709"/>
        <w:jc w:val="both"/>
        <w:rPr>
          <w:spacing w:val="-4"/>
          <w:sz w:val="28"/>
          <w:szCs w:val="28"/>
        </w:rPr>
      </w:pPr>
      <w:r w:rsidRPr="004D49E7">
        <w:rPr>
          <w:spacing w:val="-4"/>
          <w:sz w:val="28"/>
          <w:szCs w:val="28"/>
        </w:rPr>
        <w:t>В рамках данного проекта планировки территории предусмотрен демонтаж малоэтаж</w:t>
      </w:r>
      <w:r w:rsidR="004D49E7" w:rsidRPr="004D49E7">
        <w:rPr>
          <w:spacing w:val="-4"/>
          <w:sz w:val="28"/>
          <w:szCs w:val="28"/>
        </w:rPr>
        <w:t>ных многоквартирных жилых домов, указанных в таблице 8.</w:t>
      </w:r>
    </w:p>
    <w:p w:rsidR="004D49E7" w:rsidRDefault="004D49E7" w:rsidP="004D49E7">
      <w:pPr>
        <w:widowControl w:val="0"/>
        <w:spacing w:before="240"/>
        <w:jc w:val="both"/>
        <w:rPr>
          <w:sz w:val="28"/>
          <w:szCs w:val="28"/>
        </w:rPr>
      </w:pPr>
      <w:r>
        <w:rPr>
          <w:sz w:val="28"/>
          <w:szCs w:val="28"/>
        </w:rPr>
        <w:lastRenderedPageBreak/>
        <w:t>Таблица 8</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969"/>
        <w:gridCol w:w="2551"/>
        <w:gridCol w:w="2268"/>
      </w:tblGrid>
      <w:tr w:rsidR="0035129C" w:rsidRPr="00BB2D09" w:rsidTr="004D49E7">
        <w:trPr>
          <w:tblHeader/>
        </w:trPr>
        <w:tc>
          <w:tcPr>
            <w:tcW w:w="851" w:type="dxa"/>
            <w:tcBorders>
              <w:top w:val="single" w:sz="4" w:space="0" w:color="auto"/>
              <w:bottom w:val="single" w:sz="4" w:space="0" w:color="auto"/>
              <w:right w:val="single" w:sz="4" w:space="0" w:color="auto"/>
            </w:tcBorders>
            <w:vAlign w:val="center"/>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 п/п</w:t>
            </w:r>
          </w:p>
        </w:tc>
        <w:tc>
          <w:tcPr>
            <w:tcW w:w="3969" w:type="dxa"/>
            <w:tcBorders>
              <w:top w:val="single" w:sz="4" w:space="0" w:color="auto"/>
              <w:left w:val="single" w:sz="4" w:space="0" w:color="auto"/>
              <w:bottom w:val="single" w:sz="4" w:space="0" w:color="auto"/>
              <w:right w:val="single" w:sz="4" w:space="0" w:color="auto"/>
            </w:tcBorders>
            <w:vAlign w:val="center"/>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Адрес</w:t>
            </w:r>
          </w:p>
        </w:tc>
        <w:tc>
          <w:tcPr>
            <w:tcW w:w="2551" w:type="dxa"/>
            <w:tcBorders>
              <w:top w:val="single" w:sz="4" w:space="0" w:color="auto"/>
              <w:left w:val="single" w:sz="4" w:space="0" w:color="auto"/>
              <w:bottom w:val="single" w:sz="4" w:space="0" w:color="auto"/>
            </w:tcBorders>
            <w:vAlign w:val="center"/>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Вид работ</w:t>
            </w:r>
          </w:p>
        </w:tc>
      </w:tr>
      <w:tr w:rsidR="0035129C" w:rsidRPr="00BB2D09" w:rsidTr="004D49E7">
        <w:tc>
          <w:tcPr>
            <w:tcW w:w="9639" w:type="dxa"/>
            <w:gridSpan w:val="4"/>
            <w:tcBorders>
              <w:top w:val="single" w:sz="4" w:space="0" w:color="auto"/>
            </w:tcBorders>
          </w:tcPr>
          <w:p w:rsidR="0035129C" w:rsidRPr="00BB2D09" w:rsidRDefault="0035129C" w:rsidP="00A45845">
            <w:pPr>
              <w:widowControl w:val="0"/>
              <w:autoSpaceDE w:val="0"/>
              <w:autoSpaceDN w:val="0"/>
              <w:spacing w:line="240" w:lineRule="atLeast"/>
              <w:jc w:val="center"/>
              <w:outlineLvl w:val="1"/>
              <w:rPr>
                <w:sz w:val="24"/>
                <w:szCs w:val="24"/>
              </w:rPr>
            </w:pPr>
            <w:r w:rsidRPr="00BB2D09">
              <w:rPr>
                <w:sz w:val="24"/>
                <w:szCs w:val="24"/>
              </w:rPr>
              <w:t>Многоквартирные дома, признанные аварийными и подлежащими сносу</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rPr>
                <w:sz w:val="24"/>
                <w:szCs w:val="24"/>
              </w:rPr>
            </w:pPr>
          </w:p>
        </w:tc>
        <w:tc>
          <w:tcPr>
            <w:tcW w:w="3969" w:type="dxa"/>
            <w:shd w:val="clear" w:color="auto" w:fill="auto"/>
          </w:tcPr>
          <w:p w:rsidR="0035129C" w:rsidRPr="00BB2D09" w:rsidRDefault="0035129C" w:rsidP="00A45845">
            <w:pPr>
              <w:widowControl w:val="0"/>
              <w:autoSpaceDE w:val="0"/>
              <w:autoSpaceDN w:val="0"/>
              <w:spacing w:line="240" w:lineRule="atLeast"/>
              <w:rPr>
                <w:sz w:val="24"/>
                <w:szCs w:val="24"/>
              </w:rPr>
            </w:pPr>
            <w:r w:rsidRPr="00BB2D09">
              <w:rPr>
                <w:sz w:val="24"/>
                <w:szCs w:val="24"/>
              </w:rPr>
              <w:t xml:space="preserve">ул. Розы Люксембург, д. 10 </w:t>
            </w:r>
            <w:r w:rsidRPr="00BB2D09">
              <w:rPr>
                <w:rFonts w:cs="Calibri"/>
                <w:sz w:val="24"/>
                <w:szCs w:val="24"/>
              </w:rPr>
              <w:t>&lt;*&gt;</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29:22:050515:99</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rPr>
                <w:sz w:val="24"/>
                <w:szCs w:val="24"/>
              </w:rPr>
            </w:pPr>
          </w:p>
        </w:tc>
        <w:tc>
          <w:tcPr>
            <w:tcW w:w="3969" w:type="dxa"/>
            <w:shd w:val="clear" w:color="auto" w:fill="auto"/>
          </w:tcPr>
          <w:p w:rsidR="0035129C" w:rsidRPr="00BB2D09" w:rsidRDefault="0035129C" w:rsidP="00A45845">
            <w:pPr>
              <w:widowControl w:val="0"/>
              <w:autoSpaceDE w:val="0"/>
              <w:autoSpaceDN w:val="0"/>
              <w:spacing w:line="240" w:lineRule="atLeast"/>
              <w:rPr>
                <w:sz w:val="24"/>
                <w:szCs w:val="24"/>
              </w:rPr>
            </w:pPr>
            <w:r w:rsidRPr="00BB2D09">
              <w:rPr>
                <w:sz w:val="24"/>
                <w:szCs w:val="24"/>
              </w:rPr>
              <w:t>просп. Ломоносова, д. 55</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29:22:050515:119</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rPr>
                <w:sz w:val="24"/>
                <w:szCs w:val="24"/>
              </w:rPr>
            </w:pPr>
          </w:p>
        </w:tc>
        <w:tc>
          <w:tcPr>
            <w:tcW w:w="3969" w:type="dxa"/>
            <w:shd w:val="clear" w:color="auto" w:fill="auto"/>
          </w:tcPr>
          <w:p w:rsidR="0035129C" w:rsidRPr="00BB2D09" w:rsidRDefault="0035129C" w:rsidP="00A45845">
            <w:pPr>
              <w:widowControl w:val="0"/>
              <w:tabs>
                <w:tab w:val="left" w:pos="1125"/>
              </w:tabs>
              <w:autoSpaceDE w:val="0"/>
              <w:autoSpaceDN w:val="0"/>
              <w:spacing w:line="240" w:lineRule="atLeast"/>
              <w:rPr>
                <w:sz w:val="24"/>
                <w:szCs w:val="24"/>
              </w:rPr>
            </w:pPr>
            <w:r w:rsidRPr="00BB2D09">
              <w:rPr>
                <w:sz w:val="24"/>
                <w:szCs w:val="24"/>
              </w:rPr>
              <w:t>просп. Ломоносова, д. 57&lt;**&gt;</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29:22:050515:120</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jc w:val="center"/>
              <w:rPr>
                <w:sz w:val="24"/>
                <w:szCs w:val="24"/>
              </w:rPr>
            </w:pPr>
          </w:p>
        </w:tc>
        <w:tc>
          <w:tcPr>
            <w:tcW w:w="3969" w:type="dxa"/>
            <w:shd w:val="clear" w:color="auto" w:fill="auto"/>
          </w:tcPr>
          <w:p w:rsidR="0035129C" w:rsidRPr="00BB2D09" w:rsidRDefault="0035129C" w:rsidP="00A45845">
            <w:pPr>
              <w:widowControl w:val="0"/>
              <w:tabs>
                <w:tab w:val="left" w:pos="1125"/>
              </w:tabs>
              <w:autoSpaceDE w:val="0"/>
              <w:autoSpaceDN w:val="0"/>
              <w:spacing w:line="240" w:lineRule="atLeast"/>
              <w:rPr>
                <w:sz w:val="24"/>
                <w:szCs w:val="24"/>
              </w:rPr>
            </w:pPr>
            <w:r w:rsidRPr="00BB2D09">
              <w:rPr>
                <w:sz w:val="24"/>
                <w:szCs w:val="24"/>
              </w:rPr>
              <w:t>просп. Ломоносова, д. 59, корп.1</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29:22:050515:95</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jc w:val="center"/>
              <w:rPr>
                <w:sz w:val="24"/>
                <w:szCs w:val="24"/>
              </w:rPr>
            </w:pPr>
          </w:p>
        </w:tc>
        <w:tc>
          <w:tcPr>
            <w:tcW w:w="3969" w:type="dxa"/>
            <w:shd w:val="clear" w:color="auto" w:fill="auto"/>
          </w:tcPr>
          <w:p w:rsidR="0035129C" w:rsidRPr="00BB2D09" w:rsidRDefault="0035129C" w:rsidP="00A45845">
            <w:pPr>
              <w:widowControl w:val="0"/>
              <w:tabs>
                <w:tab w:val="left" w:pos="1125"/>
              </w:tabs>
              <w:autoSpaceDE w:val="0"/>
              <w:autoSpaceDN w:val="0"/>
              <w:spacing w:line="240" w:lineRule="atLeast"/>
              <w:rPr>
                <w:sz w:val="24"/>
                <w:szCs w:val="24"/>
              </w:rPr>
            </w:pPr>
            <w:r w:rsidRPr="00BB2D09">
              <w:rPr>
                <w:sz w:val="24"/>
                <w:szCs w:val="24"/>
              </w:rPr>
              <w:t>ул. Розы Люксембург, д. 8</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29:22:050515:98</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851" w:type="dxa"/>
            <w:shd w:val="clear" w:color="auto" w:fill="auto"/>
          </w:tcPr>
          <w:p w:rsidR="0035129C" w:rsidRPr="00BB2D09" w:rsidRDefault="0035129C" w:rsidP="00DB3876">
            <w:pPr>
              <w:widowControl w:val="0"/>
              <w:numPr>
                <w:ilvl w:val="0"/>
                <w:numId w:val="23"/>
              </w:numPr>
              <w:autoSpaceDE w:val="0"/>
              <w:autoSpaceDN w:val="0"/>
              <w:spacing w:line="240" w:lineRule="atLeast"/>
              <w:jc w:val="center"/>
              <w:rPr>
                <w:sz w:val="24"/>
                <w:szCs w:val="24"/>
              </w:rPr>
            </w:pPr>
          </w:p>
        </w:tc>
        <w:tc>
          <w:tcPr>
            <w:tcW w:w="3969" w:type="dxa"/>
            <w:shd w:val="clear" w:color="auto" w:fill="auto"/>
          </w:tcPr>
          <w:p w:rsidR="0035129C" w:rsidRPr="00BB2D09" w:rsidRDefault="0035129C" w:rsidP="00A45845">
            <w:pPr>
              <w:widowControl w:val="0"/>
              <w:tabs>
                <w:tab w:val="left" w:pos="1125"/>
              </w:tabs>
              <w:autoSpaceDE w:val="0"/>
              <w:autoSpaceDN w:val="0"/>
              <w:spacing w:line="240" w:lineRule="atLeast"/>
              <w:rPr>
                <w:sz w:val="24"/>
                <w:szCs w:val="24"/>
              </w:rPr>
            </w:pPr>
            <w:r w:rsidRPr="00BB2D09">
              <w:rPr>
                <w:sz w:val="24"/>
                <w:szCs w:val="24"/>
              </w:rPr>
              <w:t>ул. Розы Люксембург, д. 12, корп.1</w:t>
            </w:r>
          </w:p>
        </w:tc>
        <w:tc>
          <w:tcPr>
            <w:tcW w:w="2551" w:type="dxa"/>
            <w:shd w:val="clear" w:color="auto" w:fill="auto"/>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29:22:050515:158</w:t>
            </w:r>
          </w:p>
        </w:tc>
        <w:tc>
          <w:tcPr>
            <w:tcW w:w="2268" w:type="dxa"/>
          </w:tcPr>
          <w:p w:rsidR="0035129C" w:rsidRPr="00BB2D09" w:rsidRDefault="0035129C" w:rsidP="00A45845">
            <w:pPr>
              <w:widowControl w:val="0"/>
              <w:autoSpaceDE w:val="0"/>
              <w:autoSpaceDN w:val="0"/>
              <w:spacing w:line="240" w:lineRule="atLeast"/>
              <w:ind w:firstLine="85"/>
              <w:jc w:val="center"/>
              <w:rPr>
                <w:sz w:val="24"/>
                <w:szCs w:val="24"/>
              </w:rPr>
            </w:pPr>
            <w:r w:rsidRPr="00BB2D09">
              <w:rPr>
                <w:sz w:val="24"/>
                <w:szCs w:val="24"/>
              </w:rPr>
              <w:t>Снос</w:t>
            </w:r>
          </w:p>
        </w:tc>
      </w:tr>
      <w:tr w:rsidR="0035129C" w:rsidRPr="00BB2D09" w:rsidTr="004D49E7">
        <w:tc>
          <w:tcPr>
            <w:tcW w:w="9639" w:type="dxa"/>
            <w:gridSpan w:val="4"/>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Многоквартирные дома, не признанные аварийными и подлежащие сносу по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w:t>
            </w:r>
          </w:p>
        </w:tc>
      </w:tr>
      <w:tr w:rsidR="0035129C" w:rsidRPr="00BB2D09" w:rsidTr="004D49E7">
        <w:tc>
          <w:tcPr>
            <w:tcW w:w="851" w:type="dxa"/>
          </w:tcPr>
          <w:p w:rsidR="0035129C" w:rsidRPr="00BB2D09" w:rsidRDefault="0035129C" w:rsidP="00DB3876">
            <w:pPr>
              <w:widowControl w:val="0"/>
              <w:numPr>
                <w:ilvl w:val="0"/>
                <w:numId w:val="22"/>
              </w:numPr>
              <w:autoSpaceDE w:val="0"/>
              <w:autoSpaceDN w:val="0"/>
              <w:spacing w:line="240" w:lineRule="atLeast"/>
              <w:jc w:val="center"/>
              <w:rPr>
                <w:sz w:val="24"/>
                <w:szCs w:val="24"/>
              </w:rPr>
            </w:pPr>
          </w:p>
        </w:tc>
        <w:tc>
          <w:tcPr>
            <w:tcW w:w="3969" w:type="dxa"/>
          </w:tcPr>
          <w:p w:rsidR="0035129C" w:rsidRPr="00BB2D09" w:rsidRDefault="0035129C" w:rsidP="00A45845">
            <w:pPr>
              <w:widowControl w:val="0"/>
              <w:autoSpaceDE w:val="0"/>
              <w:autoSpaceDN w:val="0"/>
              <w:spacing w:line="240" w:lineRule="atLeast"/>
              <w:rPr>
                <w:sz w:val="24"/>
                <w:szCs w:val="24"/>
              </w:rPr>
            </w:pPr>
            <w:r w:rsidRPr="00BB2D09">
              <w:rPr>
                <w:sz w:val="24"/>
                <w:szCs w:val="24"/>
              </w:rPr>
              <w:t>ул. Розы Люксембург, д. 12, корп.2</w:t>
            </w:r>
          </w:p>
        </w:tc>
        <w:tc>
          <w:tcPr>
            <w:tcW w:w="2551" w:type="dxa"/>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29:22:050515:160</w:t>
            </w:r>
          </w:p>
        </w:tc>
        <w:tc>
          <w:tcPr>
            <w:tcW w:w="2268" w:type="dxa"/>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Снос</w:t>
            </w:r>
          </w:p>
        </w:tc>
      </w:tr>
      <w:tr w:rsidR="0035129C" w:rsidRPr="00BB2D09" w:rsidTr="004D49E7">
        <w:tc>
          <w:tcPr>
            <w:tcW w:w="851" w:type="dxa"/>
          </w:tcPr>
          <w:p w:rsidR="0035129C" w:rsidRPr="00BB2D09" w:rsidRDefault="0035129C" w:rsidP="00DB3876">
            <w:pPr>
              <w:widowControl w:val="0"/>
              <w:numPr>
                <w:ilvl w:val="0"/>
                <w:numId w:val="22"/>
              </w:numPr>
              <w:autoSpaceDE w:val="0"/>
              <w:autoSpaceDN w:val="0"/>
              <w:spacing w:line="240" w:lineRule="atLeast"/>
              <w:jc w:val="center"/>
              <w:rPr>
                <w:sz w:val="24"/>
                <w:szCs w:val="24"/>
              </w:rPr>
            </w:pPr>
          </w:p>
        </w:tc>
        <w:tc>
          <w:tcPr>
            <w:tcW w:w="3969" w:type="dxa"/>
          </w:tcPr>
          <w:p w:rsidR="0035129C" w:rsidRPr="00BB2D09" w:rsidRDefault="0035129C" w:rsidP="00A45845">
            <w:pPr>
              <w:widowControl w:val="0"/>
              <w:autoSpaceDE w:val="0"/>
              <w:autoSpaceDN w:val="0"/>
              <w:spacing w:line="240" w:lineRule="atLeast"/>
              <w:rPr>
                <w:sz w:val="24"/>
                <w:szCs w:val="24"/>
              </w:rPr>
            </w:pPr>
            <w:r w:rsidRPr="00BB2D09">
              <w:rPr>
                <w:sz w:val="24"/>
                <w:szCs w:val="24"/>
              </w:rPr>
              <w:t>ул. Розы Люксембург, д. 12, корп.3</w:t>
            </w:r>
          </w:p>
        </w:tc>
        <w:tc>
          <w:tcPr>
            <w:tcW w:w="2551" w:type="dxa"/>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29:22:050515:157</w:t>
            </w:r>
          </w:p>
        </w:tc>
        <w:tc>
          <w:tcPr>
            <w:tcW w:w="2268" w:type="dxa"/>
          </w:tcPr>
          <w:p w:rsidR="0035129C" w:rsidRPr="00BB2D09" w:rsidRDefault="0035129C" w:rsidP="00A45845">
            <w:pPr>
              <w:widowControl w:val="0"/>
              <w:autoSpaceDE w:val="0"/>
              <w:autoSpaceDN w:val="0"/>
              <w:spacing w:line="240" w:lineRule="atLeast"/>
              <w:jc w:val="center"/>
              <w:rPr>
                <w:sz w:val="24"/>
                <w:szCs w:val="24"/>
              </w:rPr>
            </w:pPr>
            <w:r w:rsidRPr="00BB2D09">
              <w:rPr>
                <w:sz w:val="24"/>
                <w:szCs w:val="24"/>
              </w:rPr>
              <w:t>Снос</w:t>
            </w:r>
          </w:p>
        </w:tc>
      </w:tr>
    </w:tbl>
    <w:p w:rsidR="00FB47AE" w:rsidRPr="00FB47AE" w:rsidRDefault="00FB47AE" w:rsidP="00586D24">
      <w:pPr>
        <w:widowControl w:val="0"/>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Предложения по обеспечению сохранения существующих инженерных сетей, их реконструкции, а также по строительству новых инженерных сетей определены проектом планировки территории с учетом планируемой застройки по техническим условиям, выданными ресурсоснабжающими организациями.</w:t>
      </w:r>
    </w:p>
    <w:p w:rsidR="00FB47AE" w:rsidRPr="00FB47AE" w:rsidRDefault="00FB47AE" w:rsidP="00FB47AE">
      <w:pPr>
        <w:widowControl w:val="0"/>
        <w:ind w:firstLine="709"/>
        <w:jc w:val="both"/>
        <w:rPr>
          <w:sz w:val="28"/>
          <w:szCs w:val="28"/>
        </w:rPr>
      </w:pPr>
      <w:r w:rsidRPr="00FB47AE">
        <w:rPr>
          <w:sz w:val="28"/>
          <w:szCs w:val="28"/>
        </w:rPr>
        <w:t>Линейные объекты коммунальной и транспортной инфраструктур, попадающие в пятно застройки, подлежат реконструкции:</w:t>
      </w:r>
    </w:p>
    <w:p w:rsidR="00FB47AE" w:rsidRPr="00FB47AE" w:rsidRDefault="00FB47AE" w:rsidP="00FB47AE">
      <w:pPr>
        <w:widowControl w:val="0"/>
        <w:ind w:firstLine="709"/>
        <w:jc w:val="both"/>
        <w:rPr>
          <w:sz w:val="28"/>
          <w:szCs w:val="28"/>
        </w:rPr>
      </w:pPr>
      <w:r w:rsidRPr="00FB47AE">
        <w:rPr>
          <w:sz w:val="28"/>
          <w:szCs w:val="28"/>
        </w:rPr>
        <w:t>внутриквартальные сети водопровода 166 квартала (кадастровый номер 29:22:050515:1195);</w:t>
      </w:r>
    </w:p>
    <w:p w:rsidR="00FB47AE" w:rsidRPr="00FB47AE" w:rsidRDefault="00FB47AE" w:rsidP="00FB47AE">
      <w:pPr>
        <w:widowControl w:val="0"/>
        <w:ind w:firstLine="709"/>
        <w:jc w:val="both"/>
        <w:rPr>
          <w:sz w:val="28"/>
          <w:szCs w:val="28"/>
        </w:rPr>
      </w:pPr>
      <w:r w:rsidRPr="00FB47AE">
        <w:rPr>
          <w:sz w:val="28"/>
          <w:szCs w:val="28"/>
        </w:rPr>
        <w:t>водопроводная сеть (ул. Розы Люксембург, д. 8) (кадастровый номер 29:22:050515:107);</w:t>
      </w:r>
    </w:p>
    <w:p w:rsidR="00FB47AE" w:rsidRPr="00FB47AE" w:rsidRDefault="00FB47AE" w:rsidP="00FB47AE">
      <w:pPr>
        <w:widowControl w:val="0"/>
        <w:ind w:firstLine="709"/>
        <w:jc w:val="both"/>
        <w:rPr>
          <w:sz w:val="28"/>
          <w:szCs w:val="28"/>
        </w:rPr>
      </w:pPr>
      <w:r w:rsidRPr="00FB47AE">
        <w:rPr>
          <w:sz w:val="28"/>
          <w:szCs w:val="28"/>
        </w:rPr>
        <w:t>канализационная сеть (ул. Розы Люксембург, д. 8) (кадастровый номер 29:22:050515:146);</w:t>
      </w:r>
    </w:p>
    <w:p w:rsidR="00FF3CFF" w:rsidRDefault="00FB47AE" w:rsidP="00FF3CFF">
      <w:pPr>
        <w:widowControl w:val="0"/>
        <w:ind w:firstLine="709"/>
        <w:jc w:val="both"/>
        <w:rPr>
          <w:sz w:val="28"/>
          <w:szCs w:val="28"/>
        </w:rPr>
      </w:pPr>
      <w:r w:rsidRPr="00FB47AE">
        <w:rPr>
          <w:sz w:val="28"/>
          <w:szCs w:val="28"/>
        </w:rPr>
        <w:t>внутриквартальные сети хозяйственно-бытовой канализации 166 квартала (кадастровый номер 29:22:050515:1193).</w:t>
      </w:r>
      <w:r w:rsidR="00FF3CFF" w:rsidRPr="00FF3CFF">
        <w:rPr>
          <w:sz w:val="28"/>
          <w:szCs w:val="28"/>
        </w:rPr>
        <w:t xml:space="preserve"> </w:t>
      </w:r>
    </w:p>
    <w:p w:rsidR="00A4298F" w:rsidRPr="00BC734A" w:rsidRDefault="00A4298F" w:rsidP="00FF3CFF">
      <w:pPr>
        <w:widowControl w:val="0"/>
        <w:ind w:firstLine="709"/>
        <w:jc w:val="both"/>
        <w:rPr>
          <w:sz w:val="22"/>
          <w:szCs w:val="28"/>
        </w:rPr>
      </w:pPr>
    </w:p>
    <w:p w:rsidR="00F66EB7" w:rsidRDefault="00F66EB7" w:rsidP="00FF3CFF">
      <w:pPr>
        <w:widowControl w:val="0"/>
        <w:ind w:firstLine="709"/>
        <w:jc w:val="both"/>
        <w:rPr>
          <w:sz w:val="28"/>
          <w:szCs w:val="28"/>
        </w:rPr>
      </w:pPr>
      <w:r>
        <w:rPr>
          <w:sz w:val="28"/>
          <w:szCs w:val="28"/>
        </w:rPr>
        <w:t>————</w:t>
      </w:r>
    </w:p>
    <w:p w:rsidR="00FF3CFF" w:rsidRPr="00A4298F" w:rsidRDefault="00FF3CFF" w:rsidP="00FF3CFF">
      <w:pPr>
        <w:widowControl w:val="0"/>
        <w:ind w:firstLine="709"/>
        <w:jc w:val="both"/>
        <w:rPr>
          <w:sz w:val="24"/>
          <w:szCs w:val="24"/>
        </w:rPr>
      </w:pPr>
      <w:r w:rsidRPr="00A4298F">
        <w:rPr>
          <w:sz w:val="24"/>
          <w:szCs w:val="24"/>
        </w:rPr>
        <w:t xml:space="preserve">&lt;*&gt; в соответствии с Перечнем многоквартирных домов, признанных аварийными </w:t>
      </w:r>
      <w:r w:rsidR="00A4298F">
        <w:rPr>
          <w:sz w:val="24"/>
          <w:szCs w:val="24"/>
        </w:rPr>
        <w:br/>
      </w:r>
      <w:r w:rsidRPr="00A4298F">
        <w:rPr>
          <w:sz w:val="24"/>
          <w:szCs w:val="24"/>
        </w:rPr>
        <w:t xml:space="preserve">до 1 января 2017 года, Приложения № 2 к адресной программе Архангельской области "Переселение граждан из аварийного жилищного фонда на 2019 - 2025 годы" </w:t>
      </w:r>
      <w:r w:rsidR="00A4298F">
        <w:rPr>
          <w:sz w:val="24"/>
          <w:szCs w:val="24"/>
        </w:rPr>
        <w:br/>
      </w:r>
      <w:r w:rsidRPr="00A4298F">
        <w:rPr>
          <w:sz w:val="24"/>
          <w:szCs w:val="24"/>
        </w:rPr>
        <w:t>(с изменениями).</w:t>
      </w:r>
    </w:p>
    <w:p w:rsidR="00FF3CFF" w:rsidRPr="00A4298F" w:rsidRDefault="00FF3CFF" w:rsidP="00FF3CFF">
      <w:pPr>
        <w:widowControl w:val="0"/>
        <w:ind w:firstLine="709"/>
        <w:jc w:val="both"/>
        <w:rPr>
          <w:sz w:val="24"/>
          <w:szCs w:val="24"/>
        </w:rPr>
      </w:pPr>
      <w:r w:rsidRPr="00A4298F">
        <w:rPr>
          <w:sz w:val="24"/>
          <w:szCs w:val="24"/>
        </w:rPr>
        <w:t xml:space="preserve">&lt;**&gt; в соответствии с Перечнем многоквартирных домов, подлежащих расселению, Приложения №1 к программе Архангельской области по переселению граждан </w:t>
      </w:r>
      <w:r w:rsidR="00A4298F">
        <w:rPr>
          <w:sz w:val="24"/>
          <w:szCs w:val="24"/>
        </w:rPr>
        <w:br/>
      </w:r>
      <w:r w:rsidRPr="00A4298F">
        <w:rPr>
          <w:sz w:val="24"/>
          <w:szCs w:val="24"/>
        </w:rPr>
        <w:t xml:space="preserve">из многоквартирных домов, имеющих угрозу обрушения, в городском округе </w:t>
      </w:r>
      <w:r w:rsidR="00A4298F">
        <w:rPr>
          <w:sz w:val="24"/>
          <w:szCs w:val="24"/>
        </w:rPr>
        <w:br/>
      </w:r>
      <w:r w:rsidRPr="00A4298F">
        <w:rPr>
          <w:sz w:val="24"/>
          <w:szCs w:val="24"/>
        </w:rPr>
        <w:t xml:space="preserve">"Город Архангельск" (с изменениями). </w:t>
      </w:r>
    </w:p>
    <w:p w:rsidR="00FB47AE" w:rsidRPr="00FB47AE" w:rsidRDefault="00FB47AE" w:rsidP="00FB47AE">
      <w:pPr>
        <w:widowControl w:val="0"/>
        <w:ind w:firstLine="709"/>
        <w:jc w:val="both"/>
        <w:rPr>
          <w:sz w:val="28"/>
          <w:szCs w:val="28"/>
        </w:rPr>
      </w:pPr>
      <w:r w:rsidRPr="00FB47AE">
        <w:rPr>
          <w:sz w:val="28"/>
          <w:szCs w:val="28"/>
        </w:rPr>
        <w:lastRenderedPageBreak/>
        <w:t xml:space="preserve">Местоположение существующих инженерных сетей, объектов капитального строительства, различных строений и сооружений отражено </w:t>
      </w:r>
      <w:r w:rsidR="007C052E">
        <w:rPr>
          <w:sz w:val="28"/>
          <w:szCs w:val="28"/>
        </w:rPr>
        <w:br/>
      </w:r>
      <w:r w:rsidRPr="00FB47AE">
        <w:rPr>
          <w:sz w:val="28"/>
          <w:szCs w:val="28"/>
        </w:rPr>
        <w:t xml:space="preserve">в графической части проекта планировки на листе "Схема,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М 1:1000". </w:t>
      </w:r>
    </w:p>
    <w:p w:rsidR="00FB47AE" w:rsidRPr="00FB47AE" w:rsidRDefault="00FB47AE" w:rsidP="00FB47AE">
      <w:pPr>
        <w:widowControl w:val="0"/>
        <w:ind w:firstLine="709"/>
        <w:jc w:val="both"/>
        <w:rPr>
          <w:sz w:val="28"/>
          <w:szCs w:val="28"/>
        </w:rPr>
      </w:pPr>
      <w:r w:rsidRPr="00FB47AE">
        <w:rPr>
          <w:sz w:val="28"/>
          <w:szCs w:val="28"/>
        </w:rPr>
        <w:t xml:space="preserve">Размещение новых объектов: </w:t>
      </w:r>
    </w:p>
    <w:p w:rsidR="00FB47AE" w:rsidRPr="00FB47AE" w:rsidRDefault="00FB47AE" w:rsidP="00FB47AE">
      <w:pPr>
        <w:widowControl w:val="0"/>
        <w:ind w:firstLine="709"/>
        <w:jc w:val="both"/>
        <w:rPr>
          <w:sz w:val="28"/>
          <w:szCs w:val="28"/>
        </w:rPr>
      </w:pPr>
      <w:r w:rsidRPr="00FB47AE">
        <w:rPr>
          <w:sz w:val="28"/>
          <w:szCs w:val="28"/>
        </w:rPr>
        <w:t>На территории проектирования предполагается размещение следующих объектов:</w:t>
      </w:r>
    </w:p>
    <w:p w:rsidR="00FB47AE" w:rsidRPr="00FB47AE" w:rsidRDefault="00FB47AE" w:rsidP="00FB47AE">
      <w:pPr>
        <w:widowControl w:val="0"/>
        <w:ind w:firstLine="709"/>
        <w:jc w:val="both"/>
        <w:rPr>
          <w:sz w:val="28"/>
          <w:szCs w:val="28"/>
        </w:rPr>
      </w:pPr>
      <w:r w:rsidRPr="00FB47AE">
        <w:rPr>
          <w:sz w:val="28"/>
          <w:szCs w:val="28"/>
        </w:rPr>
        <w:t>многоквартирный жилой дом – 8,9,10 этажей;</w:t>
      </w:r>
    </w:p>
    <w:p w:rsidR="00FB47AE" w:rsidRPr="00FB47AE" w:rsidRDefault="00FB47AE" w:rsidP="00FB47AE">
      <w:pPr>
        <w:widowControl w:val="0"/>
        <w:ind w:firstLine="709"/>
        <w:jc w:val="both"/>
        <w:rPr>
          <w:sz w:val="28"/>
          <w:szCs w:val="28"/>
        </w:rPr>
      </w:pPr>
      <w:r w:rsidRPr="00FB47AE">
        <w:rPr>
          <w:sz w:val="28"/>
          <w:szCs w:val="28"/>
        </w:rPr>
        <w:t>многоквартирный жилой дом – 11 этажей;</w:t>
      </w:r>
    </w:p>
    <w:p w:rsidR="00FB47AE" w:rsidRPr="00FB47AE" w:rsidRDefault="00FB47AE" w:rsidP="00FB47AE">
      <w:pPr>
        <w:widowControl w:val="0"/>
        <w:ind w:firstLine="709"/>
        <w:jc w:val="both"/>
        <w:rPr>
          <w:sz w:val="28"/>
          <w:szCs w:val="28"/>
        </w:rPr>
      </w:pPr>
      <w:r w:rsidRPr="00FB47AE">
        <w:rPr>
          <w:sz w:val="28"/>
          <w:szCs w:val="28"/>
        </w:rPr>
        <w:t>многоквартирный жилой дом – 8,9 этажей;</w:t>
      </w:r>
    </w:p>
    <w:p w:rsidR="00FB47AE" w:rsidRPr="00FB47AE" w:rsidRDefault="00FB47AE" w:rsidP="00FB47AE">
      <w:pPr>
        <w:widowControl w:val="0"/>
        <w:ind w:firstLine="709"/>
        <w:jc w:val="both"/>
        <w:rPr>
          <w:sz w:val="28"/>
          <w:szCs w:val="28"/>
        </w:rPr>
      </w:pPr>
      <w:r w:rsidRPr="00FB47AE">
        <w:rPr>
          <w:sz w:val="28"/>
          <w:szCs w:val="28"/>
        </w:rPr>
        <w:t>здание бытового обслуживания – 2 этажа.</w:t>
      </w:r>
    </w:p>
    <w:p w:rsidR="00FB47AE" w:rsidRDefault="00FB47AE" w:rsidP="00FB47AE">
      <w:pPr>
        <w:widowControl w:val="0"/>
        <w:ind w:firstLine="709"/>
        <w:jc w:val="both"/>
        <w:rPr>
          <w:sz w:val="28"/>
          <w:szCs w:val="28"/>
        </w:rPr>
      </w:pPr>
      <w:r w:rsidRPr="00FB47AE">
        <w:rPr>
          <w:sz w:val="28"/>
          <w:szCs w:val="28"/>
        </w:rPr>
        <w:t xml:space="preserve">При формировании земельных участков под планируемую застройку необходимо учитывать предельные размеры земельных участков и предельные параметры разрешенного строительства в соответствии с видами разрешенного использования согласно </w:t>
      </w:r>
      <w:r w:rsidR="00C11078" w:rsidRPr="00FB47AE">
        <w:rPr>
          <w:sz w:val="28"/>
          <w:szCs w:val="28"/>
        </w:rPr>
        <w:t>правила</w:t>
      </w:r>
      <w:r w:rsidR="00C11078">
        <w:rPr>
          <w:sz w:val="28"/>
          <w:szCs w:val="28"/>
        </w:rPr>
        <w:t>м</w:t>
      </w:r>
      <w:r w:rsidR="00C11078" w:rsidRPr="00FB47AE">
        <w:rPr>
          <w:sz w:val="28"/>
          <w:szCs w:val="28"/>
        </w:rPr>
        <w:t xml:space="preserve"> землепользования и застройки</w:t>
      </w:r>
      <w:r w:rsidRPr="00FB47AE">
        <w:rPr>
          <w:sz w:val="28"/>
          <w:szCs w:val="28"/>
        </w:rPr>
        <w:t>.</w:t>
      </w:r>
    </w:p>
    <w:p w:rsidR="003E1941" w:rsidRDefault="003E1941" w:rsidP="007C052E">
      <w:pPr>
        <w:widowControl w:val="0"/>
        <w:ind w:firstLine="709"/>
        <w:jc w:val="both"/>
        <w:rPr>
          <w:sz w:val="28"/>
          <w:szCs w:val="28"/>
        </w:rPr>
      </w:pPr>
      <w:r w:rsidRPr="003E1941">
        <w:rPr>
          <w:sz w:val="28"/>
          <w:szCs w:val="28"/>
        </w:rPr>
        <w:t>Основные требования к объектам проектирования</w:t>
      </w:r>
      <w:r>
        <w:rPr>
          <w:sz w:val="28"/>
          <w:szCs w:val="28"/>
        </w:rPr>
        <w:t xml:space="preserve"> указаны в таблице 9.</w:t>
      </w:r>
    </w:p>
    <w:p w:rsidR="007C052E" w:rsidRPr="0042715E" w:rsidRDefault="007C052E" w:rsidP="0068274C">
      <w:pPr>
        <w:widowControl w:val="0"/>
        <w:jc w:val="both"/>
        <w:rPr>
          <w:sz w:val="10"/>
          <w:szCs w:val="10"/>
        </w:rPr>
      </w:pPr>
    </w:p>
    <w:p w:rsidR="003E1941" w:rsidRPr="00FB47AE" w:rsidRDefault="003E1941" w:rsidP="0068274C">
      <w:pPr>
        <w:widowControl w:val="0"/>
        <w:jc w:val="both"/>
        <w:rPr>
          <w:sz w:val="28"/>
          <w:szCs w:val="28"/>
        </w:rPr>
      </w:pPr>
      <w:r>
        <w:rPr>
          <w:sz w:val="28"/>
          <w:szCs w:val="28"/>
        </w:rPr>
        <w:t>Таблица 9</w:t>
      </w:r>
    </w:p>
    <w:tbl>
      <w:tblPr>
        <w:tblStyle w:val="af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3969"/>
        <w:gridCol w:w="5103"/>
      </w:tblGrid>
      <w:tr w:rsidR="0068274C" w:rsidRPr="003E1941" w:rsidTr="004A4E38">
        <w:trPr>
          <w:trHeight w:val="1304"/>
          <w:tblHeader/>
        </w:trPr>
        <w:tc>
          <w:tcPr>
            <w:tcW w:w="567" w:type="dxa"/>
            <w:tcBorders>
              <w:top w:val="single" w:sz="4" w:space="0" w:color="auto"/>
              <w:bottom w:val="single" w:sz="4" w:space="0" w:color="auto"/>
              <w:right w:val="single" w:sz="4" w:space="0" w:color="auto"/>
            </w:tcBorders>
            <w:vAlign w:val="center"/>
          </w:tcPr>
          <w:p w:rsidR="003E1941" w:rsidRPr="003E1941" w:rsidRDefault="003E1941" w:rsidP="0027592F">
            <w:pPr>
              <w:spacing w:before="120"/>
              <w:jc w:val="center"/>
              <w:rPr>
                <w:sz w:val="24"/>
                <w:szCs w:val="24"/>
              </w:rPr>
            </w:pPr>
            <w:r w:rsidRPr="003E1941">
              <w:rPr>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rsidR="003E1941" w:rsidRPr="003E1941" w:rsidRDefault="003E1941" w:rsidP="0027592F">
            <w:pPr>
              <w:jc w:val="center"/>
              <w:rPr>
                <w:sz w:val="24"/>
                <w:szCs w:val="24"/>
              </w:rPr>
            </w:pPr>
            <w:r w:rsidRPr="003E1941">
              <w:rPr>
                <w:sz w:val="24"/>
                <w:szCs w:val="24"/>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r w:rsidR="00C11078" w:rsidRPr="00C11078">
              <w:rPr>
                <w:sz w:val="24"/>
                <w:szCs w:val="24"/>
              </w:rPr>
              <w:t>правила</w:t>
            </w:r>
            <w:r w:rsidR="00C11078">
              <w:rPr>
                <w:sz w:val="24"/>
                <w:szCs w:val="24"/>
              </w:rPr>
              <w:t>ми</w:t>
            </w:r>
            <w:r w:rsidR="00C11078" w:rsidRPr="00C11078">
              <w:rPr>
                <w:sz w:val="24"/>
                <w:szCs w:val="24"/>
              </w:rPr>
              <w:t xml:space="preserve"> землепользования и застройки</w:t>
            </w:r>
          </w:p>
        </w:tc>
        <w:tc>
          <w:tcPr>
            <w:tcW w:w="5103" w:type="dxa"/>
            <w:tcBorders>
              <w:top w:val="single" w:sz="4" w:space="0" w:color="auto"/>
              <w:left w:val="single" w:sz="4" w:space="0" w:color="auto"/>
              <w:bottom w:val="single" w:sz="4" w:space="0" w:color="auto"/>
            </w:tcBorders>
            <w:vAlign w:val="center"/>
          </w:tcPr>
          <w:p w:rsidR="003E1941" w:rsidRPr="003E1941" w:rsidRDefault="003E1941" w:rsidP="0027592F">
            <w:pPr>
              <w:spacing w:before="120"/>
              <w:jc w:val="center"/>
              <w:rPr>
                <w:sz w:val="24"/>
                <w:szCs w:val="24"/>
              </w:rPr>
            </w:pPr>
            <w:r w:rsidRPr="003E1941">
              <w:rPr>
                <w:sz w:val="24"/>
                <w:szCs w:val="24"/>
              </w:rPr>
              <w:t>Планируемые проектные решения</w:t>
            </w:r>
          </w:p>
        </w:tc>
      </w:tr>
      <w:tr w:rsidR="0068274C" w:rsidRPr="003E1941" w:rsidTr="0042715E">
        <w:trPr>
          <w:trHeight w:val="4883"/>
        </w:trPr>
        <w:tc>
          <w:tcPr>
            <w:tcW w:w="567" w:type="dxa"/>
            <w:tcBorders>
              <w:top w:val="single" w:sz="4" w:space="0" w:color="auto"/>
            </w:tcBorders>
          </w:tcPr>
          <w:p w:rsidR="003E1941" w:rsidRPr="003E1941" w:rsidRDefault="003E1941" w:rsidP="006B337E">
            <w:pPr>
              <w:spacing w:before="120" w:line="360" w:lineRule="auto"/>
              <w:jc w:val="center"/>
              <w:rPr>
                <w:sz w:val="24"/>
                <w:szCs w:val="24"/>
              </w:rPr>
            </w:pPr>
            <w:r w:rsidRPr="003E1941">
              <w:rPr>
                <w:sz w:val="24"/>
                <w:szCs w:val="24"/>
              </w:rPr>
              <w:t>1</w:t>
            </w:r>
          </w:p>
        </w:tc>
        <w:tc>
          <w:tcPr>
            <w:tcW w:w="3969" w:type="dxa"/>
            <w:tcBorders>
              <w:top w:val="single" w:sz="4" w:space="0" w:color="auto"/>
            </w:tcBorders>
          </w:tcPr>
          <w:p w:rsidR="003E1941" w:rsidRPr="003E1941" w:rsidRDefault="003E1941" w:rsidP="006B337E">
            <w:pPr>
              <w:widowControl w:val="0"/>
              <w:spacing w:before="120"/>
              <w:rPr>
                <w:sz w:val="24"/>
                <w:szCs w:val="24"/>
              </w:rPr>
            </w:pPr>
            <w:r w:rsidRPr="003E1941">
              <w:rPr>
                <w:sz w:val="24"/>
                <w:szCs w:val="24"/>
              </w:rPr>
              <w:t>Минимальный размер земельного участка – 1</w:t>
            </w:r>
            <w:r w:rsidR="0068274C">
              <w:rPr>
                <w:sz w:val="24"/>
                <w:szCs w:val="24"/>
              </w:rPr>
              <w:t xml:space="preserve"> </w:t>
            </w:r>
            <w:r w:rsidRPr="003E1941">
              <w:rPr>
                <w:sz w:val="24"/>
                <w:szCs w:val="24"/>
              </w:rPr>
              <w:t>500 кв.</w:t>
            </w:r>
            <w:r w:rsidR="009F0836">
              <w:rPr>
                <w:sz w:val="24"/>
                <w:szCs w:val="24"/>
              </w:rPr>
              <w:t xml:space="preserve"> </w:t>
            </w:r>
            <w:r w:rsidRPr="003E1941">
              <w:rPr>
                <w:sz w:val="24"/>
                <w:szCs w:val="24"/>
              </w:rPr>
              <w:t xml:space="preserve">м. </w:t>
            </w:r>
          </w:p>
          <w:p w:rsidR="003E1941" w:rsidRPr="003E1941" w:rsidRDefault="003E1941" w:rsidP="006B337E">
            <w:pPr>
              <w:spacing w:before="120"/>
              <w:contextualSpacing/>
              <w:rPr>
                <w:sz w:val="24"/>
                <w:szCs w:val="24"/>
              </w:rPr>
            </w:pPr>
            <w:r w:rsidRPr="003E1941">
              <w:rPr>
                <w:sz w:val="24"/>
                <w:szCs w:val="24"/>
              </w:rPr>
              <w:t>Максимальные размеры земельного участка – 11</w:t>
            </w:r>
            <w:r w:rsidR="0068274C">
              <w:rPr>
                <w:sz w:val="24"/>
                <w:szCs w:val="24"/>
              </w:rPr>
              <w:t xml:space="preserve"> </w:t>
            </w:r>
            <w:r w:rsidRPr="003E1941">
              <w:rPr>
                <w:sz w:val="24"/>
                <w:szCs w:val="24"/>
              </w:rPr>
              <w:t>700 кв.</w:t>
            </w:r>
            <w:r w:rsidR="009F0836">
              <w:rPr>
                <w:sz w:val="24"/>
                <w:szCs w:val="24"/>
              </w:rPr>
              <w:t xml:space="preserve"> </w:t>
            </w:r>
            <w:r w:rsidRPr="003E1941">
              <w:rPr>
                <w:sz w:val="24"/>
                <w:szCs w:val="24"/>
              </w:rPr>
              <w:t>м.</w:t>
            </w:r>
          </w:p>
          <w:p w:rsidR="003E1941" w:rsidRPr="003E1941" w:rsidRDefault="003E1941" w:rsidP="006B337E">
            <w:pPr>
              <w:spacing w:before="120"/>
              <w:contextualSpacing/>
              <w:rPr>
                <w:sz w:val="24"/>
                <w:szCs w:val="24"/>
              </w:rPr>
            </w:pPr>
            <w:r w:rsidRPr="003E1941">
              <w:rPr>
                <w:sz w:val="24"/>
                <w:szCs w:val="24"/>
              </w:rPr>
              <w:t>Минимальный процент застройки в границах земельного участка – 10.</w:t>
            </w:r>
          </w:p>
          <w:p w:rsidR="003E1941" w:rsidRPr="003E1941" w:rsidRDefault="003E1941" w:rsidP="006B337E">
            <w:pPr>
              <w:spacing w:before="120"/>
              <w:contextualSpacing/>
              <w:rPr>
                <w:sz w:val="24"/>
                <w:szCs w:val="24"/>
              </w:rPr>
            </w:pPr>
            <w:r w:rsidRPr="003E1941">
              <w:rPr>
                <w:sz w:val="24"/>
                <w:szCs w:val="24"/>
              </w:rPr>
              <w:t>Максимальный процент застройки в границах земельного участка – 40.</w:t>
            </w:r>
          </w:p>
          <w:p w:rsidR="003E1941" w:rsidRPr="003E1941" w:rsidRDefault="003E1941" w:rsidP="006B337E">
            <w:pPr>
              <w:spacing w:before="120"/>
              <w:contextualSpacing/>
              <w:rPr>
                <w:sz w:val="24"/>
                <w:szCs w:val="24"/>
              </w:rPr>
            </w:pPr>
            <w:r w:rsidRPr="003E1941">
              <w:rPr>
                <w:sz w:val="24"/>
                <w:szCs w:val="24"/>
              </w:rPr>
              <w:t>Предельное количество надземных этажей – 16.</w:t>
            </w:r>
          </w:p>
          <w:p w:rsidR="003E1941" w:rsidRPr="003E1941" w:rsidRDefault="003E1941" w:rsidP="006B337E">
            <w:pPr>
              <w:spacing w:before="120"/>
              <w:contextualSpacing/>
              <w:rPr>
                <w:sz w:val="24"/>
                <w:szCs w:val="24"/>
              </w:rPr>
            </w:pPr>
            <w:r w:rsidRPr="003E1941">
              <w:rPr>
                <w:sz w:val="24"/>
                <w:szCs w:val="24"/>
              </w:rPr>
              <w:t>Предельная высота объекта не более 60 м.</w:t>
            </w:r>
          </w:p>
          <w:p w:rsidR="003E1941" w:rsidRPr="003E1941" w:rsidRDefault="003E1941" w:rsidP="006B337E">
            <w:pPr>
              <w:spacing w:before="120"/>
              <w:contextualSpacing/>
              <w:rPr>
                <w:sz w:val="24"/>
                <w:szCs w:val="24"/>
              </w:rPr>
            </w:pPr>
            <w:r w:rsidRPr="003E1941">
              <w:rPr>
                <w:sz w:val="24"/>
                <w:szCs w:val="24"/>
              </w:rPr>
              <w:t>Минимальная доля озеленения территории – 15%.</w:t>
            </w:r>
          </w:p>
          <w:p w:rsidR="003E1941" w:rsidRPr="003E1941" w:rsidRDefault="003E1941" w:rsidP="006B337E">
            <w:pPr>
              <w:spacing w:before="120"/>
              <w:contextualSpacing/>
              <w:rPr>
                <w:color w:val="FF0000"/>
                <w:sz w:val="24"/>
                <w:szCs w:val="24"/>
              </w:rPr>
            </w:pPr>
          </w:p>
        </w:tc>
        <w:tc>
          <w:tcPr>
            <w:tcW w:w="5103" w:type="dxa"/>
            <w:tcBorders>
              <w:top w:val="single" w:sz="4" w:space="0" w:color="auto"/>
            </w:tcBorders>
          </w:tcPr>
          <w:p w:rsidR="003E1941" w:rsidRPr="003E1941" w:rsidRDefault="003E1941" w:rsidP="006B337E">
            <w:pPr>
              <w:widowControl w:val="0"/>
              <w:rPr>
                <w:sz w:val="24"/>
                <w:szCs w:val="24"/>
              </w:rPr>
            </w:pPr>
            <w:r w:rsidRPr="003E1941">
              <w:rPr>
                <w:sz w:val="24"/>
                <w:szCs w:val="24"/>
              </w:rPr>
              <w:t>Размещение 3-х многоквартирных жилых домов.</w:t>
            </w:r>
          </w:p>
          <w:p w:rsidR="003E1941" w:rsidRPr="003E1941" w:rsidRDefault="003E1941" w:rsidP="006B337E">
            <w:pPr>
              <w:widowControl w:val="0"/>
              <w:rPr>
                <w:sz w:val="24"/>
                <w:szCs w:val="24"/>
              </w:rPr>
            </w:pPr>
            <w:r w:rsidRPr="003E1941">
              <w:rPr>
                <w:sz w:val="24"/>
                <w:szCs w:val="24"/>
              </w:rPr>
              <w:t>Применение основного вида разрешенного использования земельного участка – многоэтажная жилая застройка (высотная застройка) (2.6).</w:t>
            </w:r>
          </w:p>
          <w:p w:rsidR="003E1941" w:rsidRPr="003E1941" w:rsidRDefault="003E1941" w:rsidP="006B337E">
            <w:pPr>
              <w:widowControl w:val="0"/>
              <w:rPr>
                <w:sz w:val="24"/>
                <w:szCs w:val="24"/>
              </w:rPr>
            </w:pPr>
            <w:r w:rsidRPr="003E1941">
              <w:rPr>
                <w:sz w:val="24"/>
                <w:szCs w:val="24"/>
              </w:rPr>
              <w:t>Площадь образуемых земельных участков уточняется проектом межевания.</w:t>
            </w:r>
          </w:p>
          <w:p w:rsidR="003E1941" w:rsidRPr="003E1941" w:rsidRDefault="003E1941" w:rsidP="006B337E">
            <w:pPr>
              <w:widowControl w:val="0"/>
              <w:rPr>
                <w:sz w:val="24"/>
                <w:szCs w:val="24"/>
              </w:rPr>
            </w:pPr>
            <w:r w:rsidRPr="003E1941">
              <w:rPr>
                <w:sz w:val="24"/>
                <w:szCs w:val="24"/>
              </w:rPr>
              <w:t xml:space="preserve">Площадь общая жилая – не более </w:t>
            </w:r>
            <w:r w:rsidR="009F0836">
              <w:rPr>
                <w:sz w:val="24"/>
                <w:szCs w:val="24"/>
              </w:rPr>
              <w:br/>
            </w:r>
            <w:r w:rsidRPr="003E1941">
              <w:rPr>
                <w:sz w:val="24"/>
                <w:szCs w:val="24"/>
              </w:rPr>
              <w:t>17</w:t>
            </w:r>
            <w:r w:rsidR="009F0836">
              <w:rPr>
                <w:sz w:val="24"/>
                <w:szCs w:val="24"/>
              </w:rPr>
              <w:t xml:space="preserve"> </w:t>
            </w:r>
            <w:r w:rsidRPr="003E1941">
              <w:rPr>
                <w:sz w:val="24"/>
                <w:szCs w:val="24"/>
              </w:rPr>
              <w:t>000,0 кв.</w:t>
            </w:r>
            <w:r w:rsidR="009F0836">
              <w:rPr>
                <w:sz w:val="24"/>
                <w:szCs w:val="24"/>
              </w:rPr>
              <w:t xml:space="preserve"> </w:t>
            </w:r>
            <w:r w:rsidRPr="003E1941">
              <w:rPr>
                <w:sz w:val="24"/>
                <w:szCs w:val="24"/>
              </w:rPr>
              <w:t>м.</w:t>
            </w:r>
          </w:p>
          <w:p w:rsidR="003E1941" w:rsidRPr="003E1941" w:rsidRDefault="003E1941" w:rsidP="006B337E">
            <w:pPr>
              <w:widowControl w:val="0"/>
              <w:rPr>
                <w:sz w:val="24"/>
                <w:szCs w:val="24"/>
              </w:rPr>
            </w:pPr>
            <w:r w:rsidRPr="003E1941">
              <w:rPr>
                <w:sz w:val="24"/>
                <w:szCs w:val="24"/>
              </w:rPr>
              <w:t>Площадь общая встраиваемых нежилых помещений – 2</w:t>
            </w:r>
            <w:r w:rsidR="009F0836">
              <w:rPr>
                <w:sz w:val="24"/>
                <w:szCs w:val="24"/>
              </w:rPr>
              <w:t xml:space="preserve"> </w:t>
            </w:r>
            <w:r w:rsidRPr="003E1941">
              <w:rPr>
                <w:sz w:val="24"/>
                <w:szCs w:val="24"/>
              </w:rPr>
              <w:t>700,0 кв.</w:t>
            </w:r>
            <w:r w:rsidR="009F0836">
              <w:rPr>
                <w:sz w:val="24"/>
                <w:szCs w:val="24"/>
              </w:rPr>
              <w:t xml:space="preserve"> </w:t>
            </w:r>
            <w:r w:rsidRPr="003E1941">
              <w:rPr>
                <w:sz w:val="24"/>
                <w:szCs w:val="24"/>
              </w:rPr>
              <w:t>м.</w:t>
            </w:r>
          </w:p>
          <w:p w:rsidR="003E1941" w:rsidRPr="003E1941" w:rsidRDefault="003E1941" w:rsidP="006B337E">
            <w:pPr>
              <w:widowControl w:val="0"/>
              <w:rPr>
                <w:sz w:val="24"/>
                <w:szCs w:val="24"/>
              </w:rPr>
            </w:pPr>
            <w:r w:rsidRPr="003E1941">
              <w:rPr>
                <w:sz w:val="24"/>
                <w:szCs w:val="24"/>
              </w:rPr>
              <w:t>Площадь застройки – 3</w:t>
            </w:r>
            <w:r w:rsidR="009F0836">
              <w:rPr>
                <w:sz w:val="24"/>
                <w:szCs w:val="24"/>
              </w:rPr>
              <w:t xml:space="preserve"> </w:t>
            </w:r>
            <w:r w:rsidRPr="003E1941">
              <w:rPr>
                <w:sz w:val="24"/>
                <w:szCs w:val="24"/>
              </w:rPr>
              <w:t>140,0 кв.</w:t>
            </w:r>
            <w:r w:rsidR="009F0836">
              <w:rPr>
                <w:sz w:val="24"/>
                <w:szCs w:val="24"/>
              </w:rPr>
              <w:t xml:space="preserve"> </w:t>
            </w:r>
            <w:r w:rsidRPr="003E1941">
              <w:rPr>
                <w:sz w:val="24"/>
                <w:szCs w:val="24"/>
              </w:rPr>
              <w:t>м.</w:t>
            </w:r>
          </w:p>
          <w:p w:rsidR="003E1941" w:rsidRPr="003E1941" w:rsidRDefault="003E1941" w:rsidP="006B337E">
            <w:pPr>
              <w:widowControl w:val="0"/>
              <w:rPr>
                <w:sz w:val="24"/>
                <w:szCs w:val="24"/>
              </w:rPr>
            </w:pPr>
            <w:r w:rsidRPr="003E1941">
              <w:rPr>
                <w:sz w:val="24"/>
                <w:szCs w:val="24"/>
              </w:rPr>
              <w:t>Требуемое количество машино-мест:</w:t>
            </w:r>
          </w:p>
          <w:p w:rsidR="003E1941" w:rsidRPr="003E1941" w:rsidRDefault="003E1941" w:rsidP="006B337E">
            <w:pPr>
              <w:widowControl w:val="0"/>
              <w:rPr>
                <w:sz w:val="24"/>
                <w:szCs w:val="24"/>
              </w:rPr>
            </w:pPr>
            <w:r w:rsidRPr="003E1941">
              <w:rPr>
                <w:sz w:val="24"/>
                <w:szCs w:val="24"/>
              </w:rPr>
              <w:t>- для жилья – 71 машино-место</w:t>
            </w:r>
          </w:p>
          <w:p w:rsidR="003E1941" w:rsidRPr="003E1941" w:rsidRDefault="003E1941" w:rsidP="006B337E">
            <w:pPr>
              <w:widowControl w:val="0"/>
              <w:rPr>
                <w:sz w:val="24"/>
                <w:szCs w:val="24"/>
              </w:rPr>
            </w:pPr>
            <w:r w:rsidRPr="003E1941">
              <w:rPr>
                <w:sz w:val="24"/>
                <w:szCs w:val="24"/>
              </w:rPr>
              <w:t>- для встроенных помещений – 6 машино-мест</w:t>
            </w:r>
          </w:p>
          <w:p w:rsidR="003E1941" w:rsidRPr="003E1941" w:rsidRDefault="003E1941" w:rsidP="006B337E">
            <w:pPr>
              <w:widowControl w:val="0"/>
              <w:rPr>
                <w:sz w:val="24"/>
                <w:szCs w:val="24"/>
              </w:rPr>
            </w:pPr>
            <w:r w:rsidRPr="003E1941">
              <w:rPr>
                <w:sz w:val="24"/>
                <w:szCs w:val="24"/>
              </w:rPr>
              <w:t>При формировании земельных участков в проекте межевания обеспечить соблюдение требований п. 1.8 РНГП.</w:t>
            </w:r>
          </w:p>
        </w:tc>
      </w:tr>
      <w:tr w:rsidR="00FD73E7" w:rsidRPr="003E1941" w:rsidTr="0042715E">
        <w:trPr>
          <w:trHeight w:val="544"/>
        </w:trPr>
        <w:tc>
          <w:tcPr>
            <w:tcW w:w="567" w:type="dxa"/>
          </w:tcPr>
          <w:p w:rsidR="00FD73E7" w:rsidRPr="003E1941" w:rsidRDefault="00FD73E7" w:rsidP="006B337E">
            <w:pPr>
              <w:spacing w:before="120" w:line="360" w:lineRule="auto"/>
              <w:jc w:val="center"/>
              <w:rPr>
                <w:sz w:val="24"/>
                <w:szCs w:val="24"/>
              </w:rPr>
            </w:pPr>
            <w:r w:rsidRPr="003E1941">
              <w:rPr>
                <w:sz w:val="24"/>
                <w:szCs w:val="24"/>
              </w:rPr>
              <w:t>2</w:t>
            </w:r>
          </w:p>
        </w:tc>
        <w:tc>
          <w:tcPr>
            <w:tcW w:w="3969" w:type="dxa"/>
          </w:tcPr>
          <w:p w:rsidR="00FD73E7" w:rsidRPr="003E1941" w:rsidRDefault="00FD73E7" w:rsidP="006B337E">
            <w:pPr>
              <w:widowControl w:val="0"/>
              <w:spacing w:before="120"/>
              <w:rPr>
                <w:sz w:val="24"/>
                <w:szCs w:val="24"/>
              </w:rPr>
            </w:pPr>
            <w:r w:rsidRPr="003E1941">
              <w:rPr>
                <w:sz w:val="24"/>
                <w:szCs w:val="24"/>
              </w:rPr>
              <w:t xml:space="preserve">Минимальный размер земельного </w:t>
            </w:r>
            <w:r w:rsidRPr="003E1941">
              <w:rPr>
                <w:sz w:val="24"/>
                <w:szCs w:val="24"/>
              </w:rPr>
              <w:lastRenderedPageBreak/>
              <w:t>участка – 500 кв.</w:t>
            </w:r>
            <w:r w:rsidR="009F0836">
              <w:rPr>
                <w:sz w:val="24"/>
                <w:szCs w:val="24"/>
              </w:rPr>
              <w:t xml:space="preserve"> </w:t>
            </w:r>
            <w:r w:rsidRPr="003E1941">
              <w:rPr>
                <w:sz w:val="24"/>
                <w:szCs w:val="24"/>
              </w:rPr>
              <w:t xml:space="preserve">м. </w:t>
            </w:r>
          </w:p>
          <w:p w:rsidR="00FD73E7" w:rsidRPr="003E1941" w:rsidRDefault="00FD73E7" w:rsidP="006B337E">
            <w:pPr>
              <w:spacing w:before="120"/>
              <w:contextualSpacing/>
              <w:rPr>
                <w:sz w:val="24"/>
                <w:szCs w:val="24"/>
              </w:rPr>
            </w:pPr>
            <w:r w:rsidRPr="003E1941">
              <w:rPr>
                <w:sz w:val="24"/>
                <w:szCs w:val="24"/>
              </w:rPr>
              <w:t>Максимальные размеры земельного участка – 11</w:t>
            </w:r>
            <w:r w:rsidR="009F0836">
              <w:rPr>
                <w:sz w:val="24"/>
                <w:szCs w:val="24"/>
              </w:rPr>
              <w:t xml:space="preserve"> </w:t>
            </w:r>
            <w:r w:rsidRPr="003E1941">
              <w:rPr>
                <w:sz w:val="24"/>
                <w:szCs w:val="24"/>
              </w:rPr>
              <w:t>700 кв.</w:t>
            </w:r>
            <w:r w:rsidR="009F0836">
              <w:rPr>
                <w:sz w:val="24"/>
                <w:szCs w:val="24"/>
              </w:rPr>
              <w:t xml:space="preserve"> </w:t>
            </w:r>
            <w:r w:rsidRPr="003E1941">
              <w:rPr>
                <w:sz w:val="24"/>
                <w:szCs w:val="24"/>
              </w:rPr>
              <w:t>м.</w:t>
            </w:r>
          </w:p>
          <w:p w:rsidR="00FD73E7" w:rsidRPr="003E1941" w:rsidRDefault="00FD73E7" w:rsidP="006B337E">
            <w:pPr>
              <w:spacing w:before="120"/>
              <w:contextualSpacing/>
              <w:rPr>
                <w:sz w:val="24"/>
                <w:szCs w:val="24"/>
              </w:rPr>
            </w:pPr>
            <w:r w:rsidRPr="003E1941">
              <w:rPr>
                <w:sz w:val="24"/>
                <w:szCs w:val="24"/>
              </w:rPr>
              <w:t xml:space="preserve">Минимальный процент застройки </w:t>
            </w:r>
            <w:r w:rsidR="00BC734A">
              <w:rPr>
                <w:sz w:val="24"/>
                <w:szCs w:val="24"/>
              </w:rPr>
              <w:br/>
            </w:r>
            <w:r w:rsidRPr="003E1941">
              <w:rPr>
                <w:sz w:val="24"/>
                <w:szCs w:val="24"/>
              </w:rPr>
              <w:t>в границах земельного участка – 10.</w:t>
            </w:r>
          </w:p>
          <w:p w:rsidR="00FD73E7" w:rsidRPr="003E1941" w:rsidRDefault="00FD73E7" w:rsidP="006B337E">
            <w:pPr>
              <w:spacing w:before="120"/>
              <w:contextualSpacing/>
              <w:rPr>
                <w:sz w:val="24"/>
                <w:szCs w:val="24"/>
              </w:rPr>
            </w:pPr>
            <w:r w:rsidRPr="003E1941">
              <w:rPr>
                <w:sz w:val="24"/>
                <w:szCs w:val="24"/>
              </w:rPr>
              <w:t xml:space="preserve">Максимальный процент застройки </w:t>
            </w:r>
            <w:r w:rsidR="00BC734A">
              <w:rPr>
                <w:sz w:val="24"/>
                <w:szCs w:val="24"/>
              </w:rPr>
              <w:br/>
            </w:r>
            <w:r w:rsidRPr="003E1941">
              <w:rPr>
                <w:sz w:val="24"/>
                <w:szCs w:val="24"/>
              </w:rPr>
              <w:t>в границах земельного участка – 50.</w:t>
            </w:r>
          </w:p>
          <w:p w:rsidR="00FD73E7" w:rsidRPr="003E1941" w:rsidRDefault="00FD73E7" w:rsidP="006B337E">
            <w:pPr>
              <w:spacing w:before="120"/>
              <w:contextualSpacing/>
              <w:rPr>
                <w:sz w:val="24"/>
                <w:szCs w:val="24"/>
              </w:rPr>
            </w:pPr>
            <w:r w:rsidRPr="003E1941">
              <w:rPr>
                <w:sz w:val="24"/>
                <w:szCs w:val="24"/>
              </w:rPr>
              <w:t>Предельное количество надземных этажей – 8.</w:t>
            </w:r>
          </w:p>
          <w:p w:rsidR="00FD73E7" w:rsidRPr="003E1941" w:rsidRDefault="00FD73E7" w:rsidP="006B337E">
            <w:pPr>
              <w:spacing w:before="120"/>
              <w:contextualSpacing/>
              <w:rPr>
                <w:sz w:val="24"/>
                <w:szCs w:val="24"/>
              </w:rPr>
            </w:pPr>
            <w:r w:rsidRPr="003E1941">
              <w:rPr>
                <w:sz w:val="24"/>
                <w:szCs w:val="24"/>
              </w:rPr>
              <w:t>Предельная высота объекта не более 40 м.</w:t>
            </w:r>
          </w:p>
          <w:p w:rsidR="00FD73E7" w:rsidRPr="00FD73E7" w:rsidRDefault="00FD73E7" w:rsidP="006B337E">
            <w:pPr>
              <w:spacing w:before="120"/>
              <w:contextualSpacing/>
              <w:rPr>
                <w:sz w:val="24"/>
                <w:szCs w:val="24"/>
              </w:rPr>
            </w:pPr>
            <w:r w:rsidRPr="003E1941">
              <w:rPr>
                <w:sz w:val="24"/>
                <w:szCs w:val="24"/>
              </w:rPr>
              <w:t>Минимальная доля озеленения территории – 15</w:t>
            </w:r>
            <w:r w:rsidR="00BC734A">
              <w:rPr>
                <w:sz w:val="24"/>
                <w:szCs w:val="24"/>
              </w:rPr>
              <w:t xml:space="preserve"> </w:t>
            </w:r>
            <w:r w:rsidRPr="003E1941">
              <w:rPr>
                <w:sz w:val="24"/>
                <w:szCs w:val="24"/>
              </w:rPr>
              <w:t>%.</w:t>
            </w:r>
          </w:p>
        </w:tc>
        <w:tc>
          <w:tcPr>
            <w:tcW w:w="5103" w:type="dxa"/>
          </w:tcPr>
          <w:p w:rsidR="00FD73E7" w:rsidRPr="003E1941" w:rsidRDefault="00FD73E7" w:rsidP="006B337E">
            <w:pPr>
              <w:widowControl w:val="0"/>
              <w:rPr>
                <w:sz w:val="24"/>
                <w:szCs w:val="24"/>
              </w:rPr>
            </w:pPr>
            <w:r w:rsidRPr="003E1941">
              <w:rPr>
                <w:sz w:val="24"/>
                <w:szCs w:val="24"/>
              </w:rPr>
              <w:lastRenderedPageBreak/>
              <w:t>Размещение двухэтажного здания бытового обслуживания.</w:t>
            </w:r>
          </w:p>
          <w:p w:rsidR="00FD73E7" w:rsidRPr="003E1941" w:rsidRDefault="00FD73E7" w:rsidP="006B337E">
            <w:pPr>
              <w:widowControl w:val="0"/>
              <w:rPr>
                <w:sz w:val="24"/>
                <w:szCs w:val="24"/>
              </w:rPr>
            </w:pPr>
            <w:r w:rsidRPr="003E1941">
              <w:rPr>
                <w:sz w:val="24"/>
                <w:szCs w:val="24"/>
              </w:rPr>
              <w:lastRenderedPageBreak/>
              <w:t>Применение основного вида разрешенного использования земельного участка – бытовое обслуживание (3.3).</w:t>
            </w:r>
          </w:p>
          <w:p w:rsidR="00FD73E7" w:rsidRPr="003E1941" w:rsidRDefault="00FD73E7" w:rsidP="006B337E">
            <w:pPr>
              <w:widowControl w:val="0"/>
              <w:rPr>
                <w:sz w:val="24"/>
                <w:szCs w:val="24"/>
              </w:rPr>
            </w:pPr>
            <w:r w:rsidRPr="003E1941">
              <w:rPr>
                <w:sz w:val="24"/>
                <w:szCs w:val="24"/>
              </w:rPr>
              <w:t>Площадь застройки – 150,0 кв.</w:t>
            </w:r>
            <w:r w:rsidR="009F0836">
              <w:rPr>
                <w:sz w:val="24"/>
                <w:szCs w:val="24"/>
              </w:rPr>
              <w:t xml:space="preserve"> </w:t>
            </w:r>
            <w:r w:rsidRPr="003E1941">
              <w:rPr>
                <w:sz w:val="24"/>
                <w:szCs w:val="24"/>
              </w:rPr>
              <w:t>м.</w:t>
            </w:r>
          </w:p>
          <w:p w:rsidR="00FD73E7" w:rsidRPr="003E1941" w:rsidRDefault="00FD73E7" w:rsidP="006B337E">
            <w:pPr>
              <w:widowControl w:val="0"/>
              <w:rPr>
                <w:sz w:val="24"/>
                <w:szCs w:val="24"/>
              </w:rPr>
            </w:pPr>
            <w:r w:rsidRPr="003E1941">
              <w:rPr>
                <w:sz w:val="24"/>
                <w:szCs w:val="24"/>
              </w:rPr>
              <w:t>Площадь общая (по внешнему контуру здания) – 300,0 кв.</w:t>
            </w:r>
            <w:r w:rsidR="009F0836">
              <w:rPr>
                <w:sz w:val="24"/>
                <w:szCs w:val="24"/>
              </w:rPr>
              <w:t xml:space="preserve"> </w:t>
            </w:r>
            <w:r w:rsidRPr="003E1941">
              <w:rPr>
                <w:sz w:val="24"/>
                <w:szCs w:val="24"/>
              </w:rPr>
              <w:t>м.</w:t>
            </w:r>
          </w:p>
          <w:p w:rsidR="00FD73E7" w:rsidRPr="003E1941" w:rsidRDefault="00FD73E7" w:rsidP="006B337E">
            <w:pPr>
              <w:widowControl w:val="0"/>
              <w:rPr>
                <w:sz w:val="24"/>
                <w:szCs w:val="24"/>
              </w:rPr>
            </w:pPr>
            <w:r w:rsidRPr="003E1941">
              <w:rPr>
                <w:sz w:val="24"/>
                <w:szCs w:val="24"/>
              </w:rPr>
              <w:t>Расчетная площадь -  229,5 кв.</w:t>
            </w:r>
            <w:r w:rsidR="009F0836">
              <w:rPr>
                <w:sz w:val="24"/>
                <w:szCs w:val="24"/>
              </w:rPr>
              <w:t xml:space="preserve"> </w:t>
            </w:r>
            <w:r w:rsidRPr="003E1941">
              <w:rPr>
                <w:sz w:val="24"/>
                <w:szCs w:val="24"/>
              </w:rPr>
              <w:t xml:space="preserve">м. </w:t>
            </w:r>
          </w:p>
          <w:p w:rsidR="00FD73E7" w:rsidRPr="003E1941" w:rsidRDefault="00FD73E7" w:rsidP="006B337E">
            <w:pPr>
              <w:widowControl w:val="0"/>
              <w:rPr>
                <w:sz w:val="24"/>
                <w:szCs w:val="24"/>
              </w:rPr>
            </w:pPr>
            <w:r w:rsidRPr="003E1941">
              <w:rPr>
                <w:sz w:val="24"/>
                <w:szCs w:val="24"/>
              </w:rPr>
              <w:t>Размещение парковочной стоянки на 16 машино-мест.</w:t>
            </w:r>
          </w:p>
        </w:tc>
      </w:tr>
    </w:tbl>
    <w:p w:rsidR="00A45845" w:rsidRDefault="00A45845" w:rsidP="00FB47AE">
      <w:pPr>
        <w:widowControl w:val="0"/>
        <w:ind w:firstLine="709"/>
        <w:jc w:val="both"/>
        <w:rPr>
          <w:sz w:val="28"/>
          <w:szCs w:val="28"/>
        </w:rPr>
      </w:pPr>
    </w:p>
    <w:p w:rsidR="00FB47AE" w:rsidRDefault="00FB47AE" w:rsidP="00FB47AE">
      <w:pPr>
        <w:widowControl w:val="0"/>
        <w:ind w:firstLine="709"/>
        <w:jc w:val="both"/>
        <w:rPr>
          <w:sz w:val="28"/>
          <w:szCs w:val="28"/>
        </w:rPr>
      </w:pPr>
      <w:r w:rsidRPr="00FB47AE">
        <w:rPr>
          <w:sz w:val="28"/>
          <w:szCs w:val="28"/>
        </w:rPr>
        <w:t xml:space="preserve">Технико-экономические показатели </w:t>
      </w:r>
      <w:r w:rsidR="00310704">
        <w:rPr>
          <w:sz w:val="28"/>
          <w:szCs w:val="28"/>
        </w:rPr>
        <w:t>приведены в таблице 10.</w:t>
      </w:r>
    </w:p>
    <w:p w:rsidR="00310704" w:rsidRDefault="00310704" w:rsidP="009A567A">
      <w:pPr>
        <w:widowControl w:val="0"/>
        <w:spacing w:before="240"/>
        <w:jc w:val="both"/>
        <w:rPr>
          <w:sz w:val="28"/>
          <w:szCs w:val="28"/>
        </w:rPr>
      </w:pPr>
      <w:r>
        <w:rPr>
          <w:sz w:val="28"/>
          <w:szCs w:val="28"/>
        </w:rPr>
        <w:t>Таблица 10</w:t>
      </w:r>
    </w:p>
    <w:tbl>
      <w:tblPr>
        <w:tblStyle w:val="afd"/>
        <w:tblW w:w="9639"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528"/>
        <w:gridCol w:w="1984"/>
        <w:gridCol w:w="1701"/>
      </w:tblGrid>
      <w:tr w:rsidR="00A45845" w:rsidRPr="00DB18C1" w:rsidTr="00A45845">
        <w:trPr>
          <w:trHeight w:val="20"/>
          <w:tblHeader/>
        </w:trPr>
        <w:tc>
          <w:tcPr>
            <w:tcW w:w="426" w:type="dxa"/>
            <w:tcBorders>
              <w:top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 п\п</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567A" w:rsidRPr="00DB18C1" w:rsidRDefault="009A567A" w:rsidP="00A45845">
            <w:pPr>
              <w:spacing w:line="240" w:lineRule="atLeast"/>
              <w:jc w:val="center"/>
              <w:rPr>
                <w:sz w:val="24"/>
                <w:szCs w:val="24"/>
              </w:rPr>
            </w:pPr>
            <w:r w:rsidRPr="00DB18C1">
              <w:rPr>
                <w:sz w:val="24"/>
                <w:szCs w:val="24"/>
              </w:rPr>
              <w:t>Наименование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left w:w="28" w:type="dxa"/>
              <w:right w:w="28" w:type="dxa"/>
            </w:tcMar>
            <w:vAlign w:val="center"/>
          </w:tcPr>
          <w:p w:rsidR="009A567A" w:rsidRPr="00DB18C1" w:rsidRDefault="00931113" w:rsidP="00A45845">
            <w:pPr>
              <w:spacing w:line="240" w:lineRule="atLeast"/>
              <w:jc w:val="center"/>
              <w:rPr>
                <w:sz w:val="24"/>
                <w:szCs w:val="24"/>
              </w:rPr>
            </w:pPr>
            <w:r>
              <w:rPr>
                <w:sz w:val="24"/>
                <w:szCs w:val="24"/>
              </w:rPr>
              <w:t>Единица измерения</w:t>
            </w:r>
          </w:p>
        </w:tc>
        <w:tc>
          <w:tcPr>
            <w:tcW w:w="1701" w:type="dxa"/>
            <w:tcBorders>
              <w:top w:val="single" w:sz="4" w:space="0" w:color="auto"/>
              <w:left w:val="single" w:sz="4" w:space="0" w:color="auto"/>
              <w:bottom w:val="single" w:sz="4" w:space="0" w:color="auto"/>
            </w:tcBorders>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Проект.</w:t>
            </w:r>
          </w:p>
        </w:tc>
      </w:tr>
      <w:tr w:rsidR="00A45845" w:rsidRPr="00DB18C1" w:rsidTr="00A45845">
        <w:trPr>
          <w:trHeight w:val="20"/>
        </w:trPr>
        <w:tc>
          <w:tcPr>
            <w:tcW w:w="426" w:type="dxa"/>
            <w:tcBorders>
              <w:top w:val="single" w:sz="4" w:space="0" w:color="auto"/>
            </w:tcBorders>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1</w:t>
            </w:r>
          </w:p>
        </w:tc>
        <w:tc>
          <w:tcPr>
            <w:tcW w:w="5528" w:type="dxa"/>
            <w:tcBorders>
              <w:top w:val="single" w:sz="4" w:space="0" w:color="auto"/>
            </w:tcBorders>
            <w:shd w:val="clear" w:color="auto" w:fill="FFFFFF" w:themeFill="background1"/>
          </w:tcPr>
          <w:p w:rsidR="009A567A" w:rsidRPr="00DB18C1" w:rsidRDefault="009A567A" w:rsidP="00A45845">
            <w:pPr>
              <w:spacing w:line="240" w:lineRule="atLeast"/>
              <w:rPr>
                <w:sz w:val="24"/>
                <w:szCs w:val="24"/>
              </w:rPr>
            </w:pPr>
            <w:r w:rsidRPr="00DB18C1">
              <w:rPr>
                <w:sz w:val="24"/>
                <w:szCs w:val="24"/>
              </w:rPr>
              <w:t>Территория в границах проектирования:</w:t>
            </w:r>
          </w:p>
        </w:tc>
        <w:tc>
          <w:tcPr>
            <w:tcW w:w="1984" w:type="dxa"/>
            <w:vMerge w:val="restart"/>
            <w:tcBorders>
              <w:top w:val="single" w:sz="4" w:space="0" w:color="auto"/>
            </w:tcBorders>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га</w:t>
            </w:r>
          </w:p>
          <w:p w:rsidR="009A567A" w:rsidRPr="00DB18C1" w:rsidRDefault="009A567A" w:rsidP="00A45845">
            <w:pPr>
              <w:spacing w:line="240" w:lineRule="atLeast"/>
              <w:rPr>
                <w:sz w:val="24"/>
                <w:szCs w:val="24"/>
              </w:rPr>
            </w:pPr>
          </w:p>
        </w:tc>
        <w:tc>
          <w:tcPr>
            <w:tcW w:w="1701" w:type="dxa"/>
            <w:tcBorders>
              <w:top w:val="single" w:sz="4" w:space="0" w:color="auto"/>
            </w:tcBorders>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1,1770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1,118</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0,059</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2</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Площадь застройки, в том числе:</w:t>
            </w:r>
          </w:p>
        </w:tc>
        <w:tc>
          <w:tcPr>
            <w:tcW w:w="1984" w:type="dxa"/>
            <w:vMerge w:val="restart"/>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0,3390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0,3390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3</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Улично-дорожная сеть</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0,59986</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4</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Дворовые территории и территории общего пользования:</w:t>
            </w:r>
          </w:p>
        </w:tc>
        <w:tc>
          <w:tcPr>
            <w:tcW w:w="1984" w:type="dxa"/>
            <w:vMerge w:val="restart"/>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r w:rsidRPr="00DB18C1">
              <w:rPr>
                <w:sz w:val="24"/>
                <w:szCs w:val="24"/>
              </w:rPr>
              <w:t>га</w:t>
            </w:r>
          </w:p>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0,06159</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площадки для игр детей</w:t>
            </w:r>
          </w:p>
        </w:tc>
        <w:tc>
          <w:tcPr>
            <w:tcW w:w="1984" w:type="dxa"/>
            <w:vMerge/>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0,0183</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площадки для отдыха взрослого населения</w:t>
            </w:r>
          </w:p>
        </w:tc>
        <w:tc>
          <w:tcPr>
            <w:tcW w:w="1984" w:type="dxa"/>
            <w:vMerge/>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0,01148</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площадки для занятий спортом и физкультурой</w:t>
            </w:r>
          </w:p>
        </w:tc>
        <w:tc>
          <w:tcPr>
            <w:tcW w:w="1984" w:type="dxa"/>
            <w:vMerge/>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0,0243</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площадка для хозяйственных целей</w:t>
            </w:r>
          </w:p>
        </w:tc>
        <w:tc>
          <w:tcPr>
            <w:tcW w:w="1984" w:type="dxa"/>
            <w:vMerge/>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0,00751</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5</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Площадь озеленения</w:t>
            </w:r>
          </w:p>
        </w:tc>
        <w:tc>
          <w:tcPr>
            <w:tcW w:w="1984" w:type="dxa"/>
            <w:shd w:val="clear" w:color="auto" w:fill="FFFFFF" w:themeFill="background1"/>
            <w:tcMar>
              <w:left w:w="28" w:type="dxa"/>
              <w:right w:w="28" w:type="dxa"/>
            </w:tcMar>
            <w:vAlign w:val="center"/>
          </w:tcPr>
          <w:p w:rsidR="009A567A" w:rsidRPr="00DB18C1" w:rsidRDefault="009A567A" w:rsidP="00A45845">
            <w:pPr>
              <w:spacing w:line="240" w:lineRule="atLeast"/>
              <w:rPr>
                <w:sz w:val="24"/>
                <w:szCs w:val="24"/>
              </w:rPr>
            </w:pP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0,17655</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6</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 xml:space="preserve">Коэффициент застройки </w:t>
            </w:r>
          </w:p>
          <w:p w:rsidR="009A567A" w:rsidRPr="00DB18C1" w:rsidRDefault="009A567A" w:rsidP="00A45845">
            <w:pPr>
              <w:spacing w:line="240" w:lineRule="atLeast"/>
              <w:rPr>
                <w:sz w:val="24"/>
                <w:szCs w:val="24"/>
              </w:rPr>
            </w:pPr>
            <w:r w:rsidRPr="00DB18C1">
              <w:rPr>
                <w:sz w:val="24"/>
                <w:szCs w:val="24"/>
              </w:rPr>
              <w:t>(отношение площади застройки к площади функциональной зоны)</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 xml:space="preserve">Нормативный показатель согласно </w:t>
            </w:r>
            <w:r w:rsidR="00A64725">
              <w:rPr>
                <w:sz w:val="24"/>
                <w:szCs w:val="24"/>
              </w:rPr>
              <w:t xml:space="preserve">СП </w:t>
            </w:r>
            <w:r w:rsidR="00A64725" w:rsidRPr="00A64725">
              <w:rPr>
                <w:sz w:val="24"/>
                <w:szCs w:val="24"/>
              </w:rPr>
              <w:t>42.13330.2016</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1,0</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0,3  (0,3390/1,177)</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7</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Коэффициент плотности застройки</w:t>
            </w:r>
            <w:r w:rsidR="00A45845">
              <w:rPr>
                <w:sz w:val="24"/>
                <w:szCs w:val="24"/>
              </w:rPr>
              <w:t xml:space="preserve"> </w:t>
            </w:r>
            <w:r w:rsidRPr="00DB18C1">
              <w:rPr>
                <w:sz w:val="24"/>
                <w:szCs w:val="24"/>
              </w:rPr>
              <w:t>(отношение общей площади здания к площади функциональной зоны):</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 xml:space="preserve">Нормативный показатель </w:t>
            </w: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shd w:val="clear" w:color="auto" w:fill="auto"/>
            <w:tcMar>
              <w:left w:w="28" w:type="dxa"/>
              <w:right w:w="28" w:type="dxa"/>
            </w:tcMar>
          </w:tcPr>
          <w:p w:rsidR="009A567A" w:rsidRPr="00DB18C1" w:rsidRDefault="009A567A" w:rsidP="00A45845">
            <w:pPr>
              <w:spacing w:line="240" w:lineRule="atLeast"/>
              <w:rPr>
                <w:sz w:val="24"/>
                <w:szCs w:val="24"/>
              </w:rPr>
            </w:pPr>
            <w:r w:rsidRPr="00DB18C1">
              <w:rPr>
                <w:sz w:val="24"/>
                <w:szCs w:val="24"/>
              </w:rPr>
              <w:t xml:space="preserve">1,7 </w:t>
            </w:r>
          </w:p>
          <w:p w:rsidR="009A567A" w:rsidRPr="00DB18C1" w:rsidRDefault="00A64725" w:rsidP="00A45845">
            <w:pPr>
              <w:spacing w:line="240" w:lineRule="atLeast"/>
              <w:rPr>
                <w:sz w:val="24"/>
                <w:szCs w:val="24"/>
              </w:rPr>
            </w:pPr>
            <w:r>
              <w:rPr>
                <w:sz w:val="24"/>
                <w:szCs w:val="24"/>
              </w:rPr>
              <w:lastRenderedPageBreak/>
              <w:t>(согласно генеральному плану</w:t>
            </w:r>
            <w:r w:rsidR="009A567A" w:rsidRPr="00DB18C1">
              <w:rPr>
                <w:sz w:val="24"/>
                <w:szCs w:val="24"/>
              </w:rPr>
              <w:t>)</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lastRenderedPageBreak/>
              <w:t xml:space="preserve">1,7 </w:t>
            </w:r>
            <w:r w:rsidRPr="00DB18C1">
              <w:rPr>
                <w:sz w:val="24"/>
                <w:szCs w:val="24"/>
              </w:rPr>
              <w:lastRenderedPageBreak/>
              <w:t>(2,0000/1,1770)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c>
          <w:tcPr>
            <w:tcW w:w="1701" w:type="dxa"/>
            <w:shd w:val="clear" w:color="auto" w:fill="FFFFFF" w:themeFill="background1"/>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8</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Общая площадь всех этажей (по внешним размерам зданий), в том числе:</w:t>
            </w:r>
          </w:p>
        </w:tc>
        <w:tc>
          <w:tcPr>
            <w:tcW w:w="1984" w:type="dxa"/>
            <w:vMerge w:val="restart"/>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2,0000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смешанной и общественно-деловой застройки</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2,0000</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зона транспортной инфраструктуры</w:t>
            </w:r>
          </w:p>
        </w:tc>
        <w:tc>
          <w:tcPr>
            <w:tcW w:w="1984" w:type="dxa"/>
            <w:vMerge/>
            <w:shd w:val="clear" w:color="auto" w:fill="FFFFFF" w:themeFill="background1"/>
            <w:tcMar>
              <w:left w:w="28" w:type="dxa"/>
              <w:right w:w="28" w:type="dxa"/>
            </w:tcMar>
          </w:tcPr>
          <w:p w:rsidR="009A567A" w:rsidRPr="00DB18C1" w:rsidRDefault="009A567A" w:rsidP="00A45845">
            <w:pPr>
              <w:spacing w:line="240" w:lineRule="atLeast"/>
              <w:rPr>
                <w:sz w:val="24"/>
                <w:szCs w:val="24"/>
              </w:rPr>
            </w:pP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9</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Плотность населения</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чел</w:t>
            </w:r>
            <w:r w:rsidR="00456CFA">
              <w:rPr>
                <w:sz w:val="24"/>
                <w:szCs w:val="24"/>
              </w:rPr>
              <w:t>овек</w:t>
            </w:r>
            <w:r w:rsidRPr="00DB18C1">
              <w:rPr>
                <w:sz w:val="24"/>
                <w:szCs w:val="24"/>
              </w:rPr>
              <w:t>/га</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413</w:t>
            </w:r>
          </w:p>
        </w:tc>
      </w:tr>
      <w:tr w:rsidR="00A45845" w:rsidRPr="00DB18C1" w:rsidTr="00A45845">
        <w:trPr>
          <w:trHeight w:val="20"/>
        </w:trPr>
        <w:tc>
          <w:tcPr>
            <w:tcW w:w="426" w:type="dxa"/>
            <w:shd w:val="clear" w:color="auto" w:fill="FFFFFF" w:themeFill="background1"/>
            <w:tcMar>
              <w:left w:w="28" w:type="dxa"/>
              <w:right w:w="28" w:type="dxa"/>
            </w:tcMar>
          </w:tcPr>
          <w:p w:rsidR="009A567A" w:rsidRPr="00DB18C1" w:rsidRDefault="009A567A" w:rsidP="00A45845">
            <w:pPr>
              <w:spacing w:line="240" w:lineRule="atLeast"/>
              <w:jc w:val="center"/>
              <w:rPr>
                <w:sz w:val="24"/>
                <w:szCs w:val="24"/>
              </w:rPr>
            </w:pPr>
            <w:r w:rsidRPr="00DB18C1">
              <w:rPr>
                <w:sz w:val="24"/>
                <w:szCs w:val="24"/>
              </w:rPr>
              <w:t>10</w:t>
            </w:r>
          </w:p>
        </w:tc>
        <w:tc>
          <w:tcPr>
            <w:tcW w:w="5528" w:type="dxa"/>
            <w:shd w:val="clear" w:color="auto" w:fill="FFFFFF" w:themeFill="background1"/>
          </w:tcPr>
          <w:p w:rsidR="009A567A" w:rsidRPr="00DB18C1" w:rsidRDefault="009A567A" w:rsidP="00A45845">
            <w:pPr>
              <w:spacing w:line="240" w:lineRule="atLeast"/>
              <w:rPr>
                <w:sz w:val="24"/>
                <w:szCs w:val="24"/>
              </w:rPr>
            </w:pPr>
            <w:r w:rsidRPr="00DB18C1">
              <w:rPr>
                <w:sz w:val="24"/>
                <w:szCs w:val="24"/>
              </w:rPr>
              <w:t>Количество населения</w:t>
            </w:r>
          </w:p>
        </w:tc>
        <w:tc>
          <w:tcPr>
            <w:tcW w:w="1984" w:type="dxa"/>
            <w:shd w:val="clear" w:color="auto" w:fill="FFFFFF" w:themeFill="background1"/>
            <w:tcMar>
              <w:left w:w="28" w:type="dxa"/>
              <w:right w:w="28" w:type="dxa"/>
            </w:tcMar>
          </w:tcPr>
          <w:p w:rsidR="009A567A" w:rsidRPr="00DB18C1" w:rsidRDefault="009A567A" w:rsidP="00A45845">
            <w:pPr>
              <w:spacing w:line="240" w:lineRule="atLeast"/>
              <w:rPr>
                <w:sz w:val="24"/>
                <w:szCs w:val="24"/>
              </w:rPr>
            </w:pPr>
            <w:r w:rsidRPr="00DB18C1">
              <w:rPr>
                <w:sz w:val="24"/>
                <w:szCs w:val="24"/>
              </w:rPr>
              <w:t>чел</w:t>
            </w:r>
            <w:r w:rsidR="00456CFA">
              <w:rPr>
                <w:sz w:val="24"/>
                <w:szCs w:val="24"/>
              </w:rPr>
              <w:t>овек</w:t>
            </w:r>
          </w:p>
        </w:tc>
        <w:tc>
          <w:tcPr>
            <w:tcW w:w="1701" w:type="dxa"/>
            <w:shd w:val="clear" w:color="auto" w:fill="auto"/>
            <w:tcMar>
              <w:left w:w="28" w:type="dxa"/>
              <w:right w:w="28" w:type="dxa"/>
            </w:tcMar>
            <w:vAlign w:val="center"/>
          </w:tcPr>
          <w:p w:rsidR="009A567A" w:rsidRPr="00DB18C1" w:rsidRDefault="009A567A" w:rsidP="00A45845">
            <w:pPr>
              <w:spacing w:line="240" w:lineRule="atLeast"/>
              <w:jc w:val="center"/>
              <w:rPr>
                <w:sz w:val="24"/>
                <w:szCs w:val="24"/>
              </w:rPr>
            </w:pPr>
            <w:r w:rsidRPr="00DB18C1">
              <w:rPr>
                <w:sz w:val="24"/>
                <w:szCs w:val="24"/>
              </w:rPr>
              <w:t>486</w:t>
            </w:r>
          </w:p>
        </w:tc>
      </w:tr>
    </w:tbl>
    <w:p w:rsidR="00310704" w:rsidRPr="00FB47AE" w:rsidRDefault="00310704"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 xml:space="preserve">2.5. Предложения по развитию транспортной инфраструктуры территории </w:t>
      </w:r>
    </w:p>
    <w:p w:rsidR="00FB47AE" w:rsidRPr="00FB47AE" w:rsidRDefault="00FB47AE" w:rsidP="00FB47AE">
      <w:pPr>
        <w:widowControl w:val="0"/>
        <w:ind w:firstLine="709"/>
        <w:jc w:val="both"/>
        <w:rPr>
          <w:sz w:val="28"/>
          <w:szCs w:val="28"/>
        </w:rPr>
      </w:pPr>
      <w:r w:rsidRPr="00FB47AE">
        <w:rPr>
          <w:sz w:val="28"/>
          <w:szCs w:val="28"/>
        </w:rPr>
        <w:t>Схема организации движения транспорта, а также схема организации улично-дорожной сети представлены в графической части (Том 2. Проект планировки территории. Материалы по обоснованию, лист 3).</w:t>
      </w:r>
    </w:p>
    <w:p w:rsidR="005A6580" w:rsidRDefault="00FB47AE" w:rsidP="005A6580">
      <w:pPr>
        <w:widowControl w:val="0"/>
        <w:ind w:firstLine="709"/>
        <w:jc w:val="both"/>
        <w:rPr>
          <w:sz w:val="28"/>
          <w:szCs w:val="28"/>
        </w:rPr>
      </w:pPr>
      <w:r w:rsidRPr="00FB47AE">
        <w:rPr>
          <w:sz w:val="28"/>
          <w:szCs w:val="28"/>
        </w:rPr>
        <w:t xml:space="preserve">Графический материал отражает местоположение объектов транспортной инфраструктуры, учитывает существующие и прогнозные потребности </w:t>
      </w:r>
      <w:r w:rsidR="005A6580">
        <w:rPr>
          <w:sz w:val="28"/>
          <w:szCs w:val="28"/>
        </w:rPr>
        <w:br/>
      </w:r>
      <w:r w:rsidRPr="00FB47AE">
        <w:rPr>
          <w:sz w:val="28"/>
          <w:szCs w:val="28"/>
        </w:rPr>
        <w:t>в транспортном обеспече</w:t>
      </w:r>
      <w:r w:rsidR="005A6580">
        <w:rPr>
          <w:sz w:val="28"/>
          <w:szCs w:val="28"/>
        </w:rPr>
        <w:t>нии рассматриваемой территории.</w:t>
      </w:r>
    </w:p>
    <w:p w:rsidR="00FB47AE" w:rsidRPr="00FB47AE" w:rsidRDefault="00FB47AE" w:rsidP="005A6580">
      <w:pPr>
        <w:widowControl w:val="0"/>
        <w:ind w:firstLine="709"/>
        <w:jc w:val="both"/>
        <w:rPr>
          <w:sz w:val="28"/>
          <w:szCs w:val="28"/>
        </w:rPr>
      </w:pPr>
      <w:r w:rsidRPr="00FB47AE">
        <w:rPr>
          <w:sz w:val="28"/>
          <w:szCs w:val="28"/>
        </w:rPr>
        <w:t>Транспортная инфраструктура территории сформирована.</w:t>
      </w:r>
    </w:p>
    <w:p w:rsidR="006765DC" w:rsidRPr="00FB47AE" w:rsidRDefault="006765DC" w:rsidP="006765DC">
      <w:pPr>
        <w:widowControl w:val="0"/>
        <w:ind w:firstLine="709"/>
        <w:jc w:val="both"/>
        <w:rPr>
          <w:sz w:val="28"/>
          <w:szCs w:val="28"/>
        </w:rPr>
      </w:pPr>
      <w:r w:rsidRPr="00FB47AE">
        <w:rPr>
          <w:sz w:val="28"/>
          <w:szCs w:val="28"/>
        </w:rPr>
        <w:t xml:space="preserve">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транспортная обеспечивается по просп. Ломоносова, наб. Северной Двины (магистральные улицы районного значения) и ул. Северодвинской, </w:t>
      </w:r>
      <w:r w:rsidR="00D75995">
        <w:rPr>
          <w:sz w:val="28"/>
          <w:szCs w:val="28"/>
        </w:rPr>
        <w:br/>
      </w:r>
      <w:r w:rsidRPr="00FB47AE">
        <w:rPr>
          <w:sz w:val="28"/>
          <w:szCs w:val="28"/>
        </w:rPr>
        <w:t>ул. Розы Люксембург (улицы и дороги местного значения).</w:t>
      </w:r>
    </w:p>
    <w:p w:rsidR="00FB47AE" w:rsidRPr="00FB47AE" w:rsidRDefault="00FB47AE" w:rsidP="00FB47AE">
      <w:pPr>
        <w:widowControl w:val="0"/>
        <w:ind w:firstLine="709"/>
        <w:jc w:val="both"/>
        <w:rPr>
          <w:sz w:val="28"/>
          <w:szCs w:val="28"/>
        </w:rPr>
      </w:pPr>
      <w:r w:rsidRPr="00FB47AE">
        <w:rPr>
          <w:sz w:val="28"/>
          <w:szCs w:val="28"/>
        </w:rPr>
        <w:t>В планировочной струк</w:t>
      </w:r>
      <w:r w:rsidR="005A6580">
        <w:rPr>
          <w:sz w:val="28"/>
          <w:szCs w:val="28"/>
        </w:rPr>
        <w:t>туре улично-дорожной сети плани</w:t>
      </w:r>
      <w:r w:rsidRPr="00FB47AE">
        <w:rPr>
          <w:sz w:val="28"/>
          <w:szCs w:val="28"/>
        </w:rPr>
        <w:t>руются изменения в части размещения внутриквартальных проездов.</w:t>
      </w:r>
    </w:p>
    <w:p w:rsidR="00FB47AE" w:rsidRPr="00FB47AE" w:rsidRDefault="00FB47AE" w:rsidP="00FB47AE">
      <w:pPr>
        <w:widowControl w:val="0"/>
        <w:ind w:firstLine="709"/>
        <w:jc w:val="both"/>
        <w:rPr>
          <w:sz w:val="28"/>
          <w:szCs w:val="28"/>
        </w:rPr>
      </w:pPr>
      <w:r w:rsidRPr="00FB47AE">
        <w:rPr>
          <w:sz w:val="28"/>
          <w:szCs w:val="28"/>
        </w:rPr>
        <w:t xml:space="preserve">Проектом планировки территории предлагается вариант улично-дорожной сети с капитальным типом покрытия (асфальтобетонное, бетонное). Для движения пешеходов проектом предусмотрены тротуары </w:t>
      </w:r>
      <w:r w:rsidR="005A6580">
        <w:rPr>
          <w:sz w:val="28"/>
          <w:szCs w:val="28"/>
        </w:rPr>
        <w:br/>
      </w:r>
      <w:r w:rsidRPr="00FB47AE">
        <w:rPr>
          <w:sz w:val="28"/>
          <w:szCs w:val="28"/>
        </w:rPr>
        <w:t xml:space="preserve">из асфальтобетона с бордюрным камнем. Ширина тротуаров составляет </w:t>
      </w:r>
      <w:r w:rsidR="00D60C92">
        <w:rPr>
          <w:sz w:val="28"/>
          <w:szCs w:val="28"/>
        </w:rPr>
        <w:br/>
      </w:r>
      <w:r w:rsidRPr="00FB47AE">
        <w:rPr>
          <w:sz w:val="28"/>
          <w:szCs w:val="28"/>
        </w:rPr>
        <w:t>2,25 м</w:t>
      </w:r>
      <w:r w:rsidR="00D60C92">
        <w:rPr>
          <w:sz w:val="28"/>
          <w:szCs w:val="28"/>
        </w:rPr>
        <w:t>етра</w:t>
      </w:r>
      <w:r w:rsidRPr="00FB47AE">
        <w:rPr>
          <w:sz w:val="28"/>
          <w:szCs w:val="28"/>
        </w:rPr>
        <w:t xml:space="preserve">. </w:t>
      </w:r>
    </w:p>
    <w:p w:rsidR="00FB47AE" w:rsidRPr="00FB47AE" w:rsidRDefault="00FB47AE" w:rsidP="00FB47AE">
      <w:pPr>
        <w:widowControl w:val="0"/>
        <w:ind w:firstLine="709"/>
        <w:jc w:val="both"/>
        <w:rPr>
          <w:sz w:val="28"/>
          <w:szCs w:val="28"/>
        </w:rPr>
      </w:pPr>
      <w:r w:rsidRPr="00FB47AE">
        <w:rPr>
          <w:sz w:val="28"/>
          <w:szCs w:val="28"/>
        </w:rPr>
        <w:t>Обслуживание пассажирского потока на данной территории города осуществляется:</w:t>
      </w:r>
    </w:p>
    <w:p w:rsidR="00FB47AE" w:rsidRPr="00FB47AE" w:rsidRDefault="00FB47AE" w:rsidP="00FB47AE">
      <w:pPr>
        <w:widowControl w:val="0"/>
        <w:ind w:firstLine="709"/>
        <w:jc w:val="both"/>
        <w:rPr>
          <w:sz w:val="28"/>
          <w:szCs w:val="28"/>
        </w:rPr>
      </w:pPr>
      <w:r w:rsidRPr="00FB47AE">
        <w:rPr>
          <w:sz w:val="28"/>
          <w:szCs w:val="28"/>
        </w:rPr>
        <w:t>такси;</w:t>
      </w:r>
    </w:p>
    <w:p w:rsidR="00FB47AE" w:rsidRPr="00FB47AE" w:rsidRDefault="00FB47AE" w:rsidP="00FB47AE">
      <w:pPr>
        <w:widowControl w:val="0"/>
        <w:ind w:firstLine="709"/>
        <w:jc w:val="both"/>
        <w:rPr>
          <w:sz w:val="28"/>
          <w:szCs w:val="28"/>
        </w:rPr>
      </w:pPr>
      <w:r w:rsidRPr="00FB47AE">
        <w:rPr>
          <w:sz w:val="28"/>
          <w:szCs w:val="28"/>
        </w:rPr>
        <w:t>автобусными маршрутами - №</w:t>
      </w:r>
      <w:r w:rsidR="005A6580">
        <w:rPr>
          <w:sz w:val="28"/>
          <w:szCs w:val="28"/>
        </w:rPr>
        <w:t xml:space="preserve"> </w:t>
      </w:r>
      <w:r w:rsidRPr="00FB47AE">
        <w:rPr>
          <w:sz w:val="28"/>
          <w:szCs w:val="28"/>
        </w:rPr>
        <w:t>1 (Ж/Д вокзал – ул. Кедрова), №</w:t>
      </w:r>
      <w:r w:rsidR="005A6580">
        <w:rPr>
          <w:sz w:val="28"/>
          <w:szCs w:val="28"/>
        </w:rPr>
        <w:t xml:space="preserve"> </w:t>
      </w:r>
      <w:r w:rsidRPr="00FB47AE">
        <w:rPr>
          <w:sz w:val="28"/>
          <w:szCs w:val="28"/>
        </w:rPr>
        <w:t xml:space="preserve">3 </w:t>
      </w:r>
      <w:r w:rsidR="005A6580">
        <w:rPr>
          <w:sz w:val="28"/>
          <w:szCs w:val="28"/>
        </w:rPr>
        <w:br/>
      </w:r>
      <w:r w:rsidRPr="00FB47AE">
        <w:rPr>
          <w:sz w:val="28"/>
          <w:szCs w:val="28"/>
        </w:rPr>
        <w:t>(Ж/Д вокзал - пос. Лесная речка), №</w:t>
      </w:r>
      <w:r w:rsidR="005A6580">
        <w:rPr>
          <w:sz w:val="28"/>
          <w:szCs w:val="28"/>
        </w:rPr>
        <w:t xml:space="preserve"> </w:t>
      </w:r>
      <w:r w:rsidRPr="00FB47AE">
        <w:rPr>
          <w:sz w:val="28"/>
          <w:szCs w:val="28"/>
        </w:rPr>
        <w:t>4 (Ж/Д вокзал – СНТ Ягодник), №</w:t>
      </w:r>
      <w:r w:rsidR="005A6580">
        <w:rPr>
          <w:sz w:val="28"/>
          <w:szCs w:val="28"/>
        </w:rPr>
        <w:t xml:space="preserve"> </w:t>
      </w:r>
      <w:r w:rsidRPr="00FB47AE">
        <w:rPr>
          <w:sz w:val="28"/>
          <w:szCs w:val="28"/>
        </w:rPr>
        <w:t xml:space="preserve">7 </w:t>
      </w:r>
      <w:r w:rsidR="005A6580">
        <w:rPr>
          <w:sz w:val="28"/>
          <w:szCs w:val="28"/>
        </w:rPr>
        <w:br/>
      </w:r>
      <w:r w:rsidRPr="00FB47AE">
        <w:rPr>
          <w:sz w:val="28"/>
          <w:szCs w:val="28"/>
        </w:rPr>
        <w:t>(МРВ – ул. Кедрова), №</w:t>
      </w:r>
      <w:r w:rsidR="005A6580">
        <w:rPr>
          <w:sz w:val="28"/>
          <w:szCs w:val="28"/>
        </w:rPr>
        <w:t xml:space="preserve"> </w:t>
      </w:r>
      <w:r w:rsidRPr="00FB47AE">
        <w:rPr>
          <w:sz w:val="28"/>
          <w:szCs w:val="28"/>
        </w:rPr>
        <w:t>9 (Школа №</w:t>
      </w:r>
      <w:r w:rsidR="005A6580">
        <w:rPr>
          <w:sz w:val="28"/>
          <w:szCs w:val="28"/>
        </w:rPr>
        <w:t xml:space="preserve"> </w:t>
      </w:r>
      <w:r w:rsidRPr="00FB47AE">
        <w:rPr>
          <w:sz w:val="28"/>
          <w:szCs w:val="28"/>
        </w:rPr>
        <w:t>32 – Порт Экономия), №</w:t>
      </w:r>
      <w:r w:rsidR="005A6580">
        <w:rPr>
          <w:sz w:val="28"/>
          <w:szCs w:val="28"/>
        </w:rPr>
        <w:t xml:space="preserve"> </w:t>
      </w:r>
      <w:r w:rsidRPr="00FB47AE">
        <w:rPr>
          <w:sz w:val="28"/>
          <w:szCs w:val="28"/>
        </w:rPr>
        <w:t xml:space="preserve">41 </w:t>
      </w:r>
      <w:r w:rsidR="005A6580">
        <w:rPr>
          <w:sz w:val="28"/>
          <w:szCs w:val="28"/>
        </w:rPr>
        <w:br/>
      </w:r>
      <w:r w:rsidRPr="00FB47AE">
        <w:rPr>
          <w:sz w:val="28"/>
          <w:szCs w:val="28"/>
        </w:rPr>
        <w:t>(СТ Черемушки – ул. Розинга), №</w:t>
      </w:r>
      <w:r w:rsidR="005A6580">
        <w:rPr>
          <w:sz w:val="28"/>
          <w:szCs w:val="28"/>
        </w:rPr>
        <w:t xml:space="preserve"> </w:t>
      </w:r>
      <w:r w:rsidRPr="00FB47AE">
        <w:rPr>
          <w:sz w:val="28"/>
          <w:szCs w:val="28"/>
        </w:rPr>
        <w:t xml:space="preserve">42 (Жаровихинское кладбище – ул. Кедрова), </w:t>
      </w:r>
      <w:r w:rsidR="005A6580">
        <w:rPr>
          <w:sz w:val="28"/>
          <w:szCs w:val="28"/>
        </w:rPr>
        <w:br/>
      </w:r>
      <w:r w:rsidRPr="00FB47AE">
        <w:rPr>
          <w:sz w:val="28"/>
          <w:szCs w:val="28"/>
        </w:rPr>
        <w:t>№</w:t>
      </w:r>
      <w:r w:rsidR="005A6580">
        <w:rPr>
          <w:sz w:val="28"/>
          <w:szCs w:val="28"/>
        </w:rPr>
        <w:t xml:space="preserve"> </w:t>
      </w:r>
      <w:r w:rsidRPr="00FB47AE">
        <w:rPr>
          <w:sz w:val="28"/>
          <w:szCs w:val="28"/>
        </w:rPr>
        <w:t>43 (пос. Силикатный – Областная больница), №44 (пр</w:t>
      </w:r>
      <w:r w:rsidR="00705358">
        <w:rPr>
          <w:sz w:val="28"/>
          <w:szCs w:val="28"/>
        </w:rPr>
        <w:t>осп</w:t>
      </w:r>
      <w:r w:rsidRPr="00FB47AE">
        <w:rPr>
          <w:sz w:val="28"/>
          <w:szCs w:val="28"/>
        </w:rPr>
        <w:t xml:space="preserve">. Ленинградский, </w:t>
      </w:r>
      <w:r w:rsidR="00705358">
        <w:rPr>
          <w:sz w:val="28"/>
          <w:szCs w:val="28"/>
        </w:rPr>
        <w:br/>
      </w:r>
      <w:r w:rsidRPr="00FB47AE">
        <w:rPr>
          <w:sz w:val="28"/>
          <w:szCs w:val="28"/>
        </w:rPr>
        <w:t>д. 350 – Лесозавод №13), №</w:t>
      </w:r>
      <w:r w:rsidR="005A6580">
        <w:rPr>
          <w:sz w:val="28"/>
          <w:szCs w:val="28"/>
        </w:rPr>
        <w:t xml:space="preserve"> </w:t>
      </w:r>
      <w:r w:rsidRPr="00FB47AE">
        <w:rPr>
          <w:sz w:val="28"/>
          <w:szCs w:val="28"/>
        </w:rPr>
        <w:t>62 (Школа №32 – Ж/Д вокзал), №</w:t>
      </w:r>
      <w:r w:rsidR="00705358">
        <w:rPr>
          <w:sz w:val="28"/>
          <w:szCs w:val="28"/>
        </w:rPr>
        <w:t xml:space="preserve"> </w:t>
      </w:r>
      <w:r w:rsidRPr="00FB47AE">
        <w:rPr>
          <w:sz w:val="28"/>
          <w:szCs w:val="28"/>
        </w:rPr>
        <w:t>76 (кольцевой маршрут), №</w:t>
      </w:r>
      <w:r w:rsidR="005A6580">
        <w:rPr>
          <w:sz w:val="28"/>
          <w:szCs w:val="28"/>
        </w:rPr>
        <w:t xml:space="preserve"> </w:t>
      </w:r>
      <w:r w:rsidRPr="00FB47AE">
        <w:rPr>
          <w:sz w:val="28"/>
          <w:szCs w:val="28"/>
        </w:rPr>
        <w:t>104 (Малые Карелы – Ж/Д вокзал), №</w:t>
      </w:r>
      <w:r w:rsidR="007049E8">
        <w:rPr>
          <w:sz w:val="28"/>
          <w:szCs w:val="28"/>
        </w:rPr>
        <w:t xml:space="preserve"> </w:t>
      </w:r>
      <w:r w:rsidRPr="00FB47AE">
        <w:rPr>
          <w:sz w:val="28"/>
          <w:szCs w:val="28"/>
        </w:rPr>
        <w:t>65 (Школа №</w:t>
      </w:r>
      <w:r w:rsidR="00705358">
        <w:rPr>
          <w:sz w:val="28"/>
          <w:szCs w:val="28"/>
        </w:rPr>
        <w:t xml:space="preserve"> </w:t>
      </w:r>
      <w:r w:rsidRPr="00FB47AE">
        <w:rPr>
          <w:sz w:val="28"/>
          <w:szCs w:val="28"/>
        </w:rPr>
        <w:t>32 – причал л/з №</w:t>
      </w:r>
      <w:r w:rsidR="005A6580">
        <w:rPr>
          <w:sz w:val="28"/>
          <w:szCs w:val="28"/>
        </w:rPr>
        <w:t xml:space="preserve"> </w:t>
      </w:r>
      <w:r w:rsidRPr="00FB47AE">
        <w:rPr>
          <w:sz w:val="28"/>
          <w:szCs w:val="28"/>
        </w:rPr>
        <w:t>22),</w:t>
      </w:r>
      <w:r w:rsidR="00705358">
        <w:rPr>
          <w:sz w:val="28"/>
          <w:szCs w:val="28"/>
        </w:rPr>
        <w:t xml:space="preserve"> </w:t>
      </w:r>
      <w:r w:rsidRPr="00FB47AE">
        <w:rPr>
          <w:sz w:val="28"/>
          <w:szCs w:val="28"/>
        </w:rPr>
        <w:t>№</w:t>
      </w:r>
      <w:r w:rsidR="005A6580">
        <w:rPr>
          <w:sz w:val="28"/>
          <w:szCs w:val="28"/>
        </w:rPr>
        <w:t xml:space="preserve"> </w:t>
      </w:r>
      <w:r w:rsidRPr="00FB47AE">
        <w:rPr>
          <w:sz w:val="28"/>
          <w:szCs w:val="28"/>
        </w:rPr>
        <w:t>75</w:t>
      </w:r>
      <w:r w:rsidR="005A6580">
        <w:rPr>
          <w:sz w:val="28"/>
          <w:szCs w:val="28"/>
        </w:rPr>
        <w:t xml:space="preserve"> </w:t>
      </w:r>
      <w:r w:rsidRPr="00FB47AE">
        <w:rPr>
          <w:sz w:val="28"/>
          <w:szCs w:val="28"/>
        </w:rPr>
        <w:t>м</w:t>
      </w:r>
      <w:r w:rsidR="00705358">
        <w:rPr>
          <w:sz w:val="28"/>
          <w:szCs w:val="28"/>
        </w:rPr>
        <w:t>етров</w:t>
      </w:r>
      <w:r w:rsidRPr="00FB47AE">
        <w:rPr>
          <w:sz w:val="28"/>
          <w:szCs w:val="28"/>
        </w:rPr>
        <w:t xml:space="preserve"> (кольцевой маршрут).</w:t>
      </w:r>
    </w:p>
    <w:p w:rsidR="00FB47AE" w:rsidRPr="00FB47AE" w:rsidRDefault="00FB47AE" w:rsidP="00FB47AE">
      <w:pPr>
        <w:widowControl w:val="0"/>
        <w:ind w:firstLine="709"/>
        <w:jc w:val="both"/>
        <w:rPr>
          <w:sz w:val="28"/>
          <w:szCs w:val="28"/>
        </w:rPr>
      </w:pPr>
      <w:r w:rsidRPr="00FB47AE">
        <w:rPr>
          <w:sz w:val="28"/>
          <w:szCs w:val="28"/>
        </w:rPr>
        <w:lastRenderedPageBreak/>
        <w:t>Остановки общественного транспорта расположены в смежных кварталах по пр</w:t>
      </w:r>
      <w:r w:rsidR="00086A33">
        <w:rPr>
          <w:sz w:val="28"/>
          <w:szCs w:val="28"/>
        </w:rPr>
        <w:t>осп</w:t>
      </w:r>
      <w:r w:rsidRPr="00FB47AE">
        <w:rPr>
          <w:sz w:val="28"/>
          <w:szCs w:val="28"/>
        </w:rPr>
        <w:t>. Ломоносова и наб. Северной Двины.</w:t>
      </w:r>
    </w:p>
    <w:p w:rsidR="00FB47AE" w:rsidRPr="00FB47AE" w:rsidRDefault="00FB47AE" w:rsidP="00FB47AE">
      <w:pPr>
        <w:widowControl w:val="0"/>
        <w:ind w:firstLine="709"/>
        <w:jc w:val="both"/>
        <w:rPr>
          <w:sz w:val="28"/>
          <w:szCs w:val="28"/>
        </w:rPr>
      </w:pPr>
      <w:r w:rsidRPr="00FB47AE">
        <w:rPr>
          <w:sz w:val="28"/>
          <w:szCs w:val="28"/>
        </w:rPr>
        <w:t xml:space="preserve">Пешеходная доступность района проектирования обеспечена </w:t>
      </w:r>
      <w:r w:rsidR="005A6580">
        <w:rPr>
          <w:sz w:val="28"/>
          <w:szCs w:val="28"/>
        </w:rPr>
        <w:br/>
      </w:r>
      <w:r w:rsidRPr="00FB47AE">
        <w:rPr>
          <w:sz w:val="28"/>
          <w:szCs w:val="28"/>
        </w:rPr>
        <w:t>по тротуарам городских улиц и тротуарам внутриквартальной застройки.</w:t>
      </w:r>
    </w:p>
    <w:p w:rsidR="00FB47AE" w:rsidRPr="00FB47AE" w:rsidRDefault="00FB47AE" w:rsidP="00FB47AE">
      <w:pPr>
        <w:widowControl w:val="0"/>
        <w:ind w:firstLine="709"/>
        <w:jc w:val="both"/>
        <w:rPr>
          <w:sz w:val="28"/>
          <w:szCs w:val="28"/>
        </w:rPr>
      </w:pPr>
      <w:r w:rsidRPr="00FB47AE">
        <w:rPr>
          <w:sz w:val="28"/>
          <w:szCs w:val="28"/>
        </w:rPr>
        <w:t xml:space="preserve">Данным проектом предусмотрено размещение в границах территории планирования проездов – это подъезд транспортных средств к жилым </w:t>
      </w:r>
      <w:r w:rsidR="005A6580">
        <w:rPr>
          <w:sz w:val="28"/>
          <w:szCs w:val="28"/>
        </w:rPr>
        <w:br/>
      </w:r>
      <w:r w:rsidRPr="00FB47AE">
        <w:rPr>
          <w:sz w:val="28"/>
          <w:szCs w:val="28"/>
        </w:rPr>
        <w:t>и общественным зданиям, учреждениям, предприятиям и другим объектам городской застройки внутри районов, микрорайонов, кварталов с обеспечением нормативных показателей:</w:t>
      </w:r>
    </w:p>
    <w:p w:rsidR="00FB47AE" w:rsidRPr="00FB47AE" w:rsidRDefault="007108D3" w:rsidP="00FB47AE">
      <w:pPr>
        <w:widowControl w:val="0"/>
        <w:ind w:firstLine="709"/>
        <w:jc w:val="both"/>
        <w:rPr>
          <w:sz w:val="28"/>
          <w:szCs w:val="28"/>
        </w:rPr>
      </w:pPr>
      <w:r>
        <w:rPr>
          <w:sz w:val="28"/>
          <w:szCs w:val="28"/>
        </w:rPr>
        <w:t>расче</w:t>
      </w:r>
      <w:r w:rsidR="00B40204">
        <w:rPr>
          <w:sz w:val="28"/>
          <w:szCs w:val="28"/>
        </w:rPr>
        <w:t xml:space="preserve">тная скорость движения </w:t>
      </w:r>
      <w:r w:rsidR="00FB47AE" w:rsidRPr="00FB47AE">
        <w:rPr>
          <w:sz w:val="28"/>
          <w:szCs w:val="28"/>
        </w:rPr>
        <w:t>– 20 км/ч;</w:t>
      </w:r>
    </w:p>
    <w:p w:rsidR="00FB47AE" w:rsidRPr="00FB47AE" w:rsidRDefault="00B40204" w:rsidP="00FB47AE">
      <w:pPr>
        <w:widowControl w:val="0"/>
        <w:ind w:firstLine="709"/>
        <w:jc w:val="both"/>
        <w:rPr>
          <w:sz w:val="28"/>
          <w:szCs w:val="28"/>
        </w:rPr>
      </w:pPr>
      <w:r>
        <w:rPr>
          <w:sz w:val="28"/>
          <w:szCs w:val="28"/>
        </w:rPr>
        <w:t xml:space="preserve">ширина полосы движения </w:t>
      </w:r>
      <w:r w:rsidR="00FB47AE" w:rsidRPr="00FB47AE">
        <w:rPr>
          <w:sz w:val="28"/>
          <w:szCs w:val="28"/>
        </w:rPr>
        <w:t>– 3,5 м</w:t>
      </w:r>
      <w:r w:rsidR="00705358">
        <w:rPr>
          <w:sz w:val="28"/>
          <w:szCs w:val="28"/>
        </w:rPr>
        <w:t>етров</w:t>
      </w:r>
      <w:r w:rsidR="00FB47AE" w:rsidRPr="00FB47AE">
        <w:rPr>
          <w:sz w:val="28"/>
          <w:szCs w:val="28"/>
        </w:rPr>
        <w:t>;</w:t>
      </w:r>
    </w:p>
    <w:p w:rsidR="00FB47AE" w:rsidRPr="00FB47AE" w:rsidRDefault="00B40204" w:rsidP="00FB47AE">
      <w:pPr>
        <w:widowControl w:val="0"/>
        <w:ind w:firstLine="709"/>
        <w:jc w:val="both"/>
        <w:rPr>
          <w:sz w:val="28"/>
          <w:szCs w:val="28"/>
        </w:rPr>
      </w:pPr>
      <w:r>
        <w:rPr>
          <w:sz w:val="28"/>
          <w:szCs w:val="28"/>
        </w:rPr>
        <w:t xml:space="preserve">число полос движения </w:t>
      </w:r>
      <w:r>
        <w:rPr>
          <w:sz w:val="28"/>
          <w:szCs w:val="28"/>
        </w:rPr>
        <w:tab/>
      </w:r>
      <w:r w:rsidR="00FB47AE" w:rsidRPr="00FB47AE">
        <w:rPr>
          <w:sz w:val="28"/>
          <w:szCs w:val="28"/>
        </w:rPr>
        <w:t>– 2;</w:t>
      </w:r>
    </w:p>
    <w:p w:rsidR="00FB47AE" w:rsidRPr="00FB47AE" w:rsidRDefault="00FB47AE" w:rsidP="00FB47AE">
      <w:pPr>
        <w:widowControl w:val="0"/>
        <w:ind w:firstLine="709"/>
        <w:jc w:val="both"/>
        <w:rPr>
          <w:sz w:val="28"/>
          <w:szCs w:val="28"/>
        </w:rPr>
      </w:pPr>
      <w:r w:rsidRPr="00FB47AE">
        <w:rPr>
          <w:sz w:val="28"/>
          <w:szCs w:val="28"/>
        </w:rPr>
        <w:t>наи</w:t>
      </w:r>
      <w:r w:rsidR="00B40204">
        <w:rPr>
          <w:sz w:val="28"/>
          <w:szCs w:val="28"/>
        </w:rPr>
        <w:t xml:space="preserve">меньший радиус кривых в плане </w:t>
      </w:r>
      <w:r w:rsidRPr="00FB47AE">
        <w:rPr>
          <w:sz w:val="28"/>
          <w:szCs w:val="28"/>
        </w:rPr>
        <w:t>– 50 м</w:t>
      </w:r>
      <w:r w:rsidR="00705358">
        <w:rPr>
          <w:sz w:val="28"/>
          <w:szCs w:val="28"/>
        </w:rPr>
        <w:t>етров</w:t>
      </w:r>
      <w:r w:rsidRPr="00FB47AE">
        <w:rPr>
          <w:sz w:val="28"/>
          <w:szCs w:val="28"/>
        </w:rPr>
        <w:t>;</w:t>
      </w:r>
    </w:p>
    <w:p w:rsidR="00FB47AE" w:rsidRPr="00FB47AE" w:rsidRDefault="00B40204" w:rsidP="00FB47AE">
      <w:pPr>
        <w:widowControl w:val="0"/>
        <w:ind w:firstLine="709"/>
        <w:jc w:val="both"/>
        <w:rPr>
          <w:sz w:val="28"/>
          <w:szCs w:val="28"/>
        </w:rPr>
      </w:pPr>
      <w:r>
        <w:rPr>
          <w:sz w:val="28"/>
          <w:szCs w:val="28"/>
        </w:rPr>
        <w:t xml:space="preserve">наибольший продольный уклон </w:t>
      </w:r>
      <w:r w:rsidR="00FB47AE" w:rsidRPr="00FB47AE">
        <w:rPr>
          <w:sz w:val="28"/>
          <w:szCs w:val="28"/>
        </w:rPr>
        <w:t xml:space="preserve">– 70 </w:t>
      </w:r>
      <w:r w:rsidR="000E1635">
        <w:rPr>
          <w:sz w:val="28"/>
          <w:szCs w:val="28"/>
        </w:rPr>
        <w:t>промилле</w:t>
      </w:r>
      <w:r w:rsidR="00FB47AE"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Временное хранение автомобилей в дневное время предусматривается осуществлять на проектируемых парковочных местах.</w:t>
      </w:r>
    </w:p>
    <w:p w:rsidR="00FB47AE" w:rsidRPr="00FB47AE" w:rsidRDefault="00FB47AE" w:rsidP="00FB47AE">
      <w:pPr>
        <w:widowControl w:val="0"/>
        <w:ind w:firstLine="709"/>
        <w:jc w:val="both"/>
        <w:rPr>
          <w:sz w:val="28"/>
          <w:szCs w:val="28"/>
        </w:rPr>
      </w:pPr>
      <w:r w:rsidRPr="00FB47AE">
        <w:rPr>
          <w:sz w:val="28"/>
          <w:szCs w:val="28"/>
        </w:rPr>
        <w:t xml:space="preserve">Расчет парковочных мест выполнен согласно </w:t>
      </w:r>
      <w:r w:rsidR="00505351">
        <w:rPr>
          <w:sz w:val="28"/>
          <w:szCs w:val="28"/>
        </w:rPr>
        <w:t>РНГП.</w:t>
      </w:r>
    </w:p>
    <w:p w:rsidR="00FB47AE" w:rsidRPr="00FB47AE" w:rsidRDefault="00FB47AE" w:rsidP="00FB47AE">
      <w:pPr>
        <w:widowControl w:val="0"/>
        <w:ind w:firstLine="709"/>
        <w:jc w:val="both"/>
        <w:rPr>
          <w:sz w:val="28"/>
          <w:szCs w:val="28"/>
        </w:rPr>
      </w:pPr>
      <w:r w:rsidRPr="00FB47AE">
        <w:rPr>
          <w:sz w:val="28"/>
          <w:szCs w:val="28"/>
        </w:rPr>
        <w:t>Необходимое количество машино-мест на автостоянках, гостевых стоянках автомобилей для помещений жилого назначения многоквартирного дома следует принимать из расчета 1 машино-место на 240 кв. м жилой площади (</w:t>
      </w:r>
      <w:r w:rsidRPr="00DE20A2">
        <w:rPr>
          <w:sz w:val="28"/>
          <w:szCs w:val="28"/>
        </w:rPr>
        <w:t xml:space="preserve">пункт 1.8 </w:t>
      </w:r>
      <w:r w:rsidR="00DE20A2" w:rsidRPr="00DE20A2">
        <w:rPr>
          <w:sz w:val="28"/>
          <w:szCs w:val="28"/>
        </w:rPr>
        <w:t>РНГП</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Общая площадь жилых помещений в соответствии с договором </w:t>
      </w:r>
      <w:r w:rsidR="00B40204">
        <w:rPr>
          <w:sz w:val="28"/>
          <w:szCs w:val="28"/>
        </w:rPr>
        <w:br/>
      </w:r>
      <w:r w:rsidRPr="00FB47AE">
        <w:rPr>
          <w:sz w:val="28"/>
          <w:szCs w:val="28"/>
        </w:rPr>
        <w:t xml:space="preserve">о комплексном развитии территории жилой застройки городского округа "Город Архангельск" от 19 октября 2023 года №16/5(л) установлена не более </w:t>
      </w:r>
      <w:r w:rsidR="00B40204">
        <w:rPr>
          <w:sz w:val="28"/>
          <w:szCs w:val="28"/>
        </w:rPr>
        <w:br/>
      </w:r>
      <w:r w:rsidR="00B40204" w:rsidRPr="00551102">
        <w:rPr>
          <w:spacing w:val="-6"/>
          <w:sz w:val="28"/>
          <w:szCs w:val="28"/>
        </w:rPr>
        <w:t xml:space="preserve">17 </w:t>
      </w:r>
      <w:r w:rsidRPr="00551102">
        <w:rPr>
          <w:spacing w:val="-6"/>
          <w:sz w:val="28"/>
          <w:szCs w:val="28"/>
        </w:rPr>
        <w:t>000 кв.</w:t>
      </w:r>
      <w:r w:rsidR="006765DC" w:rsidRPr="00551102">
        <w:rPr>
          <w:spacing w:val="-6"/>
          <w:sz w:val="28"/>
          <w:szCs w:val="28"/>
        </w:rPr>
        <w:t xml:space="preserve"> </w:t>
      </w:r>
      <w:r w:rsidRPr="00551102">
        <w:rPr>
          <w:spacing w:val="-6"/>
          <w:sz w:val="28"/>
          <w:szCs w:val="28"/>
        </w:rPr>
        <w:t>м, соответственно требуемое количество машино-мест для помещений</w:t>
      </w:r>
      <w:r w:rsidRPr="00FB47AE">
        <w:rPr>
          <w:sz w:val="28"/>
          <w:szCs w:val="28"/>
        </w:rPr>
        <w:t xml:space="preserve"> жилого назначения много</w:t>
      </w:r>
      <w:r w:rsidR="006765DC">
        <w:rPr>
          <w:sz w:val="28"/>
          <w:szCs w:val="28"/>
        </w:rPr>
        <w:t>квартирных домов составит 71 штуку</w:t>
      </w:r>
      <w:r w:rsidRPr="00FB47AE">
        <w:rPr>
          <w:sz w:val="28"/>
          <w:szCs w:val="28"/>
        </w:rPr>
        <w:t xml:space="preserve">, что отвечает требованиям пункта 1.8 </w:t>
      </w:r>
      <w:r w:rsidR="003C3090">
        <w:rPr>
          <w:sz w:val="28"/>
          <w:szCs w:val="28"/>
        </w:rPr>
        <w:t>РНГП</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В соответствии с пунктом 1.5 </w:t>
      </w:r>
      <w:r w:rsidR="00AB38A3">
        <w:rPr>
          <w:sz w:val="28"/>
          <w:szCs w:val="28"/>
        </w:rPr>
        <w:t>РНГП</w:t>
      </w:r>
      <w:r w:rsidRPr="00FB47AE">
        <w:rPr>
          <w:sz w:val="28"/>
          <w:szCs w:val="28"/>
        </w:rPr>
        <w:t xml:space="preserve"> допускается использование парковок (парковочных мест) в расчете требуемого количества автостоянок, гостевых стоянок автомобилей, в том числе для кратковременной остановки автотранспорта, в красных линиях (в границах территорий общего пользования) в соответствии с решениями проекта планировки территории </w:t>
      </w:r>
      <w:r w:rsidR="00B40204">
        <w:rPr>
          <w:sz w:val="28"/>
          <w:szCs w:val="28"/>
        </w:rPr>
        <w:br/>
      </w:r>
      <w:r w:rsidRPr="00FB47AE">
        <w:rPr>
          <w:sz w:val="28"/>
          <w:szCs w:val="28"/>
        </w:rPr>
        <w:t>(с учетом материалов по обоснованию) или плана благоустройства, согласованного с администрацией соответствующего муниципального образования на предмет технической возможности размещения таких парковок (парковочных мест) с учетом градостроительной ситуации.</w:t>
      </w:r>
    </w:p>
    <w:p w:rsidR="00FB47AE" w:rsidRPr="00FB47AE" w:rsidRDefault="00FB47AE" w:rsidP="00FB47AE">
      <w:pPr>
        <w:widowControl w:val="0"/>
        <w:ind w:firstLine="709"/>
        <w:jc w:val="both"/>
        <w:rPr>
          <w:sz w:val="28"/>
          <w:szCs w:val="28"/>
        </w:rPr>
      </w:pPr>
      <w:r w:rsidRPr="00FB47AE">
        <w:rPr>
          <w:sz w:val="28"/>
          <w:szCs w:val="28"/>
        </w:rPr>
        <w:t>Проектом планировки территории предусмотрена такая возможность.</w:t>
      </w:r>
    </w:p>
    <w:p w:rsidR="00FB47AE" w:rsidRPr="00FB47AE" w:rsidRDefault="00FB47AE" w:rsidP="00FB47AE">
      <w:pPr>
        <w:widowControl w:val="0"/>
        <w:ind w:firstLine="709"/>
        <w:jc w:val="both"/>
        <w:rPr>
          <w:sz w:val="28"/>
          <w:szCs w:val="28"/>
        </w:rPr>
      </w:pPr>
      <w:r w:rsidRPr="00FB47AE">
        <w:rPr>
          <w:sz w:val="28"/>
          <w:szCs w:val="28"/>
        </w:rPr>
        <w:t xml:space="preserve">Количество парковочных мест для помещений нежилого назначения (встроенные, пристроенные, встроенно-пристроенные, отдельно стоящие), требуется в зависимости от функционального назначения объекта </w:t>
      </w:r>
      <w:r w:rsidR="00B40204">
        <w:rPr>
          <w:sz w:val="28"/>
          <w:szCs w:val="28"/>
        </w:rPr>
        <w:br/>
      </w:r>
      <w:r w:rsidRPr="00DE20A2">
        <w:rPr>
          <w:sz w:val="28"/>
          <w:szCs w:val="28"/>
        </w:rPr>
        <w:t xml:space="preserve">(пункт 1.7 </w:t>
      </w:r>
      <w:r w:rsidR="00DE20A2">
        <w:rPr>
          <w:sz w:val="28"/>
          <w:szCs w:val="28"/>
        </w:rPr>
        <w:t>РНГП</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На первых этажах многоквартирных жилых домов со стороны красных линий, кроме учреждений образования и просвещения, запроектированы встроенные помещения для размещения объектов социального обслуживания.</w:t>
      </w:r>
    </w:p>
    <w:p w:rsidR="00FB47AE" w:rsidRPr="00FB47AE" w:rsidRDefault="00FB47AE" w:rsidP="00FB47AE">
      <w:pPr>
        <w:widowControl w:val="0"/>
        <w:ind w:firstLine="709"/>
        <w:jc w:val="both"/>
        <w:rPr>
          <w:sz w:val="28"/>
          <w:szCs w:val="28"/>
        </w:rPr>
      </w:pPr>
      <w:r w:rsidRPr="00FB47AE">
        <w:rPr>
          <w:sz w:val="28"/>
          <w:szCs w:val="28"/>
        </w:rPr>
        <w:lastRenderedPageBreak/>
        <w:t xml:space="preserve">Общая площадь нежилых помещений (встроенные, пристроенные, встроенно-пристроенные, отдельно стоящие) в соответствии с договором </w:t>
      </w:r>
      <w:r w:rsidR="00B40204">
        <w:rPr>
          <w:sz w:val="28"/>
          <w:szCs w:val="28"/>
        </w:rPr>
        <w:br/>
      </w:r>
      <w:r w:rsidRPr="00FB47AE">
        <w:rPr>
          <w:sz w:val="28"/>
          <w:szCs w:val="28"/>
        </w:rPr>
        <w:t xml:space="preserve">о комплексном развитии территории жилой застройки городского округа "Город Архангельск" от 19 октября 2023 года №16/5(л) установлена </w:t>
      </w:r>
      <w:r w:rsidR="00B40204">
        <w:rPr>
          <w:sz w:val="28"/>
          <w:szCs w:val="28"/>
        </w:rPr>
        <w:br/>
      </w:r>
      <w:r w:rsidRPr="00FB47AE">
        <w:rPr>
          <w:sz w:val="28"/>
          <w:szCs w:val="28"/>
        </w:rPr>
        <w:t>не более 3</w:t>
      </w:r>
      <w:r w:rsidR="00B40204">
        <w:rPr>
          <w:sz w:val="28"/>
          <w:szCs w:val="28"/>
        </w:rPr>
        <w:t xml:space="preserve"> </w:t>
      </w:r>
      <w:r w:rsidRPr="00FB47AE">
        <w:rPr>
          <w:sz w:val="28"/>
          <w:szCs w:val="28"/>
        </w:rPr>
        <w:t>000 кв.</w:t>
      </w:r>
      <w:r w:rsidR="00B40204">
        <w:rPr>
          <w:sz w:val="28"/>
          <w:szCs w:val="28"/>
        </w:rPr>
        <w:t xml:space="preserve"> </w:t>
      </w:r>
      <w:r w:rsidRPr="00FB47AE">
        <w:rPr>
          <w:sz w:val="28"/>
          <w:szCs w:val="28"/>
        </w:rPr>
        <w:t xml:space="preserve">м. Проектом планировки территории предусматриваются встроенные помещения (социального обслуживания) с расчетной площадью </w:t>
      </w:r>
      <w:r w:rsidR="00B40204">
        <w:rPr>
          <w:sz w:val="28"/>
          <w:szCs w:val="28"/>
        </w:rPr>
        <w:br/>
      </w:r>
      <w:r w:rsidRPr="00FB47AE">
        <w:rPr>
          <w:sz w:val="28"/>
          <w:szCs w:val="28"/>
        </w:rPr>
        <w:t>2</w:t>
      </w:r>
      <w:r w:rsidR="00B40204">
        <w:rPr>
          <w:sz w:val="28"/>
          <w:szCs w:val="28"/>
        </w:rPr>
        <w:t xml:space="preserve"> </w:t>
      </w:r>
      <w:r w:rsidRPr="00FB47AE">
        <w:rPr>
          <w:sz w:val="28"/>
          <w:szCs w:val="28"/>
        </w:rPr>
        <w:t>770,5 кв.</w:t>
      </w:r>
      <w:r w:rsidR="00B40204">
        <w:rPr>
          <w:sz w:val="28"/>
          <w:szCs w:val="28"/>
        </w:rPr>
        <w:t xml:space="preserve"> </w:t>
      </w:r>
      <w:r w:rsidRPr="00FB47AE">
        <w:rPr>
          <w:sz w:val="28"/>
          <w:szCs w:val="28"/>
        </w:rPr>
        <w:t xml:space="preserve">м, соответственно необходимое количество машино-мест составит </w:t>
      </w:r>
      <w:r w:rsidR="00B40204">
        <w:rPr>
          <w:sz w:val="28"/>
          <w:szCs w:val="28"/>
        </w:rPr>
        <w:br/>
      </w:r>
      <w:r w:rsidR="00357546">
        <w:rPr>
          <w:sz w:val="28"/>
          <w:szCs w:val="28"/>
        </w:rPr>
        <w:t>6 штук</w:t>
      </w:r>
      <w:r w:rsidRPr="00FB47AE">
        <w:rPr>
          <w:sz w:val="28"/>
          <w:szCs w:val="28"/>
        </w:rPr>
        <w:t xml:space="preserve">, что отвечает требованиям пункта 1.7 </w:t>
      </w:r>
      <w:r w:rsidR="005928DE">
        <w:rPr>
          <w:sz w:val="28"/>
          <w:szCs w:val="28"/>
        </w:rPr>
        <w:t>Р</w:t>
      </w:r>
      <w:r w:rsidR="00357546">
        <w:rPr>
          <w:sz w:val="28"/>
          <w:szCs w:val="28"/>
        </w:rPr>
        <w:t>НГП</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Расчет:</w:t>
      </w:r>
    </w:p>
    <w:p w:rsidR="00FB47AE" w:rsidRPr="00FB47AE" w:rsidRDefault="00FB47AE" w:rsidP="00FB47AE">
      <w:pPr>
        <w:widowControl w:val="0"/>
        <w:ind w:firstLine="709"/>
        <w:jc w:val="both"/>
        <w:rPr>
          <w:sz w:val="28"/>
          <w:szCs w:val="28"/>
        </w:rPr>
      </w:pPr>
      <w:r w:rsidRPr="00FB47AE">
        <w:rPr>
          <w:sz w:val="28"/>
          <w:szCs w:val="28"/>
        </w:rPr>
        <w:t>социальное обслуживание (2</w:t>
      </w:r>
      <w:r w:rsidR="00C02170">
        <w:rPr>
          <w:sz w:val="28"/>
          <w:szCs w:val="28"/>
        </w:rPr>
        <w:t xml:space="preserve"> </w:t>
      </w:r>
      <w:r w:rsidRPr="00FB47AE">
        <w:rPr>
          <w:sz w:val="28"/>
          <w:szCs w:val="28"/>
        </w:rPr>
        <w:t>770,5 кв.</w:t>
      </w:r>
      <w:r w:rsidR="00C02170">
        <w:rPr>
          <w:sz w:val="28"/>
          <w:szCs w:val="28"/>
        </w:rPr>
        <w:t xml:space="preserve"> </w:t>
      </w:r>
      <w:r w:rsidRPr="00FB47AE">
        <w:rPr>
          <w:sz w:val="28"/>
          <w:szCs w:val="28"/>
        </w:rPr>
        <w:t>м) – 1 машино-место на 440 кв.</w:t>
      </w:r>
      <w:r w:rsidR="00C02170">
        <w:rPr>
          <w:sz w:val="28"/>
          <w:szCs w:val="28"/>
        </w:rPr>
        <w:t xml:space="preserve"> </w:t>
      </w:r>
      <w:r w:rsidRPr="00FB47AE">
        <w:rPr>
          <w:sz w:val="28"/>
          <w:szCs w:val="28"/>
        </w:rPr>
        <w:t>м общей площади.</w:t>
      </w:r>
    </w:p>
    <w:p w:rsidR="00FB47AE" w:rsidRPr="00FB47AE" w:rsidRDefault="00FB47AE" w:rsidP="00FB47AE">
      <w:pPr>
        <w:widowControl w:val="0"/>
        <w:ind w:firstLine="709"/>
        <w:jc w:val="both"/>
        <w:rPr>
          <w:sz w:val="28"/>
          <w:szCs w:val="28"/>
        </w:rPr>
      </w:pPr>
      <w:r w:rsidRPr="00FB47AE">
        <w:rPr>
          <w:sz w:val="28"/>
          <w:szCs w:val="28"/>
        </w:rPr>
        <w:t>2</w:t>
      </w:r>
      <w:r w:rsidR="00E0642C">
        <w:rPr>
          <w:sz w:val="28"/>
          <w:szCs w:val="28"/>
        </w:rPr>
        <w:t xml:space="preserve"> </w:t>
      </w:r>
      <w:r w:rsidRPr="00FB47AE">
        <w:rPr>
          <w:sz w:val="28"/>
          <w:szCs w:val="28"/>
        </w:rPr>
        <w:t>770,5 кв.</w:t>
      </w:r>
      <w:r w:rsidR="00C02170">
        <w:rPr>
          <w:sz w:val="28"/>
          <w:szCs w:val="28"/>
        </w:rPr>
        <w:t xml:space="preserve"> </w:t>
      </w:r>
      <w:r w:rsidR="00357546">
        <w:rPr>
          <w:sz w:val="28"/>
          <w:szCs w:val="28"/>
        </w:rPr>
        <w:t>м</w:t>
      </w:r>
      <w:r w:rsidRPr="00FB47AE">
        <w:rPr>
          <w:sz w:val="28"/>
          <w:szCs w:val="28"/>
        </w:rPr>
        <w:t>: 440 кв.</w:t>
      </w:r>
      <w:r w:rsidR="00C02170">
        <w:rPr>
          <w:sz w:val="28"/>
          <w:szCs w:val="28"/>
        </w:rPr>
        <w:t xml:space="preserve"> </w:t>
      </w:r>
      <w:r w:rsidRPr="00FB47AE">
        <w:rPr>
          <w:sz w:val="28"/>
          <w:szCs w:val="28"/>
        </w:rPr>
        <w:t xml:space="preserve">м = 6 </w:t>
      </w:r>
      <w:r w:rsidR="001C47E6">
        <w:rPr>
          <w:sz w:val="28"/>
          <w:szCs w:val="28"/>
        </w:rPr>
        <w:t>машино-мес</w:t>
      </w:r>
      <w:r w:rsidR="00357546" w:rsidRPr="00FB47AE">
        <w:rPr>
          <w:sz w:val="28"/>
          <w:szCs w:val="28"/>
        </w:rPr>
        <w:t xml:space="preserve">о </w:t>
      </w:r>
      <w:r w:rsidRPr="00FB47AE">
        <w:rPr>
          <w:sz w:val="28"/>
          <w:szCs w:val="28"/>
        </w:rPr>
        <w:t xml:space="preserve">– требуемое количество м/мест для помещений нежилого назначения. </w:t>
      </w:r>
    </w:p>
    <w:p w:rsidR="00FB47AE" w:rsidRPr="00FB47AE" w:rsidRDefault="00FB47AE" w:rsidP="00FB47AE">
      <w:pPr>
        <w:widowControl w:val="0"/>
        <w:ind w:firstLine="709"/>
        <w:jc w:val="both"/>
        <w:rPr>
          <w:sz w:val="28"/>
          <w:szCs w:val="28"/>
        </w:rPr>
      </w:pPr>
      <w:r w:rsidRPr="00FB47AE">
        <w:rPr>
          <w:sz w:val="28"/>
          <w:szCs w:val="28"/>
        </w:rPr>
        <w:t>Расчет парковочных мест для здания бытового обслуживания с расчетной площадью 229,5 кв.</w:t>
      </w:r>
      <w:r w:rsidR="00C02170">
        <w:rPr>
          <w:sz w:val="28"/>
          <w:szCs w:val="28"/>
        </w:rPr>
        <w:t xml:space="preserve"> </w:t>
      </w:r>
      <w:r w:rsidRPr="00FB47AE">
        <w:rPr>
          <w:sz w:val="28"/>
          <w:szCs w:val="28"/>
        </w:rPr>
        <w:t>м: из расчета 1 машино-место на 10-15 кв.</w:t>
      </w:r>
      <w:r w:rsidR="00C02170">
        <w:rPr>
          <w:sz w:val="28"/>
          <w:szCs w:val="28"/>
        </w:rPr>
        <w:t xml:space="preserve"> </w:t>
      </w:r>
      <w:r w:rsidRPr="00FB47AE">
        <w:rPr>
          <w:sz w:val="28"/>
          <w:szCs w:val="28"/>
        </w:rPr>
        <w:t>м общей площади объекта (ателье, фотосалоны, салоны-парикмахерские, салоны красоты, солярии и др.).</w:t>
      </w:r>
    </w:p>
    <w:p w:rsidR="00FB47AE" w:rsidRPr="00FB47AE" w:rsidRDefault="00FB47AE" w:rsidP="00FB47AE">
      <w:pPr>
        <w:widowControl w:val="0"/>
        <w:ind w:firstLine="709"/>
        <w:jc w:val="both"/>
        <w:rPr>
          <w:sz w:val="28"/>
          <w:szCs w:val="28"/>
        </w:rPr>
      </w:pPr>
      <w:r w:rsidRPr="00FB47AE">
        <w:rPr>
          <w:sz w:val="28"/>
          <w:szCs w:val="28"/>
        </w:rPr>
        <w:t>229,5 кв.</w:t>
      </w:r>
      <w:r w:rsidR="00FF1B52">
        <w:rPr>
          <w:sz w:val="28"/>
          <w:szCs w:val="28"/>
        </w:rPr>
        <w:t xml:space="preserve"> </w:t>
      </w:r>
      <w:r w:rsidRPr="00FB47AE">
        <w:rPr>
          <w:sz w:val="28"/>
          <w:szCs w:val="28"/>
        </w:rPr>
        <w:t xml:space="preserve">м : 15 = 16 </w:t>
      </w:r>
      <w:r w:rsidR="001C47E6">
        <w:rPr>
          <w:sz w:val="28"/>
          <w:szCs w:val="28"/>
        </w:rPr>
        <w:t>машино-мест</w:t>
      </w:r>
      <w:r w:rsidR="00357546">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Расчет парковки индивидуального автотранспорта инвалидов </w:t>
      </w:r>
      <w:r w:rsidR="00FF1B52">
        <w:rPr>
          <w:sz w:val="28"/>
          <w:szCs w:val="28"/>
        </w:rPr>
        <w:br/>
      </w:r>
      <w:r w:rsidRPr="00FB47AE">
        <w:rPr>
          <w:sz w:val="28"/>
          <w:szCs w:val="28"/>
        </w:rPr>
        <w:t xml:space="preserve">и маломобильных групп населения </w:t>
      </w:r>
    </w:p>
    <w:p w:rsidR="00FB47AE" w:rsidRPr="00FB47AE" w:rsidRDefault="00FB47AE" w:rsidP="00FB47AE">
      <w:pPr>
        <w:widowControl w:val="0"/>
        <w:ind w:firstLine="709"/>
        <w:jc w:val="both"/>
        <w:rPr>
          <w:sz w:val="28"/>
          <w:szCs w:val="28"/>
        </w:rPr>
      </w:pPr>
      <w:r w:rsidRPr="00FB47AE">
        <w:rPr>
          <w:sz w:val="28"/>
          <w:szCs w:val="28"/>
        </w:rPr>
        <w:t>Согласно пункту 3, таблицы 20, статьи 24, главы 7 МНГП для парковки индивидуального автотранспорта инвалидов и маломобильных групп населения принимаем не менее 10</w:t>
      </w:r>
      <w:r w:rsidR="00BC734A">
        <w:rPr>
          <w:sz w:val="28"/>
          <w:szCs w:val="28"/>
        </w:rPr>
        <w:t xml:space="preserve"> </w:t>
      </w:r>
      <w:r w:rsidR="009F111B">
        <w:rPr>
          <w:sz w:val="28"/>
          <w:szCs w:val="28"/>
        </w:rPr>
        <w:t>процентов</w:t>
      </w:r>
      <w:r w:rsidRPr="00FB47AE">
        <w:rPr>
          <w:sz w:val="28"/>
          <w:szCs w:val="28"/>
        </w:rPr>
        <w:t xml:space="preserve"> мест от общего количества парковочных мест, в том числе 5</w:t>
      </w:r>
      <w:r w:rsidR="00BC734A">
        <w:rPr>
          <w:sz w:val="28"/>
          <w:szCs w:val="28"/>
        </w:rPr>
        <w:t xml:space="preserve"> </w:t>
      </w:r>
      <w:r w:rsidR="009F111B">
        <w:rPr>
          <w:sz w:val="28"/>
          <w:szCs w:val="28"/>
        </w:rPr>
        <w:t>процентов</w:t>
      </w:r>
      <w:r w:rsidRPr="00FB47AE">
        <w:rPr>
          <w:sz w:val="28"/>
          <w:szCs w:val="28"/>
        </w:rPr>
        <w:t xml:space="preserve"> мест расширенного размера.</w:t>
      </w:r>
    </w:p>
    <w:p w:rsidR="00FB47AE" w:rsidRPr="00FB47AE" w:rsidRDefault="00FB47AE" w:rsidP="00FB47AE">
      <w:pPr>
        <w:widowControl w:val="0"/>
        <w:ind w:firstLine="709"/>
        <w:jc w:val="both"/>
        <w:rPr>
          <w:sz w:val="28"/>
          <w:szCs w:val="28"/>
        </w:rPr>
      </w:pPr>
      <w:r w:rsidRPr="00FB47AE">
        <w:rPr>
          <w:sz w:val="28"/>
          <w:szCs w:val="28"/>
        </w:rPr>
        <w:t xml:space="preserve">Согласно пункту 3, статьи 12, главы 4 МНГП допускается предусматривать открытые стоянки для временного и постоянного хранения автомобилей в пределах улиц и дорог, граничащих с жилыми районами </w:t>
      </w:r>
      <w:r w:rsidR="00FF1B52">
        <w:rPr>
          <w:sz w:val="28"/>
          <w:szCs w:val="28"/>
        </w:rPr>
        <w:br/>
      </w:r>
      <w:r w:rsidRPr="00FB47AE">
        <w:rPr>
          <w:sz w:val="28"/>
          <w:szCs w:val="28"/>
        </w:rPr>
        <w:t>и микрорайонами.</w:t>
      </w:r>
    </w:p>
    <w:p w:rsidR="00FB47AE" w:rsidRPr="00FB47AE" w:rsidRDefault="00FB47AE" w:rsidP="00FB47AE">
      <w:pPr>
        <w:widowControl w:val="0"/>
        <w:ind w:firstLine="709"/>
        <w:jc w:val="both"/>
        <w:rPr>
          <w:sz w:val="28"/>
          <w:szCs w:val="28"/>
        </w:rPr>
      </w:pPr>
      <w:r w:rsidRPr="00FB47AE">
        <w:rPr>
          <w:sz w:val="28"/>
          <w:szCs w:val="28"/>
        </w:rPr>
        <w:t>Размещение открытых стоянок для временного хранения легковых автомобилей принято в соответствии с противопожарными требованиями.</w:t>
      </w:r>
    </w:p>
    <w:p w:rsidR="00FF1B52" w:rsidRPr="00FB47AE" w:rsidRDefault="00FB47AE" w:rsidP="00730EAB">
      <w:pPr>
        <w:widowControl w:val="0"/>
        <w:ind w:firstLine="709"/>
        <w:jc w:val="both"/>
        <w:rPr>
          <w:sz w:val="28"/>
          <w:szCs w:val="28"/>
        </w:rPr>
      </w:pPr>
      <w:r w:rsidRPr="00FB47AE">
        <w:rPr>
          <w:sz w:val="28"/>
          <w:szCs w:val="28"/>
        </w:rPr>
        <w:t>Принятые проектные решения</w:t>
      </w:r>
    </w:p>
    <w:p w:rsidR="00FB47AE" w:rsidRDefault="00FB47AE" w:rsidP="00FB47AE">
      <w:pPr>
        <w:widowControl w:val="0"/>
        <w:ind w:firstLine="709"/>
        <w:jc w:val="both"/>
        <w:rPr>
          <w:sz w:val="28"/>
          <w:szCs w:val="28"/>
        </w:rPr>
      </w:pPr>
      <w:r w:rsidRPr="00FB47AE">
        <w:rPr>
          <w:sz w:val="28"/>
          <w:szCs w:val="28"/>
        </w:rPr>
        <w:t>Ра</w:t>
      </w:r>
      <w:r w:rsidR="00730EAB">
        <w:rPr>
          <w:sz w:val="28"/>
          <w:szCs w:val="28"/>
        </w:rPr>
        <w:t>счетное число парковочных мест приведено в таблице 11.</w:t>
      </w:r>
    </w:p>
    <w:p w:rsidR="00730EAB" w:rsidRDefault="00730EAB" w:rsidP="00730EAB">
      <w:pPr>
        <w:widowControl w:val="0"/>
        <w:jc w:val="both"/>
        <w:rPr>
          <w:sz w:val="28"/>
          <w:szCs w:val="28"/>
        </w:rPr>
      </w:pPr>
    </w:p>
    <w:p w:rsidR="00730EAB" w:rsidRDefault="00730EAB" w:rsidP="00730EAB">
      <w:pPr>
        <w:widowControl w:val="0"/>
        <w:jc w:val="both"/>
        <w:rPr>
          <w:sz w:val="28"/>
          <w:szCs w:val="28"/>
        </w:rPr>
      </w:pPr>
      <w:r>
        <w:rPr>
          <w:sz w:val="28"/>
          <w:szCs w:val="28"/>
        </w:rPr>
        <w:t>Таблица 11</w:t>
      </w:r>
    </w:p>
    <w:tbl>
      <w:tblPr>
        <w:tblStyle w:val="af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005"/>
        <w:gridCol w:w="2285"/>
        <w:gridCol w:w="1418"/>
        <w:gridCol w:w="1391"/>
      </w:tblGrid>
      <w:tr w:rsidR="00730EAB" w:rsidRPr="00730EAB" w:rsidTr="004A4E38">
        <w:trPr>
          <w:trHeight w:val="851"/>
          <w:tblHeader/>
        </w:trPr>
        <w:tc>
          <w:tcPr>
            <w:tcW w:w="524" w:type="dxa"/>
            <w:tcBorders>
              <w:top w:val="single" w:sz="4" w:space="0" w:color="auto"/>
              <w:bottom w:val="single" w:sz="4" w:space="0" w:color="auto"/>
              <w:right w:val="single" w:sz="4" w:space="0" w:color="auto"/>
            </w:tcBorders>
            <w:vAlign w:val="center"/>
          </w:tcPr>
          <w:p w:rsidR="00730EAB" w:rsidRPr="00730EAB" w:rsidRDefault="00730EAB" w:rsidP="00730EAB">
            <w:pPr>
              <w:autoSpaceDE w:val="0"/>
              <w:autoSpaceDN w:val="0"/>
              <w:adjustRightInd w:val="0"/>
              <w:jc w:val="center"/>
              <w:rPr>
                <w:sz w:val="24"/>
                <w:szCs w:val="24"/>
              </w:rPr>
            </w:pPr>
            <w:r w:rsidRPr="00730EAB">
              <w:rPr>
                <w:rFonts w:hint="eastAsia"/>
                <w:sz w:val="24"/>
                <w:szCs w:val="24"/>
              </w:rPr>
              <w:t>№</w:t>
            </w:r>
          </w:p>
          <w:p w:rsidR="00730EAB" w:rsidRPr="00730EAB" w:rsidRDefault="00730EAB" w:rsidP="00BC734A">
            <w:pPr>
              <w:autoSpaceDE w:val="0"/>
              <w:autoSpaceDN w:val="0"/>
              <w:adjustRightInd w:val="0"/>
              <w:jc w:val="center"/>
              <w:rPr>
                <w:sz w:val="24"/>
                <w:szCs w:val="24"/>
              </w:rPr>
            </w:pPr>
            <w:r w:rsidRPr="00730EAB">
              <w:rPr>
                <w:sz w:val="24"/>
                <w:szCs w:val="24"/>
              </w:rPr>
              <w:t>п</w:t>
            </w:r>
            <w:r w:rsidR="00BC734A">
              <w:rPr>
                <w:sz w:val="24"/>
                <w:szCs w:val="24"/>
              </w:rPr>
              <w:t>/</w:t>
            </w:r>
            <w:r w:rsidRPr="00730EAB">
              <w:rPr>
                <w:rFonts w:hint="eastAsia"/>
                <w:sz w:val="24"/>
                <w:szCs w:val="24"/>
              </w:rPr>
              <w:t>п</w:t>
            </w:r>
          </w:p>
        </w:tc>
        <w:tc>
          <w:tcPr>
            <w:tcW w:w="4113" w:type="dxa"/>
            <w:tcBorders>
              <w:top w:val="single" w:sz="4" w:space="0" w:color="auto"/>
              <w:left w:val="single" w:sz="4" w:space="0" w:color="auto"/>
              <w:bottom w:val="single" w:sz="4" w:space="0" w:color="auto"/>
              <w:right w:val="single" w:sz="4" w:space="0" w:color="auto"/>
            </w:tcBorders>
            <w:vAlign w:val="center"/>
          </w:tcPr>
          <w:p w:rsidR="00730EAB" w:rsidRPr="00730EAB" w:rsidRDefault="00730EAB" w:rsidP="00730EAB">
            <w:pPr>
              <w:autoSpaceDE w:val="0"/>
              <w:autoSpaceDN w:val="0"/>
              <w:adjustRightInd w:val="0"/>
              <w:jc w:val="center"/>
              <w:rPr>
                <w:sz w:val="24"/>
                <w:szCs w:val="24"/>
              </w:rPr>
            </w:pPr>
            <w:r w:rsidRPr="00730EAB">
              <w:rPr>
                <w:rFonts w:hint="eastAsia"/>
                <w:sz w:val="24"/>
                <w:szCs w:val="24"/>
              </w:rPr>
              <w:t>Наименование</w:t>
            </w:r>
          </w:p>
        </w:tc>
        <w:tc>
          <w:tcPr>
            <w:tcW w:w="2167" w:type="dxa"/>
            <w:tcBorders>
              <w:top w:val="single" w:sz="4" w:space="0" w:color="auto"/>
              <w:left w:val="single" w:sz="4" w:space="0" w:color="auto"/>
              <w:bottom w:val="single" w:sz="4" w:space="0" w:color="auto"/>
              <w:right w:val="single" w:sz="4" w:space="0" w:color="auto"/>
            </w:tcBorders>
            <w:vAlign w:val="center"/>
          </w:tcPr>
          <w:p w:rsidR="00730EAB" w:rsidRPr="00730EAB" w:rsidRDefault="00730EAB" w:rsidP="00730EAB">
            <w:pPr>
              <w:autoSpaceDE w:val="0"/>
              <w:autoSpaceDN w:val="0"/>
              <w:adjustRightInd w:val="0"/>
              <w:ind w:right="57"/>
              <w:jc w:val="center"/>
              <w:rPr>
                <w:sz w:val="24"/>
                <w:szCs w:val="24"/>
              </w:rPr>
            </w:pPr>
            <w:r w:rsidRPr="00730EAB">
              <w:rPr>
                <w:rFonts w:hint="eastAsia"/>
                <w:sz w:val="24"/>
                <w:szCs w:val="24"/>
              </w:rPr>
              <w:t>Расчет</w:t>
            </w:r>
          </w:p>
          <w:p w:rsidR="00730EAB" w:rsidRPr="00730EAB" w:rsidRDefault="00730EAB" w:rsidP="00730EAB">
            <w:pPr>
              <w:autoSpaceDE w:val="0"/>
              <w:autoSpaceDN w:val="0"/>
              <w:adjustRightInd w:val="0"/>
              <w:ind w:right="57"/>
              <w:jc w:val="center"/>
              <w:rPr>
                <w:sz w:val="24"/>
                <w:szCs w:val="24"/>
              </w:rPr>
            </w:pPr>
            <w:r w:rsidRPr="00730EAB">
              <w:rPr>
                <w:sz w:val="24"/>
                <w:szCs w:val="24"/>
              </w:rPr>
              <w:t>(общая площадь/норматив)</w:t>
            </w:r>
          </w:p>
        </w:tc>
        <w:tc>
          <w:tcPr>
            <w:tcW w:w="1425" w:type="dxa"/>
            <w:tcBorders>
              <w:top w:val="single" w:sz="4" w:space="0" w:color="auto"/>
              <w:left w:val="single" w:sz="4" w:space="0" w:color="auto"/>
              <w:bottom w:val="single" w:sz="4" w:space="0" w:color="auto"/>
              <w:right w:val="single" w:sz="4" w:space="0" w:color="auto"/>
            </w:tcBorders>
            <w:vAlign w:val="center"/>
          </w:tcPr>
          <w:p w:rsidR="00730EAB" w:rsidRPr="00730EAB" w:rsidRDefault="00730EAB" w:rsidP="00730EAB">
            <w:pPr>
              <w:autoSpaceDE w:val="0"/>
              <w:autoSpaceDN w:val="0"/>
              <w:adjustRightInd w:val="0"/>
              <w:ind w:right="57" w:firstLine="30"/>
              <w:jc w:val="center"/>
              <w:rPr>
                <w:sz w:val="24"/>
                <w:szCs w:val="24"/>
              </w:rPr>
            </w:pPr>
            <w:r w:rsidRPr="00730EAB">
              <w:rPr>
                <w:rFonts w:hint="eastAsia"/>
                <w:sz w:val="24"/>
                <w:szCs w:val="24"/>
              </w:rPr>
              <w:t xml:space="preserve">Расчетное число </w:t>
            </w:r>
            <w:r w:rsidR="001C47E6" w:rsidRPr="001C47E6">
              <w:rPr>
                <w:sz w:val="24"/>
                <w:szCs w:val="24"/>
              </w:rPr>
              <w:t>машино-место</w:t>
            </w:r>
          </w:p>
        </w:tc>
        <w:tc>
          <w:tcPr>
            <w:tcW w:w="1410" w:type="dxa"/>
            <w:tcBorders>
              <w:top w:val="single" w:sz="4" w:space="0" w:color="auto"/>
              <w:left w:val="single" w:sz="4" w:space="0" w:color="auto"/>
              <w:bottom w:val="single" w:sz="4" w:space="0" w:color="auto"/>
            </w:tcBorders>
            <w:vAlign w:val="center"/>
          </w:tcPr>
          <w:p w:rsidR="00730EAB" w:rsidRPr="00730EAB" w:rsidRDefault="00730EAB" w:rsidP="00730EAB">
            <w:pPr>
              <w:autoSpaceDE w:val="0"/>
              <w:autoSpaceDN w:val="0"/>
              <w:adjustRightInd w:val="0"/>
              <w:ind w:right="57" w:firstLine="30"/>
              <w:jc w:val="center"/>
              <w:rPr>
                <w:sz w:val="24"/>
                <w:szCs w:val="24"/>
              </w:rPr>
            </w:pPr>
            <w:r w:rsidRPr="00730EAB">
              <w:rPr>
                <w:rFonts w:hint="eastAsia"/>
                <w:sz w:val="24"/>
                <w:szCs w:val="24"/>
              </w:rPr>
              <w:t xml:space="preserve">в </w:t>
            </w:r>
            <w:r w:rsidR="001C47E6">
              <w:rPr>
                <w:sz w:val="24"/>
                <w:szCs w:val="24"/>
              </w:rPr>
              <w:t>том числе</w:t>
            </w:r>
            <w:r w:rsidRPr="00730EAB">
              <w:rPr>
                <w:rFonts w:hint="eastAsia"/>
                <w:sz w:val="24"/>
                <w:szCs w:val="24"/>
              </w:rPr>
              <w:t xml:space="preserve"> мест для МГН</w:t>
            </w:r>
          </w:p>
          <w:p w:rsidR="00730EAB" w:rsidRPr="00730EAB" w:rsidRDefault="00730EAB" w:rsidP="00730EAB">
            <w:pPr>
              <w:autoSpaceDE w:val="0"/>
              <w:autoSpaceDN w:val="0"/>
              <w:adjustRightInd w:val="0"/>
              <w:ind w:right="57" w:firstLine="30"/>
              <w:jc w:val="center"/>
              <w:rPr>
                <w:sz w:val="24"/>
                <w:szCs w:val="24"/>
              </w:rPr>
            </w:pPr>
            <w:r w:rsidRPr="00730EAB">
              <w:rPr>
                <w:rFonts w:hint="eastAsia"/>
                <w:sz w:val="24"/>
                <w:szCs w:val="24"/>
              </w:rPr>
              <w:t>/расш. размера</w:t>
            </w:r>
          </w:p>
        </w:tc>
      </w:tr>
      <w:tr w:rsidR="00730EAB" w:rsidRPr="00730EAB" w:rsidTr="00730EAB">
        <w:trPr>
          <w:trHeight w:hRule="exact" w:val="454"/>
        </w:trPr>
        <w:tc>
          <w:tcPr>
            <w:tcW w:w="524" w:type="dxa"/>
            <w:tcBorders>
              <w:top w:val="single" w:sz="4" w:space="0" w:color="auto"/>
            </w:tcBorders>
          </w:tcPr>
          <w:p w:rsidR="00730EAB" w:rsidRPr="00730EAB" w:rsidRDefault="00730EAB" w:rsidP="00730EAB">
            <w:pPr>
              <w:autoSpaceDE w:val="0"/>
              <w:autoSpaceDN w:val="0"/>
              <w:adjustRightInd w:val="0"/>
              <w:ind w:right="57"/>
              <w:jc w:val="center"/>
              <w:rPr>
                <w:sz w:val="24"/>
                <w:szCs w:val="24"/>
              </w:rPr>
            </w:pPr>
            <w:r w:rsidRPr="00730EAB">
              <w:rPr>
                <w:sz w:val="24"/>
                <w:szCs w:val="24"/>
              </w:rPr>
              <w:t>1</w:t>
            </w:r>
          </w:p>
        </w:tc>
        <w:tc>
          <w:tcPr>
            <w:tcW w:w="4113" w:type="dxa"/>
            <w:tcBorders>
              <w:top w:val="single" w:sz="4" w:space="0" w:color="auto"/>
            </w:tcBorders>
          </w:tcPr>
          <w:p w:rsidR="00730EAB" w:rsidRPr="00730EAB" w:rsidRDefault="00730EAB" w:rsidP="00730EAB">
            <w:pPr>
              <w:autoSpaceDE w:val="0"/>
              <w:autoSpaceDN w:val="0"/>
              <w:adjustRightInd w:val="0"/>
              <w:ind w:left="68" w:right="57"/>
              <w:rPr>
                <w:sz w:val="24"/>
                <w:szCs w:val="24"/>
              </w:rPr>
            </w:pPr>
            <w:r w:rsidRPr="00730EAB">
              <w:rPr>
                <w:sz w:val="24"/>
                <w:szCs w:val="24"/>
              </w:rPr>
              <w:t>Многоквартирная жилая застройка</w:t>
            </w:r>
          </w:p>
        </w:tc>
        <w:tc>
          <w:tcPr>
            <w:tcW w:w="2167" w:type="dxa"/>
            <w:tcBorders>
              <w:top w:val="single" w:sz="4" w:space="0" w:color="auto"/>
            </w:tcBorders>
          </w:tcPr>
          <w:p w:rsidR="00730EAB" w:rsidRPr="00730EAB" w:rsidRDefault="00730EAB" w:rsidP="00730EAB">
            <w:pPr>
              <w:autoSpaceDE w:val="0"/>
              <w:autoSpaceDN w:val="0"/>
              <w:adjustRightInd w:val="0"/>
              <w:ind w:right="57"/>
              <w:jc w:val="center"/>
              <w:rPr>
                <w:sz w:val="24"/>
                <w:szCs w:val="24"/>
              </w:rPr>
            </w:pPr>
            <w:r w:rsidRPr="00730EAB">
              <w:rPr>
                <w:sz w:val="24"/>
                <w:szCs w:val="24"/>
              </w:rPr>
              <w:t>17</w:t>
            </w:r>
            <w:r>
              <w:rPr>
                <w:sz w:val="24"/>
                <w:szCs w:val="24"/>
              </w:rPr>
              <w:t xml:space="preserve"> </w:t>
            </w:r>
            <w:r w:rsidRPr="00730EAB">
              <w:rPr>
                <w:sz w:val="24"/>
                <w:szCs w:val="24"/>
              </w:rPr>
              <w:t>000,0 : 240</w:t>
            </w:r>
          </w:p>
        </w:tc>
        <w:tc>
          <w:tcPr>
            <w:tcW w:w="1425" w:type="dxa"/>
            <w:tcBorders>
              <w:top w:val="single" w:sz="4" w:space="0" w:color="auto"/>
            </w:tcBorders>
          </w:tcPr>
          <w:p w:rsidR="00730EAB" w:rsidRPr="00730EAB" w:rsidRDefault="00730EAB" w:rsidP="00730EAB">
            <w:pPr>
              <w:autoSpaceDE w:val="0"/>
              <w:autoSpaceDN w:val="0"/>
              <w:adjustRightInd w:val="0"/>
              <w:ind w:right="57"/>
              <w:jc w:val="center"/>
              <w:rPr>
                <w:sz w:val="24"/>
                <w:szCs w:val="24"/>
              </w:rPr>
            </w:pPr>
            <w:r w:rsidRPr="00730EAB">
              <w:rPr>
                <w:sz w:val="24"/>
                <w:szCs w:val="24"/>
              </w:rPr>
              <w:t>71</w:t>
            </w:r>
          </w:p>
        </w:tc>
        <w:tc>
          <w:tcPr>
            <w:tcW w:w="1410" w:type="dxa"/>
            <w:tcBorders>
              <w:top w:val="single" w:sz="4" w:space="0" w:color="auto"/>
            </w:tcBorders>
          </w:tcPr>
          <w:p w:rsidR="00730EAB" w:rsidRPr="00730EAB" w:rsidRDefault="00730EAB" w:rsidP="00730EAB">
            <w:pPr>
              <w:autoSpaceDE w:val="0"/>
              <w:autoSpaceDN w:val="0"/>
              <w:adjustRightInd w:val="0"/>
              <w:ind w:right="57"/>
              <w:jc w:val="center"/>
              <w:rPr>
                <w:sz w:val="24"/>
                <w:szCs w:val="24"/>
              </w:rPr>
            </w:pPr>
            <w:r w:rsidRPr="00730EAB">
              <w:rPr>
                <w:sz w:val="24"/>
                <w:szCs w:val="24"/>
              </w:rPr>
              <w:t>8/4</w:t>
            </w:r>
          </w:p>
        </w:tc>
      </w:tr>
      <w:tr w:rsidR="00730EAB" w:rsidRPr="00730EAB" w:rsidTr="00730EAB">
        <w:trPr>
          <w:trHeight w:hRule="exact" w:val="1353"/>
        </w:trPr>
        <w:tc>
          <w:tcPr>
            <w:tcW w:w="524" w:type="dxa"/>
          </w:tcPr>
          <w:p w:rsidR="00730EAB" w:rsidRPr="00730EAB" w:rsidRDefault="00730EAB" w:rsidP="00730EAB">
            <w:pPr>
              <w:autoSpaceDE w:val="0"/>
              <w:autoSpaceDN w:val="0"/>
              <w:adjustRightInd w:val="0"/>
              <w:ind w:right="57"/>
              <w:jc w:val="center"/>
              <w:rPr>
                <w:sz w:val="24"/>
                <w:szCs w:val="24"/>
              </w:rPr>
            </w:pPr>
            <w:r w:rsidRPr="00730EAB">
              <w:rPr>
                <w:sz w:val="24"/>
                <w:szCs w:val="24"/>
              </w:rPr>
              <w:t>2</w:t>
            </w:r>
          </w:p>
        </w:tc>
        <w:tc>
          <w:tcPr>
            <w:tcW w:w="4113" w:type="dxa"/>
          </w:tcPr>
          <w:p w:rsidR="00730EAB" w:rsidRPr="00730EAB" w:rsidRDefault="00730EAB" w:rsidP="00730EAB">
            <w:pPr>
              <w:autoSpaceDE w:val="0"/>
              <w:autoSpaceDN w:val="0"/>
              <w:adjustRightInd w:val="0"/>
              <w:ind w:left="68" w:right="57"/>
              <w:rPr>
                <w:sz w:val="24"/>
                <w:szCs w:val="24"/>
              </w:rPr>
            </w:pPr>
            <w:r w:rsidRPr="00730EAB">
              <w:rPr>
                <w:sz w:val="24"/>
                <w:szCs w:val="24"/>
              </w:rPr>
              <w:t>Встроенные помещения нежилого назначения на первых этажах многоквартирного дома (социальное обслуживание)</w:t>
            </w:r>
          </w:p>
        </w:tc>
        <w:tc>
          <w:tcPr>
            <w:tcW w:w="2167" w:type="dxa"/>
          </w:tcPr>
          <w:p w:rsidR="00730EAB" w:rsidRPr="00730EAB" w:rsidRDefault="00730EAB" w:rsidP="00730EAB">
            <w:pPr>
              <w:autoSpaceDE w:val="0"/>
              <w:autoSpaceDN w:val="0"/>
              <w:adjustRightInd w:val="0"/>
              <w:ind w:right="57"/>
              <w:jc w:val="center"/>
              <w:rPr>
                <w:sz w:val="24"/>
                <w:szCs w:val="24"/>
              </w:rPr>
            </w:pPr>
            <w:r w:rsidRPr="00730EAB">
              <w:rPr>
                <w:sz w:val="24"/>
                <w:szCs w:val="24"/>
              </w:rPr>
              <w:t>2</w:t>
            </w:r>
            <w:r>
              <w:rPr>
                <w:sz w:val="24"/>
                <w:szCs w:val="24"/>
              </w:rPr>
              <w:t xml:space="preserve"> </w:t>
            </w:r>
            <w:r w:rsidRPr="00730EAB">
              <w:rPr>
                <w:sz w:val="24"/>
                <w:szCs w:val="24"/>
              </w:rPr>
              <w:t>770,5 : 440</w:t>
            </w:r>
          </w:p>
        </w:tc>
        <w:tc>
          <w:tcPr>
            <w:tcW w:w="1425" w:type="dxa"/>
          </w:tcPr>
          <w:p w:rsidR="00730EAB" w:rsidRPr="00730EAB" w:rsidRDefault="00730EAB" w:rsidP="00730EAB">
            <w:pPr>
              <w:autoSpaceDE w:val="0"/>
              <w:autoSpaceDN w:val="0"/>
              <w:adjustRightInd w:val="0"/>
              <w:ind w:right="57"/>
              <w:jc w:val="center"/>
              <w:rPr>
                <w:sz w:val="24"/>
                <w:szCs w:val="24"/>
              </w:rPr>
            </w:pPr>
            <w:r w:rsidRPr="00730EAB">
              <w:rPr>
                <w:sz w:val="24"/>
                <w:szCs w:val="24"/>
              </w:rPr>
              <w:t>6</w:t>
            </w:r>
          </w:p>
        </w:tc>
        <w:tc>
          <w:tcPr>
            <w:tcW w:w="1410" w:type="dxa"/>
          </w:tcPr>
          <w:p w:rsidR="00730EAB" w:rsidRPr="00730EAB" w:rsidRDefault="00730EAB" w:rsidP="00730EAB">
            <w:pPr>
              <w:autoSpaceDE w:val="0"/>
              <w:autoSpaceDN w:val="0"/>
              <w:adjustRightInd w:val="0"/>
              <w:ind w:right="57"/>
              <w:jc w:val="center"/>
              <w:rPr>
                <w:sz w:val="24"/>
                <w:szCs w:val="24"/>
              </w:rPr>
            </w:pPr>
            <w:r w:rsidRPr="00730EAB">
              <w:rPr>
                <w:sz w:val="24"/>
                <w:szCs w:val="24"/>
              </w:rPr>
              <w:t>1/1</w:t>
            </w:r>
          </w:p>
        </w:tc>
      </w:tr>
      <w:tr w:rsidR="00730EAB" w:rsidRPr="00730EAB" w:rsidTr="00730EAB">
        <w:trPr>
          <w:trHeight w:hRule="exact" w:val="1273"/>
        </w:trPr>
        <w:tc>
          <w:tcPr>
            <w:tcW w:w="524" w:type="dxa"/>
          </w:tcPr>
          <w:p w:rsidR="00730EAB" w:rsidRPr="00730EAB" w:rsidRDefault="00730EAB" w:rsidP="00730EAB">
            <w:pPr>
              <w:autoSpaceDE w:val="0"/>
              <w:autoSpaceDN w:val="0"/>
              <w:adjustRightInd w:val="0"/>
              <w:ind w:right="57"/>
              <w:jc w:val="center"/>
              <w:rPr>
                <w:sz w:val="24"/>
                <w:szCs w:val="24"/>
              </w:rPr>
            </w:pPr>
            <w:r w:rsidRPr="00730EAB">
              <w:rPr>
                <w:sz w:val="24"/>
                <w:szCs w:val="24"/>
              </w:rPr>
              <w:lastRenderedPageBreak/>
              <w:t>3</w:t>
            </w:r>
          </w:p>
        </w:tc>
        <w:tc>
          <w:tcPr>
            <w:tcW w:w="4113" w:type="dxa"/>
          </w:tcPr>
          <w:p w:rsidR="00730EAB" w:rsidRPr="00730EAB" w:rsidRDefault="00730EAB" w:rsidP="00730EAB">
            <w:pPr>
              <w:autoSpaceDE w:val="0"/>
              <w:autoSpaceDN w:val="0"/>
              <w:adjustRightInd w:val="0"/>
              <w:ind w:left="68" w:right="57"/>
              <w:rPr>
                <w:sz w:val="24"/>
                <w:szCs w:val="24"/>
              </w:rPr>
            </w:pPr>
            <w:r w:rsidRPr="00730EAB">
              <w:rPr>
                <w:sz w:val="24"/>
                <w:szCs w:val="24"/>
              </w:rPr>
              <w:t>Здание бытового обслуживания (ателье, фотосалоны, салоны-парикмахерские,</w:t>
            </w:r>
            <w:r w:rsidR="009F111B">
              <w:rPr>
                <w:sz w:val="24"/>
                <w:szCs w:val="24"/>
              </w:rPr>
              <w:t xml:space="preserve"> салоны красоты, солярии и др.)</w:t>
            </w:r>
          </w:p>
        </w:tc>
        <w:tc>
          <w:tcPr>
            <w:tcW w:w="2167" w:type="dxa"/>
          </w:tcPr>
          <w:p w:rsidR="00730EAB" w:rsidRPr="00730EAB" w:rsidRDefault="00730EAB" w:rsidP="00730EAB">
            <w:pPr>
              <w:autoSpaceDE w:val="0"/>
              <w:autoSpaceDN w:val="0"/>
              <w:adjustRightInd w:val="0"/>
              <w:ind w:right="57"/>
              <w:jc w:val="center"/>
              <w:rPr>
                <w:sz w:val="24"/>
                <w:szCs w:val="24"/>
              </w:rPr>
            </w:pPr>
            <w:r w:rsidRPr="00730EAB">
              <w:rPr>
                <w:sz w:val="24"/>
                <w:szCs w:val="24"/>
              </w:rPr>
              <w:t>229,5 : 15</w:t>
            </w:r>
          </w:p>
        </w:tc>
        <w:tc>
          <w:tcPr>
            <w:tcW w:w="1425" w:type="dxa"/>
          </w:tcPr>
          <w:p w:rsidR="00730EAB" w:rsidRPr="00730EAB" w:rsidRDefault="00730EAB" w:rsidP="00730EAB">
            <w:pPr>
              <w:autoSpaceDE w:val="0"/>
              <w:autoSpaceDN w:val="0"/>
              <w:adjustRightInd w:val="0"/>
              <w:ind w:right="57"/>
              <w:jc w:val="center"/>
              <w:rPr>
                <w:sz w:val="24"/>
                <w:szCs w:val="24"/>
              </w:rPr>
            </w:pPr>
            <w:r w:rsidRPr="00730EAB">
              <w:rPr>
                <w:sz w:val="24"/>
                <w:szCs w:val="24"/>
              </w:rPr>
              <w:t>16</w:t>
            </w:r>
          </w:p>
        </w:tc>
        <w:tc>
          <w:tcPr>
            <w:tcW w:w="1410" w:type="dxa"/>
          </w:tcPr>
          <w:p w:rsidR="00730EAB" w:rsidRPr="00730EAB" w:rsidRDefault="00730EAB" w:rsidP="00730EAB">
            <w:pPr>
              <w:autoSpaceDE w:val="0"/>
              <w:autoSpaceDN w:val="0"/>
              <w:adjustRightInd w:val="0"/>
              <w:ind w:right="57"/>
              <w:jc w:val="center"/>
              <w:rPr>
                <w:sz w:val="24"/>
                <w:szCs w:val="24"/>
              </w:rPr>
            </w:pPr>
            <w:r w:rsidRPr="00730EAB">
              <w:rPr>
                <w:sz w:val="24"/>
                <w:szCs w:val="24"/>
              </w:rPr>
              <w:t>2/1</w:t>
            </w:r>
          </w:p>
        </w:tc>
      </w:tr>
      <w:tr w:rsidR="00730EAB" w:rsidRPr="00730EAB" w:rsidTr="00730EAB">
        <w:trPr>
          <w:trHeight w:hRule="exact" w:val="454"/>
        </w:trPr>
        <w:tc>
          <w:tcPr>
            <w:tcW w:w="524" w:type="dxa"/>
          </w:tcPr>
          <w:p w:rsidR="00730EAB" w:rsidRPr="00730EAB" w:rsidRDefault="00730EAB" w:rsidP="00730EAB">
            <w:pPr>
              <w:autoSpaceDE w:val="0"/>
              <w:autoSpaceDN w:val="0"/>
              <w:adjustRightInd w:val="0"/>
              <w:ind w:right="57"/>
              <w:jc w:val="center"/>
              <w:rPr>
                <w:sz w:val="24"/>
                <w:szCs w:val="24"/>
              </w:rPr>
            </w:pPr>
          </w:p>
        </w:tc>
        <w:tc>
          <w:tcPr>
            <w:tcW w:w="4113" w:type="dxa"/>
          </w:tcPr>
          <w:p w:rsidR="00730EAB" w:rsidRPr="00730EAB" w:rsidRDefault="00BC734A" w:rsidP="00730EAB">
            <w:pPr>
              <w:autoSpaceDE w:val="0"/>
              <w:autoSpaceDN w:val="0"/>
              <w:adjustRightInd w:val="0"/>
              <w:ind w:left="68" w:right="57"/>
              <w:rPr>
                <w:sz w:val="24"/>
                <w:szCs w:val="24"/>
              </w:rPr>
            </w:pPr>
            <w:r>
              <w:rPr>
                <w:sz w:val="24"/>
                <w:szCs w:val="24"/>
              </w:rPr>
              <w:t>Всего</w:t>
            </w:r>
          </w:p>
        </w:tc>
        <w:tc>
          <w:tcPr>
            <w:tcW w:w="2167" w:type="dxa"/>
          </w:tcPr>
          <w:p w:rsidR="00730EAB" w:rsidRPr="00730EAB" w:rsidRDefault="00730EAB" w:rsidP="00730EAB">
            <w:pPr>
              <w:autoSpaceDE w:val="0"/>
              <w:autoSpaceDN w:val="0"/>
              <w:adjustRightInd w:val="0"/>
              <w:ind w:right="57"/>
              <w:jc w:val="center"/>
              <w:rPr>
                <w:sz w:val="24"/>
                <w:szCs w:val="24"/>
              </w:rPr>
            </w:pPr>
          </w:p>
        </w:tc>
        <w:tc>
          <w:tcPr>
            <w:tcW w:w="1425" w:type="dxa"/>
          </w:tcPr>
          <w:p w:rsidR="00730EAB" w:rsidRPr="00730EAB" w:rsidRDefault="00730EAB" w:rsidP="00730EAB">
            <w:pPr>
              <w:autoSpaceDE w:val="0"/>
              <w:autoSpaceDN w:val="0"/>
              <w:adjustRightInd w:val="0"/>
              <w:ind w:right="57"/>
              <w:jc w:val="center"/>
              <w:rPr>
                <w:sz w:val="24"/>
                <w:szCs w:val="24"/>
              </w:rPr>
            </w:pPr>
            <w:r w:rsidRPr="00730EAB">
              <w:rPr>
                <w:sz w:val="24"/>
                <w:szCs w:val="24"/>
              </w:rPr>
              <w:t>93</w:t>
            </w:r>
          </w:p>
        </w:tc>
        <w:tc>
          <w:tcPr>
            <w:tcW w:w="1410" w:type="dxa"/>
          </w:tcPr>
          <w:p w:rsidR="00730EAB" w:rsidRPr="00730EAB" w:rsidRDefault="00730EAB" w:rsidP="00730EAB">
            <w:pPr>
              <w:autoSpaceDE w:val="0"/>
              <w:autoSpaceDN w:val="0"/>
              <w:adjustRightInd w:val="0"/>
              <w:ind w:right="57"/>
              <w:jc w:val="center"/>
              <w:rPr>
                <w:sz w:val="24"/>
                <w:szCs w:val="24"/>
              </w:rPr>
            </w:pPr>
            <w:r w:rsidRPr="00730EAB">
              <w:rPr>
                <w:sz w:val="24"/>
                <w:szCs w:val="24"/>
              </w:rPr>
              <w:t>11/6</w:t>
            </w:r>
          </w:p>
        </w:tc>
      </w:tr>
    </w:tbl>
    <w:p w:rsidR="00730EAB" w:rsidRPr="00FB47AE" w:rsidRDefault="00730EAB"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При формировании земельных участков под многоквартирную застройку проектом межевания в обязательном порядке обеспечить соблюдение требований п. 1.8 РНГП, а именно:</w:t>
      </w:r>
    </w:p>
    <w:p w:rsidR="00FB47AE" w:rsidRPr="00FB47AE" w:rsidRDefault="00FB47AE" w:rsidP="00FB47AE">
      <w:pPr>
        <w:widowControl w:val="0"/>
        <w:ind w:firstLine="709"/>
        <w:jc w:val="both"/>
        <w:rPr>
          <w:sz w:val="28"/>
          <w:szCs w:val="28"/>
        </w:rPr>
      </w:pPr>
      <w:r w:rsidRPr="00FB47AE">
        <w:rPr>
          <w:sz w:val="28"/>
          <w:szCs w:val="28"/>
        </w:rPr>
        <w:t>не менее 50 процентов необходимого количества машино-мест следует размещать в границах земельного участка многоквартирного дома (включая блокированную застройку), в том числе размещение не менее 10 процентов наземных машино-мест;</w:t>
      </w:r>
    </w:p>
    <w:p w:rsidR="00FB47AE" w:rsidRPr="00FB47AE" w:rsidRDefault="00FB47AE" w:rsidP="00FB47AE">
      <w:pPr>
        <w:widowControl w:val="0"/>
        <w:ind w:firstLine="709"/>
        <w:jc w:val="both"/>
        <w:rPr>
          <w:sz w:val="28"/>
          <w:szCs w:val="28"/>
        </w:rPr>
      </w:pPr>
      <w:r w:rsidRPr="00FB47AE">
        <w:rPr>
          <w:sz w:val="28"/>
          <w:szCs w:val="28"/>
        </w:rPr>
        <w:t>не менее 40 процентов необходимого количества машино-мест могут размещаться на плоскостных открытых автостоянках, при этом:</w:t>
      </w:r>
    </w:p>
    <w:p w:rsidR="00FB47AE" w:rsidRPr="00FB47AE" w:rsidRDefault="00FB47AE" w:rsidP="00FB47AE">
      <w:pPr>
        <w:widowControl w:val="0"/>
        <w:ind w:firstLine="709"/>
        <w:jc w:val="both"/>
        <w:rPr>
          <w:sz w:val="28"/>
          <w:szCs w:val="28"/>
        </w:rPr>
      </w:pPr>
      <w:r w:rsidRPr="00FB47AE">
        <w:rPr>
          <w:sz w:val="28"/>
          <w:szCs w:val="28"/>
        </w:rPr>
        <w:t xml:space="preserve">а) машино-места для автостоянки или гостевой стоянки автомобилей, предусмотренной для многоквартирного дома, а также для встроенных, пристроенных, встроенно-пристроенных помещений нежилого назначения </w:t>
      </w:r>
      <w:r w:rsidR="00D177A6">
        <w:rPr>
          <w:sz w:val="28"/>
          <w:szCs w:val="28"/>
        </w:rPr>
        <w:br/>
      </w:r>
      <w:r w:rsidRPr="00FB47AE">
        <w:rPr>
          <w:sz w:val="28"/>
          <w:szCs w:val="28"/>
        </w:rPr>
        <w:t xml:space="preserve">на первых этажах такого многоквартирного дома, могут быть размещены </w:t>
      </w:r>
      <w:r w:rsidR="00D177A6">
        <w:rPr>
          <w:sz w:val="28"/>
          <w:szCs w:val="28"/>
        </w:rPr>
        <w:br/>
      </w:r>
      <w:r w:rsidRPr="00FB47AE">
        <w:rPr>
          <w:sz w:val="28"/>
          <w:szCs w:val="28"/>
        </w:rPr>
        <w:t xml:space="preserve">на плоскостной открытой автостоянке или гостевой стоянке автомобилей, расположенной на отдельном земельном участке, который является смежным </w:t>
      </w:r>
      <w:r w:rsidR="00D177A6">
        <w:rPr>
          <w:sz w:val="28"/>
          <w:szCs w:val="28"/>
        </w:rPr>
        <w:br/>
      </w:r>
      <w:r w:rsidRPr="00FB47AE">
        <w:rPr>
          <w:sz w:val="28"/>
          <w:szCs w:val="28"/>
        </w:rPr>
        <w:t xml:space="preserve">с земельным участком многоквартирного дома либо располагается </w:t>
      </w:r>
      <w:r w:rsidR="00D177A6">
        <w:rPr>
          <w:sz w:val="28"/>
          <w:szCs w:val="28"/>
        </w:rPr>
        <w:br/>
      </w:r>
      <w:r w:rsidRPr="00FB47AE">
        <w:rPr>
          <w:sz w:val="28"/>
          <w:szCs w:val="28"/>
        </w:rPr>
        <w:t xml:space="preserve">на расстоянии не более 30 метров от него и к которому обеспечен проезд </w:t>
      </w:r>
      <w:r w:rsidR="00D177A6">
        <w:rPr>
          <w:sz w:val="28"/>
          <w:szCs w:val="28"/>
        </w:rPr>
        <w:br/>
      </w:r>
      <w:r w:rsidRPr="00FB47AE">
        <w:rPr>
          <w:sz w:val="28"/>
          <w:szCs w:val="28"/>
        </w:rPr>
        <w:t>от территории общего пользования в случае предоставления такого земельного участка;</w:t>
      </w:r>
    </w:p>
    <w:p w:rsidR="00FB47AE" w:rsidRPr="00FB47AE" w:rsidRDefault="00FB47AE" w:rsidP="00FB47AE">
      <w:pPr>
        <w:widowControl w:val="0"/>
        <w:ind w:firstLine="709"/>
        <w:jc w:val="both"/>
        <w:rPr>
          <w:sz w:val="28"/>
          <w:szCs w:val="28"/>
        </w:rPr>
      </w:pPr>
      <w:r w:rsidRPr="00FB47AE">
        <w:rPr>
          <w:sz w:val="28"/>
          <w:szCs w:val="28"/>
        </w:rPr>
        <w:t xml:space="preserve">б) машино-места для стоянки, предусмотренной для многоквартирного дома, а также для встроенных, пристроенных, встроенно-пристроенных помещений нежилого назначения на первых этажах такого многоквартирного дома, также могут быть размещены на плоскостной открытой стоянке автомобилей, расположенной на землях или земельных участках, находящихся в государственной или муниципальной собственности и используемых </w:t>
      </w:r>
      <w:r w:rsidR="00D177A6">
        <w:rPr>
          <w:sz w:val="28"/>
          <w:szCs w:val="28"/>
        </w:rPr>
        <w:br/>
      </w:r>
      <w:r w:rsidRPr="00FB47AE">
        <w:rPr>
          <w:sz w:val="28"/>
          <w:szCs w:val="28"/>
        </w:rPr>
        <w:t>в соответствии со статьей 39.33 Земельного кодекса Российской Федерации, при условии примыкания такой открытой стоянки автомобилей к границам земельного участка многоквартирного дома либо расположения на расстоянии не более 30 метров от них и обеспечения проезда от территории общего пользования.</w:t>
      </w:r>
    </w:p>
    <w:p w:rsidR="00FB47AE" w:rsidRPr="00FB47AE" w:rsidRDefault="00FB47AE" w:rsidP="00FB47AE">
      <w:pPr>
        <w:widowControl w:val="0"/>
        <w:ind w:firstLine="709"/>
        <w:jc w:val="both"/>
        <w:rPr>
          <w:sz w:val="28"/>
          <w:szCs w:val="28"/>
        </w:rPr>
      </w:pPr>
      <w:r w:rsidRPr="00FB47AE">
        <w:rPr>
          <w:sz w:val="28"/>
          <w:szCs w:val="28"/>
        </w:rPr>
        <w:t>Проектным решением предусмотрено разместить в пределах территории проектирования и на прилегающих территориях (по ул. Розы Люксембург, вдоль пр</w:t>
      </w:r>
      <w:r w:rsidR="00086A33">
        <w:rPr>
          <w:sz w:val="28"/>
          <w:szCs w:val="28"/>
        </w:rPr>
        <w:t>осп</w:t>
      </w:r>
      <w:r w:rsidRPr="00FB47AE">
        <w:rPr>
          <w:sz w:val="28"/>
          <w:szCs w:val="28"/>
        </w:rPr>
        <w:t xml:space="preserve">. Ломоносова) 119 </w:t>
      </w:r>
      <w:r w:rsidR="001A24D2">
        <w:rPr>
          <w:sz w:val="28"/>
          <w:szCs w:val="28"/>
        </w:rPr>
        <w:t>машино-мест</w:t>
      </w:r>
      <w:r w:rsidRPr="00FB47AE">
        <w:rPr>
          <w:sz w:val="28"/>
          <w:szCs w:val="28"/>
        </w:rPr>
        <w:t xml:space="preserve">, из них 101 </w:t>
      </w:r>
      <w:r w:rsidR="001A24D2" w:rsidRPr="001A24D2">
        <w:rPr>
          <w:sz w:val="28"/>
          <w:szCs w:val="28"/>
        </w:rPr>
        <w:t xml:space="preserve">машино-место </w:t>
      </w:r>
      <w:r w:rsidR="001A24D2">
        <w:rPr>
          <w:sz w:val="28"/>
          <w:szCs w:val="28"/>
        </w:rPr>
        <w:br/>
      </w:r>
      <w:r w:rsidRPr="00FB47AE">
        <w:rPr>
          <w:sz w:val="28"/>
          <w:szCs w:val="28"/>
        </w:rPr>
        <w:t xml:space="preserve">(в том числе 13 машино-мест для МГН, из них 8 –  расширенного размера) </w:t>
      </w:r>
      <w:r w:rsidR="001A24D2">
        <w:rPr>
          <w:sz w:val="28"/>
          <w:szCs w:val="28"/>
        </w:rPr>
        <w:br/>
      </w:r>
      <w:r w:rsidRPr="00FB47AE">
        <w:rPr>
          <w:sz w:val="28"/>
          <w:szCs w:val="28"/>
        </w:rPr>
        <w:lastRenderedPageBreak/>
        <w:t xml:space="preserve">на открытых стоянках для хранения легковых автомобилей и 18 (из них 3 – </w:t>
      </w:r>
      <w:r w:rsidR="004A4E38">
        <w:rPr>
          <w:sz w:val="28"/>
          <w:szCs w:val="28"/>
        </w:rPr>
        <w:br/>
      </w:r>
      <w:r w:rsidRPr="00FB47AE">
        <w:rPr>
          <w:sz w:val="28"/>
          <w:szCs w:val="28"/>
        </w:rPr>
        <w:t>для МГН) гостевых стоянок автомобилей, что в сумме превышает расчетное число 93 машино-мест</w:t>
      </w:r>
      <w:r w:rsidR="006518E6">
        <w:rPr>
          <w:sz w:val="28"/>
          <w:szCs w:val="28"/>
        </w:rPr>
        <w:t>а</w:t>
      </w:r>
      <w:r w:rsidRPr="00FB47AE">
        <w:rPr>
          <w:sz w:val="28"/>
          <w:szCs w:val="28"/>
        </w:rPr>
        <w:t>.</w:t>
      </w:r>
    </w:p>
    <w:p w:rsidR="00FB47AE" w:rsidRPr="00FB47AE" w:rsidRDefault="00FB47AE" w:rsidP="00FB47AE">
      <w:pPr>
        <w:widowControl w:val="0"/>
        <w:ind w:firstLine="709"/>
        <w:jc w:val="both"/>
        <w:rPr>
          <w:sz w:val="28"/>
          <w:szCs w:val="28"/>
        </w:rPr>
      </w:pPr>
      <w:r w:rsidRPr="00FB47AE">
        <w:rPr>
          <w:sz w:val="28"/>
          <w:szCs w:val="28"/>
        </w:rPr>
        <w:t xml:space="preserve">Проектным решением предусмотрено разместить подземный паркинг </w:t>
      </w:r>
      <w:r w:rsidR="00D177A6">
        <w:rPr>
          <w:sz w:val="28"/>
          <w:szCs w:val="28"/>
        </w:rPr>
        <w:br/>
      </w:r>
      <w:r w:rsidRPr="00FB47AE">
        <w:rPr>
          <w:sz w:val="28"/>
          <w:szCs w:val="28"/>
        </w:rPr>
        <w:t>в границах каждого проектируемого многоквартирного жилого дома из расчета 55 кв.</w:t>
      </w:r>
      <w:r w:rsidR="00D177A6">
        <w:rPr>
          <w:sz w:val="28"/>
          <w:szCs w:val="28"/>
        </w:rPr>
        <w:t xml:space="preserve"> </w:t>
      </w:r>
      <w:r w:rsidRPr="00FB47AE">
        <w:rPr>
          <w:sz w:val="28"/>
          <w:szCs w:val="28"/>
        </w:rPr>
        <w:t xml:space="preserve">м площади застройки здания на одно машино-место. Общее количество мест в подземных паркингах жилых зданий составляет 57 машино-мест </w:t>
      </w:r>
      <w:r w:rsidR="00D177A6">
        <w:rPr>
          <w:sz w:val="28"/>
          <w:szCs w:val="28"/>
        </w:rPr>
        <w:br/>
      </w:r>
      <w:r w:rsidRPr="00FB47AE">
        <w:rPr>
          <w:sz w:val="28"/>
          <w:szCs w:val="28"/>
        </w:rPr>
        <w:t>(3</w:t>
      </w:r>
      <w:r w:rsidR="00D177A6">
        <w:rPr>
          <w:sz w:val="28"/>
          <w:szCs w:val="28"/>
        </w:rPr>
        <w:t xml:space="preserve"> </w:t>
      </w:r>
      <w:r w:rsidR="001A24D2">
        <w:rPr>
          <w:sz w:val="28"/>
          <w:szCs w:val="28"/>
        </w:rPr>
        <w:t>140,0 кв.</w:t>
      </w:r>
      <w:r w:rsidR="006518E6">
        <w:rPr>
          <w:sz w:val="28"/>
          <w:szCs w:val="28"/>
        </w:rPr>
        <w:t xml:space="preserve"> </w:t>
      </w:r>
      <w:r w:rsidR="001A24D2">
        <w:rPr>
          <w:sz w:val="28"/>
          <w:szCs w:val="28"/>
        </w:rPr>
        <w:t>м</w:t>
      </w:r>
      <w:r w:rsidRPr="00FB47AE">
        <w:rPr>
          <w:sz w:val="28"/>
          <w:szCs w:val="28"/>
        </w:rPr>
        <w:t>/ 55 кв.</w:t>
      </w:r>
      <w:r w:rsidR="00D177A6">
        <w:rPr>
          <w:sz w:val="28"/>
          <w:szCs w:val="28"/>
        </w:rPr>
        <w:t xml:space="preserve"> </w:t>
      </w:r>
      <w:r w:rsidRPr="00FB47AE">
        <w:rPr>
          <w:sz w:val="28"/>
          <w:szCs w:val="28"/>
        </w:rPr>
        <w:t>м).</w:t>
      </w:r>
    </w:p>
    <w:p w:rsidR="00FB47AE" w:rsidRPr="00FB47AE" w:rsidRDefault="00FB47AE" w:rsidP="00FB47AE">
      <w:pPr>
        <w:widowControl w:val="0"/>
        <w:ind w:firstLine="709"/>
        <w:jc w:val="both"/>
        <w:rPr>
          <w:sz w:val="28"/>
          <w:szCs w:val="28"/>
        </w:rPr>
      </w:pPr>
      <w:r w:rsidRPr="00FB47AE">
        <w:rPr>
          <w:sz w:val="28"/>
          <w:szCs w:val="28"/>
        </w:rPr>
        <w:t>Обеспеченность населения планировочного района объектами транспортной инфраструктуры выполняется и обеспечивается в пешеходной доступности не более 800 м</w:t>
      </w:r>
      <w:r w:rsidR="006518E6">
        <w:rPr>
          <w:sz w:val="28"/>
          <w:szCs w:val="28"/>
        </w:rPr>
        <w:t>етров</w:t>
      </w:r>
      <w:r w:rsidRPr="00FB47AE">
        <w:rPr>
          <w:sz w:val="28"/>
          <w:szCs w:val="28"/>
        </w:rPr>
        <w:t>, а для хранения автомобилей инвалидов не более 200 м от входа в жилые здания.</w:t>
      </w:r>
    </w:p>
    <w:p w:rsidR="00FB47AE" w:rsidRPr="00FB47AE" w:rsidRDefault="00FB47AE" w:rsidP="00FB47AE">
      <w:pPr>
        <w:widowControl w:val="0"/>
        <w:ind w:firstLine="709"/>
        <w:jc w:val="both"/>
        <w:rPr>
          <w:sz w:val="28"/>
          <w:szCs w:val="28"/>
        </w:rPr>
      </w:pPr>
      <w:r w:rsidRPr="00FB47AE">
        <w:rPr>
          <w:sz w:val="28"/>
          <w:szCs w:val="28"/>
        </w:rPr>
        <w:t>Требования по формированию доступной среды жизнедеятельности для маломобильных групп населения</w:t>
      </w:r>
    </w:p>
    <w:p w:rsidR="00FB47AE" w:rsidRPr="00FB47AE" w:rsidRDefault="006518E6" w:rsidP="00FB47AE">
      <w:pPr>
        <w:widowControl w:val="0"/>
        <w:ind w:firstLine="709"/>
        <w:jc w:val="both"/>
        <w:rPr>
          <w:sz w:val="28"/>
          <w:szCs w:val="28"/>
        </w:rPr>
      </w:pPr>
      <w:r>
        <w:rPr>
          <w:sz w:val="28"/>
          <w:szCs w:val="28"/>
        </w:rPr>
        <w:t>Г</w:t>
      </w:r>
      <w:r w:rsidRPr="00FB47AE">
        <w:rPr>
          <w:sz w:val="28"/>
          <w:szCs w:val="28"/>
        </w:rPr>
        <w:t xml:space="preserve">лава 7 </w:t>
      </w:r>
      <w:r>
        <w:rPr>
          <w:sz w:val="28"/>
          <w:szCs w:val="28"/>
        </w:rPr>
        <w:t xml:space="preserve">МНГП </w:t>
      </w:r>
      <w:r w:rsidR="00FB47AE" w:rsidRPr="00FB47AE">
        <w:rPr>
          <w:sz w:val="28"/>
          <w:szCs w:val="28"/>
        </w:rPr>
        <w:t>предусматривают:</w:t>
      </w:r>
    </w:p>
    <w:p w:rsidR="00FB47AE" w:rsidRPr="00FB47AE" w:rsidRDefault="00FB47AE" w:rsidP="00FB47AE">
      <w:pPr>
        <w:widowControl w:val="0"/>
        <w:ind w:firstLine="709"/>
        <w:jc w:val="both"/>
        <w:rPr>
          <w:sz w:val="28"/>
          <w:szCs w:val="28"/>
        </w:rPr>
      </w:pPr>
      <w:r w:rsidRPr="00FB47AE">
        <w:rPr>
          <w:sz w:val="28"/>
          <w:szCs w:val="28"/>
        </w:rPr>
        <w:t xml:space="preserve">при планировке и застройке муниципального образования </w:t>
      </w:r>
      <w:r w:rsidR="00D177A6">
        <w:rPr>
          <w:sz w:val="28"/>
          <w:szCs w:val="28"/>
        </w:rPr>
        <w:br/>
      </w:r>
      <w:r w:rsidRPr="00FB47AE">
        <w:rPr>
          <w:sz w:val="28"/>
          <w:szCs w:val="28"/>
        </w:rPr>
        <w:t>"Город Архангельск" необходимо обеспечивать доступность жилых объектов, объектов социальной инфраструктуры для инвалидов и маломобильных групп населения.</w:t>
      </w:r>
    </w:p>
    <w:p w:rsidR="00FB47AE" w:rsidRPr="00FB47AE" w:rsidRDefault="00FB47AE" w:rsidP="006203D5">
      <w:pPr>
        <w:widowControl w:val="0"/>
        <w:ind w:firstLine="709"/>
        <w:jc w:val="both"/>
        <w:rPr>
          <w:sz w:val="28"/>
          <w:szCs w:val="28"/>
        </w:rPr>
      </w:pPr>
      <w:r w:rsidRPr="00FB47AE">
        <w:rPr>
          <w:sz w:val="28"/>
          <w:szCs w:val="28"/>
        </w:rPr>
        <w:t xml:space="preserve">При проектировании и реконструкции жилых, общественных </w:t>
      </w:r>
      <w:r w:rsidR="00B80DF7">
        <w:rPr>
          <w:sz w:val="28"/>
          <w:szCs w:val="28"/>
        </w:rPr>
        <w:br/>
      </w:r>
      <w:r w:rsidRPr="00FB47AE">
        <w:rPr>
          <w:sz w:val="28"/>
          <w:szCs w:val="28"/>
        </w:rPr>
        <w:t xml:space="preserve">и промышленных зданий следует предусматривать для инвалидов и граждан других маломобильных групп населения условия жизнедеятельности, равные </w:t>
      </w:r>
      <w:r w:rsidR="001F7F21">
        <w:rPr>
          <w:sz w:val="28"/>
          <w:szCs w:val="28"/>
        </w:rPr>
        <w:br/>
      </w:r>
      <w:r w:rsidRPr="00FB47AE">
        <w:rPr>
          <w:sz w:val="28"/>
          <w:szCs w:val="28"/>
        </w:rPr>
        <w:t>с остальными категориями населения, в соответствии с требованиями</w:t>
      </w:r>
      <w:r w:rsidR="007108D3">
        <w:rPr>
          <w:sz w:val="28"/>
          <w:szCs w:val="28"/>
        </w:rPr>
        <w:br/>
      </w:r>
      <w:r w:rsidR="0040115D">
        <w:rPr>
          <w:sz w:val="28"/>
          <w:szCs w:val="28"/>
        </w:rPr>
        <w:t>СП 59.13330.2020 "</w:t>
      </w:r>
      <w:r w:rsidR="0040115D" w:rsidRPr="0040115D">
        <w:rPr>
          <w:sz w:val="28"/>
          <w:szCs w:val="28"/>
        </w:rPr>
        <w:t>Доступность зданий и сооружений для маломобильных групп населения. СНиП 35-01-2001</w:t>
      </w:r>
      <w:r w:rsidR="005806D8">
        <w:rPr>
          <w:sz w:val="28"/>
          <w:szCs w:val="28"/>
        </w:rPr>
        <w:t>"</w:t>
      </w:r>
      <w:r w:rsidR="006203D5">
        <w:rPr>
          <w:sz w:val="28"/>
          <w:szCs w:val="28"/>
        </w:rPr>
        <w:t>,</w:t>
      </w:r>
      <w:r w:rsidR="0040115D">
        <w:rPr>
          <w:sz w:val="28"/>
          <w:szCs w:val="28"/>
        </w:rPr>
        <w:t xml:space="preserve"> </w:t>
      </w:r>
      <w:r w:rsidR="006203D5">
        <w:rPr>
          <w:sz w:val="28"/>
          <w:szCs w:val="28"/>
        </w:rPr>
        <w:t>СП 35-101-2001 "</w:t>
      </w:r>
      <w:r w:rsidR="0040115D" w:rsidRPr="0040115D">
        <w:rPr>
          <w:sz w:val="28"/>
          <w:szCs w:val="28"/>
        </w:rPr>
        <w:t>Проектирование зданий и сооружений с учетом доступности для маломобильных групп населения. Общие положения</w:t>
      </w:r>
      <w:r w:rsidR="006203D5">
        <w:rPr>
          <w:sz w:val="28"/>
          <w:szCs w:val="28"/>
        </w:rPr>
        <w:t>",</w:t>
      </w:r>
      <w:r w:rsidR="0040115D">
        <w:rPr>
          <w:sz w:val="28"/>
          <w:szCs w:val="28"/>
        </w:rPr>
        <w:t xml:space="preserve"> </w:t>
      </w:r>
      <w:r w:rsidR="006203D5">
        <w:rPr>
          <w:sz w:val="28"/>
          <w:szCs w:val="28"/>
        </w:rPr>
        <w:t>СП 35-102-2001</w:t>
      </w:r>
      <w:r w:rsidR="0040115D" w:rsidRPr="0040115D">
        <w:rPr>
          <w:sz w:val="28"/>
          <w:szCs w:val="28"/>
        </w:rPr>
        <w:t xml:space="preserve"> </w:t>
      </w:r>
      <w:r w:rsidR="006203D5">
        <w:rPr>
          <w:sz w:val="28"/>
          <w:szCs w:val="28"/>
        </w:rPr>
        <w:t>"</w:t>
      </w:r>
      <w:r w:rsidR="0040115D" w:rsidRPr="0040115D">
        <w:rPr>
          <w:sz w:val="28"/>
          <w:szCs w:val="28"/>
        </w:rPr>
        <w:t>Жилая среда с планировочными элементами, доступными инвалидам"</w:t>
      </w:r>
      <w:r w:rsidR="006203D5">
        <w:rPr>
          <w:sz w:val="28"/>
          <w:szCs w:val="28"/>
        </w:rPr>
        <w:t xml:space="preserve">; </w:t>
      </w:r>
      <w:r w:rsidR="006203D5" w:rsidRPr="006203D5">
        <w:rPr>
          <w:sz w:val="28"/>
          <w:szCs w:val="28"/>
        </w:rPr>
        <w:t>СП 31-1</w:t>
      </w:r>
      <w:r w:rsidR="006203D5">
        <w:rPr>
          <w:sz w:val="28"/>
          <w:szCs w:val="28"/>
        </w:rPr>
        <w:t>02-99</w:t>
      </w:r>
      <w:r w:rsidR="006203D5" w:rsidRPr="006203D5">
        <w:rPr>
          <w:sz w:val="28"/>
          <w:szCs w:val="28"/>
        </w:rPr>
        <w:t xml:space="preserve"> </w:t>
      </w:r>
      <w:r w:rsidR="006203D5">
        <w:rPr>
          <w:sz w:val="28"/>
          <w:szCs w:val="28"/>
        </w:rPr>
        <w:t>"</w:t>
      </w:r>
      <w:r w:rsidR="006203D5" w:rsidRPr="006203D5">
        <w:rPr>
          <w:sz w:val="28"/>
          <w:szCs w:val="28"/>
        </w:rPr>
        <w:t>Требования доступности общественных зданий и сооружений для инвалидов и других маломобильных посетителей"</w:t>
      </w:r>
      <w:r w:rsidR="006203D5">
        <w:rPr>
          <w:sz w:val="28"/>
          <w:szCs w:val="28"/>
        </w:rPr>
        <w:t>, СП 35-103-2001 "</w:t>
      </w:r>
      <w:r w:rsidR="006203D5" w:rsidRPr="006203D5">
        <w:rPr>
          <w:sz w:val="28"/>
          <w:szCs w:val="28"/>
        </w:rPr>
        <w:t>Общественные здания и сооружения, доступные маломобильным посетителям"</w:t>
      </w:r>
      <w:r w:rsidR="006203D5">
        <w:rPr>
          <w:sz w:val="28"/>
          <w:szCs w:val="28"/>
        </w:rPr>
        <w:t xml:space="preserve">, </w:t>
      </w:r>
      <w:r w:rsidR="006203D5" w:rsidRPr="006203D5">
        <w:rPr>
          <w:sz w:val="28"/>
          <w:szCs w:val="28"/>
        </w:rPr>
        <w:t xml:space="preserve">РДС 35-201-99. </w:t>
      </w:r>
      <w:r w:rsidR="006203D5">
        <w:rPr>
          <w:sz w:val="28"/>
          <w:szCs w:val="28"/>
        </w:rPr>
        <w:t>"</w:t>
      </w:r>
      <w:r w:rsidR="006203D5" w:rsidRPr="006203D5">
        <w:rPr>
          <w:sz w:val="28"/>
          <w:szCs w:val="28"/>
        </w:rPr>
        <w:t>Система нормативных документов в строительстве. Руководящий документ системы. Порядок реализации требований доступности для инвалидов к объе</w:t>
      </w:r>
      <w:r w:rsidR="007108D3">
        <w:rPr>
          <w:sz w:val="28"/>
          <w:szCs w:val="28"/>
        </w:rPr>
        <w:t>ктам социальной инфраструктуры".</w:t>
      </w:r>
    </w:p>
    <w:p w:rsidR="00FB47AE" w:rsidRPr="00FB47AE" w:rsidRDefault="00FB47AE" w:rsidP="00FB47AE">
      <w:pPr>
        <w:widowControl w:val="0"/>
        <w:ind w:firstLine="709"/>
        <w:jc w:val="both"/>
        <w:rPr>
          <w:sz w:val="28"/>
          <w:szCs w:val="28"/>
        </w:rPr>
      </w:pPr>
      <w:r w:rsidRPr="00FB47AE">
        <w:rPr>
          <w:sz w:val="28"/>
          <w:szCs w:val="28"/>
        </w:rPr>
        <w:t>Перечень объектов, доступных для инвалидов и других мало</w:t>
      </w:r>
      <w:r w:rsidR="007108D3">
        <w:rPr>
          <w:sz w:val="28"/>
          <w:szCs w:val="28"/>
        </w:rPr>
        <w:t>мобильных групп населения, расче</w:t>
      </w:r>
      <w:r w:rsidRPr="00FB47AE">
        <w:rPr>
          <w:sz w:val="28"/>
          <w:szCs w:val="28"/>
        </w:rPr>
        <w:t>тное число и категория инвалидов, а также группа мобильности групп населения устанавливаются заданием на проектирование конкретного объекта капитального строительства.</w:t>
      </w:r>
    </w:p>
    <w:p w:rsidR="00FB47AE" w:rsidRPr="00FB47AE" w:rsidRDefault="00FB47AE" w:rsidP="00FB47AE">
      <w:pPr>
        <w:widowControl w:val="0"/>
        <w:ind w:firstLine="709"/>
        <w:jc w:val="both"/>
        <w:rPr>
          <w:sz w:val="28"/>
          <w:szCs w:val="28"/>
        </w:rPr>
      </w:pPr>
      <w:r w:rsidRPr="00FB47AE">
        <w:rPr>
          <w:sz w:val="28"/>
          <w:szCs w:val="28"/>
        </w:rPr>
        <w:t xml:space="preserve">Система пешеходных путей в данной малоэтажной жилой застройке сложившаяся. Для проектируемых и существующих объектов предусмотрена реконструкция пешеходных связей в увязке с существующей сетью тротуаров. </w:t>
      </w:r>
    </w:p>
    <w:p w:rsidR="00FB47AE" w:rsidRDefault="00FB47AE" w:rsidP="00FB47AE">
      <w:pPr>
        <w:widowControl w:val="0"/>
        <w:ind w:firstLine="709"/>
        <w:jc w:val="both"/>
        <w:rPr>
          <w:sz w:val="28"/>
          <w:szCs w:val="28"/>
        </w:rPr>
      </w:pPr>
      <w:r w:rsidRPr="00FB47AE">
        <w:rPr>
          <w:sz w:val="28"/>
          <w:szCs w:val="28"/>
        </w:rPr>
        <w:t xml:space="preserve">На путях движения маломобильных групп населения, в местах пересечения тротуара с проезжей частью предусматриваются специальные съезды. У зданий предусмотрены наклонные пандусы при крыльцах или </w:t>
      </w:r>
      <w:r w:rsidRPr="00FB47AE">
        <w:rPr>
          <w:sz w:val="28"/>
          <w:szCs w:val="28"/>
        </w:rPr>
        <w:lastRenderedPageBreak/>
        <w:t>вертикальные электрические подъемники. Дождеприемные решетки и лотки устанавливаются на проезжей части.</w:t>
      </w:r>
    </w:p>
    <w:p w:rsidR="001F7F21" w:rsidRPr="00FB47AE" w:rsidRDefault="001F7F21" w:rsidP="00FB47AE">
      <w:pPr>
        <w:widowControl w:val="0"/>
        <w:ind w:firstLine="709"/>
        <w:jc w:val="both"/>
        <w:rPr>
          <w:sz w:val="28"/>
          <w:szCs w:val="28"/>
        </w:rPr>
      </w:pPr>
    </w:p>
    <w:p w:rsidR="00FB47AE" w:rsidRPr="00BC734A" w:rsidRDefault="007138DA" w:rsidP="00BC734A">
      <w:pPr>
        <w:widowControl w:val="0"/>
        <w:jc w:val="center"/>
        <w:rPr>
          <w:b/>
          <w:sz w:val="28"/>
          <w:szCs w:val="28"/>
        </w:rPr>
      </w:pPr>
      <w:r w:rsidRPr="00BC734A">
        <w:rPr>
          <w:b/>
          <w:sz w:val="28"/>
          <w:szCs w:val="28"/>
          <w:lang w:val="en-US"/>
        </w:rPr>
        <w:t>III</w:t>
      </w:r>
      <w:r w:rsidRPr="00BC734A">
        <w:rPr>
          <w:b/>
          <w:sz w:val="28"/>
          <w:szCs w:val="28"/>
        </w:rPr>
        <w:t>. 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FB47AE" w:rsidRPr="00FB47AE" w:rsidRDefault="00FB47AE" w:rsidP="00FB47AE">
      <w:pPr>
        <w:widowControl w:val="0"/>
        <w:ind w:firstLine="709"/>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Проектом планировки территории планируется 4 этапа развития.</w:t>
      </w:r>
    </w:p>
    <w:p w:rsidR="00FB47AE" w:rsidRDefault="00FB47AE" w:rsidP="00FB47AE">
      <w:pPr>
        <w:widowControl w:val="0"/>
        <w:ind w:firstLine="709"/>
        <w:jc w:val="both"/>
        <w:rPr>
          <w:sz w:val="28"/>
          <w:szCs w:val="28"/>
        </w:rPr>
      </w:pPr>
      <w:r w:rsidRPr="00FB47AE">
        <w:rPr>
          <w:sz w:val="28"/>
          <w:szCs w:val="28"/>
        </w:rPr>
        <w:t>Этапы планируемого развития территории</w:t>
      </w:r>
      <w:r w:rsidR="007138DA" w:rsidRPr="007138DA">
        <w:rPr>
          <w:sz w:val="28"/>
          <w:szCs w:val="28"/>
        </w:rPr>
        <w:t xml:space="preserve"> </w:t>
      </w:r>
      <w:r w:rsidR="007138DA">
        <w:rPr>
          <w:sz w:val="28"/>
          <w:szCs w:val="28"/>
        </w:rPr>
        <w:t>представлены в таблице 12.</w:t>
      </w:r>
    </w:p>
    <w:p w:rsidR="007138DA" w:rsidRDefault="007138DA" w:rsidP="0083132A">
      <w:pPr>
        <w:widowControl w:val="0"/>
        <w:spacing w:before="240"/>
        <w:jc w:val="both"/>
        <w:rPr>
          <w:sz w:val="28"/>
          <w:szCs w:val="28"/>
        </w:rPr>
      </w:pPr>
      <w:r>
        <w:rPr>
          <w:sz w:val="28"/>
          <w:szCs w:val="28"/>
        </w:rPr>
        <w:t>Таблица 12</w:t>
      </w: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994"/>
        <w:gridCol w:w="1986"/>
        <w:gridCol w:w="1963"/>
        <w:gridCol w:w="1858"/>
      </w:tblGrid>
      <w:tr w:rsidR="007138DA" w:rsidRPr="0083132A" w:rsidTr="00C95FF9">
        <w:tc>
          <w:tcPr>
            <w:tcW w:w="1838" w:type="dxa"/>
            <w:tcBorders>
              <w:top w:val="single" w:sz="4" w:space="0" w:color="auto"/>
              <w:bottom w:val="single" w:sz="4" w:space="0" w:color="auto"/>
              <w:right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Этап развития</w:t>
            </w:r>
          </w:p>
        </w:tc>
        <w:tc>
          <w:tcPr>
            <w:tcW w:w="1994" w:type="dxa"/>
            <w:tcBorders>
              <w:top w:val="single" w:sz="4" w:space="0" w:color="auto"/>
              <w:left w:val="single" w:sz="4" w:space="0" w:color="auto"/>
              <w:bottom w:val="single" w:sz="4" w:space="0" w:color="auto"/>
              <w:right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Расселение, проектирование</w:t>
            </w:r>
          </w:p>
        </w:tc>
        <w:tc>
          <w:tcPr>
            <w:tcW w:w="1986" w:type="dxa"/>
            <w:tcBorders>
              <w:top w:val="single" w:sz="4" w:space="0" w:color="auto"/>
              <w:left w:val="single" w:sz="4" w:space="0" w:color="auto"/>
              <w:bottom w:val="single" w:sz="4" w:space="0" w:color="auto"/>
              <w:right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Строительство</w:t>
            </w:r>
          </w:p>
        </w:tc>
        <w:tc>
          <w:tcPr>
            <w:tcW w:w="1963" w:type="dxa"/>
            <w:tcBorders>
              <w:top w:val="single" w:sz="4" w:space="0" w:color="auto"/>
              <w:left w:val="single" w:sz="4" w:space="0" w:color="auto"/>
              <w:bottom w:val="single" w:sz="4" w:space="0" w:color="auto"/>
              <w:right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Показатель этапа, кв.</w:t>
            </w:r>
            <w:r w:rsidR="00C95FF9">
              <w:rPr>
                <w:sz w:val="24"/>
                <w:szCs w:val="24"/>
              </w:rPr>
              <w:t xml:space="preserve"> </w:t>
            </w:r>
            <w:r w:rsidRPr="0083132A">
              <w:rPr>
                <w:sz w:val="24"/>
                <w:szCs w:val="24"/>
              </w:rPr>
              <w:t>м жилой площади</w:t>
            </w:r>
          </w:p>
        </w:tc>
        <w:tc>
          <w:tcPr>
            <w:tcW w:w="1858" w:type="dxa"/>
            <w:tcBorders>
              <w:top w:val="single" w:sz="4" w:space="0" w:color="auto"/>
              <w:left w:val="single" w:sz="4" w:space="0" w:color="auto"/>
              <w:bottom w:val="single" w:sz="4" w:space="0" w:color="auto"/>
            </w:tcBorders>
            <w:vAlign w:val="center"/>
          </w:tcPr>
          <w:p w:rsidR="007138DA" w:rsidRPr="0083132A" w:rsidRDefault="007138DA" w:rsidP="00C95FF9">
            <w:pPr>
              <w:spacing w:line="276" w:lineRule="auto"/>
              <w:contextualSpacing/>
              <w:jc w:val="center"/>
              <w:rPr>
                <w:sz w:val="24"/>
                <w:szCs w:val="24"/>
              </w:rPr>
            </w:pPr>
            <w:r w:rsidRPr="0083132A">
              <w:rPr>
                <w:sz w:val="24"/>
                <w:szCs w:val="24"/>
              </w:rPr>
              <w:t>Показатель этапа, кв.</w:t>
            </w:r>
            <w:r w:rsidR="00C95FF9">
              <w:rPr>
                <w:sz w:val="24"/>
                <w:szCs w:val="24"/>
              </w:rPr>
              <w:t xml:space="preserve"> </w:t>
            </w:r>
            <w:r w:rsidRPr="0083132A">
              <w:rPr>
                <w:sz w:val="24"/>
                <w:szCs w:val="24"/>
              </w:rPr>
              <w:t>м нежилых помещений</w:t>
            </w:r>
          </w:p>
        </w:tc>
      </w:tr>
      <w:tr w:rsidR="007138DA" w:rsidRPr="0083132A" w:rsidTr="00C95FF9">
        <w:tc>
          <w:tcPr>
            <w:tcW w:w="1838" w:type="dxa"/>
            <w:tcBorders>
              <w:top w:val="single" w:sz="4" w:space="0" w:color="auto"/>
            </w:tcBorders>
          </w:tcPr>
          <w:p w:rsidR="007138DA" w:rsidRPr="0083132A" w:rsidRDefault="007138DA" w:rsidP="006B337E">
            <w:pPr>
              <w:spacing w:line="276" w:lineRule="auto"/>
              <w:contextualSpacing/>
              <w:jc w:val="center"/>
              <w:rPr>
                <w:sz w:val="24"/>
                <w:szCs w:val="24"/>
              </w:rPr>
            </w:pPr>
            <w:r w:rsidRPr="0083132A">
              <w:rPr>
                <w:sz w:val="24"/>
                <w:szCs w:val="24"/>
              </w:rPr>
              <w:t>1</w:t>
            </w:r>
          </w:p>
        </w:tc>
        <w:tc>
          <w:tcPr>
            <w:tcW w:w="1994" w:type="dxa"/>
            <w:tcBorders>
              <w:top w:val="single" w:sz="4" w:space="0" w:color="auto"/>
            </w:tcBorders>
          </w:tcPr>
          <w:p w:rsidR="007138DA" w:rsidRPr="0083132A" w:rsidRDefault="007138DA" w:rsidP="0083132A">
            <w:pPr>
              <w:spacing w:line="276" w:lineRule="auto"/>
              <w:contextualSpacing/>
              <w:rPr>
                <w:sz w:val="24"/>
                <w:szCs w:val="24"/>
              </w:rPr>
            </w:pPr>
            <w:r w:rsidRPr="0083132A">
              <w:rPr>
                <w:sz w:val="24"/>
                <w:szCs w:val="24"/>
              </w:rPr>
              <w:t>2024 год</w:t>
            </w:r>
          </w:p>
        </w:tc>
        <w:tc>
          <w:tcPr>
            <w:tcW w:w="1986" w:type="dxa"/>
            <w:tcBorders>
              <w:top w:val="single" w:sz="4" w:space="0" w:color="auto"/>
            </w:tcBorders>
          </w:tcPr>
          <w:p w:rsidR="007138DA" w:rsidRPr="0083132A" w:rsidRDefault="007138DA" w:rsidP="006B337E">
            <w:pPr>
              <w:spacing w:line="276" w:lineRule="auto"/>
              <w:contextualSpacing/>
              <w:jc w:val="center"/>
              <w:rPr>
                <w:sz w:val="24"/>
                <w:szCs w:val="24"/>
              </w:rPr>
            </w:pPr>
          </w:p>
        </w:tc>
        <w:tc>
          <w:tcPr>
            <w:tcW w:w="1963" w:type="dxa"/>
            <w:tcBorders>
              <w:top w:val="single" w:sz="4" w:space="0" w:color="auto"/>
            </w:tcBorders>
          </w:tcPr>
          <w:p w:rsidR="007138DA" w:rsidRPr="0083132A" w:rsidRDefault="007138DA" w:rsidP="006B337E">
            <w:pPr>
              <w:spacing w:line="276" w:lineRule="auto"/>
              <w:contextualSpacing/>
              <w:jc w:val="center"/>
              <w:rPr>
                <w:sz w:val="24"/>
                <w:szCs w:val="24"/>
              </w:rPr>
            </w:pPr>
          </w:p>
        </w:tc>
        <w:tc>
          <w:tcPr>
            <w:tcW w:w="1858" w:type="dxa"/>
            <w:tcBorders>
              <w:top w:val="single" w:sz="4" w:space="0" w:color="auto"/>
            </w:tcBorders>
          </w:tcPr>
          <w:p w:rsidR="007138DA" w:rsidRPr="0083132A" w:rsidRDefault="007138DA" w:rsidP="006B337E">
            <w:pPr>
              <w:spacing w:line="276" w:lineRule="auto"/>
              <w:contextualSpacing/>
              <w:jc w:val="center"/>
              <w:rPr>
                <w:sz w:val="24"/>
                <w:szCs w:val="24"/>
              </w:rPr>
            </w:pPr>
          </w:p>
        </w:tc>
      </w:tr>
      <w:tr w:rsidR="007138DA" w:rsidRPr="0083132A" w:rsidTr="00C95FF9">
        <w:tc>
          <w:tcPr>
            <w:tcW w:w="1838" w:type="dxa"/>
          </w:tcPr>
          <w:p w:rsidR="007138DA" w:rsidRPr="0083132A" w:rsidRDefault="007138DA" w:rsidP="006B337E">
            <w:pPr>
              <w:spacing w:line="276" w:lineRule="auto"/>
              <w:contextualSpacing/>
              <w:jc w:val="center"/>
              <w:rPr>
                <w:sz w:val="24"/>
                <w:szCs w:val="24"/>
              </w:rPr>
            </w:pPr>
            <w:r w:rsidRPr="0083132A">
              <w:rPr>
                <w:sz w:val="24"/>
                <w:szCs w:val="24"/>
              </w:rPr>
              <w:t>2</w:t>
            </w:r>
          </w:p>
        </w:tc>
        <w:tc>
          <w:tcPr>
            <w:tcW w:w="1994" w:type="dxa"/>
          </w:tcPr>
          <w:p w:rsidR="007138DA" w:rsidRPr="0083132A" w:rsidRDefault="007138DA" w:rsidP="0083132A">
            <w:pPr>
              <w:spacing w:line="276" w:lineRule="auto"/>
              <w:contextualSpacing/>
              <w:rPr>
                <w:sz w:val="24"/>
                <w:szCs w:val="24"/>
              </w:rPr>
            </w:pPr>
            <w:r w:rsidRPr="0083132A">
              <w:rPr>
                <w:sz w:val="24"/>
                <w:szCs w:val="24"/>
              </w:rPr>
              <w:t>2024</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2025 годы</w:t>
            </w:r>
          </w:p>
        </w:tc>
        <w:tc>
          <w:tcPr>
            <w:tcW w:w="1986" w:type="dxa"/>
          </w:tcPr>
          <w:p w:rsidR="007138DA" w:rsidRPr="0083132A" w:rsidRDefault="007138DA" w:rsidP="0083132A">
            <w:pPr>
              <w:rPr>
                <w:sz w:val="24"/>
                <w:szCs w:val="24"/>
              </w:rPr>
            </w:pPr>
            <w:r w:rsidRPr="0083132A">
              <w:rPr>
                <w:sz w:val="24"/>
                <w:szCs w:val="24"/>
              </w:rPr>
              <w:t>2025</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2028 годы</w:t>
            </w:r>
          </w:p>
        </w:tc>
        <w:tc>
          <w:tcPr>
            <w:tcW w:w="1963" w:type="dxa"/>
          </w:tcPr>
          <w:p w:rsidR="007138DA" w:rsidRPr="0083132A" w:rsidRDefault="007138DA" w:rsidP="006B337E">
            <w:pPr>
              <w:spacing w:line="276" w:lineRule="auto"/>
              <w:contextualSpacing/>
              <w:jc w:val="center"/>
              <w:rPr>
                <w:sz w:val="24"/>
                <w:szCs w:val="24"/>
              </w:rPr>
            </w:pPr>
            <w:r w:rsidRPr="0083132A">
              <w:rPr>
                <w:sz w:val="24"/>
                <w:szCs w:val="24"/>
              </w:rPr>
              <w:t>6</w:t>
            </w:r>
            <w:r w:rsidR="0083132A">
              <w:rPr>
                <w:sz w:val="24"/>
                <w:szCs w:val="24"/>
              </w:rPr>
              <w:t xml:space="preserve"> </w:t>
            </w:r>
            <w:r w:rsidRPr="0083132A">
              <w:rPr>
                <w:sz w:val="24"/>
                <w:szCs w:val="24"/>
              </w:rPr>
              <w:t>460</w:t>
            </w:r>
          </w:p>
        </w:tc>
        <w:tc>
          <w:tcPr>
            <w:tcW w:w="1858" w:type="dxa"/>
          </w:tcPr>
          <w:p w:rsidR="007138DA" w:rsidRPr="0083132A" w:rsidRDefault="007138DA" w:rsidP="006B337E">
            <w:pPr>
              <w:spacing w:line="276" w:lineRule="auto"/>
              <w:contextualSpacing/>
              <w:jc w:val="center"/>
              <w:rPr>
                <w:sz w:val="24"/>
                <w:szCs w:val="24"/>
              </w:rPr>
            </w:pPr>
            <w:r w:rsidRPr="0083132A">
              <w:rPr>
                <w:sz w:val="24"/>
                <w:szCs w:val="24"/>
              </w:rPr>
              <w:t>890</w:t>
            </w:r>
          </w:p>
        </w:tc>
      </w:tr>
      <w:tr w:rsidR="007138DA" w:rsidRPr="0083132A" w:rsidTr="00C95FF9">
        <w:tc>
          <w:tcPr>
            <w:tcW w:w="1838" w:type="dxa"/>
          </w:tcPr>
          <w:p w:rsidR="007138DA" w:rsidRPr="0083132A" w:rsidRDefault="007138DA" w:rsidP="006B337E">
            <w:pPr>
              <w:spacing w:line="276" w:lineRule="auto"/>
              <w:contextualSpacing/>
              <w:jc w:val="center"/>
              <w:rPr>
                <w:sz w:val="24"/>
                <w:szCs w:val="24"/>
              </w:rPr>
            </w:pPr>
            <w:r w:rsidRPr="0083132A">
              <w:rPr>
                <w:sz w:val="24"/>
                <w:szCs w:val="24"/>
              </w:rPr>
              <w:t>3</w:t>
            </w:r>
          </w:p>
        </w:tc>
        <w:tc>
          <w:tcPr>
            <w:tcW w:w="1994" w:type="dxa"/>
          </w:tcPr>
          <w:p w:rsidR="007138DA" w:rsidRPr="0083132A" w:rsidRDefault="007138DA" w:rsidP="0083132A">
            <w:pPr>
              <w:spacing w:line="276" w:lineRule="auto"/>
              <w:contextualSpacing/>
              <w:rPr>
                <w:sz w:val="24"/>
                <w:szCs w:val="24"/>
              </w:rPr>
            </w:pPr>
            <w:r w:rsidRPr="0083132A">
              <w:rPr>
                <w:sz w:val="24"/>
                <w:szCs w:val="24"/>
              </w:rPr>
              <w:t>2025</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2026 годы</w:t>
            </w:r>
          </w:p>
        </w:tc>
        <w:tc>
          <w:tcPr>
            <w:tcW w:w="1986" w:type="dxa"/>
          </w:tcPr>
          <w:p w:rsidR="007138DA" w:rsidRPr="0083132A" w:rsidRDefault="007138DA" w:rsidP="0083132A">
            <w:pPr>
              <w:rPr>
                <w:sz w:val="24"/>
                <w:szCs w:val="24"/>
              </w:rPr>
            </w:pPr>
            <w:r w:rsidRPr="0083132A">
              <w:rPr>
                <w:sz w:val="24"/>
                <w:szCs w:val="24"/>
              </w:rPr>
              <w:t>2026</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2029 годы</w:t>
            </w:r>
          </w:p>
        </w:tc>
        <w:tc>
          <w:tcPr>
            <w:tcW w:w="1963" w:type="dxa"/>
          </w:tcPr>
          <w:p w:rsidR="007138DA" w:rsidRPr="0083132A" w:rsidRDefault="007138DA" w:rsidP="006B337E">
            <w:pPr>
              <w:spacing w:line="276" w:lineRule="auto"/>
              <w:contextualSpacing/>
              <w:jc w:val="center"/>
              <w:rPr>
                <w:sz w:val="24"/>
                <w:szCs w:val="24"/>
              </w:rPr>
            </w:pPr>
            <w:r w:rsidRPr="0083132A">
              <w:rPr>
                <w:sz w:val="24"/>
                <w:szCs w:val="24"/>
              </w:rPr>
              <w:t>5</w:t>
            </w:r>
            <w:r w:rsidR="0083132A">
              <w:rPr>
                <w:sz w:val="24"/>
                <w:szCs w:val="24"/>
              </w:rPr>
              <w:t xml:space="preserve"> </w:t>
            </w:r>
            <w:r w:rsidRPr="0083132A">
              <w:rPr>
                <w:sz w:val="24"/>
                <w:szCs w:val="24"/>
              </w:rPr>
              <w:t>610</w:t>
            </w:r>
          </w:p>
        </w:tc>
        <w:tc>
          <w:tcPr>
            <w:tcW w:w="1858" w:type="dxa"/>
          </w:tcPr>
          <w:p w:rsidR="007138DA" w:rsidRPr="0083132A" w:rsidRDefault="007138DA" w:rsidP="006B337E">
            <w:pPr>
              <w:spacing w:line="276" w:lineRule="auto"/>
              <w:contextualSpacing/>
              <w:jc w:val="center"/>
              <w:rPr>
                <w:sz w:val="24"/>
                <w:szCs w:val="24"/>
              </w:rPr>
            </w:pPr>
            <w:r w:rsidRPr="0083132A">
              <w:rPr>
                <w:sz w:val="24"/>
                <w:szCs w:val="24"/>
              </w:rPr>
              <w:t>780</w:t>
            </w:r>
          </w:p>
        </w:tc>
      </w:tr>
      <w:tr w:rsidR="007138DA" w:rsidRPr="0083132A" w:rsidTr="00C95FF9">
        <w:tc>
          <w:tcPr>
            <w:tcW w:w="1838" w:type="dxa"/>
          </w:tcPr>
          <w:p w:rsidR="007138DA" w:rsidRPr="0083132A" w:rsidRDefault="007138DA" w:rsidP="006B337E">
            <w:pPr>
              <w:spacing w:line="276" w:lineRule="auto"/>
              <w:contextualSpacing/>
              <w:jc w:val="center"/>
              <w:rPr>
                <w:sz w:val="24"/>
                <w:szCs w:val="24"/>
              </w:rPr>
            </w:pPr>
            <w:r w:rsidRPr="0083132A">
              <w:rPr>
                <w:sz w:val="24"/>
                <w:szCs w:val="24"/>
              </w:rPr>
              <w:t>4</w:t>
            </w:r>
          </w:p>
        </w:tc>
        <w:tc>
          <w:tcPr>
            <w:tcW w:w="1994" w:type="dxa"/>
          </w:tcPr>
          <w:p w:rsidR="007138DA" w:rsidRPr="0083132A" w:rsidRDefault="007138DA" w:rsidP="0083132A">
            <w:pPr>
              <w:spacing w:line="276" w:lineRule="auto"/>
              <w:contextualSpacing/>
              <w:rPr>
                <w:sz w:val="24"/>
                <w:szCs w:val="24"/>
              </w:rPr>
            </w:pPr>
            <w:r w:rsidRPr="0083132A">
              <w:rPr>
                <w:sz w:val="24"/>
                <w:szCs w:val="24"/>
              </w:rPr>
              <w:t>2026</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2027 годы</w:t>
            </w:r>
          </w:p>
        </w:tc>
        <w:tc>
          <w:tcPr>
            <w:tcW w:w="1986" w:type="dxa"/>
          </w:tcPr>
          <w:p w:rsidR="007138DA" w:rsidRPr="0083132A" w:rsidRDefault="007138DA" w:rsidP="0083132A">
            <w:pPr>
              <w:rPr>
                <w:sz w:val="24"/>
                <w:szCs w:val="24"/>
              </w:rPr>
            </w:pPr>
            <w:r w:rsidRPr="0083132A">
              <w:rPr>
                <w:sz w:val="24"/>
                <w:szCs w:val="24"/>
              </w:rPr>
              <w:t>2027</w:t>
            </w:r>
            <w:r w:rsidR="009F111B">
              <w:rPr>
                <w:sz w:val="24"/>
                <w:szCs w:val="24"/>
              </w:rPr>
              <w:t xml:space="preserve"> </w:t>
            </w:r>
            <w:r w:rsidRPr="0083132A">
              <w:rPr>
                <w:sz w:val="24"/>
                <w:szCs w:val="24"/>
              </w:rPr>
              <w:t>-</w:t>
            </w:r>
            <w:r w:rsidR="009F111B">
              <w:rPr>
                <w:sz w:val="24"/>
                <w:szCs w:val="24"/>
              </w:rPr>
              <w:t xml:space="preserve"> </w:t>
            </w:r>
            <w:r w:rsidRPr="0083132A">
              <w:rPr>
                <w:sz w:val="24"/>
                <w:szCs w:val="24"/>
              </w:rPr>
              <w:t>2030 годы</w:t>
            </w:r>
          </w:p>
        </w:tc>
        <w:tc>
          <w:tcPr>
            <w:tcW w:w="1963" w:type="dxa"/>
          </w:tcPr>
          <w:p w:rsidR="007138DA" w:rsidRPr="0083132A" w:rsidRDefault="007138DA" w:rsidP="006B337E">
            <w:pPr>
              <w:spacing w:line="276" w:lineRule="auto"/>
              <w:contextualSpacing/>
              <w:jc w:val="center"/>
              <w:rPr>
                <w:sz w:val="24"/>
                <w:szCs w:val="24"/>
              </w:rPr>
            </w:pPr>
            <w:r w:rsidRPr="0083132A">
              <w:rPr>
                <w:sz w:val="24"/>
                <w:szCs w:val="24"/>
              </w:rPr>
              <w:t>4</w:t>
            </w:r>
            <w:r w:rsidR="0083132A">
              <w:rPr>
                <w:sz w:val="24"/>
                <w:szCs w:val="24"/>
              </w:rPr>
              <w:t xml:space="preserve"> </w:t>
            </w:r>
            <w:r w:rsidRPr="0083132A">
              <w:rPr>
                <w:sz w:val="24"/>
                <w:szCs w:val="24"/>
              </w:rPr>
              <w:t>930</w:t>
            </w:r>
          </w:p>
        </w:tc>
        <w:tc>
          <w:tcPr>
            <w:tcW w:w="1858" w:type="dxa"/>
          </w:tcPr>
          <w:p w:rsidR="007138DA" w:rsidRPr="0083132A" w:rsidRDefault="007138DA" w:rsidP="006B337E">
            <w:pPr>
              <w:spacing w:line="276" w:lineRule="auto"/>
              <w:contextualSpacing/>
              <w:jc w:val="center"/>
              <w:rPr>
                <w:sz w:val="24"/>
                <w:szCs w:val="24"/>
              </w:rPr>
            </w:pPr>
            <w:r w:rsidRPr="0083132A">
              <w:rPr>
                <w:sz w:val="24"/>
                <w:szCs w:val="24"/>
              </w:rPr>
              <w:t>1</w:t>
            </w:r>
            <w:r w:rsidR="0083132A">
              <w:rPr>
                <w:sz w:val="24"/>
                <w:szCs w:val="24"/>
              </w:rPr>
              <w:t xml:space="preserve"> </w:t>
            </w:r>
            <w:r w:rsidRPr="0083132A">
              <w:rPr>
                <w:sz w:val="24"/>
                <w:szCs w:val="24"/>
              </w:rPr>
              <w:t>330</w:t>
            </w:r>
          </w:p>
        </w:tc>
      </w:tr>
      <w:tr w:rsidR="007138DA" w:rsidRPr="0083132A" w:rsidTr="00C95FF9">
        <w:tc>
          <w:tcPr>
            <w:tcW w:w="1838" w:type="dxa"/>
            <w:vAlign w:val="center"/>
          </w:tcPr>
          <w:p w:rsidR="007138DA" w:rsidRPr="0083132A" w:rsidRDefault="00BC734A" w:rsidP="0083132A">
            <w:pPr>
              <w:spacing w:line="276" w:lineRule="auto"/>
              <w:contextualSpacing/>
              <w:rPr>
                <w:sz w:val="24"/>
                <w:szCs w:val="24"/>
              </w:rPr>
            </w:pPr>
            <w:r>
              <w:rPr>
                <w:sz w:val="24"/>
                <w:szCs w:val="24"/>
              </w:rPr>
              <w:t>Итого</w:t>
            </w:r>
          </w:p>
        </w:tc>
        <w:tc>
          <w:tcPr>
            <w:tcW w:w="1994" w:type="dxa"/>
          </w:tcPr>
          <w:p w:rsidR="007138DA" w:rsidRPr="0083132A" w:rsidRDefault="007138DA" w:rsidP="006B337E">
            <w:pPr>
              <w:spacing w:line="276" w:lineRule="auto"/>
              <w:contextualSpacing/>
              <w:jc w:val="center"/>
              <w:rPr>
                <w:sz w:val="24"/>
                <w:szCs w:val="24"/>
              </w:rPr>
            </w:pPr>
          </w:p>
        </w:tc>
        <w:tc>
          <w:tcPr>
            <w:tcW w:w="1986" w:type="dxa"/>
          </w:tcPr>
          <w:p w:rsidR="007138DA" w:rsidRPr="0083132A" w:rsidRDefault="007138DA" w:rsidP="006B337E">
            <w:pPr>
              <w:spacing w:line="276" w:lineRule="auto"/>
              <w:contextualSpacing/>
              <w:jc w:val="center"/>
              <w:rPr>
                <w:sz w:val="24"/>
                <w:szCs w:val="24"/>
              </w:rPr>
            </w:pPr>
          </w:p>
        </w:tc>
        <w:tc>
          <w:tcPr>
            <w:tcW w:w="1963" w:type="dxa"/>
          </w:tcPr>
          <w:p w:rsidR="007138DA" w:rsidRPr="0083132A" w:rsidRDefault="0083132A" w:rsidP="0083132A">
            <w:pPr>
              <w:spacing w:line="276" w:lineRule="auto"/>
              <w:contextualSpacing/>
              <w:jc w:val="center"/>
              <w:rPr>
                <w:sz w:val="24"/>
                <w:szCs w:val="24"/>
              </w:rPr>
            </w:pPr>
            <w:r>
              <w:rPr>
                <w:sz w:val="24"/>
                <w:szCs w:val="24"/>
              </w:rPr>
              <w:t>17 000</w:t>
            </w:r>
          </w:p>
        </w:tc>
        <w:tc>
          <w:tcPr>
            <w:tcW w:w="1858" w:type="dxa"/>
          </w:tcPr>
          <w:p w:rsidR="007138DA" w:rsidRPr="0083132A" w:rsidRDefault="0083132A" w:rsidP="0083132A">
            <w:pPr>
              <w:spacing w:line="276" w:lineRule="auto"/>
              <w:contextualSpacing/>
              <w:jc w:val="center"/>
              <w:rPr>
                <w:sz w:val="24"/>
                <w:szCs w:val="24"/>
              </w:rPr>
            </w:pPr>
            <w:r>
              <w:rPr>
                <w:sz w:val="24"/>
                <w:szCs w:val="24"/>
              </w:rPr>
              <w:t>3 000</w:t>
            </w:r>
          </w:p>
        </w:tc>
      </w:tr>
    </w:tbl>
    <w:p w:rsidR="00FB47AE" w:rsidRPr="00FB47AE" w:rsidRDefault="00FB47AE" w:rsidP="007D08E5">
      <w:pPr>
        <w:widowControl w:val="0"/>
        <w:jc w:val="both"/>
        <w:rPr>
          <w:sz w:val="28"/>
          <w:szCs w:val="28"/>
        </w:rPr>
      </w:pPr>
    </w:p>
    <w:p w:rsidR="00FB47AE" w:rsidRPr="00FB47AE" w:rsidRDefault="00FB47AE" w:rsidP="00FB47AE">
      <w:pPr>
        <w:widowControl w:val="0"/>
        <w:ind w:firstLine="709"/>
        <w:jc w:val="both"/>
        <w:rPr>
          <w:sz w:val="28"/>
          <w:szCs w:val="28"/>
        </w:rPr>
      </w:pPr>
      <w:r w:rsidRPr="00FB47AE">
        <w:rPr>
          <w:sz w:val="28"/>
          <w:szCs w:val="28"/>
        </w:rPr>
        <w:t>Этапность расселения:</w:t>
      </w:r>
    </w:p>
    <w:p w:rsidR="00FB47AE" w:rsidRPr="00FB47AE" w:rsidRDefault="00FB47AE" w:rsidP="00FB47AE">
      <w:pPr>
        <w:widowControl w:val="0"/>
        <w:ind w:firstLine="709"/>
        <w:jc w:val="both"/>
        <w:rPr>
          <w:sz w:val="28"/>
          <w:szCs w:val="28"/>
        </w:rPr>
      </w:pPr>
      <w:r w:rsidRPr="00FB47AE">
        <w:rPr>
          <w:sz w:val="28"/>
          <w:szCs w:val="28"/>
        </w:rPr>
        <w:t>1 этап расселения:</w:t>
      </w:r>
    </w:p>
    <w:p w:rsidR="00FB47AE" w:rsidRPr="00FB47AE" w:rsidRDefault="00FB47AE" w:rsidP="00FB47AE">
      <w:pPr>
        <w:widowControl w:val="0"/>
        <w:ind w:firstLine="709"/>
        <w:jc w:val="both"/>
        <w:rPr>
          <w:sz w:val="28"/>
          <w:szCs w:val="28"/>
        </w:rPr>
      </w:pPr>
      <w:r w:rsidRPr="00FB47AE">
        <w:rPr>
          <w:sz w:val="28"/>
          <w:szCs w:val="28"/>
        </w:rPr>
        <w:t xml:space="preserve">До 30 сентября 2024 года подлежит расселению и сносу в рамках адресной программы Архангельской области "Переселение граждан </w:t>
      </w:r>
      <w:r w:rsidR="007D08E5">
        <w:rPr>
          <w:sz w:val="28"/>
          <w:szCs w:val="28"/>
        </w:rPr>
        <w:br/>
      </w:r>
      <w:r w:rsidRPr="00FB47AE">
        <w:rPr>
          <w:sz w:val="28"/>
          <w:szCs w:val="28"/>
        </w:rPr>
        <w:t>из аварийного жилищного фонда на 2019</w:t>
      </w:r>
      <w:r w:rsidR="00BC734A">
        <w:rPr>
          <w:sz w:val="28"/>
          <w:szCs w:val="28"/>
        </w:rPr>
        <w:t xml:space="preserve"> </w:t>
      </w:r>
      <w:r w:rsidRPr="00FB47AE">
        <w:rPr>
          <w:sz w:val="28"/>
          <w:szCs w:val="28"/>
        </w:rPr>
        <w:t>-</w:t>
      </w:r>
      <w:r w:rsidR="00BC734A">
        <w:rPr>
          <w:sz w:val="28"/>
          <w:szCs w:val="28"/>
        </w:rPr>
        <w:t xml:space="preserve"> </w:t>
      </w:r>
      <w:r w:rsidRPr="00FB47AE">
        <w:rPr>
          <w:sz w:val="28"/>
          <w:szCs w:val="28"/>
        </w:rPr>
        <w:t>2025 годы", утвержденной постановлением Правительства Архангельской области от 26 марта 2019 года № 153-пп, следующий дом:</w:t>
      </w:r>
    </w:p>
    <w:p w:rsidR="00FB47AE" w:rsidRPr="00FB47AE" w:rsidRDefault="00FB47AE" w:rsidP="00FB47AE">
      <w:pPr>
        <w:widowControl w:val="0"/>
        <w:ind w:firstLine="709"/>
        <w:jc w:val="both"/>
        <w:rPr>
          <w:sz w:val="28"/>
          <w:szCs w:val="28"/>
        </w:rPr>
      </w:pPr>
      <w:r w:rsidRPr="00FB47AE">
        <w:rPr>
          <w:sz w:val="28"/>
          <w:szCs w:val="28"/>
        </w:rPr>
        <w:t>ул. Розы Люксембург, д. 10 (кадастровый номер 29:22:050515:99)</w:t>
      </w:r>
      <w:r w:rsidR="009B6570">
        <w:rPr>
          <w:sz w:val="28"/>
          <w:szCs w:val="28"/>
        </w:rPr>
        <w:t>.</w:t>
      </w:r>
      <w:r w:rsidRPr="00FB47AE">
        <w:rPr>
          <w:sz w:val="28"/>
          <w:szCs w:val="28"/>
        </w:rPr>
        <w:t xml:space="preserve"> </w:t>
      </w:r>
    </w:p>
    <w:p w:rsidR="00FB47AE" w:rsidRPr="00FB47AE" w:rsidRDefault="00FB47AE" w:rsidP="007D08E5">
      <w:pPr>
        <w:widowControl w:val="0"/>
        <w:ind w:firstLine="709"/>
        <w:jc w:val="both"/>
        <w:rPr>
          <w:sz w:val="28"/>
          <w:szCs w:val="28"/>
        </w:rPr>
      </w:pPr>
      <w:r w:rsidRPr="00FB47AE">
        <w:rPr>
          <w:sz w:val="28"/>
          <w:szCs w:val="28"/>
        </w:rPr>
        <w:t>Снос и расселение указанного до</w:t>
      </w:r>
      <w:r w:rsidR="007D08E5">
        <w:rPr>
          <w:sz w:val="28"/>
          <w:szCs w:val="28"/>
        </w:rPr>
        <w:t>ма за счет федеральных средств.</w:t>
      </w:r>
    </w:p>
    <w:p w:rsidR="00FB47AE" w:rsidRPr="00FB47AE" w:rsidRDefault="00FB47AE" w:rsidP="00FB47AE">
      <w:pPr>
        <w:widowControl w:val="0"/>
        <w:ind w:firstLine="709"/>
        <w:jc w:val="both"/>
        <w:rPr>
          <w:sz w:val="28"/>
          <w:szCs w:val="28"/>
        </w:rPr>
      </w:pPr>
      <w:r w:rsidRPr="00FB47AE">
        <w:rPr>
          <w:sz w:val="28"/>
          <w:szCs w:val="28"/>
        </w:rPr>
        <w:t>2 этап расселения:</w:t>
      </w:r>
    </w:p>
    <w:p w:rsidR="00FB47AE" w:rsidRPr="00FB47AE" w:rsidRDefault="00FB47AE" w:rsidP="00FB47AE">
      <w:pPr>
        <w:widowControl w:val="0"/>
        <w:ind w:firstLine="709"/>
        <w:jc w:val="both"/>
        <w:rPr>
          <w:sz w:val="28"/>
          <w:szCs w:val="28"/>
        </w:rPr>
      </w:pPr>
      <w:r w:rsidRPr="00FB47AE">
        <w:rPr>
          <w:sz w:val="28"/>
          <w:szCs w:val="28"/>
        </w:rPr>
        <w:t xml:space="preserve">До 31 декабря 2024 года подлежит расселению и сносу в рамках адресной программы Архангельской области по переселению граждан </w:t>
      </w:r>
      <w:r w:rsidR="002309BE">
        <w:rPr>
          <w:sz w:val="28"/>
          <w:szCs w:val="28"/>
        </w:rPr>
        <w:br/>
      </w:r>
      <w:r w:rsidRPr="00FB47AE">
        <w:rPr>
          <w:sz w:val="28"/>
          <w:szCs w:val="28"/>
        </w:rPr>
        <w:t>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 следующий дом:</w:t>
      </w:r>
    </w:p>
    <w:p w:rsidR="00FB47AE" w:rsidRPr="00FB47AE" w:rsidRDefault="00FB47AE" w:rsidP="00FB47AE">
      <w:pPr>
        <w:widowControl w:val="0"/>
        <w:ind w:firstLine="709"/>
        <w:jc w:val="both"/>
        <w:rPr>
          <w:sz w:val="28"/>
          <w:szCs w:val="28"/>
        </w:rPr>
      </w:pPr>
      <w:r w:rsidRPr="00FB47AE">
        <w:rPr>
          <w:sz w:val="28"/>
          <w:szCs w:val="28"/>
        </w:rPr>
        <w:t>просп. Ломоносова, д. 57 (кадастровый номер 29:22:050515:120)</w:t>
      </w:r>
      <w:r w:rsidR="009B6570">
        <w:rPr>
          <w:sz w:val="28"/>
          <w:szCs w:val="28"/>
        </w:rPr>
        <w:t>.</w:t>
      </w:r>
      <w:r w:rsidRPr="00FB47AE">
        <w:rPr>
          <w:sz w:val="28"/>
          <w:szCs w:val="28"/>
        </w:rPr>
        <w:t xml:space="preserve"> </w:t>
      </w:r>
    </w:p>
    <w:p w:rsidR="00FB47AE" w:rsidRPr="00FB47AE" w:rsidRDefault="00FB47AE" w:rsidP="002309BE">
      <w:pPr>
        <w:widowControl w:val="0"/>
        <w:ind w:firstLine="709"/>
        <w:jc w:val="both"/>
        <w:rPr>
          <w:sz w:val="28"/>
          <w:szCs w:val="28"/>
        </w:rPr>
      </w:pPr>
      <w:r w:rsidRPr="00FB47AE">
        <w:rPr>
          <w:sz w:val="28"/>
          <w:szCs w:val="28"/>
        </w:rPr>
        <w:lastRenderedPageBreak/>
        <w:t>Снос и расселение указанного до</w:t>
      </w:r>
      <w:r w:rsidR="002309BE">
        <w:rPr>
          <w:sz w:val="28"/>
          <w:szCs w:val="28"/>
        </w:rPr>
        <w:t>ма за счет федеральных средств.</w:t>
      </w:r>
    </w:p>
    <w:p w:rsidR="00FB47AE" w:rsidRPr="00FB47AE" w:rsidRDefault="00FB47AE" w:rsidP="00FB47AE">
      <w:pPr>
        <w:widowControl w:val="0"/>
        <w:ind w:firstLine="709"/>
        <w:jc w:val="both"/>
        <w:rPr>
          <w:sz w:val="28"/>
          <w:szCs w:val="28"/>
        </w:rPr>
      </w:pPr>
      <w:r w:rsidRPr="00FB47AE">
        <w:rPr>
          <w:sz w:val="28"/>
          <w:szCs w:val="28"/>
        </w:rPr>
        <w:t xml:space="preserve">В рамках комплексного развития территории за счет средств застройщика в рамках договора о комплексном развитии территории от 19 октября 2023 года № 16/5(л) подлежат расселению и сносу следующие дома: </w:t>
      </w:r>
    </w:p>
    <w:p w:rsidR="00FB47AE" w:rsidRPr="00FB47AE" w:rsidRDefault="00FB47AE" w:rsidP="00FB47AE">
      <w:pPr>
        <w:widowControl w:val="0"/>
        <w:ind w:firstLine="709"/>
        <w:jc w:val="both"/>
        <w:rPr>
          <w:sz w:val="28"/>
          <w:szCs w:val="28"/>
        </w:rPr>
      </w:pPr>
      <w:r w:rsidRPr="00FB47AE">
        <w:rPr>
          <w:sz w:val="28"/>
          <w:szCs w:val="28"/>
        </w:rPr>
        <w:t>просп. Ломоносова, д. 55 (кадастровый номер 29:22:050515:119) – 2 этап расселения (2025</w:t>
      </w:r>
      <w:r w:rsidR="009F111B">
        <w:rPr>
          <w:sz w:val="28"/>
          <w:szCs w:val="28"/>
        </w:rPr>
        <w:t xml:space="preserve"> </w:t>
      </w:r>
      <w:r w:rsidRPr="00FB47AE">
        <w:rPr>
          <w:sz w:val="28"/>
          <w:szCs w:val="28"/>
        </w:rPr>
        <w:t>-</w:t>
      </w:r>
      <w:r w:rsidR="009F111B">
        <w:rPr>
          <w:sz w:val="28"/>
          <w:szCs w:val="28"/>
        </w:rPr>
        <w:t xml:space="preserve"> </w:t>
      </w:r>
      <w:r w:rsidRPr="00FB47AE">
        <w:rPr>
          <w:sz w:val="28"/>
          <w:szCs w:val="28"/>
        </w:rPr>
        <w:t>2026 годы)</w:t>
      </w:r>
      <w:r w:rsidR="009B6570">
        <w:rPr>
          <w:sz w:val="28"/>
          <w:szCs w:val="28"/>
        </w:rPr>
        <w:t>;</w:t>
      </w:r>
    </w:p>
    <w:p w:rsidR="00FB47AE" w:rsidRPr="00FB47AE" w:rsidRDefault="00FB47AE" w:rsidP="00FB47AE">
      <w:pPr>
        <w:widowControl w:val="0"/>
        <w:ind w:firstLine="709"/>
        <w:jc w:val="both"/>
        <w:rPr>
          <w:sz w:val="28"/>
          <w:szCs w:val="28"/>
        </w:rPr>
      </w:pPr>
      <w:r w:rsidRPr="009F111B">
        <w:rPr>
          <w:spacing w:val="-4"/>
          <w:sz w:val="28"/>
          <w:szCs w:val="28"/>
        </w:rPr>
        <w:t>просп. Ломоносова, д. 59, корп.1</w:t>
      </w:r>
      <w:r w:rsidRPr="009F111B">
        <w:rPr>
          <w:spacing w:val="-4"/>
          <w:sz w:val="28"/>
          <w:szCs w:val="28"/>
        </w:rPr>
        <w:tab/>
        <w:t>(кадастровый номер 29:22:050515:95) –</w:t>
      </w:r>
      <w:r w:rsidRPr="00547D03">
        <w:rPr>
          <w:sz w:val="28"/>
          <w:szCs w:val="28"/>
        </w:rPr>
        <w:t xml:space="preserve"> 2 этап</w:t>
      </w:r>
      <w:r w:rsidRPr="00FB47AE">
        <w:rPr>
          <w:sz w:val="28"/>
          <w:szCs w:val="28"/>
        </w:rPr>
        <w:t xml:space="preserve"> расселения (2025</w:t>
      </w:r>
      <w:r w:rsidR="009F111B">
        <w:rPr>
          <w:sz w:val="28"/>
          <w:szCs w:val="28"/>
        </w:rPr>
        <w:t xml:space="preserve"> </w:t>
      </w:r>
      <w:r w:rsidRPr="00FB47AE">
        <w:rPr>
          <w:sz w:val="28"/>
          <w:szCs w:val="28"/>
        </w:rPr>
        <w:t>-</w:t>
      </w:r>
      <w:r w:rsidR="009F111B">
        <w:rPr>
          <w:sz w:val="28"/>
          <w:szCs w:val="28"/>
        </w:rPr>
        <w:t xml:space="preserve"> </w:t>
      </w:r>
      <w:r w:rsidRPr="00FB47AE">
        <w:rPr>
          <w:sz w:val="28"/>
          <w:szCs w:val="28"/>
        </w:rPr>
        <w:t>2026 годы)</w:t>
      </w:r>
      <w:r w:rsidR="009B6570">
        <w:rPr>
          <w:sz w:val="28"/>
          <w:szCs w:val="28"/>
        </w:rPr>
        <w:t>;</w:t>
      </w:r>
    </w:p>
    <w:p w:rsidR="00FB47AE" w:rsidRPr="00FB47AE" w:rsidRDefault="00FB47AE" w:rsidP="00FB47AE">
      <w:pPr>
        <w:widowControl w:val="0"/>
        <w:ind w:firstLine="709"/>
        <w:jc w:val="both"/>
        <w:rPr>
          <w:sz w:val="28"/>
          <w:szCs w:val="28"/>
        </w:rPr>
      </w:pPr>
      <w:r w:rsidRPr="009F111B">
        <w:rPr>
          <w:spacing w:val="-6"/>
          <w:sz w:val="28"/>
          <w:szCs w:val="28"/>
        </w:rPr>
        <w:t>ул. Розы Люксембург, д. 8</w:t>
      </w:r>
      <w:r w:rsidRPr="009F111B">
        <w:rPr>
          <w:spacing w:val="-6"/>
          <w:sz w:val="28"/>
          <w:szCs w:val="28"/>
        </w:rPr>
        <w:tab/>
        <w:t>(кадастровый номер 29:22:050515:98) –</w:t>
      </w:r>
      <w:r w:rsidRPr="00FB47AE">
        <w:rPr>
          <w:sz w:val="28"/>
          <w:szCs w:val="28"/>
        </w:rPr>
        <w:t xml:space="preserve"> 3 этап расселения (2026-2027 годы)</w:t>
      </w:r>
      <w:r w:rsidR="009B6570">
        <w:rPr>
          <w:sz w:val="28"/>
          <w:szCs w:val="28"/>
        </w:rPr>
        <w:t>;</w:t>
      </w:r>
    </w:p>
    <w:p w:rsidR="00FB47AE" w:rsidRPr="00FB47AE" w:rsidRDefault="00FB47AE" w:rsidP="00FB47AE">
      <w:pPr>
        <w:widowControl w:val="0"/>
        <w:ind w:firstLine="709"/>
        <w:jc w:val="both"/>
        <w:rPr>
          <w:sz w:val="28"/>
          <w:szCs w:val="28"/>
        </w:rPr>
      </w:pPr>
      <w:r w:rsidRPr="00FB47AE">
        <w:rPr>
          <w:sz w:val="28"/>
          <w:szCs w:val="28"/>
        </w:rPr>
        <w:t>ул. Розы Люксембург, д. 12, корп.</w:t>
      </w:r>
      <w:r w:rsidR="00432CE9">
        <w:rPr>
          <w:sz w:val="28"/>
          <w:szCs w:val="28"/>
        </w:rPr>
        <w:t xml:space="preserve"> 1 (кадастровый номер </w:t>
      </w:r>
      <w:r w:rsidRPr="00FB47AE">
        <w:rPr>
          <w:sz w:val="28"/>
          <w:szCs w:val="28"/>
        </w:rPr>
        <w:t>29:22:050515:158) – 4 этап расселения (2026</w:t>
      </w:r>
      <w:r w:rsidR="009F111B">
        <w:rPr>
          <w:sz w:val="28"/>
          <w:szCs w:val="28"/>
        </w:rPr>
        <w:t xml:space="preserve"> </w:t>
      </w:r>
      <w:r w:rsidRPr="00FB47AE">
        <w:rPr>
          <w:sz w:val="28"/>
          <w:szCs w:val="28"/>
        </w:rPr>
        <w:t>-</w:t>
      </w:r>
      <w:r w:rsidR="009F111B">
        <w:rPr>
          <w:sz w:val="28"/>
          <w:szCs w:val="28"/>
        </w:rPr>
        <w:t xml:space="preserve"> </w:t>
      </w:r>
      <w:r w:rsidRPr="00FB47AE">
        <w:rPr>
          <w:sz w:val="28"/>
          <w:szCs w:val="28"/>
        </w:rPr>
        <w:t>2027 годы)</w:t>
      </w:r>
      <w:r w:rsidR="009B6570">
        <w:rPr>
          <w:sz w:val="28"/>
          <w:szCs w:val="28"/>
        </w:rPr>
        <w:t>;</w:t>
      </w:r>
    </w:p>
    <w:p w:rsidR="00FB47AE" w:rsidRPr="00FB47AE" w:rsidRDefault="00FB47AE" w:rsidP="00FB47AE">
      <w:pPr>
        <w:widowControl w:val="0"/>
        <w:ind w:firstLine="709"/>
        <w:jc w:val="both"/>
        <w:rPr>
          <w:sz w:val="28"/>
          <w:szCs w:val="28"/>
        </w:rPr>
      </w:pPr>
      <w:r w:rsidRPr="009F111B">
        <w:rPr>
          <w:spacing w:val="-6"/>
          <w:sz w:val="28"/>
          <w:szCs w:val="28"/>
        </w:rPr>
        <w:t>ул. Розы Люксембург, д</w:t>
      </w:r>
      <w:r w:rsidR="00432CE9" w:rsidRPr="009F111B">
        <w:rPr>
          <w:spacing w:val="-6"/>
          <w:sz w:val="28"/>
          <w:szCs w:val="28"/>
        </w:rPr>
        <w:t xml:space="preserve">. 12, корп.2 (кадастровый номер </w:t>
      </w:r>
      <w:r w:rsidRPr="009F111B">
        <w:rPr>
          <w:spacing w:val="-6"/>
          <w:sz w:val="28"/>
          <w:szCs w:val="28"/>
        </w:rPr>
        <w:t>29:22:050515:160) –</w:t>
      </w:r>
      <w:r w:rsidRPr="00FB47AE">
        <w:rPr>
          <w:sz w:val="28"/>
          <w:szCs w:val="28"/>
        </w:rPr>
        <w:t xml:space="preserve"> </w:t>
      </w:r>
      <w:r w:rsidR="009F111B">
        <w:rPr>
          <w:sz w:val="28"/>
          <w:szCs w:val="28"/>
        </w:rPr>
        <w:br/>
      </w:r>
      <w:r w:rsidRPr="00FB47AE">
        <w:rPr>
          <w:sz w:val="28"/>
          <w:szCs w:val="28"/>
        </w:rPr>
        <w:t>4 этап расселения (2026-2027 годы)</w:t>
      </w:r>
      <w:r w:rsidR="009B6570">
        <w:rPr>
          <w:sz w:val="28"/>
          <w:szCs w:val="28"/>
        </w:rPr>
        <w:t>;</w:t>
      </w:r>
    </w:p>
    <w:p w:rsidR="00FB47AE" w:rsidRDefault="00FB47AE" w:rsidP="00FB47AE">
      <w:pPr>
        <w:widowControl w:val="0"/>
        <w:ind w:firstLine="709"/>
        <w:jc w:val="both"/>
        <w:rPr>
          <w:sz w:val="28"/>
          <w:szCs w:val="28"/>
        </w:rPr>
      </w:pPr>
      <w:r w:rsidRPr="009F111B">
        <w:rPr>
          <w:spacing w:val="-4"/>
          <w:sz w:val="28"/>
          <w:szCs w:val="28"/>
        </w:rPr>
        <w:t>ул. Розы Люксембург, д. 12, корп.3 (кадастров</w:t>
      </w:r>
      <w:r w:rsidR="00432CE9" w:rsidRPr="009F111B">
        <w:rPr>
          <w:spacing w:val="-4"/>
          <w:sz w:val="28"/>
          <w:szCs w:val="28"/>
        </w:rPr>
        <w:t xml:space="preserve">ый номер </w:t>
      </w:r>
      <w:r w:rsidRPr="009F111B">
        <w:rPr>
          <w:spacing w:val="-4"/>
          <w:sz w:val="28"/>
          <w:szCs w:val="28"/>
        </w:rPr>
        <w:t xml:space="preserve">29:22:050515:157) – </w:t>
      </w:r>
      <w:r w:rsidRPr="00FB47AE">
        <w:rPr>
          <w:sz w:val="28"/>
          <w:szCs w:val="28"/>
        </w:rPr>
        <w:t>4 этап расселения (2026</w:t>
      </w:r>
      <w:r w:rsidR="009F111B">
        <w:rPr>
          <w:sz w:val="28"/>
          <w:szCs w:val="28"/>
        </w:rPr>
        <w:t xml:space="preserve"> </w:t>
      </w:r>
      <w:r w:rsidRPr="00FB47AE">
        <w:rPr>
          <w:sz w:val="28"/>
          <w:szCs w:val="28"/>
        </w:rPr>
        <w:t>-</w:t>
      </w:r>
      <w:r w:rsidR="009F111B">
        <w:rPr>
          <w:sz w:val="28"/>
          <w:szCs w:val="28"/>
        </w:rPr>
        <w:t xml:space="preserve"> </w:t>
      </w:r>
      <w:r w:rsidRPr="00FB47AE">
        <w:rPr>
          <w:sz w:val="28"/>
          <w:szCs w:val="28"/>
        </w:rPr>
        <w:t>2027 годы)</w:t>
      </w:r>
      <w:r w:rsidR="009B6570">
        <w:rPr>
          <w:sz w:val="28"/>
          <w:szCs w:val="28"/>
        </w:rPr>
        <w:t>.</w:t>
      </w:r>
    </w:p>
    <w:p w:rsidR="00FB47AE" w:rsidRDefault="00FB47AE" w:rsidP="00F34DF9">
      <w:pPr>
        <w:widowControl w:val="0"/>
        <w:ind w:firstLine="709"/>
        <w:jc w:val="center"/>
        <w:rPr>
          <w:sz w:val="28"/>
          <w:szCs w:val="28"/>
        </w:rPr>
      </w:pPr>
    </w:p>
    <w:p w:rsidR="00AF63CF" w:rsidRDefault="00AF63CF" w:rsidP="009F111B">
      <w:pPr>
        <w:widowControl w:val="0"/>
        <w:jc w:val="center"/>
        <w:rPr>
          <w:sz w:val="28"/>
          <w:szCs w:val="28"/>
        </w:rPr>
      </w:pPr>
      <w:r w:rsidRPr="00B97A39">
        <w:rPr>
          <w:sz w:val="28"/>
          <w:szCs w:val="28"/>
        </w:rPr>
        <w:t>_________</w:t>
      </w:r>
    </w:p>
    <w:p w:rsidR="00AF503F" w:rsidRDefault="00AF503F" w:rsidP="00F34DF9">
      <w:pPr>
        <w:widowControl w:val="0"/>
        <w:ind w:firstLine="709"/>
        <w:jc w:val="center"/>
        <w:rPr>
          <w:sz w:val="28"/>
          <w:szCs w:val="28"/>
        </w:rPr>
      </w:pPr>
    </w:p>
    <w:p w:rsidR="00A93ECD" w:rsidRDefault="00A93ECD">
      <w:pPr>
        <w:jc w:val="center"/>
        <w:rPr>
          <w:sz w:val="28"/>
          <w:szCs w:val="28"/>
        </w:rPr>
        <w:sectPr w:rsidR="00A93ECD" w:rsidSect="00A93ECD">
          <w:headerReference w:type="even" r:id="rId9"/>
          <w:headerReference w:type="default" r:id="rId10"/>
          <w:footnotePr>
            <w:numRestart w:val="eachPage"/>
          </w:footnotePr>
          <w:pgSz w:w="11906" w:h="16838"/>
          <w:pgMar w:top="1134" w:right="567" w:bottom="1134" w:left="1701" w:header="709" w:footer="709" w:gutter="0"/>
          <w:pgNumType w:start="1"/>
          <w:cols w:space="708"/>
          <w:titlePg/>
          <w:docGrid w:linePitch="360"/>
        </w:sectPr>
      </w:pPr>
    </w:p>
    <w:tbl>
      <w:tblPr>
        <w:tblpPr w:leftFromText="180" w:rightFromText="180" w:vertAnchor="text" w:tblpXSpec="right" w:tblpY="1"/>
        <w:tblOverlap w:val="never"/>
        <w:tblW w:w="4679" w:type="dxa"/>
        <w:tblLayout w:type="fixed"/>
        <w:tblLook w:val="04A0" w:firstRow="1" w:lastRow="0" w:firstColumn="1" w:lastColumn="0" w:noHBand="0" w:noVBand="1"/>
      </w:tblPr>
      <w:tblGrid>
        <w:gridCol w:w="4679"/>
      </w:tblGrid>
      <w:tr w:rsidR="00AF63CF" w:rsidRPr="000F2ADE" w:rsidTr="0061040B">
        <w:trPr>
          <w:trHeight w:val="351"/>
        </w:trPr>
        <w:tc>
          <w:tcPr>
            <w:tcW w:w="4679" w:type="dxa"/>
          </w:tcPr>
          <w:p w:rsidR="00AF63CF" w:rsidRPr="000F2ADE" w:rsidRDefault="00AF63CF" w:rsidP="0061040B">
            <w:pPr>
              <w:pStyle w:val="1"/>
              <w:spacing w:before="0"/>
              <w:ind w:firstLine="63"/>
              <w:jc w:val="center"/>
              <w:rPr>
                <w:rFonts w:ascii="Times New Roman" w:hAnsi="Times New Roman" w:cs="Times New Roman"/>
                <w:b w:val="0"/>
                <w:color w:val="000000"/>
                <w:sz w:val="24"/>
                <w:szCs w:val="24"/>
              </w:rPr>
            </w:pPr>
            <w:r w:rsidRPr="000F2ADE">
              <w:rPr>
                <w:rFonts w:ascii="Times New Roman" w:hAnsi="Times New Roman" w:cs="Times New Roman"/>
                <w:b w:val="0"/>
                <w:sz w:val="24"/>
                <w:szCs w:val="24"/>
              </w:rPr>
              <w:lastRenderedPageBreak/>
              <w:br w:type="page"/>
            </w:r>
            <w:r w:rsidR="0061040B">
              <w:rPr>
                <w:rFonts w:ascii="Times New Roman" w:hAnsi="Times New Roman" w:cs="Times New Roman"/>
                <w:b w:val="0"/>
                <w:color w:val="000000"/>
                <w:sz w:val="24"/>
                <w:szCs w:val="24"/>
              </w:rPr>
              <w:t>ПРИЛОЖЕНИЕ</w:t>
            </w:r>
          </w:p>
        </w:tc>
      </w:tr>
      <w:tr w:rsidR="00AF63CF" w:rsidRPr="000F2ADE" w:rsidTr="0061040B">
        <w:trPr>
          <w:trHeight w:val="1235"/>
        </w:trPr>
        <w:tc>
          <w:tcPr>
            <w:tcW w:w="4679" w:type="dxa"/>
          </w:tcPr>
          <w:p w:rsidR="000C67D2" w:rsidRDefault="0061040B" w:rsidP="0061040B">
            <w:pPr>
              <w:ind w:firstLine="63"/>
              <w:jc w:val="center"/>
              <w:rPr>
                <w:sz w:val="24"/>
                <w:szCs w:val="24"/>
              </w:rPr>
            </w:pPr>
            <w:r>
              <w:rPr>
                <w:sz w:val="24"/>
                <w:szCs w:val="24"/>
              </w:rPr>
              <w:t>к п</w:t>
            </w:r>
            <w:r w:rsidRPr="0061040B">
              <w:rPr>
                <w:sz w:val="24"/>
                <w:szCs w:val="24"/>
              </w:rPr>
              <w:t>роект</w:t>
            </w:r>
            <w:r>
              <w:rPr>
                <w:sz w:val="24"/>
                <w:szCs w:val="24"/>
              </w:rPr>
              <w:t>у</w:t>
            </w:r>
            <w:r w:rsidRPr="0061040B">
              <w:rPr>
                <w:sz w:val="24"/>
                <w:szCs w:val="24"/>
              </w:rPr>
              <w:t xml:space="preserve"> планировк</w:t>
            </w:r>
            <w:r>
              <w:rPr>
                <w:sz w:val="24"/>
                <w:szCs w:val="24"/>
              </w:rPr>
              <w:t xml:space="preserve">и территории городского округа </w:t>
            </w:r>
            <w:r w:rsidRPr="0061040B">
              <w:rPr>
                <w:sz w:val="24"/>
                <w:szCs w:val="24"/>
              </w:rPr>
              <w:t>"Город Арханге</w:t>
            </w:r>
            <w:r>
              <w:rPr>
                <w:sz w:val="24"/>
                <w:szCs w:val="24"/>
              </w:rPr>
              <w:t xml:space="preserve">льск" </w:t>
            </w:r>
          </w:p>
          <w:p w:rsidR="0061040B" w:rsidRDefault="0061040B" w:rsidP="0061040B">
            <w:pPr>
              <w:ind w:firstLine="63"/>
              <w:jc w:val="center"/>
              <w:rPr>
                <w:sz w:val="24"/>
                <w:szCs w:val="24"/>
              </w:rPr>
            </w:pPr>
            <w:r>
              <w:rPr>
                <w:sz w:val="24"/>
                <w:szCs w:val="24"/>
              </w:rPr>
              <w:t xml:space="preserve">в границах части элемента </w:t>
            </w:r>
            <w:r w:rsidRPr="0061040B">
              <w:rPr>
                <w:sz w:val="24"/>
                <w:szCs w:val="24"/>
              </w:rPr>
              <w:t xml:space="preserve">планировочной структуры: просп. Ломоносова, ул. Розы Люксембург, ул. Северодвинская, </w:t>
            </w:r>
          </w:p>
          <w:p w:rsidR="00AF63CF" w:rsidRPr="000F2ADE" w:rsidRDefault="0061040B" w:rsidP="0061040B">
            <w:pPr>
              <w:ind w:firstLine="63"/>
              <w:jc w:val="center"/>
              <w:rPr>
                <w:sz w:val="24"/>
                <w:szCs w:val="24"/>
              </w:rPr>
            </w:pPr>
            <w:r w:rsidRPr="0061040B">
              <w:rPr>
                <w:sz w:val="24"/>
                <w:szCs w:val="24"/>
              </w:rPr>
              <w:t>наб. Северной Двины площадью 1,1770 га, в границах которой предусматривается осуществление деятельности по комплексному развитию территории</w:t>
            </w:r>
          </w:p>
        </w:tc>
      </w:tr>
    </w:tbl>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ind w:firstLine="0"/>
        <w:rPr>
          <w:noProof/>
          <w:sz w:val="28"/>
        </w:rPr>
      </w:pPr>
    </w:p>
    <w:p w:rsidR="00FB47AE" w:rsidRDefault="00FB47AE" w:rsidP="00AF63CF">
      <w:pPr>
        <w:pStyle w:val="23"/>
        <w:ind w:firstLine="0"/>
        <w:rPr>
          <w:noProof/>
          <w:sz w:val="28"/>
        </w:rPr>
      </w:pPr>
    </w:p>
    <w:p w:rsidR="00AF63CF" w:rsidRPr="00B97A39" w:rsidRDefault="000C67D2" w:rsidP="000C67D2">
      <w:pPr>
        <w:pStyle w:val="23"/>
        <w:ind w:firstLine="0"/>
        <w:jc w:val="center"/>
        <w:rPr>
          <w:sz w:val="28"/>
        </w:rPr>
      </w:pPr>
      <w:r>
        <w:rPr>
          <w:noProof/>
          <w:sz w:val="28"/>
        </w:rPr>
        <w:drawing>
          <wp:inline distT="0" distB="0" distL="0" distR="0" wp14:anchorId="7A4D3FBB" wp14:editId="0092EA90">
            <wp:extent cx="4855673" cy="6867525"/>
            <wp:effectExtent l="0" t="0" r="2540" b="0"/>
            <wp:docPr id="5" name="Рисунок 5" descr="C:\Users\kuznecovava\Desktop\666\Документ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znecovava\Desktop\666\Документ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9778" cy="6873331"/>
                    </a:xfrm>
                    <a:prstGeom prst="rect">
                      <a:avLst/>
                    </a:prstGeom>
                    <a:noFill/>
                    <a:ln>
                      <a:noFill/>
                    </a:ln>
                  </pic:spPr>
                </pic:pic>
              </a:graphicData>
            </a:graphic>
          </wp:inline>
        </w:drawing>
      </w:r>
    </w:p>
    <w:p w:rsidR="00AF503F" w:rsidRPr="0061040B" w:rsidRDefault="000C67D2" w:rsidP="000C67D2">
      <w:pPr>
        <w:widowControl w:val="0"/>
        <w:ind w:firstLine="709"/>
        <w:jc w:val="center"/>
        <w:rPr>
          <w:sz w:val="28"/>
          <w:szCs w:val="28"/>
        </w:rPr>
      </w:pPr>
      <w:r>
        <w:rPr>
          <w:sz w:val="28"/>
          <w:szCs w:val="28"/>
        </w:rPr>
        <w:t>________</w:t>
      </w:r>
    </w:p>
    <w:p w:rsidR="00AF63CF" w:rsidRPr="00B97A39" w:rsidRDefault="00AF63CF" w:rsidP="00AF63CF">
      <w:pPr>
        <w:pStyle w:val="23"/>
        <w:ind w:firstLine="0"/>
        <w:rPr>
          <w:noProof/>
          <w:sz w:val="28"/>
        </w:rPr>
      </w:pPr>
    </w:p>
    <w:sectPr w:rsidR="00AF63CF" w:rsidRPr="00B97A39" w:rsidSect="00A93ECD">
      <w:footnotePr>
        <w:numRestart w:val="eachPage"/>
      </w:footnotePr>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1E" w:rsidRDefault="00531D1E" w:rsidP="00203AE9">
      <w:r>
        <w:separator/>
      </w:r>
    </w:p>
  </w:endnote>
  <w:endnote w:type="continuationSeparator" w:id="0">
    <w:p w:rsidR="00531D1E" w:rsidRDefault="00531D1E"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1E" w:rsidRDefault="00531D1E" w:rsidP="00203AE9">
      <w:r>
        <w:separator/>
      </w:r>
    </w:p>
  </w:footnote>
  <w:footnote w:type="continuationSeparator" w:id="0">
    <w:p w:rsidR="00531D1E" w:rsidRDefault="00531D1E"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27" w:rsidRDefault="000A1F27"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0A1F27" w:rsidRDefault="000A1F27">
    <w:pPr>
      <w:pStyle w:val="af3"/>
    </w:pPr>
  </w:p>
  <w:p w:rsidR="000A1F27" w:rsidRDefault="000A1F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945779"/>
      <w:docPartObj>
        <w:docPartGallery w:val="Page Numbers (Top of Page)"/>
        <w:docPartUnique/>
      </w:docPartObj>
    </w:sdtPr>
    <w:sdtEndPr/>
    <w:sdtContent>
      <w:p w:rsidR="000A1F27" w:rsidRDefault="000A1F27">
        <w:pPr>
          <w:pStyle w:val="af3"/>
          <w:jc w:val="center"/>
        </w:pPr>
        <w:r>
          <w:fldChar w:fldCharType="begin"/>
        </w:r>
        <w:r>
          <w:instrText>PAGE   \* MERGEFORMAT</w:instrText>
        </w:r>
        <w:r>
          <w:fldChar w:fldCharType="separate"/>
        </w:r>
        <w:r w:rsidR="00EE793C">
          <w:rPr>
            <w:noProof/>
          </w:rPr>
          <w:t>35</w:t>
        </w:r>
        <w:r>
          <w:fldChar w:fldCharType="end"/>
        </w:r>
      </w:p>
    </w:sdtContent>
  </w:sdt>
  <w:p w:rsidR="000A1F27" w:rsidRPr="007E5166" w:rsidRDefault="000A1F27" w:rsidP="002D6192">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8"/>
    <w:multiLevelType w:val="singleLevel"/>
    <w:tmpl w:val="CD22072C"/>
    <w:lvl w:ilvl="0">
      <w:start w:val="1"/>
      <w:numFmt w:val="decimal"/>
      <w:pStyle w:val="a"/>
      <w:lvlText w:val="%1."/>
      <w:lvlJc w:val="left"/>
      <w:pPr>
        <w:tabs>
          <w:tab w:val="num" w:pos="1353"/>
        </w:tabs>
        <w:ind w:left="1353" w:hanging="360"/>
      </w:pPr>
    </w:lvl>
  </w:abstractNum>
  <w:abstractNum w:abstractNumId="2">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3">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579C4"/>
    <w:multiLevelType w:val="hybridMultilevel"/>
    <w:tmpl w:val="2D1CE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6F24DF"/>
    <w:multiLevelType w:val="hybridMultilevel"/>
    <w:tmpl w:val="E6E6985A"/>
    <w:lvl w:ilvl="0" w:tplc="FE8CF658">
      <w:start w:val="1"/>
      <w:numFmt w:val="decimal"/>
      <w:lvlRestart w:val="0"/>
      <w:pStyle w:val="a2"/>
      <w:lvlText w:val="%1"/>
      <w:lvlJc w:val="left"/>
      <w:pPr>
        <w:tabs>
          <w:tab w:val="num" w:pos="680"/>
        </w:tabs>
        <w:ind w:left="113" w:firstLine="0"/>
      </w:pPr>
      <w:rPr>
        <w:rFonts w:hint="default"/>
      </w:rPr>
    </w:lvl>
    <w:lvl w:ilvl="1" w:tplc="3B4AF1E6" w:tentative="1">
      <w:start w:val="1"/>
      <w:numFmt w:val="lowerLetter"/>
      <w:lvlText w:val="%2."/>
      <w:lvlJc w:val="left"/>
      <w:pPr>
        <w:tabs>
          <w:tab w:val="num" w:pos="1440"/>
        </w:tabs>
        <w:ind w:left="1440" w:hanging="360"/>
      </w:pPr>
    </w:lvl>
    <w:lvl w:ilvl="2" w:tplc="BDF85AEA" w:tentative="1">
      <w:start w:val="1"/>
      <w:numFmt w:val="lowerRoman"/>
      <w:lvlText w:val="%3."/>
      <w:lvlJc w:val="right"/>
      <w:pPr>
        <w:tabs>
          <w:tab w:val="num" w:pos="2160"/>
        </w:tabs>
        <w:ind w:left="2160" w:hanging="180"/>
      </w:pPr>
    </w:lvl>
    <w:lvl w:ilvl="3" w:tplc="158E7026" w:tentative="1">
      <w:start w:val="1"/>
      <w:numFmt w:val="decimal"/>
      <w:lvlText w:val="%4."/>
      <w:lvlJc w:val="left"/>
      <w:pPr>
        <w:tabs>
          <w:tab w:val="num" w:pos="2880"/>
        </w:tabs>
        <w:ind w:left="2880" w:hanging="360"/>
      </w:pPr>
    </w:lvl>
    <w:lvl w:ilvl="4" w:tplc="E8F0EF04" w:tentative="1">
      <w:start w:val="1"/>
      <w:numFmt w:val="lowerLetter"/>
      <w:lvlText w:val="%5."/>
      <w:lvlJc w:val="left"/>
      <w:pPr>
        <w:tabs>
          <w:tab w:val="num" w:pos="3600"/>
        </w:tabs>
        <w:ind w:left="3600" w:hanging="360"/>
      </w:pPr>
    </w:lvl>
    <w:lvl w:ilvl="5" w:tplc="009EF7C2" w:tentative="1">
      <w:start w:val="1"/>
      <w:numFmt w:val="lowerRoman"/>
      <w:lvlText w:val="%6."/>
      <w:lvlJc w:val="right"/>
      <w:pPr>
        <w:tabs>
          <w:tab w:val="num" w:pos="4320"/>
        </w:tabs>
        <w:ind w:left="4320" w:hanging="180"/>
      </w:pPr>
    </w:lvl>
    <w:lvl w:ilvl="6" w:tplc="5DA025D2" w:tentative="1">
      <w:start w:val="1"/>
      <w:numFmt w:val="decimal"/>
      <w:lvlText w:val="%7."/>
      <w:lvlJc w:val="left"/>
      <w:pPr>
        <w:tabs>
          <w:tab w:val="num" w:pos="5040"/>
        </w:tabs>
        <w:ind w:left="5040" w:hanging="360"/>
      </w:pPr>
    </w:lvl>
    <w:lvl w:ilvl="7" w:tplc="69B6FE04" w:tentative="1">
      <w:start w:val="1"/>
      <w:numFmt w:val="lowerLetter"/>
      <w:lvlText w:val="%8."/>
      <w:lvlJc w:val="left"/>
      <w:pPr>
        <w:tabs>
          <w:tab w:val="num" w:pos="5760"/>
        </w:tabs>
        <w:ind w:left="5760" w:hanging="360"/>
      </w:pPr>
    </w:lvl>
    <w:lvl w:ilvl="8" w:tplc="62CC88C8" w:tentative="1">
      <w:start w:val="1"/>
      <w:numFmt w:val="lowerRoman"/>
      <w:lvlText w:val="%9."/>
      <w:lvlJc w:val="right"/>
      <w:pPr>
        <w:tabs>
          <w:tab w:val="num" w:pos="6480"/>
        </w:tabs>
        <w:ind w:left="6480" w:hanging="180"/>
      </w:pPr>
    </w:lvl>
  </w:abstractNum>
  <w:abstractNum w:abstractNumId="7">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8">
    <w:nsid w:val="2F5E7830"/>
    <w:multiLevelType w:val="hybridMultilevel"/>
    <w:tmpl w:val="E284A12C"/>
    <w:lvl w:ilvl="0" w:tplc="E5765C0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59B84660" w:tentative="1">
      <w:start w:val="1"/>
      <w:numFmt w:val="lowerLetter"/>
      <w:lvlText w:val="%2."/>
      <w:lvlJc w:val="left"/>
      <w:pPr>
        <w:tabs>
          <w:tab w:val="num" w:pos="1440"/>
        </w:tabs>
        <w:ind w:left="1440" w:hanging="360"/>
      </w:pPr>
    </w:lvl>
    <w:lvl w:ilvl="2" w:tplc="3E48AA28" w:tentative="1">
      <w:start w:val="1"/>
      <w:numFmt w:val="lowerRoman"/>
      <w:lvlText w:val="%3."/>
      <w:lvlJc w:val="right"/>
      <w:pPr>
        <w:tabs>
          <w:tab w:val="num" w:pos="2160"/>
        </w:tabs>
        <w:ind w:left="2160" w:hanging="180"/>
      </w:pPr>
    </w:lvl>
    <w:lvl w:ilvl="3" w:tplc="2EFA77C6" w:tentative="1">
      <w:start w:val="1"/>
      <w:numFmt w:val="decimal"/>
      <w:lvlText w:val="%4."/>
      <w:lvlJc w:val="left"/>
      <w:pPr>
        <w:tabs>
          <w:tab w:val="num" w:pos="2880"/>
        </w:tabs>
        <w:ind w:left="2880" w:hanging="360"/>
      </w:pPr>
    </w:lvl>
    <w:lvl w:ilvl="4" w:tplc="7E1C9790" w:tentative="1">
      <w:start w:val="1"/>
      <w:numFmt w:val="lowerLetter"/>
      <w:lvlText w:val="%5."/>
      <w:lvlJc w:val="left"/>
      <w:pPr>
        <w:tabs>
          <w:tab w:val="num" w:pos="3600"/>
        </w:tabs>
        <w:ind w:left="3600" w:hanging="360"/>
      </w:pPr>
    </w:lvl>
    <w:lvl w:ilvl="5" w:tplc="E0FA7904" w:tentative="1">
      <w:start w:val="1"/>
      <w:numFmt w:val="lowerRoman"/>
      <w:lvlText w:val="%6."/>
      <w:lvlJc w:val="right"/>
      <w:pPr>
        <w:tabs>
          <w:tab w:val="num" w:pos="4320"/>
        </w:tabs>
        <w:ind w:left="4320" w:hanging="180"/>
      </w:pPr>
    </w:lvl>
    <w:lvl w:ilvl="6" w:tplc="F9B424BA" w:tentative="1">
      <w:start w:val="1"/>
      <w:numFmt w:val="decimal"/>
      <w:lvlText w:val="%7."/>
      <w:lvlJc w:val="left"/>
      <w:pPr>
        <w:tabs>
          <w:tab w:val="num" w:pos="5040"/>
        </w:tabs>
        <w:ind w:left="5040" w:hanging="360"/>
      </w:pPr>
    </w:lvl>
    <w:lvl w:ilvl="7" w:tplc="65AA7FAE" w:tentative="1">
      <w:start w:val="1"/>
      <w:numFmt w:val="lowerLetter"/>
      <w:lvlText w:val="%8."/>
      <w:lvlJc w:val="left"/>
      <w:pPr>
        <w:tabs>
          <w:tab w:val="num" w:pos="5760"/>
        </w:tabs>
        <w:ind w:left="5760" w:hanging="360"/>
      </w:pPr>
    </w:lvl>
    <w:lvl w:ilvl="8" w:tplc="92C877BC" w:tentative="1">
      <w:start w:val="1"/>
      <w:numFmt w:val="lowerRoman"/>
      <w:lvlText w:val="%9."/>
      <w:lvlJc w:val="right"/>
      <w:pPr>
        <w:tabs>
          <w:tab w:val="num" w:pos="6480"/>
        </w:tabs>
        <w:ind w:left="6480" w:hanging="180"/>
      </w:pPr>
    </w:lvl>
  </w:abstractNum>
  <w:abstractNum w:abstractNumId="9">
    <w:nsid w:val="31041FA4"/>
    <w:multiLevelType w:val="hybridMultilevel"/>
    <w:tmpl w:val="36442B7C"/>
    <w:lvl w:ilvl="0" w:tplc="DF78C1BE">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3E28EEAE" w:tentative="1">
      <w:start w:val="1"/>
      <w:numFmt w:val="bullet"/>
      <w:lvlText w:val="o"/>
      <w:lvlJc w:val="left"/>
      <w:pPr>
        <w:tabs>
          <w:tab w:val="num" w:pos="1440"/>
        </w:tabs>
        <w:ind w:left="1440" w:hanging="360"/>
      </w:pPr>
      <w:rPr>
        <w:rFonts w:ascii="Courier New" w:hAnsi="Courier New" w:cs="Courier New" w:hint="default"/>
      </w:rPr>
    </w:lvl>
    <w:lvl w:ilvl="2" w:tplc="10F83594" w:tentative="1">
      <w:start w:val="1"/>
      <w:numFmt w:val="bullet"/>
      <w:lvlText w:val=""/>
      <w:lvlJc w:val="left"/>
      <w:pPr>
        <w:tabs>
          <w:tab w:val="num" w:pos="2160"/>
        </w:tabs>
        <w:ind w:left="2160" w:hanging="360"/>
      </w:pPr>
      <w:rPr>
        <w:rFonts w:ascii="Wingdings" w:hAnsi="Wingdings" w:hint="default"/>
      </w:rPr>
    </w:lvl>
    <w:lvl w:ilvl="3" w:tplc="C2B407EC" w:tentative="1">
      <w:start w:val="1"/>
      <w:numFmt w:val="bullet"/>
      <w:lvlText w:val=""/>
      <w:lvlJc w:val="left"/>
      <w:pPr>
        <w:tabs>
          <w:tab w:val="num" w:pos="2880"/>
        </w:tabs>
        <w:ind w:left="2880" w:hanging="360"/>
      </w:pPr>
      <w:rPr>
        <w:rFonts w:ascii="Symbol" w:hAnsi="Symbol" w:hint="default"/>
      </w:rPr>
    </w:lvl>
    <w:lvl w:ilvl="4" w:tplc="21B6AE5C" w:tentative="1">
      <w:start w:val="1"/>
      <w:numFmt w:val="bullet"/>
      <w:lvlText w:val="o"/>
      <w:lvlJc w:val="left"/>
      <w:pPr>
        <w:tabs>
          <w:tab w:val="num" w:pos="3600"/>
        </w:tabs>
        <w:ind w:left="3600" w:hanging="360"/>
      </w:pPr>
      <w:rPr>
        <w:rFonts w:ascii="Courier New" w:hAnsi="Courier New" w:cs="Courier New" w:hint="default"/>
      </w:rPr>
    </w:lvl>
    <w:lvl w:ilvl="5" w:tplc="8BE8E892" w:tentative="1">
      <w:start w:val="1"/>
      <w:numFmt w:val="bullet"/>
      <w:lvlText w:val=""/>
      <w:lvlJc w:val="left"/>
      <w:pPr>
        <w:tabs>
          <w:tab w:val="num" w:pos="4320"/>
        </w:tabs>
        <w:ind w:left="4320" w:hanging="360"/>
      </w:pPr>
      <w:rPr>
        <w:rFonts w:ascii="Wingdings" w:hAnsi="Wingdings" w:hint="default"/>
      </w:rPr>
    </w:lvl>
    <w:lvl w:ilvl="6" w:tplc="CB0653C4" w:tentative="1">
      <w:start w:val="1"/>
      <w:numFmt w:val="bullet"/>
      <w:lvlText w:val=""/>
      <w:lvlJc w:val="left"/>
      <w:pPr>
        <w:tabs>
          <w:tab w:val="num" w:pos="5040"/>
        </w:tabs>
        <w:ind w:left="5040" w:hanging="360"/>
      </w:pPr>
      <w:rPr>
        <w:rFonts w:ascii="Symbol" w:hAnsi="Symbol" w:hint="default"/>
      </w:rPr>
    </w:lvl>
    <w:lvl w:ilvl="7" w:tplc="09A66104" w:tentative="1">
      <w:start w:val="1"/>
      <w:numFmt w:val="bullet"/>
      <w:lvlText w:val="o"/>
      <w:lvlJc w:val="left"/>
      <w:pPr>
        <w:tabs>
          <w:tab w:val="num" w:pos="5760"/>
        </w:tabs>
        <w:ind w:left="5760" w:hanging="360"/>
      </w:pPr>
      <w:rPr>
        <w:rFonts w:ascii="Courier New" w:hAnsi="Courier New" w:cs="Courier New" w:hint="default"/>
      </w:rPr>
    </w:lvl>
    <w:lvl w:ilvl="8" w:tplc="6D1055B0" w:tentative="1">
      <w:start w:val="1"/>
      <w:numFmt w:val="bullet"/>
      <w:lvlText w:val=""/>
      <w:lvlJc w:val="left"/>
      <w:pPr>
        <w:tabs>
          <w:tab w:val="num" w:pos="6480"/>
        </w:tabs>
        <w:ind w:left="6480" w:hanging="360"/>
      </w:pPr>
      <w:rPr>
        <w:rFonts w:ascii="Wingdings" w:hAnsi="Wingdings" w:hint="default"/>
      </w:rPr>
    </w:lvl>
  </w:abstractNum>
  <w:abstractNum w:abstractNumId="10">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11">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12">
    <w:nsid w:val="3EBE32EE"/>
    <w:multiLevelType w:val="hybridMultilevel"/>
    <w:tmpl w:val="3DB6F3A6"/>
    <w:lvl w:ilvl="0" w:tplc="A5CAC5FE">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14489212" w:tentative="1">
      <w:start w:val="1"/>
      <w:numFmt w:val="lowerLetter"/>
      <w:lvlText w:val="%2."/>
      <w:lvlJc w:val="left"/>
      <w:pPr>
        <w:tabs>
          <w:tab w:val="num" w:pos="1440"/>
        </w:tabs>
        <w:ind w:left="1440" w:hanging="360"/>
      </w:pPr>
    </w:lvl>
    <w:lvl w:ilvl="2" w:tplc="492A5350" w:tentative="1">
      <w:start w:val="1"/>
      <w:numFmt w:val="lowerRoman"/>
      <w:lvlText w:val="%3."/>
      <w:lvlJc w:val="right"/>
      <w:pPr>
        <w:tabs>
          <w:tab w:val="num" w:pos="2160"/>
        </w:tabs>
        <w:ind w:left="2160" w:hanging="180"/>
      </w:pPr>
    </w:lvl>
    <w:lvl w:ilvl="3" w:tplc="75ACC5B4" w:tentative="1">
      <w:start w:val="1"/>
      <w:numFmt w:val="decimal"/>
      <w:lvlText w:val="%4."/>
      <w:lvlJc w:val="left"/>
      <w:pPr>
        <w:tabs>
          <w:tab w:val="num" w:pos="2880"/>
        </w:tabs>
        <w:ind w:left="2880" w:hanging="360"/>
      </w:pPr>
    </w:lvl>
    <w:lvl w:ilvl="4" w:tplc="2AD20808" w:tentative="1">
      <w:start w:val="1"/>
      <w:numFmt w:val="lowerLetter"/>
      <w:lvlText w:val="%5."/>
      <w:lvlJc w:val="left"/>
      <w:pPr>
        <w:tabs>
          <w:tab w:val="num" w:pos="3600"/>
        </w:tabs>
        <w:ind w:left="3600" w:hanging="360"/>
      </w:pPr>
    </w:lvl>
    <w:lvl w:ilvl="5" w:tplc="839ECFD8" w:tentative="1">
      <w:start w:val="1"/>
      <w:numFmt w:val="lowerRoman"/>
      <w:lvlText w:val="%6."/>
      <w:lvlJc w:val="right"/>
      <w:pPr>
        <w:tabs>
          <w:tab w:val="num" w:pos="4320"/>
        </w:tabs>
        <w:ind w:left="4320" w:hanging="180"/>
      </w:pPr>
    </w:lvl>
    <w:lvl w:ilvl="6" w:tplc="0680C654" w:tentative="1">
      <w:start w:val="1"/>
      <w:numFmt w:val="decimal"/>
      <w:lvlText w:val="%7."/>
      <w:lvlJc w:val="left"/>
      <w:pPr>
        <w:tabs>
          <w:tab w:val="num" w:pos="5040"/>
        </w:tabs>
        <w:ind w:left="5040" w:hanging="360"/>
      </w:pPr>
    </w:lvl>
    <w:lvl w:ilvl="7" w:tplc="2878D2C0" w:tentative="1">
      <w:start w:val="1"/>
      <w:numFmt w:val="lowerLetter"/>
      <w:lvlText w:val="%8."/>
      <w:lvlJc w:val="left"/>
      <w:pPr>
        <w:tabs>
          <w:tab w:val="num" w:pos="5760"/>
        </w:tabs>
        <w:ind w:left="5760" w:hanging="360"/>
      </w:pPr>
    </w:lvl>
    <w:lvl w:ilvl="8" w:tplc="BC4AEA08" w:tentative="1">
      <w:start w:val="1"/>
      <w:numFmt w:val="lowerRoman"/>
      <w:lvlText w:val="%9."/>
      <w:lvlJc w:val="right"/>
      <w:pPr>
        <w:tabs>
          <w:tab w:val="num" w:pos="6480"/>
        </w:tabs>
        <w:ind w:left="6480" w:hanging="180"/>
      </w:pPr>
    </w:lvl>
  </w:abstractNum>
  <w:abstractNum w:abstractNumId="13">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14">
    <w:nsid w:val="5C6C6D30"/>
    <w:multiLevelType w:val="multilevel"/>
    <w:tmpl w:val="321482BA"/>
    <w:lvl w:ilvl="0">
      <w:start w:val="1"/>
      <w:numFmt w:val="decimal"/>
      <w:pStyle w:val="20"/>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16">
    <w:nsid w:val="679B7326"/>
    <w:multiLevelType w:val="hybridMultilevel"/>
    <w:tmpl w:val="76089A3A"/>
    <w:lvl w:ilvl="0" w:tplc="53D6AF32">
      <w:start w:val="1"/>
      <w:numFmt w:val="decimal"/>
      <w:pStyle w:val="a5"/>
      <w:lvlText w:val="%1"/>
      <w:lvlJc w:val="left"/>
      <w:pPr>
        <w:tabs>
          <w:tab w:val="num" w:pos="644"/>
        </w:tabs>
        <w:ind w:left="0" w:firstLine="284"/>
      </w:pPr>
      <w:rPr>
        <w:rFonts w:hint="default"/>
      </w:rPr>
    </w:lvl>
    <w:lvl w:ilvl="1" w:tplc="8F4A9D82" w:tentative="1">
      <w:start w:val="1"/>
      <w:numFmt w:val="lowerLetter"/>
      <w:lvlText w:val="%2."/>
      <w:lvlJc w:val="left"/>
      <w:pPr>
        <w:tabs>
          <w:tab w:val="num" w:pos="1440"/>
        </w:tabs>
        <w:ind w:left="1440" w:hanging="360"/>
      </w:pPr>
    </w:lvl>
    <w:lvl w:ilvl="2" w:tplc="28464EAE" w:tentative="1">
      <w:start w:val="1"/>
      <w:numFmt w:val="lowerRoman"/>
      <w:lvlText w:val="%3."/>
      <w:lvlJc w:val="right"/>
      <w:pPr>
        <w:tabs>
          <w:tab w:val="num" w:pos="2160"/>
        </w:tabs>
        <w:ind w:left="2160" w:hanging="180"/>
      </w:pPr>
    </w:lvl>
    <w:lvl w:ilvl="3" w:tplc="E26E3A6A" w:tentative="1">
      <w:start w:val="1"/>
      <w:numFmt w:val="decimal"/>
      <w:lvlText w:val="%4."/>
      <w:lvlJc w:val="left"/>
      <w:pPr>
        <w:tabs>
          <w:tab w:val="num" w:pos="2880"/>
        </w:tabs>
        <w:ind w:left="2880" w:hanging="360"/>
      </w:pPr>
    </w:lvl>
    <w:lvl w:ilvl="4" w:tplc="4F68AD06" w:tentative="1">
      <w:start w:val="1"/>
      <w:numFmt w:val="lowerLetter"/>
      <w:lvlText w:val="%5."/>
      <w:lvlJc w:val="left"/>
      <w:pPr>
        <w:tabs>
          <w:tab w:val="num" w:pos="3600"/>
        </w:tabs>
        <w:ind w:left="3600" w:hanging="360"/>
      </w:pPr>
    </w:lvl>
    <w:lvl w:ilvl="5" w:tplc="4C802A9A" w:tentative="1">
      <w:start w:val="1"/>
      <w:numFmt w:val="lowerRoman"/>
      <w:lvlText w:val="%6."/>
      <w:lvlJc w:val="right"/>
      <w:pPr>
        <w:tabs>
          <w:tab w:val="num" w:pos="4320"/>
        </w:tabs>
        <w:ind w:left="4320" w:hanging="180"/>
      </w:pPr>
    </w:lvl>
    <w:lvl w:ilvl="6" w:tplc="AB36D332" w:tentative="1">
      <w:start w:val="1"/>
      <w:numFmt w:val="decimal"/>
      <w:lvlText w:val="%7."/>
      <w:lvlJc w:val="left"/>
      <w:pPr>
        <w:tabs>
          <w:tab w:val="num" w:pos="5040"/>
        </w:tabs>
        <w:ind w:left="5040" w:hanging="360"/>
      </w:pPr>
    </w:lvl>
    <w:lvl w:ilvl="7" w:tplc="E64812FA" w:tentative="1">
      <w:start w:val="1"/>
      <w:numFmt w:val="lowerLetter"/>
      <w:lvlText w:val="%8."/>
      <w:lvlJc w:val="left"/>
      <w:pPr>
        <w:tabs>
          <w:tab w:val="num" w:pos="5760"/>
        </w:tabs>
        <w:ind w:left="5760" w:hanging="360"/>
      </w:pPr>
    </w:lvl>
    <w:lvl w:ilvl="8" w:tplc="5E8EC170" w:tentative="1">
      <w:start w:val="1"/>
      <w:numFmt w:val="lowerRoman"/>
      <w:lvlText w:val="%9."/>
      <w:lvlJc w:val="right"/>
      <w:pPr>
        <w:tabs>
          <w:tab w:val="num" w:pos="6480"/>
        </w:tabs>
        <w:ind w:left="6480" w:hanging="180"/>
      </w:pPr>
    </w:lvl>
  </w:abstractNum>
  <w:abstractNum w:abstractNumId="17">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18">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19">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0"/>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0">
    <w:nsid w:val="78C97A70"/>
    <w:multiLevelType w:val="hybridMultilevel"/>
    <w:tmpl w:val="F22E5CD4"/>
    <w:lvl w:ilvl="0" w:tplc="FB14C028">
      <w:start w:val="1"/>
      <w:numFmt w:val="decimalZero"/>
      <w:pStyle w:val="a7"/>
      <w:lvlText w:val="0%1"/>
      <w:lvlJc w:val="center"/>
      <w:pPr>
        <w:tabs>
          <w:tab w:val="num" w:pos="705"/>
        </w:tabs>
        <w:ind w:left="0" w:firstLine="345"/>
      </w:pPr>
      <w:rPr>
        <w:rFonts w:hint="default"/>
      </w:rPr>
    </w:lvl>
    <w:lvl w:ilvl="1" w:tplc="549C6FE8" w:tentative="1">
      <w:start w:val="1"/>
      <w:numFmt w:val="lowerLetter"/>
      <w:lvlText w:val="%2."/>
      <w:lvlJc w:val="left"/>
      <w:pPr>
        <w:tabs>
          <w:tab w:val="num" w:pos="1440"/>
        </w:tabs>
        <w:ind w:left="1440" w:hanging="360"/>
      </w:pPr>
    </w:lvl>
    <w:lvl w:ilvl="2" w:tplc="B4942768" w:tentative="1">
      <w:start w:val="1"/>
      <w:numFmt w:val="lowerRoman"/>
      <w:lvlText w:val="%3."/>
      <w:lvlJc w:val="right"/>
      <w:pPr>
        <w:tabs>
          <w:tab w:val="num" w:pos="2160"/>
        </w:tabs>
        <w:ind w:left="2160" w:hanging="180"/>
      </w:pPr>
    </w:lvl>
    <w:lvl w:ilvl="3" w:tplc="46C8C2A2" w:tentative="1">
      <w:start w:val="1"/>
      <w:numFmt w:val="decimal"/>
      <w:lvlText w:val="%4."/>
      <w:lvlJc w:val="left"/>
      <w:pPr>
        <w:tabs>
          <w:tab w:val="num" w:pos="2880"/>
        </w:tabs>
        <w:ind w:left="2880" w:hanging="360"/>
      </w:pPr>
    </w:lvl>
    <w:lvl w:ilvl="4" w:tplc="442E11F6" w:tentative="1">
      <w:start w:val="1"/>
      <w:numFmt w:val="lowerLetter"/>
      <w:lvlText w:val="%5."/>
      <w:lvlJc w:val="left"/>
      <w:pPr>
        <w:tabs>
          <w:tab w:val="num" w:pos="3600"/>
        </w:tabs>
        <w:ind w:left="3600" w:hanging="360"/>
      </w:pPr>
    </w:lvl>
    <w:lvl w:ilvl="5" w:tplc="5E4843FA" w:tentative="1">
      <w:start w:val="1"/>
      <w:numFmt w:val="lowerRoman"/>
      <w:lvlText w:val="%6."/>
      <w:lvlJc w:val="right"/>
      <w:pPr>
        <w:tabs>
          <w:tab w:val="num" w:pos="4320"/>
        </w:tabs>
        <w:ind w:left="4320" w:hanging="180"/>
      </w:pPr>
    </w:lvl>
    <w:lvl w:ilvl="6" w:tplc="542CB1B2" w:tentative="1">
      <w:start w:val="1"/>
      <w:numFmt w:val="decimal"/>
      <w:lvlText w:val="%7."/>
      <w:lvlJc w:val="left"/>
      <w:pPr>
        <w:tabs>
          <w:tab w:val="num" w:pos="5040"/>
        </w:tabs>
        <w:ind w:left="5040" w:hanging="360"/>
      </w:pPr>
    </w:lvl>
    <w:lvl w:ilvl="7" w:tplc="9294E390" w:tentative="1">
      <w:start w:val="1"/>
      <w:numFmt w:val="lowerLetter"/>
      <w:lvlText w:val="%8."/>
      <w:lvlJc w:val="left"/>
      <w:pPr>
        <w:tabs>
          <w:tab w:val="num" w:pos="5760"/>
        </w:tabs>
        <w:ind w:left="5760" w:hanging="360"/>
      </w:pPr>
    </w:lvl>
    <w:lvl w:ilvl="8" w:tplc="BA586350" w:tentative="1">
      <w:start w:val="1"/>
      <w:numFmt w:val="lowerRoman"/>
      <w:lvlText w:val="%9."/>
      <w:lvlJc w:val="right"/>
      <w:pPr>
        <w:tabs>
          <w:tab w:val="num" w:pos="6480"/>
        </w:tabs>
        <w:ind w:left="6480" w:hanging="180"/>
      </w:pPr>
    </w:lvl>
  </w:abstractNum>
  <w:abstractNum w:abstractNumId="21">
    <w:nsid w:val="79921F68"/>
    <w:multiLevelType w:val="hybridMultilevel"/>
    <w:tmpl w:val="515E0372"/>
    <w:lvl w:ilvl="0" w:tplc="0646FC78">
      <w:start w:val="1"/>
      <w:numFmt w:val="bullet"/>
      <w:pStyle w:val="a8"/>
      <w:lvlText w:val="-"/>
      <w:lvlJc w:val="left"/>
      <w:pPr>
        <w:tabs>
          <w:tab w:val="num" w:pos="1247"/>
        </w:tabs>
        <w:ind w:left="0" w:firstLine="851"/>
      </w:pPr>
      <w:rPr>
        <w:rFonts w:ascii="Times New Roman" w:hAnsi="Times New Roman" w:cs="Times New Roman" w:hint="default"/>
      </w:rPr>
    </w:lvl>
    <w:lvl w:ilvl="1" w:tplc="39CEE3F2">
      <w:start w:val="1"/>
      <w:numFmt w:val="bullet"/>
      <w:lvlText w:val="o"/>
      <w:lvlJc w:val="left"/>
      <w:pPr>
        <w:tabs>
          <w:tab w:val="num" w:pos="1440"/>
        </w:tabs>
        <w:ind w:left="1440" w:hanging="360"/>
      </w:pPr>
      <w:rPr>
        <w:rFonts w:ascii="Courier New" w:hAnsi="Courier New" w:hint="default"/>
      </w:rPr>
    </w:lvl>
    <w:lvl w:ilvl="2" w:tplc="5726A77C">
      <w:start w:val="1"/>
      <w:numFmt w:val="bullet"/>
      <w:lvlText w:val=""/>
      <w:lvlJc w:val="left"/>
      <w:pPr>
        <w:tabs>
          <w:tab w:val="num" w:pos="2160"/>
        </w:tabs>
        <w:ind w:left="2160" w:hanging="360"/>
      </w:pPr>
      <w:rPr>
        <w:rFonts w:ascii="Wingdings" w:hAnsi="Wingdings" w:hint="default"/>
      </w:rPr>
    </w:lvl>
    <w:lvl w:ilvl="3" w:tplc="E7960AE6" w:tentative="1">
      <w:start w:val="1"/>
      <w:numFmt w:val="bullet"/>
      <w:lvlText w:val=""/>
      <w:lvlJc w:val="left"/>
      <w:pPr>
        <w:tabs>
          <w:tab w:val="num" w:pos="2880"/>
        </w:tabs>
        <w:ind w:left="2880" w:hanging="360"/>
      </w:pPr>
      <w:rPr>
        <w:rFonts w:ascii="Symbol" w:hAnsi="Symbol" w:hint="default"/>
      </w:rPr>
    </w:lvl>
    <w:lvl w:ilvl="4" w:tplc="8BA4A938" w:tentative="1">
      <w:start w:val="1"/>
      <w:numFmt w:val="bullet"/>
      <w:lvlText w:val="o"/>
      <w:lvlJc w:val="left"/>
      <w:pPr>
        <w:tabs>
          <w:tab w:val="num" w:pos="3600"/>
        </w:tabs>
        <w:ind w:left="3600" w:hanging="360"/>
      </w:pPr>
      <w:rPr>
        <w:rFonts w:ascii="Courier New" w:hAnsi="Courier New" w:hint="default"/>
      </w:rPr>
    </w:lvl>
    <w:lvl w:ilvl="5" w:tplc="4C167584" w:tentative="1">
      <w:start w:val="1"/>
      <w:numFmt w:val="bullet"/>
      <w:lvlText w:val=""/>
      <w:lvlJc w:val="left"/>
      <w:pPr>
        <w:tabs>
          <w:tab w:val="num" w:pos="4320"/>
        </w:tabs>
        <w:ind w:left="4320" w:hanging="360"/>
      </w:pPr>
      <w:rPr>
        <w:rFonts w:ascii="Wingdings" w:hAnsi="Wingdings" w:hint="default"/>
      </w:rPr>
    </w:lvl>
    <w:lvl w:ilvl="6" w:tplc="D5E8A026" w:tentative="1">
      <w:start w:val="1"/>
      <w:numFmt w:val="bullet"/>
      <w:lvlText w:val=""/>
      <w:lvlJc w:val="left"/>
      <w:pPr>
        <w:tabs>
          <w:tab w:val="num" w:pos="5040"/>
        </w:tabs>
        <w:ind w:left="5040" w:hanging="360"/>
      </w:pPr>
      <w:rPr>
        <w:rFonts w:ascii="Symbol" w:hAnsi="Symbol" w:hint="default"/>
      </w:rPr>
    </w:lvl>
    <w:lvl w:ilvl="7" w:tplc="754C5954" w:tentative="1">
      <w:start w:val="1"/>
      <w:numFmt w:val="bullet"/>
      <w:lvlText w:val="o"/>
      <w:lvlJc w:val="left"/>
      <w:pPr>
        <w:tabs>
          <w:tab w:val="num" w:pos="5760"/>
        </w:tabs>
        <w:ind w:left="5760" w:hanging="360"/>
      </w:pPr>
      <w:rPr>
        <w:rFonts w:ascii="Courier New" w:hAnsi="Courier New" w:hint="default"/>
      </w:rPr>
    </w:lvl>
    <w:lvl w:ilvl="8" w:tplc="605ADD86" w:tentative="1">
      <w:start w:val="1"/>
      <w:numFmt w:val="bullet"/>
      <w:lvlText w:val=""/>
      <w:lvlJc w:val="left"/>
      <w:pPr>
        <w:tabs>
          <w:tab w:val="num" w:pos="6480"/>
        </w:tabs>
        <w:ind w:left="6480" w:hanging="360"/>
      </w:pPr>
      <w:rPr>
        <w:rFonts w:ascii="Wingdings" w:hAnsi="Wingdings" w:hint="default"/>
      </w:rPr>
    </w:lvl>
  </w:abstractNum>
  <w:abstractNum w:abstractNumId="22">
    <w:nsid w:val="7F2E55C4"/>
    <w:multiLevelType w:val="hybridMultilevel"/>
    <w:tmpl w:val="42DC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2"/>
  </w:num>
  <w:num w:numId="4">
    <w:abstractNumId w:val="13"/>
  </w:num>
  <w:num w:numId="5">
    <w:abstractNumId w:val="20"/>
  </w:num>
  <w:num w:numId="6">
    <w:abstractNumId w:val="16"/>
  </w:num>
  <w:num w:numId="7">
    <w:abstractNumId w:val="12"/>
  </w:num>
  <w:num w:numId="8">
    <w:abstractNumId w:val="18"/>
  </w:num>
  <w:num w:numId="9">
    <w:abstractNumId w:val="10"/>
  </w:num>
  <w:num w:numId="10">
    <w:abstractNumId w:val="7"/>
  </w:num>
  <w:num w:numId="11">
    <w:abstractNumId w:val="19"/>
  </w:num>
  <w:num w:numId="12">
    <w:abstractNumId w:val="9"/>
  </w:num>
  <w:num w:numId="13">
    <w:abstractNumId w:val="17"/>
  </w:num>
  <w:num w:numId="14">
    <w:abstractNumId w:val="6"/>
  </w:num>
  <w:num w:numId="15">
    <w:abstractNumId w:val="4"/>
  </w:num>
  <w:num w:numId="16">
    <w:abstractNumId w:val="21"/>
  </w:num>
  <w:num w:numId="17">
    <w:abstractNumId w:val="3"/>
  </w:num>
  <w:num w:numId="18">
    <w:abstractNumId w:val="8"/>
  </w:num>
  <w:num w:numId="19">
    <w:abstractNumId w:val="0"/>
  </w:num>
  <w:num w:numId="20">
    <w:abstractNumId w:val="1"/>
  </w:num>
  <w:num w:numId="21">
    <w:abstractNumId w:val="15"/>
  </w:num>
  <w:num w:numId="22">
    <w:abstractNumId w:val="2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30"/>
  <w:drawingGridVerticalSpacing w:val="381"/>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1816"/>
    <w:rsid w:val="00001DEB"/>
    <w:rsid w:val="00002225"/>
    <w:rsid w:val="000040B6"/>
    <w:rsid w:val="0000519A"/>
    <w:rsid w:val="00011754"/>
    <w:rsid w:val="00011D77"/>
    <w:rsid w:val="000123BF"/>
    <w:rsid w:val="0001268D"/>
    <w:rsid w:val="000127EF"/>
    <w:rsid w:val="00013474"/>
    <w:rsid w:val="00023176"/>
    <w:rsid w:val="00023CE8"/>
    <w:rsid w:val="00024516"/>
    <w:rsid w:val="0002470D"/>
    <w:rsid w:val="000248C6"/>
    <w:rsid w:val="00024F71"/>
    <w:rsid w:val="000278B2"/>
    <w:rsid w:val="00030CCD"/>
    <w:rsid w:val="00033632"/>
    <w:rsid w:val="000341F4"/>
    <w:rsid w:val="000348C0"/>
    <w:rsid w:val="00034F59"/>
    <w:rsid w:val="00035ED8"/>
    <w:rsid w:val="00035FA9"/>
    <w:rsid w:val="00040B30"/>
    <w:rsid w:val="00045E85"/>
    <w:rsid w:val="0004634E"/>
    <w:rsid w:val="00050076"/>
    <w:rsid w:val="000503E1"/>
    <w:rsid w:val="00050C28"/>
    <w:rsid w:val="00050CE2"/>
    <w:rsid w:val="000523C9"/>
    <w:rsid w:val="0005420C"/>
    <w:rsid w:val="00055B3B"/>
    <w:rsid w:val="00055C98"/>
    <w:rsid w:val="00055E76"/>
    <w:rsid w:val="00055FFE"/>
    <w:rsid w:val="00056B7D"/>
    <w:rsid w:val="000575EB"/>
    <w:rsid w:val="00060569"/>
    <w:rsid w:val="00064FD2"/>
    <w:rsid w:val="00065739"/>
    <w:rsid w:val="00065F09"/>
    <w:rsid w:val="00066A57"/>
    <w:rsid w:val="00067719"/>
    <w:rsid w:val="000678CA"/>
    <w:rsid w:val="00067EBD"/>
    <w:rsid w:val="00070047"/>
    <w:rsid w:val="00070FF7"/>
    <w:rsid w:val="00071BC2"/>
    <w:rsid w:val="0007577A"/>
    <w:rsid w:val="00076D1E"/>
    <w:rsid w:val="00080882"/>
    <w:rsid w:val="0008179E"/>
    <w:rsid w:val="000827B5"/>
    <w:rsid w:val="00082F17"/>
    <w:rsid w:val="00083A01"/>
    <w:rsid w:val="00083D43"/>
    <w:rsid w:val="00085292"/>
    <w:rsid w:val="00085370"/>
    <w:rsid w:val="00086372"/>
    <w:rsid w:val="00086A33"/>
    <w:rsid w:val="0008758C"/>
    <w:rsid w:val="00092059"/>
    <w:rsid w:val="000957C7"/>
    <w:rsid w:val="000962DA"/>
    <w:rsid w:val="0009681E"/>
    <w:rsid w:val="00097FD7"/>
    <w:rsid w:val="000A1893"/>
    <w:rsid w:val="000A1F27"/>
    <w:rsid w:val="000A3DFE"/>
    <w:rsid w:val="000A5B72"/>
    <w:rsid w:val="000A610A"/>
    <w:rsid w:val="000A61EA"/>
    <w:rsid w:val="000A697B"/>
    <w:rsid w:val="000A6BE6"/>
    <w:rsid w:val="000A7490"/>
    <w:rsid w:val="000B011C"/>
    <w:rsid w:val="000B09A2"/>
    <w:rsid w:val="000B1671"/>
    <w:rsid w:val="000B1DE4"/>
    <w:rsid w:val="000B1ECA"/>
    <w:rsid w:val="000B222C"/>
    <w:rsid w:val="000B26C5"/>
    <w:rsid w:val="000B3569"/>
    <w:rsid w:val="000B37F9"/>
    <w:rsid w:val="000B657D"/>
    <w:rsid w:val="000C67D2"/>
    <w:rsid w:val="000C6FE7"/>
    <w:rsid w:val="000C7090"/>
    <w:rsid w:val="000D02DF"/>
    <w:rsid w:val="000D05F7"/>
    <w:rsid w:val="000D6FF0"/>
    <w:rsid w:val="000D735A"/>
    <w:rsid w:val="000E0061"/>
    <w:rsid w:val="000E1635"/>
    <w:rsid w:val="000E3029"/>
    <w:rsid w:val="000E3BDF"/>
    <w:rsid w:val="000E3D3A"/>
    <w:rsid w:val="000E3FA7"/>
    <w:rsid w:val="000E6410"/>
    <w:rsid w:val="000E79E8"/>
    <w:rsid w:val="000E7CBB"/>
    <w:rsid w:val="000E7E88"/>
    <w:rsid w:val="000E7F5B"/>
    <w:rsid w:val="000F04BF"/>
    <w:rsid w:val="000F0D05"/>
    <w:rsid w:val="000F0DFA"/>
    <w:rsid w:val="000F1283"/>
    <w:rsid w:val="000F1D73"/>
    <w:rsid w:val="000F2ADE"/>
    <w:rsid w:val="000F2E94"/>
    <w:rsid w:val="000F30BC"/>
    <w:rsid w:val="000F5041"/>
    <w:rsid w:val="000F5982"/>
    <w:rsid w:val="000F67D9"/>
    <w:rsid w:val="001034B1"/>
    <w:rsid w:val="0010405F"/>
    <w:rsid w:val="00105491"/>
    <w:rsid w:val="00106B71"/>
    <w:rsid w:val="0010758B"/>
    <w:rsid w:val="00107892"/>
    <w:rsid w:val="00107967"/>
    <w:rsid w:val="001167D2"/>
    <w:rsid w:val="00116DE8"/>
    <w:rsid w:val="00121BC0"/>
    <w:rsid w:val="0012209E"/>
    <w:rsid w:val="00122545"/>
    <w:rsid w:val="00125038"/>
    <w:rsid w:val="00126751"/>
    <w:rsid w:val="00126BB3"/>
    <w:rsid w:val="001300D9"/>
    <w:rsid w:val="00131230"/>
    <w:rsid w:val="00131F25"/>
    <w:rsid w:val="00132D03"/>
    <w:rsid w:val="00134240"/>
    <w:rsid w:val="001346CA"/>
    <w:rsid w:val="001352FB"/>
    <w:rsid w:val="0013630E"/>
    <w:rsid w:val="0013637D"/>
    <w:rsid w:val="00136897"/>
    <w:rsid w:val="00141360"/>
    <w:rsid w:val="00145955"/>
    <w:rsid w:val="00145A49"/>
    <w:rsid w:val="00145D02"/>
    <w:rsid w:val="00146A1D"/>
    <w:rsid w:val="00152ACF"/>
    <w:rsid w:val="00154E1B"/>
    <w:rsid w:val="00154F08"/>
    <w:rsid w:val="00157336"/>
    <w:rsid w:val="001577E8"/>
    <w:rsid w:val="00157F29"/>
    <w:rsid w:val="00160094"/>
    <w:rsid w:val="00164A15"/>
    <w:rsid w:val="001652B1"/>
    <w:rsid w:val="00173E32"/>
    <w:rsid w:val="00175E08"/>
    <w:rsid w:val="00176237"/>
    <w:rsid w:val="00177CAC"/>
    <w:rsid w:val="00180114"/>
    <w:rsid w:val="001801F7"/>
    <w:rsid w:val="00181B29"/>
    <w:rsid w:val="00181D8C"/>
    <w:rsid w:val="0018255D"/>
    <w:rsid w:val="001848C3"/>
    <w:rsid w:val="00184BB5"/>
    <w:rsid w:val="00184C82"/>
    <w:rsid w:val="00185CF0"/>
    <w:rsid w:val="001862F4"/>
    <w:rsid w:val="001863C3"/>
    <w:rsid w:val="00187185"/>
    <w:rsid w:val="00187E7A"/>
    <w:rsid w:val="001917E8"/>
    <w:rsid w:val="00192BE1"/>
    <w:rsid w:val="001966F0"/>
    <w:rsid w:val="001A24D2"/>
    <w:rsid w:val="001A4BAD"/>
    <w:rsid w:val="001A4BD4"/>
    <w:rsid w:val="001A4D87"/>
    <w:rsid w:val="001A510C"/>
    <w:rsid w:val="001A5BA9"/>
    <w:rsid w:val="001A605F"/>
    <w:rsid w:val="001A697E"/>
    <w:rsid w:val="001A71D8"/>
    <w:rsid w:val="001B0BC1"/>
    <w:rsid w:val="001B326B"/>
    <w:rsid w:val="001B4CF6"/>
    <w:rsid w:val="001B5E2A"/>
    <w:rsid w:val="001C1068"/>
    <w:rsid w:val="001C2CC8"/>
    <w:rsid w:val="001C47E6"/>
    <w:rsid w:val="001C5BC7"/>
    <w:rsid w:val="001D0F71"/>
    <w:rsid w:val="001D21C8"/>
    <w:rsid w:val="001D30DD"/>
    <w:rsid w:val="001D3A14"/>
    <w:rsid w:val="001D772C"/>
    <w:rsid w:val="001D7DDB"/>
    <w:rsid w:val="001E0C75"/>
    <w:rsid w:val="001E36FC"/>
    <w:rsid w:val="001E5613"/>
    <w:rsid w:val="001E568F"/>
    <w:rsid w:val="001F2AB5"/>
    <w:rsid w:val="001F4E1B"/>
    <w:rsid w:val="001F4F31"/>
    <w:rsid w:val="001F5163"/>
    <w:rsid w:val="001F7169"/>
    <w:rsid w:val="001F76E6"/>
    <w:rsid w:val="001F7F21"/>
    <w:rsid w:val="002015B9"/>
    <w:rsid w:val="00201D0F"/>
    <w:rsid w:val="00202B63"/>
    <w:rsid w:val="00202EFC"/>
    <w:rsid w:val="00203AE9"/>
    <w:rsid w:val="002040F6"/>
    <w:rsid w:val="00204A15"/>
    <w:rsid w:val="002069A0"/>
    <w:rsid w:val="0021089A"/>
    <w:rsid w:val="00211D82"/>
    <w:rsid w:val="00212824"/>
    <w:rsid w:val="00212C41"/>
    <w:rsid w:val="00213BA3"/>
    <w:rsid w:val="00215E4A"/>
    <w:rsid w:val="002179DD"/>
    <w:rsid w:val="002201B1"/>
    <w:rsid w:val="00221665"/>
    <w:rsid w:val="002229E8"/>
    <w:rsid w:val="002252CE"/>
    <w:rsid w:val="0022730D"/>
    <w:rsid w:val="00227D72"/>
    <w:rsid w:val="0023027E"/>
    <w:rsid w:val="002309BE"/>
    <w:rsid w:val="002343F7"/>
    <w:rsid w:val="00234552"/>
    <w:rsid w:val="00234593"/>
    <w:rsid w:val="002351AD"/>
    <w:rsid w:val="00235412"/>
    <w:rsid w:val="00235986"/>
    <w:rsid w:val="00235E26"/>
    <w:rsid w:val="0023620F"/>
    <w:rsid w:val="002367E3"/>
    <w:rsid w:val="00237AB4"/>
    <w:rsid w:val="00240416"/>
    <w:rsid w:val="002416DD"/>
    <w:rsid w:val="00241CB8"/>
    <w:rsid w:val="00242A77"/>
    <w:rsid w:val="002430D2"/>
    <w:rsid w:val="00243A3C"/>
    <w:rsid w:val="00245D26"/>
    <w:rsid w:val="00246D20"/>
    <w:rsid w:val="0024768D"/>
    <w:rsid w:val="00252F66"/>
    <w:rsid w:val="002538FE"/>
    <w:rsid w:val="00253D1E"/>
    <w:rsid w:val="002556C4"/>
    <w:rsid w:val="002567D6"/>
    <w:rsid w:val="00261AB9"/>
    <w:rsid w:val="00263793"/>
    <w:rsid w:val="00265160"/>
    <w:rsid w:val="00265EAB"/>
    <w:rsid w:val="00267924"/>
    <w:rsid w:val="00271FF7"/>
    <w:rsid w:val="00272CFE"/>
    <w:rsid w:val="0027323C"/>
    <w:rsid w:val="002734D0"/>
    <w:rsid w:val="00274F0C"/>
    <w:rsid w:val="0027592F"/>
    <w:rsid w:val="00275FB2"/>
    <w:rsid w:val="00276945"/>
    <w:rsid w:val="00280047"/>
    <w:rsid w:val="002817D7"/>
    <w:rsid w:val="00281E66"/>
    <w:rsid w:val="00283030"/>
    <w:rsid w:val="00283F6D"/>
    <w:rsid w:val="0028461D"/>
    <w:rsid w:val="00285113"/>
    <w:rsid w:val="00290D64"/>
    <w:rsid w:val="002925A0"/>
    <w:rsid w:val="00295D17"/>
    <w:rsid w:val="0029643D"/>
    <w:rsid w:val="00296901"/>
    <w:rsid w:val="002A2F03"/>
    <w:rsid w:val="002A3492"/>
    <w:rsid w:val="002A4460"/>
    <w:rsid w:val="002A60F3"/>
    <w:rsid w:val="002A7351"/>
    <w:rsid w:val="002B0867"/>
    <w:rsid w:val="002B0DD4"/>
    <w:rsid w:val="002B145D"/>
    <w:rsid w:val="002B40BD"/>
    <w:rsid w:val="002B6EB0"/>
    <w:rsid w:val="002C0A44"/>
    <w:rsid w:val="002C2347"/>
    <w:rsid w:val="002C3D25"/>
    <w:rsid w:val="002C4612"/>
    <w:rsid w:val="002C5139"/>
    <w:rsid w:val="002C5333"/>
    <w:rsid w:val="002C6E09"/>
    <w:rsid w:val="002D2B87"/>
    <w:rsid w:val="002D5A9D"/>
    <w:rsid w:val="002D6192"/>
    <w:rsid w:val="002E1722"/>
    <w:rsid w:val="002E2C67"/>
    <w:rsid w:val="002E2F56"/>
    <w:rsid w:val="002E4B14"/>
    <w:rsid w:val="002E5048"/>
    <w:rsid w:val="002E5663"/>
    <w:rsid w:val="002F020D"/>
    <w:rsid w:val="002F0B17"/>
    <w:rsid w:val="002F1BA0"/>
    <w:rsid w:val="002F59DD"/>
    <w:rsid w:val="002F64E4"/>
    <w:rsid w:val="002F6851"/>
    <w:rsid w:val="002F6B7B"/>
    <w:rsid w:val="002F758F"/>
    <w:rsid w:val="003002E1"/>
    <w:rsid w:val="003012CB"/>
    <w:rsid w:val="0030270A"/>
    <w:rsid w:val="00302F0D"/>
    <w:rsid w:val="00304E9F"/>
    <w:rsid w:val="00306292"/>
    <w:rsid w:val="003102A1"/>
    <w:rsid w:val="00310704"/>
    <w:rsid w:val="00311024"/>
    <w:rsid w:val="00311663"/>
    <w:rsid w:val="00312FAB"/>
    <w:rsid w:val="00315B7F"/>
    <w:rsid w:val="00315FAF"/>
    <w:rsid w:val="0031729C"/>
    <w:rsid w:val="003178B3"/>
    <w:rsid w:val="0031799E"/>
    <w:rsid w:val="00322D89"/>
    <w:rsid w:val="00323CC0"/>
    <w:rsid w:val="00324191"/>
    <w:rsid w:val="0032424B"/>
    <w:rsid w:val="00324D03"/>
    <w:rsid w:val="00331468"/>
    <w:rsid w:val="0033147E"/>
    <w:rsid w:val="003316AB"/>
    <w:rsid w:val="00332E54"/>
    <w:rsid w:val="00333B8E"/>
    <w:rsid w:val="00333F91"/>
    <w:rsid w:val="003359A8"/>
    <w:rsid w:val="003374B7"/>
    <w:rsid w:val="00340C5E"/>
    <w:rsid w:val="00342A80"/>
    <w:rsid w:val="003445D9"/>
    <w:rsid w:val="0034531A"/>
    <w:rsid w:val="00345FF1"/>
    <w:rsid w:val="00347391"/>
    <w:rsid w:val="0034752B"/>
    <w:rsid w:val="00347BA7"/>
    <w:rsid w:val="00350067"/>
    <w:rsid w:val="0035129C"/>
    <w:rsid w:val="00356716"/>
    <w:rsid w:val="00357546"/>
    <w:rsid w:val="003607CD"/>
    <w:rsid w:val="00360A93"/>
    <w:rsid w:val="00360FA1"/>
    <w:rsid w:val="00361D01"/>
    <w:rsid w:val="00363675"/>
    <w:rsid w:val="003639F8"/>
    <w:rsid w:val="00363A7A"/>
    <w:rsid w:val="00364192"/>
    <w:rsid w:val="003708D9"/>
    <w:rsid w:val="0037099E"/>
    <w:rsid w:val="0037145F"/>
    <w:rsid w:val="00371D2E"/>
    <w:rsid w:val="003720E7"/>
    <w:rsid w:val="00373CC9"/>
    <w:rsid w:val="0037626C"/>
    <w:rsid w:val="003766F2"/>
    <w:rsid w:val="00376C9A"/>
    <w:rsid w:val="00376DC3"/>
    <w:rsid w:val="0037792E"/>
    <w:rsid w:val="00377C74"/>
    <w:rsid w:val="0038478E"/>
    <w:rsid w:val="003908C9"/>
    <w:rsid w:val="00392232"/>
    <w:rsid w:val="0039258D"/>
    <w:rsid w:val="00393502"/>
    <w:rsid w:val="003955C5"/>
    <w:rsid w:val="003970BB"/>
    <w:rsid w:val="003A0A52"/>
    <w:rsid w:val="003A199E"/>
    <w:rsid w:val="003A1A00"/>
    <w:rsid w:val="003A29BD"/>
    <w:rsid w:val="003A3A3F"/>
    <w:rsid w:val="003A5432"/>
    <w:rsid w:val="003A6015"/>
    <w:rsid w:val="003A612C"/>
    <w:rsid w:val="003B0109"/>
    <w:rsid w:val="003B2373"/>
    <w:rsid w:val="003B2766"/>
    <w:rsid w:val="003B4366"/>
    <w:rsid w:val="003B5C33"/>
    <w:rsid w:val="003B6C61"/>
    <w:rsid w:val="003B7C11"/>
    <w:rsid w:val="003C1E9C"/>
    <w:rsid w:val="003C3090"/>
    <w:rsid w:val="003C34D3"/>
    <w:rsid w:val="003C4717"/>
    <w:rsid w:val="003C6808"/>
    <w:rsid w:val="003C6BC3"/>
    <w:rsid w:val="003D1BB4"/>
    <w:rsid w:val="003D3F57"/>
    <w:rsid w:val="003D51A6"/>
    <w:rsid w:val="003E0DB2"/>
    <w:rsid w:val="003E1302"/>
    <w:rsid w:val="003E1941"/>
    <w:rsid w:val="003E3003"/>
    <w:rsid w:val="003E3032"/>
    <w:rsid w:val="003E522D"/>
    <w:rsid w:val="003E6668"/>
    <w:rsid w:val="003F26B4"/>
    <w:rsid w:val="003F4032"/>
    <w:rsid w:val="003F6323"/>
    <w:rsid w:val="003F74BC"/>
    <w:rsid w:val="0040077B"/>
    <w:rsid w:val="0040115D"/>
    <w:rsid w:val="004024CB"/>
    <w:rsid w:val="004039A0"/>
    <w:rsid w:val="00403CFD"/>
    <w:rsid w:val="00404974"/>
    <w:rsid w:val="00404A09"/>
    <w:rsid w:val="0040712B"/>
    <w:rsid w:val="00410B36"/>
    <w:rsid w:val="0041213F"/>
    <w:rsid w:val="00412626"/>
    <w:rsid w:val="00413615"/>
    <w:rsid w:val="00414625"/>
    <w:rsid w:val="00414C0F"/>
    <w:rsid w:val="00417808"/>
    <w:rsid w:val="00421725"/>
    <w:rsid w:val="00421B4E"/>
    <w:rsid w:val="0042267C"/>
    <w:rsid w:val="00422E52"/>
    <w:rsid w:val="004233DF"/>
    <w:rsid w:val="00423D19"/>
    <w:rsid w:val="004252F0"/>
    <w:rsid w:val="0042715E"/>
    <w:rsid w:val="00432928"/>
    <w:rsid w:val="00432CE9"/>
    <w:rsid w:val="004331C0"/>
    <w:rsid w:val="00433DB0"/>
    <w:rsid w:val="00434819"/>
    <w:rsid w:val="00437C8F"/>
    <w:rsid w:val="00442D0B"/>
    <w:rsid w:val="00443539"/>
    <w:rsid w:val="00447630"/>
    <w:rsid w:val="00451B2B"/>
    <w:rsid w:val="00452F3F"/>
    <w:rsid w:val="00455931"/>
    <w:rsid w:val="00455FED"/>
    <w:rsid w:val="00456C44"/>
    <w:rsid w:val="00456CFA"/>
    <w:rsid w:val="00460320"/>
    <w:rsid w:val="00463C86"/>
    <w:rsid w:val="00465206"/>
    <w:rsid w:val="00465B0E"/>
    <w:rsid w:val="004662D7"/>
    <w:rsid w:val="004668F4"/>
    <w:rsid w:val="00466EF0"/>
    <w:rsid w:val="00470565"/>
    <w:rsid w:val="00470D83"/>
    <w:rsid w:val="00472197"/>
    <w:rsid w:val="00472C8E"/>
    <w:rsid w:val="0047715B"/>
    <w:rsid w:val="00487205"/>
    <w:rsid w:val="00487C30"/>
    <w:rsid w:val="004902E7"/>
    <w:rsid w:val="004979C2"/>
    <w:rsid w:val="004A3756"/>
    <w:rsid w:val="004A46BA"/>
    <w:rsid w:val="004A4E38"/>
    <w:rsid w:val="004A68AD"/>
    <w:rsid w:val="004A758F"/>
    <w:rsid w:val="004B02D5"/>
    <w:rsid w:val="004B0363"/>
    <w:rsid w:val="004B1BA1"/>
    <w:rsid w:val="004B2525"/>
    <w:rsid w:val="004B28D1"/>
    <w:rsid w:val="004B2F1B"/>
    <w:rsid w:val="004C2380"/>
    <w:rsid w:val="004C384E"/>
    <w:rsid w:val="004C5906"/>
    <w:rsid w:val="004C5C20"/>
    <w:rsid w:val="004C6A23"/>
    <w:rsid w:val="004C70AC"/>
    <w:rsid w:val="004C7C24"/>
    <w:rsid w:val="004D0438"/>
    <w:rsid w:val="004D1967"/>
    <w:rsid w:val="004D2787"/>
    <w:rsid w:val="004D395B"/>
    <w:rsid w:val="004D3D27"/>
    <w:rsid w:val="004D49E7"/>
    <w:rsid w:val="004D4A65"/>
    <w:rsid w:val="004D4DFF"/>
    <w:rsid w:val="004D74CA"/>
    <w:rsid w:val="004E0F6B"/>
    <w:rsid w:val="004E2E38"/>
    <w:rsid w:val="004E3B02"/>
    <w:rsid w:val="004E597E"/>
    <w:rsid w:val="004E5C4C"/>
    <w:rsid w:val="004E70E6"/>
    <w:rsid w:val="004E768B"/>
    <w:rsid w:val="004E7F2A"/>
    <w:rsid w:val="004F141D"/>
    <w:rsid w:val="004F21D5"/>
    <w:rsid w:val="004F3DA7"/>
    <w:rsid w:val="004F737F"/>
    <w:rsid w:val="004F77DA"/>
    <w:rsid w:val="004F7EF5"/>
    <w:rsid w:val="00500D21"/>
    <w:rsid w:val="00501E00"/>
    <w:rsid w:val="005029A8"/>
    <w:rsid w:val="005038C9"/>
    <w:rsid w:val="00503B9D"/>
    <w:rsid w:val="00503EB7"/>
    <w:rsid w:val="00505351"/>
    <w:rsid w:val="005058F6"/>
    <w:rsid w:val="00505FCA"/>
    <w:rsid w:val="00506159"/>
    <w:rsid w:val="00507AC1"/>
    <w:rsid w:val="0051242C"/>
    <w:rsid w:val="0051348F"/>
    <w:rsid w:val="00514454"/>
    <w:rsid w:val="0051568E"/>
    <w:rsid w:val="00520BC5"/>
    <w:rsid w:val="0052120A"/>
    <w:rsid w:val="005221EA"/>
    <w:rsid w:val="00522D8C"/>
    <w:rsid w:val="005231D5"/>
    <w:rsid w:val="005265C0"/>
    <w:rsid w:val="00526D99"/>
    <w:rsid w:val="00531D1E"/>
    <w:rsid w:val="00532EA5"/>
    <w:rsid w:val="00534B5A"/>
    <w:rsid w:val="0053781B"/>
    <w:rsid w:val="00537B3B"/>
    <w:rsid w:val="0054031C"/>
    <w:rsid w:val="005406C8"/>
    <w:rsid w:val="00541353"/>
    <w:rsid w:val="0054349A"/>
    <w:rsid w:val="00544490"/>
    <w:rsid w:val="005451A1"/>
    <w:rsid w:val="00545308"/>
    <w:rsid w:val="00545ABF"/>
    <w:rsid w:val="00546216"/>
    <w:rsid w:val="00546E71"/>
    <w:rsid w:val="0054777A"/>
    <w:rsid w:val="00547D03"/>
    <w:rsid w:val="00547EA4"/>
    <w:rsid w:val="00550AB2"/>
    <w:rsid w:val="00551102"/>
    <w:rsid w:val="00551353"/>
    <w:rsid w:val="00551886"/>
    <w:rsid w:val="0055191F"/>
    <w:rsid w:val="0055220C"/>
    <w:rsid w:val="00554106"/>
    <w:rsid w:val="00554EDB"/>
    <w:rsid w:val="0055512F"/>
    <w:rsid w:val="00560159"/>
    <w:rsid w:val="00560B2D"/>
    <w:rsid w:val="00560B3A"/>
    <w:rsid w:val="00562751"/>
    <w:rsid w:val="00562B1C"/>
    <w:rsid w:val="00563135"/>
    <w:rsid w:val="00567558"/>
    <w:rsid w:val="00567683"/>
    <w:rsid w:val="00570BF9"/>
    <w:rsid w:val="00572117"/>
    <w:rsid w:val="0057570F"/>
    <w:rsid w:val="00577B62"/>
    <w:rsid w:val="005806D8"/>
    <w:rsid w:val="00580F42"/>
    <w:rsid w:val="00580FCF"/>
    <w:rsid w:val="00581038"/>
    <w:rsid w:val="00581ABC"/>
    <w:rsid w:val="00584B91"/>
    <w:rsid w:val="00585074"/>
    <w:rsid w:val="005853A7"/>
    <w:rsid w:val="00586D24"/>
    <w:rsid w:val="0059010E"/>
    <w:rsid w:val="005928DE"/>
    <w:rsid w:val="00593583"/>
    <w:rsid w:val="00594965"/>
    <w:rsid w:val="00595B4A"/>
    <w:rsid w:val="00597CA5"/>
    <w:rsid w:val="005A03DF"/>
    <w:rsid w:val="005A0580"/>
    <w:rsid w:val="005A1E7A"/>
    <w:rsid w:val="005A3853"/>
    <w:rsid w:val="005A4610"/>
    <w:rsid w:val="005A4699"/>
    <w:rsid w:val="005A575A"/>
    <w:rsid w:val="005A6580"/>
    <w:rsid w:val="005A6B7B"/>
    <w:rsid w:val="005A7AD2"/>
    <w:rsid w:val="005B0F25"/>
    <w:rsid w:val="005B1C14"/>
    <w:rsid w:val="005B34A4"/>
    <w:rsid w:val="005B606E"/>
    <w:rsid w:val="005C370F"/>
    <w:rsid w:val="005C3FC4"/>
    <w:rsid w:val="005C66E5"/>
    <w:rsid w:val="005D1775"/>
    <w:rsid w:val="005D2BB9"/>
    <w:rsid w:val="005D4153"/>
    <w:rsid w:val="005D73C0"/>
    <w:rsid w:val="005E2749"/>
    <w:rsid w:val="005E3457"/>
    <w:rsid w:val="005E3DF5"/>
    <w:rsid w:val="005E4336"/>
    <w:rsid w:val="005E76F9"/>
    <w:rsid w:val="005F17F9"/>
    <w:rsid w:val="005F1C82"/>
    <w:rsid w:val="005F22A8"/>
    <w:rsid w:val="005F2C02"/>
    <w:rsid w:val="005F2E1C"/>
    <w:rsid w:val="005F2E4D"/>
    <w:rsid w:val="005F4D47"/>
    <w:rsid w:val="00602716"/>
    <w:rsid w:val="00604C57"/>
    <w:rsid w:val="00605086"/>
    <w:rsid w:val="0060531C"/>
    <w:rsid w:val="00607A53"/>
    <w:rsid w:val="00607DE3"/>
    <w:rsid w:val="00607F72"/>
    <w:rsid w:val="0061040B"/>
    <w:rsid w:val="00611E46"/>
    <w:rsid w:val="006122E3"/>
    <w:rsid w:val="00613C4B"/>
    <w:rsid w:val="006147B4"/>
    <w:rsid w:val="00615D58"/>
    <w:rsid w:val="006173A8"/>
    <w:rsid w:val="006203D5"/>
    <w:rsid w:val="00622037"/>
    <w:rsid w:val="00622058"/>
    <w:rsid w:val="00624A4F"/>
    <w:rsid w:val="006251EE"/>
    <w:rsid w:val="006260CD"/>
    <w:rsid w:val="0063087A"/>
    <w:rsid w:val="00632A95"/>
    <w:rsid w:val="006353D6"/>
    <w:rsid w:val="00635FE5"/>
    <w:rsid w:val="00637953"/>
    <w:rsid w:val="0064232B"/>
    <w:rsid w:val="00642805"/>
    <w:rsid w:val="006443A7"/>
    <w:rsid w:val="00644561"/>
    <w:rsid w:val="00645E39"/>
    <w:rsid w:val="00646B54"/>
    <w:rsid w:val="00647534"/>
    <w:rsid w:val="006475C1"/>
    <w:rsid w:val="00647D7B"/>
    <w:rsid w:val="006511FA"/>
    <w:rsid w:val="006518E6"/>
    <w:rsid w:val="006564A8"/>
    <w:rsid w:val="00656731"/>
    <w:rsid w:val="00657C20"/>
    <w:rsid w:val="00660AA5"/>
    <w:rsid w:val="00661298"/>
    <w:rsid w:val="00661FB6"/>
    <w:rsid w:val="00663739"/>
    <w:rsid w:val="00663B7C"/>
    <w:rsid w:val="0066445F"/>
    <w:rsid w:val="006657FB"/>
    <w:rsid w:val="00667CCB"/>
    <w:rsid w:val="00672567"/>
    <w:rsid w:val="006749E1"/>
    <w:rsid w:val="00674EBD"/>
    <w:rsid w:val="00675523"/>
    <w:rsid w:val="006756F7"/>
    <w:rsid w:val="006765DC"/>
    <w:rsid w:val="0067685C"/>
    <w:rsid w:val="0068165F"/>
    <w:rsid w:val="006817D2"/>
    <w:rsid w:val="0068274C"/>
    <w:rsid w:val="00683D0A"/>
    <w:rsid w:val="00686ED6"/>
    <w:rsid w:val="006870E2"/>
    <w:rsid w:val="00687A49"/>
    <w:rsid w:val="006916B7"/>
    <w:rsid w:val="006932E9"/>
    <w:rsid w:val="00694E45"/>
    <w:rsid w:val="00695A3F"/>
    <w:rsid w:val="00696A7A"/>
    <w:rsid w:val="00697071"/>
    <w:rsid w:val="006A087A"/>
    <w:rsid w:val="006A48CA"/>
    <w:rsid w:val="006A5288"/>
    <w:rsid w:val="006A5EDA"/>
    <w:rsid w:val="006A6BF5"/>
    <w:rsid w:val="006A71E3"/>
    <w:rsid w:val="006B0B67"/>
    <w:rsid w:val="006B0EC3"/>
    <w:rsid w:val="006B12B9"/>
    <w:rsid w:val="006B2ABB"/>
    <w:rsid w:val="006B2EBB"/>
    <w:rsid w:val="006B337E"/>
    <w:rsid w:val="006B3D64"/>
    <w:rsid w:val="006B3DB3"/>
    <w:rsid w:val="006B3F3C"/>
    <w:rsid w:val="006B7B1F"/>
    <w:rsid w:val="006C15B0"/>
    <w:rsid w:val="006C30DA"/>
    <w:rsid w:val="006C4ED6"/>
    <w:rsid w:val="006C5A6B"/>
    <w:rsid w:val="006C6063"/>
    <w:rsid w:val="006C6C3B"/>
    <w:rsid w:val="006C7720"/>
    <w:rsid w:val="006D447E"/>
    <w:rsid w:val="006D5A77"/>
    <w:rsid w:val="006D711D"/>
    <w:rsid w:val="006E275E"/>
    <w:rsid w:val="006E2C45"/>
    <w:rsid w:val="006E3FCD"/>
    <w:rsid w:val="006E6229"/>
    <w:rsid w:val="006E6DFD"/>
    <w:rsid w:val="006F3507"/>
    <w:rsid w:val="006F4235"/>
    <w:rsid w:val="006F58CE"/>
    <w:rsid w:val="006F69F6"/>
    <w:rsid w:val="00700C06"/>
    <w:rsid w:val="00701EE1"/>
    <w:rsid w:val="007045F0"/>
    <w:rsid w:val="007049E8"/>
    <w:rsid w:val="00705358"/>
    <w:rsid w:val="00707106"/>
    <w:rsid w:val="007077E6"/>
    <w:rsid w:val="0071018E"/>
    <w:rsid w:val="007108D3"/>
    <w:rsid w:val="007110C6"/>
    <w:rsid w:val="00711B87"/>
    <w:rsid w:val="00711E16"/>
    <w:rsid w:val="00712041"/>
    <w:rsid w:val="007138DA"/>
    <w:rsid w:val="007225EF"/>
    <w:rsid w:val="00722AE9"/>
    <w:rsid w:val="007242A1"/>
    <w:rsid w:val="007242C1"/>
    <w:rsid w:val="00725827"/>
    <w:rsid w:val="007307E3"/>
    <w:rsid w:val="00730EAB"/>
    <w:rsid w:val="007316FD"/>
    <w:rsid w:val="00735475"/>
    <w:rsid w:val="00736A73"/>
    <w:rsid w:val="0074001B"/>
    <w:rsid w:val="00742B70"/>
    <w:rsid w:val="00743A15"/>
    <w:rsid w:val="00744565"/>
    <w:rsid w:val="0074470C"/>
    <w:rsid w:val="00744C0F"/>
    <w:rsid w:val="0074634E"/>
    <w:rsid w:val="00746CFF"/>
    <w:rsid w:val="00747E2C"/>
    <w:rsid w:val="0075197C"/>
    <w:rsid w:val="00752254"/>
    <w:rsid w:val="00752453"/>
    <w:rsid w:val="00753A6D"/>
    <w:rsid w:val="00756C12"/>
    <w:rsid w:val="00760049"/>
    <w:rsid w:val="00760C33"/>
    <w:rsid w:val="00761223"/>
    <w:rsid w:val="00761300"/>
    <w:rsid w:val="00761F4D"/>
    <w:rsid w:val="0076221A"/>
    <w:rsid w:val="00764C2B"/>
    <w:rsid w:val="007655BA"/>
    <w:rsid w:val="00766E69"/>
    <w:rsid w:val="007713CF"/>
    <w:rsid w:val="0077212F"/>
    <w:rsid w:val="00772724"/>
    <w:rsid w:val="00772F03"/>
    <w:rsid w:val="007757E4"/>
    <w:rsid w:val="00776CBD"/>
    <w:rsid w:val="0077714A"/>
    <w:rsid w:val="00777452"/>
    <w:rsid w:val="00780C16"/>
    <w:rsid w:val="00783237"/>
    <w:rsid w:val="00784096"/>
    <w:rsid w:val="00784637"/>
    <w:rsid w:val="007849B4"/>
    <w:rsid w:val="00785C32"/>
    <w:rsid w:val="0078765D"/>
    <w:rsid w:val="00787CC3"/>
    <w:rsid w:val="00790F16"/>
    <w:rsid w:val="00792F94"/>
    <w:rsid w:val="007A1AEE"/>
    <w:rsid w:val="007A3EED"/>
    <w:rsid w:val="007A3F91"/>
    <w:rsid w:val="007A5039"/>
    <w:rsid w:val="007A56F5"/>
    <w:rsid w:val="007A6135"/>
    <w:rsid w:val="007A748A"/>
    <w:rsid w:val="007B01D9"/>
    <w:rsid w:val="007B11A1"/>
    <w:rsid w:val="007B13DF"/>
    <w:rsid w:val="007B37CF"/>
    <w:rsid w:val="007B4CCD"/>
    <w:rsid w:val="007B4F27"/>
    <w:rsid w:val="007B5862"/>
    <w:rsid w:val="007B5980"/>
    <w:rsid w:val="007B5C07"/>
    <w:rsid w:val="007B68E8"/>
    <w:rsid w:val="007B6B3A"/>
    <w:rsid w:val="007C052E"/>
    <w:rsid w:val="007C185D"/>
    <w:rsid w:val="007C1E88"/>
    <w:rsid w:val="007C2EF2"/>
    <w:rsid w:val="007C3310"/>
    <w:rsid w:val="007C5325"/>
    <w:rsid w:val="007C6991"/>
    <w:rsid w:val="007D0108"/>
    <w:rsid w:val="007D0132"/>
    <w:rsid w:val="007D08E5"/>
    <w:rsid w:val="007D1691"/>
    <w:rsid w:val="007D1E8E"/>
    <w:rsid w:val="007D20EB"/>
    <w:rsid w:val="007D21CE"/>
    <w:rsid w:val="007D4F74"/>
    <w:rsid w:val="007D5CAF"/>
    <w:rsid w:val="007D6636"/>
    <w:rsid w:val="007D71AE"/>
    <w:rsid w:val="007D7819"/>
    <w:rsid w:val="007D7AC7"/>
    <w:rsid w:val="007E1DF4"/>
    <w:rsid w:val="007E3655"/>
    <w:rsid w:val="007E45CF"/>
    <w:rsid w:val="007E5BA9"/>
    <w:rsid w:val="007E655E"/>
    <w:rsid w:val="007E77C7"/>
    <w:rsid w:val="007E78DC"/>
    <w:rsid w:val="007F1352"/>
    <w:rsid w:val="007F1E87"/>
    <w:rsid w:val="007F417C"/>
    <w:rsid w:val="007F5199"/>
    <w:rsid w:val="007F5CFA"/>
    <w:rsid w:val="007F7CD4"/>
    <w:rsid w:val="00801B80"/>
    <w:rsid w:val="00803368"/>
    <w:rsid w:val="00803A24"/>
    <w:rsid w:val="00803F7E"/>
    <w:rsid w:val="008056EA"/>
    <w:rsid w:val="008076E4"/>
    <w:rsid w:val="00811B11"/>
    <w:rsid w:val="00812524"/>
    <w:rsid w:val="008130F9"/>
    <w:rsid w:val="00813E16"/>
    <w:rsid w:val="00815B53"/>
    <w:rsid w:val="00815D9D"/>
    <w:rsid w:val="00816C9E"/>
    <w:rsid w:val="00817D24"/>
    <w:rsid w:val="008215BD"/>
    <w:rsid w:val="00830071"/>
    <w:rsid w:val="008305EA"/>
    <w:rsid w:val="0083132A"/>
    <w:rsid w:val="00831EE8"/>
    <w:rsid w:val="00832480"/>
    <w:rsid w:val="008374B7"/>
    <w:rsid w:val="00837664"/>
    <w:rsid w:val="00843B71"/>
    <w:rsid w:val="00843CCB"/>
    <w:rsid w:val="00843D0E"/>
    <w:rsid w:val="00846909"/>
    <w:rsid w:val="00846AAC"/>
    <w:rsid w:val="008471E8"/>
    <w:rsid w:val="00847652"/>
    <w:rsid w:val="008504D3"/>
    <w:rsid w:val="00850E74"/>
    <w:rsid w:val="00852834"/>
    <w:rsid w:val="00852DC9"/>
    <w:rsid w:val="00853CEF"/>
    <w:rsid w:val="008564F1"/>
    <w:rsid w:val="0085672D"/>
    <w:rsid w:val="0085702E"/>
    <w:rsid w:val="00857EEB"/>
    <w:rsid w:val="0086022F"/>
    <w:rsid w:val="00861F6A"/>
    <w:rsid w:val="00862102"/>
    <w:rsid w:val="0086231A"/>
    <w:rsid w:val="00864A20"/>
    <w:rsid w:val="00866193"/>
    <w:rsid w:val="00867D2D"/>
    <w:rsid w:val="00877D8D"/>
    <w:rsid w:val="00880F90"/>
    <w:rsid w:val="00883F25"/>
    <w:rsid w:val="00884929"/>
    <w:rsid w:val="0088546A"/>
    <w:rsid w:val="00887420"/>
    <w:rsid w:val="008900C3"/>
    <w:rsid w:val="008904DE"/>
    <w:rsid w:val="00892A48"/>
    <w:rsid w:val="008935B3"/>
    <w:rsid w:val="00893605"/>
    <w:rsid w:val="008943DF"/>
    <w:rsid w:val="00894976"/>
    <w:rsid w:val="008969E4"/>
    <w:rsid w:val="00897239"/>
    <w:rsid w:val="00897C33"/>
    <w:rsid w:val="008A3C93"/>
    <w:rsid w:val="008A3DFC"/>
    <w:rsid w:val="008A4936"/>
    <w:rsid w:val="008A5766"/>
    <w:rsid w:val="008A60D1"/>
    <w:rsid w:val="008B1B83"/>
    <w:rsid w:val="008B5E9D"/>
    <w:rsid w:val="008B622F"/>
    <w:rsid w:val="008B70D5"/>
    <w:rsid w:val="008C0DB1"/>
    <w:rsid w:val="008C1D36"/>
    <w:rsid w:val="008C28F8"/>
    <w:rsid w:val="008C598C"/>
    <w:rsid w:val="008C5C2B"/>
    <w:rsid w:val="008D1E6D"/>
    <w:rsid w:val="008D2734"/>
    <w:rsid w:val="008D513A"/>
    <w:rsid w:val="008D781A"/>
    <w:rsid w:val="008D7958"/>
    <w:rsid w:val="008E0D4B"/>
    <w:rsid w:val="008E0D87"/>
    <w:rsid w:val="008E1071"/>
    <w:rsid w:val="008E1730"/>
    <w:rsid w:val="008E1A60"/>
    <w:rsid w:val="008E1AB2"/>
    <w:rsid w:val="008E2EAA"/>
    <w:rsid w:val="008E3A9C"/>
    <w:rsid w:val="008E6412"/>
    <w:rsid w:val="008E6605"/>
    <w:rsid w:val="008F00E7"/>
    <w:rsid w:val="008F0145"/>
    <w:rsid w:val="008F3A47"/>
    <w:rsid w:val="008F3FC9"/>
    <w:rsid w:val="008F4081"/>
    <w:rsid w:val="008F6152"/>
    <w:rsid w:val="008F7284"/>
    <w:rsid w:val="00900920"/>
    <w:rsid w:val="0090172E"/>
    <w:rsid w:val="0090296D"/>
    <w:rsid w:val="00902C5B"/>
    <w:rsid w:val="0091372A"/>
    <w:rsid w:val="009144DD"/>
    <w:rsid w:val="009155D8"/>
    <w:rsid w:val="0091659B"/>
    <w:rsid w:val="009168FE"/>
    <w:rsid w:val="00916B1A"/>
    <w:rsid w:val="0091707A"/>
    <w:rsid w:val="0091728D"/>
    <w:rsid w:val="0092081D"/>
    <w:rsid w:val="00920A2B"/>
    <w:rsid w:val="0092338C"/>
    <w:rsid w:val="00923816"/>
    <w:rsid w:val="009239E8"/>
    <w:rsid w:val="00923C23"/>
    <w:rsid w:val="00924BF8"/>
    <w:rsid w:val="009270D7"/>
    <w:rsid w:val="00931113"/>
    <w:rsid w:val="00931525"/>
    <w:rsid w:val="009329AE"/>
    <w:rsid w:val="00936366"/>
    <w:rsid w:val="00942280"/>
    <w:rsid w:val="00942EC3"/>
    <w:rsid w:val="00944C70"/>
    <w:rsid w:val="00944E90"/>
    <w:rsid w:val="0094743A"/>
    <w:rsid w:val="009508D8"/>
    <w:rsid w:val="00950AE3"/>
    <w:rsid w:val="00951D68"/>
    <w:rsid w:val="009536D8"/>
    <w:rsid w:val="00953AD8"/>
    <w:rsid w:val="00953DDB"/>
    <w:rsid w:val="0095426D"/>
    <w:rsid w:val="009548F3"/>
    <w:rsid w:val="009552EA"/>
    <w:rsid w:val="00955EE2"/>
    <w:rsid w:val="009608B0"/>
    <w:rsid w:val="00960F93"/>
    <w:rsid w:val="009616F2"/>
    <w:rsid w:val="009621CA"/>
    <w:rsid w:val="009636EF"/>
    <w:rsid w:val="00965C41"/>
    <w:rsid w:val="00966A9E"/>
    <w:rsid w:val="009677AC"/>
    <w:rsid w:val="00971333"/>
    <w:rsid w:val="00972374"/>
    <w:rsid w:val="0097606E"/>
    <w:rsid w:val="00976A04"/>
    <w:rsid w:val="00980790"/>
    <w:rsid w:val="00980F9D"/>
    <w:rsid w:val="009817A0"/>
    <w:rsid w:val="00982872"/>
    <w:rsid w:val="00982E2A"/>
    <w:rsid w:val="00983012"/>
    <w:rsid w:val="00983C03"/>
    <w:rsid w:val="00983E51"/>
    <w:rsid w:val="009857BA"/>
    <w:rsid w:val="009858C7"/>
    <w:rsid w:val="009869E8"/>
    <w:rsid w:val="00986ADE"/>
    <w:rsid w:val="009872F1"/>
    <w:rsid w:val="009873AB"/>
    <w:rsid w:val="00987B39"/>
    <w:rsid w:val="00987CDE"/>
    <w:rsid w:val="00991516"/>
    <w:rsid w:val="0099184A"/>
    <w:rsid w:val="00991A39"/>
    <w:rsid w:val="009951C6"/>
    <w:rsid w:val="00996E78"/>
    <w:rsid w:val="009A0450"/>
    <w:rsid w:val="009A0ACB"/>
    <w:rsid w:val="009A0B0C"/>
    <w:rsid w:val="009A567A"/>
    <w:rsid w:val="009A60A4"/>
    <w:rsid w:val="009A7BBB"/>
    <w:rsid w:val="009B4DBC"/>
    <w:rsid w:val="009B6570"/>
    <w:rsid w:val="009B67DE"/>
    <w:rsid w:val="009B6F90"/>
    <w:rsid w:val="009B712F"/>
    <w:rsid w:val="009B75B6"/>
    <w:rsid w:val="009B77E2"/>
    <w:rsid w:val="009C0908"/>
    <w:rsid w:val="009C48CC"/>
    <w:rsid w:val="009C4C20"/>
    <w:rsid w:val="009D004D"/>
    <w:rsid w:val="009D1CA4"/>
    <w:rsid w:val="009D24D9"/>
    <w:rsid w:val="009D2628"/>
    <w:rsid w:val="009D3338"/>
    <w:rsid w:val="009D3CB4"/>
    <w:rsid w:val="009D4364"/>
    <w:rsid w:val="009D48C4"/>
    <w:rsid w:val="009D5DA2"/>
    <w:rsid w:val="009D604A"/>
    <w:rsid w:val="009D693D"/>
    <w:rsid w:val="009E0E9E"/>
    <w:rsid w:val="009E0FCC"/>
    <w:rsid w:val="009E2401"/>
    <w:rsid w:val="009E27D3"/>
    <w:rsid w:val="009E2ADB"/>
    <w:rsid w:val="009E34A9"/>
    <w:rsid w:val="009E3FC0"/>
    <w:rsid w:val="009E522F"/>
    <w:rsid w:val="009E5D11"/>
    <w:rsid w:val="009F0836"/>
    <w:rsid w:val="009F111B"/>
    <w:rsid w:val="009F12EA"/>
    <w:rsid w:val="009F1D01"/>
    <w:rsid w:val="009F1EC1"/>
    <w:rsid w:val="009F2DE2"/>
    <w:rsid w:val="009F4B3D"/>
    <w:rsid w:val="009F5DB9"/>
    <w:rsid w:val="00A00AC0"/>
    <w:rsid w:val="00A03E81"/>
    <w:rsid w:val="00A05CAB"/>
    <w:rsid w:val="00A0691D"/>
    <w:rsid w:val="00A0694F"/>
    <w:rsid w:val="00A11255"/>
    <w:rsid w:val="00A11BFE"/>
    <w:rsid w:val="00A13324"/>
    <w:rsid w:val="00A14A74"/>
    <w:rsid w:val="00A157D2"/>
    <w:rsid w:val="00A20EAE"/>
    <w:rsid w:val="00A21046"/>
    <w:rsid w:val="00A221E5"/>
    <w:rsid w:val="00A230BB"/>
    <w:rsid w:val="00A275A6"/>
    <w:rsid w:val="00A30496"/>
    <w:rsid w:val="00A31057"/>
    <w:rsid w:val="00A31746"/>
    <w:rsid w:val="00A31962"/>
    <w:rsid w:val="00A33A9B"/>
    <w:rsid w:val="00A36083"/>
    <w:rsid w:val="00A3665E"/>
    <w:rsid w:val="00A369D8"/>
    <w:rsid w:val="00A3750E"/>
    <w:rsid w:val="00A37770"/>
    <w:rsid w:val="00A4026D"/>
    <w:rsid w:val="00A42219"/>
    <w:rsid w:val="00A4298F"/>
    <w:rsid w:val="00A443A9"/>
    <w:rsid w:val="00A454D8"/>
    <w:rsid w:val="00A4555B"/>
    <w:rsid w:val="00A45845"/>
    <w:rsid w:val="00A45CE5"/>
    <w:rsid w:val="00A4744C"/>
    <w:rsid w:val="00A50DC3"/>
    <w:rsid w:val="00A51DBB"/>
    <w:rsid w:val="00A522B5"/>
    <w:rsid w:val="00A54FF7"/>
    <w:rsid w:val="00A56D89"/>
    <w:rsid w:val="00A64725"/>
    <w:rsid w:val="00A66634"/>
    <w:rsid w:val="00A66AA1"/>
    <w:rsid w:val="00A67093"/>
    <w:rsid w:val="00A6741E"/>
    <w:rsid w:val="00A67CEE"/>
    <w:rsid w:val="00A7122D"/>
    <w:rsid w:val="00A7158D"/>
    <w:rsid w:val="00A7311A"/>
    <w:rsid w:val="00A73250"/>
    <w:rsid w:val="00A74AEB"/>
    <w:rsid w:val="00A76384"/>
    <w:rsid w:val="00A76766"/>
    <w:rsid w:val="00A81557"/>
    <w:rsid w:val="00A820C8"/>
    <w:rsid w:val="00A82A71"/>
    <w:rsid w:val="00A82EBE"/>
    <w:rsid w:val="00A8424C"/>
    <w:rsid w:val="00A8532A"/>
    <w:rsid w:val="00A8566D"/>
    <w:rsid w:val="00A85CBB"/>
    <w:rsid w:val="00A9095F"/>
    <w:rsid w:val="00A90AA4"/>
    <w:rsid w:val="00A90ABF"/>
    <w:rsid w:val="00A91982"/>
    <w:rsid w:val="00A92588"/>
    <w:rsid w:val="00A935D7"/>
    <w:rsid w:val="00A93D57"/>
    <w:rsid w:val="00A93ECD"/>
    <w:rsid w:val="00A95477"/>
    <w:rsid w:val="00A9775C"/>
    <w:rsid w:val="00AA042A"/>
    <w:rsid w:val="00AA083C"/>
    <w:rsid w:val="00AA09C4"/>
    <w:rsid w:val="00AA14F3"/>
    <w:rsid w:val="00AA34BC"/>
    <w:rsid w:val="00AA471E"/>
    <w:rsid w:val="00AB11E3"/>
    <w:rsid w:val="00AB1D5B"/>
    <w:rsid w:val="00AB38A3"/>
    <w:rsid w:val="00AB42FD"/>
    <w:rsid w:val="00AB47D8"/>
    <w:rsid w:val="00AC0497"/>
    <w:rsid w:val="00AC2123"/>
    <w:rsid w:val="00AC4846"/>
    <w:rsid w:val="00AC62CF"/>
    <w:rsid w:val="00AC6D4D"/>
    <w:rsid w:val="00AC7E52"/>
    <w:rsid w:val="00AD3356"/>
    <w:rsid w:val="00AD407D"/>
    <w:rsid w:val="00AD4651"/>
    <w:rsid w:val="00AD715D"/>
    <w:rsid w:val="00AD7759"/>
    <w:rsid w:val="00AE1E9E"/>
    <w:rsid w:val="00AE2A20"/>
    <w:rsid w:val="00AE2FE6"/>
    <w:rsid w:val="00AE3E89"/>
    <w:rsid w:val="00AE4AF3"/>
    <w:rsid w:val="00AE4D0F"/>
    <w:rsid w:val="00AE4D9D"/>
    <w:rsid w:val="00AE55BD"/>
    <w:rsid w:val="00AF0FFA"/>
    <w:rsid w:val="00AF17E4"/>
    <w:rsid w:val="00AF282D"/>
    <w:rsid w:val="00AF33EE"/>
    <w:rsid w:val="00AF3614"/>
    <w:rsid w:val="00AF503F"/>
    <w:rsid w:val="00AF63CF"/>
    <w:rsid w:val="00AF6E37"/>
    <w:rsid w:val="00B042E7"/>
    <w:rsid w:val="00B05EB7"/>
    <w:rsid w:val="00B06524"/>
    <w:rsid w:val="00B06990"/>
    <w:rsid w:val="00B1394C"/>
    <w:rsid w:val="00B14720"/>
    <w:rsid w:val="00B167F2"/>
    <w:rsid w:val="00B16C61"/>
    <w:rsid w:val="00B206B2"/>
    <w:rsid w:val="00B213B7"/>
    <w:rsid w:val="00B216F7"/>
    <w:rsid w:val="00B228FD"/>
    <w:rsid w:val="00B24E85"/>
    <w:rsid w:val="00B25270"/>
    <w:rsid w:val="00B269A7"/>
    <w:rsid w:val="00B301B4"/>
    <w:rsid w:val="00B335E3"/>
    <w:rsid w:val="00B33827"/>
    <w:rsid w:val="00B34946"/>
    <w:rsid w:val="00B353D5"/>
    <w:rsid w:val="00B35449"/>
    <w:rsid w:val="00B36700"/>
    <w:rsid w:val="00B36DEB"/>
    <w:rsid w:val="00B40204"/>
    <w:rsid w:val="00B45C0A"/>
    <w:rsid w:val="00B45FAB"/>
    <w:rsid w:val="00B479CB"/>
    <w:rsid w:val="00B50A64"/>
    <w:rsid w:val="00B5277E"/>
    <w:rsid w:val="00B52D0B"/>
    <w:rsid w:val="00B530AE"/>
    <w:rsid w:val="00B531AC"/>
    <w:rsid w:val="00B56EE4"/>
    <w:rsid w:val="00B57E4A"/>
    <w:rsid w:val="00B619BE"/>
    <w:rsid w:val="00B62A9F"/>
    <w:rsid w:val="00B62B16"/>
    <w:rsid w:val="00B652E2"/>
    <w:rsid w:val="00B65D51"/>
    <w:rsid w:val="00B71EA2"/>
    <w:rsid w:val="00B73443"/>
    <w:rsid w:val="00B75339"/>
    <w:rsid w:val="00B76099"/>
    <w:rsid w:val="00B80DF7"/>
    <w:rsid w:val="00B83F26"/>
    <w:rsid w:val="00B85681"/>
    <w:rsid w:val="00B86266"/>
    <w:rsid w:val="00B8728B"/>
    <w:rsid w:val="00B90E15"/>
    <w:rsid w:val="00B926AF"/>
    <w:rsid w:val="00B92A8A"/>
    <w:rsid w:val="00B9322B"/>
    <w:rsid w:val="00B96B46"/>
    <w:rsid w:val="00BA18EA"/>
    <w:rsid w:val="00BA1FFD"/>
    <w:rsid w:val="00BA5D71"/>
    <w:rsid w:val="00BB1870"/>
    <w:rsid w:val="00BB2C13"/>
    <w:rsid w:val="00BB2D09"/>
    <w:rsid w:val="00BB5696"/>
    <w:rsid w:val="00BB5891"/>
    <w:rsid w:val="00BB6BC9"/>
    <w:rsid w:val="00BB6EC4"/>
    <w:rsid w:val="00BC0852"/>
    <w:rsid w:val="00BC124E"/>
    <w:rsid w:val="00BC15BB"/>
    <w:rsid w:val="00BC2BC1"/>
    <w:rsid w:val="00BC318C"/>
    <w:rsid w:val="00BC51FF"/>
    <w:rsid w:val="00BC6376"/>
    <w:rsid w:val="00BC6C5D"/>
    <w:rsid w:val="00BC734A"/>
    <w:rsid w:val="00BC7E48"/>
    <w:rsid w:val="00BD0E39"/>
    <w:rsid w:val="00BD503D"/>
    <w:rsid w:val="00BD7BE2"/>
    <w:rsid w:val="00BD7CBD"/>
    <w:rsid w:val="00BE1499"/>
    <w:rsid w:val="00BE2A4A"/>
    <w:rsid w:val="00BE6746"/>
    <w:rsid w:val="00BE7A6D"/>
    <w:rsid w:val="00BF2151"/>
    <w:rsid w:val="00BF2B69"/>
    <w:rsid w:val="00BF5780"/>
    <w:rsid w:val="00BF6EED"/>
    <w:rsid w:val="00BF7386"/>
    <w:rsid w:val="00C02077"/>
    <w:rsid w:val="00C02170"/>
    <w:rsid w:val="00C0311A"/>
    <w:rsid w:val="00C035C8"/>
    <w:rsid w:val="00C03D27"/>
    <w:rsid w:val="00C04733"/>
    <w:rsid w:val="00C10821"/>
    <w:rsid w:val="00C11078"/>
    <w:rsid w:val="00C12E96"/>
    <w:rsid w:val="00C1352D"/>
    <w:rsid w:val="00C13B4D"/>
    <w:rsid w:val="00C14856"/>
    <w:rsid w:val="00C151E1"/>
    <w:rsid w:val="00C168AB"/>
    <w:rsid w:val="00C16AD4"/>
    <w:rsid w:val="00C171B5"/>
    <w:rsid w:val="00C21E93"/>
    <w:rsid w:val="00C23A56"/>
    <w:rsid w:val="00C27397"/>
    <w:rsid w:val="00C27E80"/>
    <w:rsid w:val="00C31A2B"/>
    <w:rsid w:val="00C31D34"/>
    <w:rsid w:val="00C32C7D"/>
    <w:rsid w:val="00C3368F"/>
    <w:rsid w:val="00C34CAF"/>
    <w:rsid w:val="00C36BFA"/>
    <w:rsid w:val="00C40575"/>
    <w:rsid w:val="00C41517"/>
    <w:rsid w:val="00C42615"/>
    <w:rsid w:val="00C44718"/>
    <w:rsid w:val="00C45426"/>
    <w:rsid w:val="00C5035B"/>
    <w:rsid w:val="00C51025"/>
    <w:rsid w:val="00C51EFF"/>
    <w:rsid w:val="00C51F02"/>
    <w:rsid w:val="00C52392"/>
    <w:rsid w:val="00C53715"/>
    <w:rsid w:val="00C54181"/>
    <w:rsid w:val="00C55D64"/>
    <w:rsid w:val="00C57CCC"/>
    <w:rsid w:val="00C60DE5"/>
    <w:rsid w:val="00C612B9"/>
    <w:rsid w:val="00C6134E"/>
    <w:rsid w:val="00C62F37"/>
    <w:rsid w:val="00C65222"/>
    <w:rsid w:val="00C6569F"/>
    <w:rsid w:val="00C65ACE"/>
    <w:rsid w:val="00C662B6"/>
    <w:rsid w:val="00C673EF"/>
    <w:rsid w:val="00C7334C"/>
    <w:rsid w:val="00C7335B"/>
    <w:rsid w:val="00C73AB7"/>
    <w:rsid w:val="00C74BAA"/>
    <w:rsid w:val="00C758DB"/>
    <w:rsid w:val="00C76AAE"/>
    <w:rsid w:val="00C77755"/>
    <w:rsid w:val="00C80E15"/>
    <w:rsid w:val="00C878A0"/>
    <w:rsid w:val="00C90331"/>
    <w:rsid w:val="00C90473"/>
    <w:rsid w:val="00C90AD0"/>
    <w:rsid w:val="00C9183F"/>
    <w:rsid w:val="00C947F6"/>
    <w:rsid w:val="00C95FF9"/>
    <w:rsid w:val="00C9699F"/>
    <w:rsid w:val="00C96E78"/>
    <w:rsid w:val="00CA1400"/>
    <w:rsid w:val="00CA1723"/>
    <w:rsid w:val="00CA6307"/>
    <w:rsid w:val="00CB0A20"/>
    <w:rsid w:val="00CB165E"/>
    <w:rsid w:val="00CB1BAA"/>
    <w:rsid w:val="00CB21EB"/>
    <w:rsid w:val="00CB26F2"/>
    <w:rsid w:val="00CB3EEA"/>
    <w:rsid w:val="00CB4A45"/>
    <w:rsid w:val="00CB4A82"/>
    <w:rsid w:val="00CB4EFC"/>
    <w:rsid w:val="00CB564A"/>
    <w:rsid w:val="00CB721A"/>
    <w:rsid w:val="00CC0B77"/>
    <w:rsid w:val="00CC0E6B"/>
    <w:rsid w:val="00CC142D"/>
    <w:rsid w:val="00CC20AD"/>
    <w:rsid w:val="00CC23DD"/>
    <w:rsid w:val="00CC2CF1"/>
    <w:rsid w:val="00CC5570"/>
    <w:rsid w:val="00CC5D75"/>
    <w:rsid w:val="00CC6344"/>
    <w:rsid w:val="00CC68AA"/>
    <w:rsid w:val="00CD06C6"/>
    <w:rsid w:val="00CD088A"/>
    <w:rsid w:val="00CD1305"/>
    <w:rsid w:val="00CD1870"/>
    <w:rsid w:val="00CD2521"/>
    <w:rsid w:val="00CD4DEB"/>
    <w:rsid w:val="00CD6ABB"/>
    <w:rsid w:val="00CE02BD"/>
    <w:rsid w:val="00CE1990"/>
    <w:rsid w:val="00CE3048"/>
    <w:rsid w:val="00CE4A3B"/>
    <w:rsid w:val="00CE52F4"/>
    <w:rsid w:val="00CE63B3"/>
    <w:rsid w:val="00CE6DFF"/>
    <w:rsid w:val="00CE7E62"/>
    <w:rsid w:val="00CF0B01"/>
    <w:rsid w:val="00CF1C49"/>
    <w:rsid w:val="00CF2CE4"/>
    <w:rsid w:val="00CF41E5"/>
    <w:rsid w:val="00CF491D"/>
    <w:rsid w:val="00CF580A"/>
    <w:rsid w:val="00CF6414"/>
    <w:rsid w:val="00CF747B"/>
    <w:rsid w:val="00D01261"/>
    <w:rsid w:val="00D03D6C"/>
    <w:rsid w:val="00D03E8D"/>
    <w:rsid w:val="00D06F24"/>
    <w:rsid w:val="00D11370"/>
    <w:rsid w:val="00D11D8B"/>
    <w:rsid w:val="00D16156"/>
    <w:rsid w:val="00D16DFF"/>
    <w:rsid w:val="00D1720D"/>
    <w:rsid w:val="00D172CD"/>
    <w:rsid w:val="00D177A6"/>
    <w:rsid w:val="00D178AC"/>
    <w:rsid w:val="00D17D7E"/>
    <w:rsid w:val="00D22D5D"/>
    <w:rsid w:val="00D2314E"/>
    <w:rsid w:val="00D26DED"/>
    <w:rsid w:val="00D302C6"/>
    <w:rsid w:val="00D33383"/>
    <w:rsid w:val="00D340E9"/>
    <w:rsid w:val="00D370BB"/>
    <w:rsid w:val="00D4085C"/>
    <w:rsid w:val="00D40C61"/>
    <w:rsid w:val="00D40E5D"/>
    <w:rsid w:val="00D41F71"/>
    <w:rsid w:val="00D43693"/>
    <w:rsid w:val="00D4377C"/>
    <w:rsid w:val="00D43CC2"/>
    <w:rsid w:val="00D446C5"/>
    <w:rsid w:val="00D50A79"/>
    <w:rsid w:val="00D51DB7"/>
    <w:rsid w:val="00D523AD"/>
    <w:rsid w:val="00D53BD8"/>
    <w:rsid w:val="00D55534"/>
    <w:rsid w:val="00D564E2"/>
    <w:rsid w:val="00D56642"/>
    <w:rsid w:val="00D57BDE"/>
    <w:rsid w:val="00D6005A"/>
    <w:rsid w:val="00D60C92"/>
    <w:rsid w:val="00D616AB"/>
    <w:rsid w:val="00D62BA8"/>
    <w:rsid w:val="00D63E0F"/>
    <w:rsid w:val="00D64055"/>
    <w:rsid w:val="00D64453"/>
    <w:rsid w:val="00D64910"/>
    <w:rsid w:val="00D64F36"/>
    <w:rsid w:val="00D717BE"/>
    <w:rsid w:val="00D74036"/>
    <w:rsid w:val="00D755AA"/>
    <w:rsid w:val="00D75995"/>
    <w:rsid w:val="00D7737F"/>
    <w:rsid w:val="00D82CD2"/>
    <w:rsid w:val="00D83F1F"/>
    <w:rsid w:val="00D85177"/>
    <w:rsid w:val="00D87898"/>
    <w:rsid w:val="00D907BA"/>
    <w:rsid w:val="00D955F7"/>
    <w:rsid w:val="00DA0AE6"/>
    <w:rsid w:val="00DA3182"/>
    <w:rsid w:val="00DA40A3"/>
    <w:rsid w:val="00DA5E40"/>
    <w:rsid w:val="00DB1268"/>
    <w:rsid w:val="00DB18C1"/>
    <w:rsid w:val="00DB3876"/>
    <w:rsid w:val="00DB67C4"/>
    <w:rsid w:val="00DB7D1B"/>
    <w:rsid w:val="00DC4DA9"/>
    <w:rsid w:val="00DC4FA5"/>
    <w:rsid w:val="00DC5B5B"/>
    <w:rsid w:val="00DC7E0C"/>
    <w:rsid w:val="00DD2B16"/>
    <w:rsid w:val="00DD3B89"/>
    <w:rsid w:val="00DD46DF"/>
    <w:rsid w:val="00DD567B"/>
    <w:rsid w:val="00DD5A16"/>
    <w:rsid w:val="00DD6938"/>
    <w:rsid w:val="00DE007A"/>
    <w:rsid w:val="00DE162E"/>
    <w:rsid w:val="00DE20A2"/>
    <w:rsid w:val="00DE2382"/>
    <w:rsid w:val="00DE3AE5"/>
    <w:rsid w:val="00DE3B43"/>
    <w:rsid w:val="00DE3D7B"/>
    <w:rsid w:val="00DE44D4"/>
    <w:rsid w:val="00DE4959"/>
    <w:rsid w:val="00DE526C"/>
    <w:rsid w:val="00DE6822"/>
    <w:rsid w:val="00DF2999"/>
    <w:rsid w:val="00DF2E4A"/>
    <w:rsid w:val="00DF3D9B"/>
    <w:rsid w:val="00DF44CE"/>
    <w:rsid w:val="00DF538C"/>
    <w:rsid w:val="00DF5CAD"/>
    <w:rsid w:val="00E00372"/>
    <w:rsid w:val="00E01B0F"/>
    <w:rsid w:val="00E023D1"/>
    <w:rsid w:val="00E0593A"/>
    <w:rsid w:val="00E0642C"/>
    <w:rsid w:val="00E0745F"/>
    <w:rsid w:val="00E1008C"/>
    <w:rsid w:val="00E11B7F"/>
    <w:rsid w:val="00E1399C"/>
    <w:rsid w:val="00E16C6A"/>
    <w:rsid w:val="00E170B6"/>
    <w:rsid w:val="00E17760"/>
    <w:rsid w:val="00E17805"/>
    <w:rsid w:val="00E22653"/>
    <w:rsid w:val="00E22E8E"/>
    <w:rsid w:val="00E23214"/>
    <w:rsid w:val="00E31323"/>
    <w:rsid w:val="00E314A8"/>
    <w:rsid w:val="00E31A0A"/>
    <w:rsid w:val="00E32FDC"/>
    <w:rsid w:val="00E34CE0"/>
    <w:rsid w:val="00E36428"/>
    <w:rsid w:val="00E409E1"/>
    <w:rsid w:val="00E40A76"/>
    <w:rsid w:val="00E43E16"/>
    <w:rsid w:val="00E44BE2"/>
    <w:rsid w:val="00E44EB2"/>
    <w:rsid w:val="00E45A8E"/>
    <w:rsid w:val="00E47268"/>
    <w:rsid w:val="00E475B6"/>
    <w:rsid w:val="00E4763A"/>
    <w:rsid w:val="00E47D2E"/>
    <w:rsid w:val="00E50BA0"/>
    <w:rsid w:val="00E51C10"/>
    <w:rsid w:val="00E52469"/>
    <w:rsid w:val="00E52554"/>
    <w:rsid w:val="00E55306"/>
    <w:rsid w:val="00E5554F"/>
    <w:rsid w:val="00E55CE2"/>
    <w:rsid w:val="00E56232"/>
    <w:rsid w:val="00E573FA"/>
    <w:rsid w:val="00E57861"/>
    <w:rsid w:val="00E61D70"/>
    <w:rsid w:val="00E621F1"/>
    <w:rsid w:val="00E624B0"/>
    <w:rsid w:val="00E62A39"/>
    <w:rsid w:val="00E63572"/>
    <w:rsid w:val="00E6416C"/>
    <w:rsid w:val="00E64EB1"/>
    <w:rsid w:val="00E6590A"/>
    <w:rsid w:val="00E67100"/>
    <w:rsid w:val="00E675E8"/>
    <w:rsid w:val="00E70022"/>
    <w:rsid w:val="00E72A88"/>
    <w:rsid w:val="00E72AA0"/>
    <w:rsid w:val="00E738A7"/>
    <w:rsid w:val="00E75D17"/>
    <w:rsid w:val="00E76164"/>
    <w:rsid w:val="00E77BD2"/>
    <w:rsid w:val="00E81553"/>
    <w:rsid w:val="00E81BB4"/>
    <w:rsid w:val="00E81D33"/>
    <w:rsid w:val="00E82A4C"/>
    <w:rsid w:val="00E83111"/>
    <w:rsid w:val="00E831A6"/>
    <w:rsid w:val="00E83276"/>
    <w:rsid w:val="00E8336B"/>
    <w:rsid w:val="00E8403B"/>
    <w:rsid w:val="00E85698"/>
    <w:rsid w:val="00E8643D"/>
    <w:rsid w:val="00E90521"/>
    <w:rsid w:val="00E956E7"/>
    <w:rsid w:val="00E959EE"/>
    <w:rsid w:val="00E95B01"/>
    <w:rsid w:val="00E976B9"/>
    <w:rsid w:val="00E97C12"/>
    <w:rsid w:val="00EA1404"/>
    <w:rsid w:val="00EA28D2"/>
    <w:rsid w:val="00EA5A8D"/>
    <w:rsid w:val="00EB143A"/>
    <w:rsid w:val="00EB1F8E"/>
    <w:rsid w:val="00EB3DEE"/>
    <w:rsid w:val="00EC22AD"/>
    <w:rsid w:val="00EC29B9"/>
    <w:rsid w:val="00EC38D7"/>
    <w:rsid w:val="00EC50B3"/>
    <w:rsid w:val="00ED037B"/>
    <w:rsid w:val="00ED1A8E"/>
    <w:rsid w:val="00ED1E6F"/>
    <w:rsid w:val="00ED1E95"/>
    <w:rsid w:val="00ED4AD6"/>
    <w:rsid w:val="00ED5322"/>
    <w:rsid w:val="00EE0BA5"/>
    <w:rsid w:val="00EE1B7F"/>
    <w:rsid w:val="00EE1D28"/>
    <w:rsid w:val="00EE3AE9"/>
    <w:rsid w:val="00EE4D16"/>
    <w:rsid w:val="00EE5BA4"/>
    <w:rsid w:val="00EE793C"/>
    <w:rsid w:val="00EE7BC4"/>
    <w:rsid w:val="00EF013D"/>
    <w:rsid w:val="00EF2443"/>
    <w:rsid w:val="00EF388F"/>
    <w:rsid w:val="00EF532E"/>
    <w:rsid w:val="00EF7512"/>
    <w:rsid w:val="00F0379B"/>
    <w:rsid w:val="00F03980"/>
    <w:rsid w:val="00F03D19"/>
    <w:rsid w:val="00F0558F"/>
    <w:rsid w:val="00F05EFF"/>
    <w:rsid w:val="00F077AA"/>
    <w:rsid w:val="00F117D9"/>
    <w:rsid w:val="00F12DBD"/>
    <w:rsid w:val="00F13CA4"/>
    <w:rsid w:val="00F17CCE"/>
    <w:rsid w:val="00F205AB"/>
    <w:rsid w:val="00F20A98"/>
    <w:rsid w:val="00F23811"/>
    <w:rsid w:val="00F243C9"/>
    <w:rsid w:val="00F24400"/>
    <w:rsid w:val="00F24D1F"/>
    <w:rsid w:val="00F26818"/>
    <w:rsid w:val="00F270BA"/>
    <w:rsid w:val="00F2795A"/>
    <w:rsid w:val="00F31085"/>
    <w:rsid w:val="00F34AC9"/>
    <w:rsid w:val="00F34DF9"/>
    <w:rsid w:val="00F362B3"/>
    <w:rsid w:val="00F36665"/>
    <w:rsid w:val="00F37DD8"/>
    <w:rsid w:val="00F41B13"/>
    <w:rsid w:val="00F44101"/>
    <w:rsid w:val="00F45AEF"/>
    <w:rsid w:val="00F474EB"/>
    <w:rsid w:val="00F477FC"/>
    <w:rsid w:val="00F53777"/>
    <w:rsid w:val="00F53EC1"/>
    <w:rsid w:val="00F56207"/>
    <w:rsid w:val="00F62088"/>
    <w:rsid w:val="00F62265"/>
    <w:rsid w:val="00F62586"/>
    <w:rsid w:val="00F62656"/>
    <w:rsid w:val="00F62EF9"/>
    <w:rsid w:val="00F66EB7"/>
    <w:rsid w:val="00F67088"/>
    <w:rsid w:val="00F70E9D"/>
    <w:rsid w:val="00F71E83"/>
    <w:rsid w:val="00F73446"/>
    <w:rsid w:val="00F737DB"/>
    <w:rsid w:val="00F7394F"/>
    <w:rsid w:val="00F73EF0"/>
    <w:rsid w:val="00F74552"/>
    <w:rsid w:val="00F77706"/>
    <w:rsid w:val="00F77EDA"/>
    <w:rsid w:val="00F81421"/>
    <w:rsid w:val="00F84441"/>
    <w:rsid w:val="00F851F2"/>
    <w:rsid w:val="00F874B5"/>
    <w:rsid w:val="00F87924"/>
    <w:rsid w:val="00F9027B"/>
    <w:rsid w:val="00F9080C"/>
    <w:rsid w:val="00F92933"/>
    <w:rsid w:val="00F94044"/>
    <w:rsid w:val="00F96F5B"/>
    <w:rsid w:val="00F96F64"/>
    <w:rsid w:val="00FA1968"/>
    <w:rsid w:val="00FA3858"/>
    <w:rsid w:val="00FA5497"/>
    <w:rsid w:val="00FA56B2"/>
    <w:rsid w:val="00FB04F1"/>
    <w:rsid w:val="00FB2F54"/>
    <w:rsid w:val="00FB33C3"/>
    <w:rsid w:val="00FB3DC7"/>
    <w:rsid w:val="00FB4329"/>
    <w:rsid w:val="00FB47AE"/>
    <w:rsid w:val="00FB56D6"/>
    <w:rsid w:val="00FC048B"/>
    <w:rsid w:val="00FC0B0D"/>
    <w:rsid w:val="00FC27FE"/>
    <w:rsid w:val="00FC3D50"/>
    <w:rsid w:val="00FC53A7"/>
    <w:rsid w:val="00FC7F5F"/>
    <w:rsid w:val="00FD0203"/>
    <w:rsid w:val="00FD459E"/>
    <w:rsid w:val="00FD4B41"/>
    <w:rsid w:val="00FD53E4"/>
    <w:rsid w:val="00FD5F3A"/>
    <w:rsid w:val="00FD6E65"/>
    <w:rsid w:val="00FD73E7"/>
    <w:rsid w:val="00FD7CEA"/>
    <w:rsid w:val="00FE0B48"/>
    <w:rsid w:val="00FE0EA6"/>
    <w:rsid w:val="00FE10CD"/>
    <w:rsid w:val="00FE1896"/>
    <w:rsid w:val="00FE5097"/>
    <w:rsid w:val="00FE687C"/>
    <w:rsid w:val="00FE77DC"/>
    <w:rsid w:val="00FF13C6"/>
    <w:rsid w:val="00FF1B52"/>
    <w:rsid w:val="00FF2B4D"/>
    <w:rsid w:val="00FF3CFF"/>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uiPriority w:val="9"/>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uiPriority w:val="9"/>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aliases w:val="Заголовок мой1,СписокСТПр"/>
    <w:basedOn w:val="a9"/>
    <w:link w:val="ae"/>
    <w:uiPriority w:val="1"/>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uiPriority w:val="99"/>
    <w:rsid w:val="00C96E78"/>
    <w:pPr>
      <w:ind w:firstLine="567"/>
      <w:jc w:val="both"/>
    </w:pPr>
  </w:style>
  <w:style w:type="character" w:customStyle="1" w:styleId="af0">
    <w:name w:val="Основной текст с отступом Знак"/>
    <w:basedOn w:val="aa"/>
    <w:link w:val="af"/>
    <w:uiPriority w:val="99"/>
    <w:rsid w:val="00C96E78"/>
    <w:rPr>
      <w:rFonts w:eastAsia="Times New Roman"/>
      <w:szCs w:val="20"/>
      <w:lang w:eastAsia="ru-RU"/>
    </w:rPr>
  </w:style>
  <w:style w:type="paragraph" w:styleId="af1">
    <w:name w:val="Body Text"/>
    <w:basedOn w:val="a9"/>
    <w:link w:val="af2"/>
    <w:uiPriority w:val="99"/>
    <w:qFormat/>
    <w:rsid w:val="00C96E78"/>
    <w:pPr>
      <w:spacing w:after="120"/>
    </w:pPr>
    <w:rPr>
      <w:sz w:val="20"/>
    </w:rPr>
  </w:style>
  <w:style w:type="character" w:customStyle="1" w:styleId="af2">
    <w:name w:val="Основной текст Знак"/>
    <w:basedOn w:val="aa"/>
    <w:link w:val="af1"/>
    <w:uiPriority w:val="99"/>
    <w:rsid w:val="00C96E78"/>
    <w:rPr>
      <w:rFonts w:eastAsia="Times New Roman"/>
      <w:sz w:val="20"/>
      <w:szCs w:val="20"/>
      <w:lang w:eastAsia="ru-RU"/>
    </w:rPr>
  </w:style>
  <w:style w:type="paragraph" w:styleId="af3">
    <w:name w:val="header"/>
    <w:basedOn w:val="a9"/>
    <w:link w:val="af4"/>
    <w:uiPriority w:val="99"/>
    <w:unhideWhenUsed/>
    <w:rsid w:val="00203AE9"/>
    <w:pPr>
      <w:tabs>
        <w:tab w:val="center" w:pos="4677"/>
        <w:tab w:val="right" w:pos="9355"/>
      </w:tabs>
    </w:pPr>
  </w:style>
  <w:style w:type="character" w:customStyle="1" w:styleId="af4">
    <w:name w:val="Верхний колонтитул Знак"/>
    <w:basedOn w:val="aa"/>
    <w:link w:val="af3"/>
    <w:uiPriority w:val="99"/>
    <w:rsid w:val="00203AE9"/>
    <w:rPr>
      <w:rFonts w:eastAsia="Times New Roman"/>
      <w:szCs w:val="20"/>
      <w:lang w:eastAsia="ru-RU"/>
    </w:rPr>
  </w:style>
  <w:style w:type="paragraph" w:styleId="af5">
    <w:name w:val="footer"/>
    <w:basedOn w:val="a9"/>
    <w:link w:val="af6"/>
    <w:uiPriority w:val="99"/>
    <w:unhideWhenUsed/>
    <w:rsid w:val="00203AE9"/>
    <w:pPr>
      <w:tabs>
        <w:tab w:val="center" w:pos="4677"/>
        <w:tab w:val="right" w:pos="9355"/>
      </w:tabs>
    </w:pPr>
  </w:style>
  <w:style w:type="character" w:customStyle="1" w:styleId="af6">
    <w:name w:val="Нижний колонтитул Знак"/>
    <w:basedOn w:val="aa"/>
    <w:link w:val="af5"/>
    <w:uiPriority w:val="99"/>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link w:val="ConsPlusNormal0"/>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uiPriority w:val="99"/>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aliases w:val="Оглавление 10"/>
    <w:basedOn w:val="a9"/>
    <w:next w:val="a9"/>
    <w:autoRedefine/>
    <w:uiPriority w:val="39"/>
    <w:unhideWhenUsed/>
    <w:qFormat/>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uiPriority w:val="9"/>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uiPriority w:val="9"/>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uiPriority w:val="99"/>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uiPriority w:val="99"/>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uiPriority w:val="99"/>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uiPriority w:val="99"/>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qFormat/>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uiPriority w:val="99"/>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uiPriority w:val="99"/>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uiPriority w:val="99"/>
    <w:semiHidden/>
    <w:rsid w:val="00FA5497"/>
    <w:pPr>
      <w:ind w:firstLine="709"/>
    </w:pPr>
    <w:rPr>
      <w:rFonts w:ascii="Times New Roman" w:hAnsi="Times New Roman"/>
      <w:b/>
      <w:bCs/>
    </w:rPr>
  </w:style>
  <w:style w:type="character" w:customStyle="1" w:styleId="afffd">
    <w:name w:val="Тема примечания Знак"/>
    <w:basedOn w:val="afffb"/>
    <w:link w:val="afffc"/>
    <w:uiPriority w:val="99"/>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unhideWhenUsed/>
    <w:rsid w:val="00FA5497"/>
    <w:rPr>
      <w:sz w:val="16"/>
      <w:szCs w:val="16"/>
    </w:rPr>
  </w:style>
  <w:style w:type="character" w:customStyle="1" w:styleId="ae">
    <w:name w:val="Абзац списка Знак"/>
    <w:aliases w:val="Заголовок мой1 Знак,СписокСТПр Знак"/>
    <w:link w:val="ad"/>
    <w:uiPriority w:val="1"/>
    <w:locked/>
    <w:rsid w:val="00FA5497"/>
    <w:rPr>
      <w:rFonts w:eastAsia="Times New Roman"/>
      <w:szCs w:val="20"/>
      <w:lang w:eastAsia="ru-RU"/>
    </w:rPr>
  </w:style>
  <w:style w:type="numbering" w:customStyle="1" w:styleId="1c">
    <w:name w:val="Нет списка1"/>
    <w:next w:val="ac"/>
    <w:uiPriority w:val="99"/>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uiPriority w:val="99"/>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paragraph" w:customStyle="1" w:styleId="Heading">
    <w:name w:val="Heading"/>
    <w:rsid w:val="002A2F03"/>
    <w:pPr>
      <w:widowControl w:val="0"/>
      <w:autoSpaceDE w:val="0"/>
      <w:autoSpaceDN w:val="0"/>
      <w:adjustRightInd w:val="0"/>
      <w:jc w:val="left"/>
    </w:pPr>
    <w:rPr>
      <w:rFonts w:ascii="Arial" w:eastAsia="Times New Roman" w:hAnsi="Arial" w:cs="Arial"/>
      <w:b/>
      <w:bCs/>
      <w:color w:val="auto"/>
      <w:sz w:val="22"/>
      <w:szCs w:val="22"/>
      <w:lang w:eastAsia="ru-RU"/>
    </w:rPr>
  </w:style>
  <w:style w:type="paragraph" w:customStyle="1" w:styleId="1f1">
    <w:name w:val="Без интервала1"/>
    <w:rsid w:val="002A2F03"/>
    <w:pPr>
      <w:jc w:val="left"/>
    </w:pPr>
    <w:rPr>
      <w:rFonts w:ascii="Calibri" w:eastAsia="Times New Roman" w:hAnsi="Calibri"/>
      <w:color w:val="auto"/>
      <w:sz w:val="22"/>
      <w:szCs w:val="22"/>
      <w:lang w:eastAsia="ru-RU"/>
    </w:rPr>
  </w:style>
  <w:style w:type="paragraph" w:customStyle="1" w:styleId="Style3">
    <w:name w:val="Style3"/>
    <w:basedOn w:val="a9"/>
    <w:uiPriority w:val="99"/>
    <w:rsid w:val="002A2F03"/>
    <w:pPr>
      <w:widowControl w:val="0"/>
      <w:autoSpaceDE w:val="0"/>
      <w:autoSpaceDN w:val="0"/>
      <w:adjustRightInd w:val="0"/>
      <w:spacing w:line="276" w:lineRule="exact"/>
      <w:jc w:val="center"/>
    </w:pPr>
    <w:rPr>
      <w:color w:val="auto"/>
      <w:sz w:val="24"/>
      <w:szCs w:val="24"/>
    </w:rPr>
  </w:style>
  <w:style w:type="character" w:customStyle="1" w:styleId="FontStyle16">
    <w:name w:val="Font Style16"/>
    <w:uiPriority w:val="99"/>
    <w:rsid w:val="002A2F03"/>
    <w:rPr>
      <w:rFonts w:ascii="Franklin Gothic Medium" w:hAnsi="Franklin Gothic Medium" w:cs="Franklin Gothic Medium"/>
      <w:b/>
      <w:bCs/>
      <w:sz w:val="26"/>
      <w:szCs w:val="26"/>
    </w:rPr>
  </w:style>
  <w:style w:type="paragraph" w:customStyle="1" w:styleId="1f2">
    <w:name w:val="Абзац списка1"/>
    <w:basedOn w:val="a9"/>
    <w:rsid w:val="002A2F03"/>
    <w:pPr>
      <w:spacing w:after="200" w:line="276" w:lineRule="auto"/>
      <w:ind w:left="720"/>
      <w:contextualSpacing/>
    </w:pPr>
    <w:rPr>
      <w:rFonts w:ascii="Calibri" w:hAnsi="Calibri"/>
      <w:color w:val="auto"/>
      <w:sz w:val="22"/>
      <w:szCs w:val="22"/>
    </w:rPr>
  </w:style>
  <w:style w:type="character" w:customStyle="1" w:styleId="afffffb">
    <w:name w:val="Название Знак"/>
    <w:link w:val="afffffc"/>
    <w:locked/>
    <w:rsid w:val="002A2F03"/>
    <w:rPr>
      <w:rFonts w:ascii="Cambria" w:hAnsi="Cambria" w:cs="Times New Roman"/>
      <w:color w:val="17365D"/>
      <w:spacing w:val="5"/>
      <w:kern w:val="28"/>
      <w:sz w:val="52"/>
      <w:szCs w:val="52"/>
    </w:rPr>
  </w:style>
  <w:style w:type="paragraph" w:customStyle="1" w:styleId="Style19">
    <w:name w:val="Style19"/>
    <w:basedOn w:val="a9"/>
    <w:uiPriority w:val="99"/>
    <w:rsid w:val="002A2F03"/>
    <w:pPr>
      <w:widowControl w:val="0"/>
      <w:autoSpaceDE w:val="0"/>
      <w:autoSpaceDN w:val="0"/>
      <w:adjustRightInd w:val="0"/>
    </w:pPr>
    <w:rPr>
      <w:color w:val="auto"/>
      <w:sz w:val="24"/>
      <w:szCs w:val="24"/>
    </w:rPr>
  </w:style>
  <w:style w:type="character" w:customStyle="1" w:styleId="FontStyle32">
    <w:name w:val="Font Style32"/>
    <w:uiPriority w:val="99"/>
    <w:rsid w:val="002A2F03"/>
    <w:rPr>
      <w:rFonts w:ascii="Times New Roman" w:hAnsi="Times New Roman" w:cs="Times New Roman"/>
      <w:sz w:val="22"/>
      <w:szCs w:val="22"/>
    </w:rPr>
  </w:style>
  <w:style w:type="paragraph" w:customStyle="1" w:styleId="Style13">
    <w:name w:val="Style13"/>
    <w:basedOn w:val="a9"/>
    <w:uiPriority w:val="99"/>
    <w:rsid w:val="002A2F03"/>
    <w:pPr>
      <w:widowControl w:val="0"/>
      <w:autoSpaceDE w:val="0"/>
      <w:autoSpaceDN w:val="0"/>
      <w:adjustRightInd w:val="0"/>
      <w:spacing w:line="278" w:lineRule="exact"/>
      <w:ind w:firstLine="696"/>
      <w:jc w:val="both"/>
    </w:pPr>
    <w:rPr>
      <w:rFonts w:ascii="Franklin Gothic Book" w:hAnsi="Franklin Gothic Book"/>
      <w:color w:val="auto"/>
      <w:sz w:val="24"/>
      <w:szCs w:val="24"/>
    </w:rPr>
  </w:style>
  <w:style w:type="character" w:customStyle="1" w:styleId="afffffd">
    <w:name w:val="Оглавление Знак"/>
    <w:locked/>
    <w:rsid w:val="002A2F03"/>
    <w:rPr>
      <w:iCs/>
      <w:color w:val="404040"/>
      <w:sz w:val="24"/>
    </w:rPr>
  </w:style>
  <w:style w:type="paragraph" w:styleId="2f6">
    <w:name w:val="Quote"/>
    <w:basedOn w:val="a9"/>
    <w:next w:val="a9"/>
    <w:link w:val="2f7"/>
    <w:uiPriority w:val="29"/>
    <w:qFormat/>
    <w:rsid w:val="002A2F03"/>
    <w:pPr>
      <w:spacing w:before="200" w:after="160" w:line="276" w:lineRule="auto"/>
      <w:ind w:left="864" w:right="864"/>
      <w:jc w:val="center"/>
    </w:pPr>
    <w:rPr>
      <w:rFonts w:ascii="Calibri" w:hAnsi="Calibri"/>
      <w:i/>
      <w:iCs/>
      <w:color w:val="404040"/>
      <w:sz w:val="22"/>
      <w:szCs w:val="22"/>
    </w:rPr>
  </w:style>
  <w:style w:type="character" w:customStyle="1" w:styleId="2f7">
    <w:name w:val="Цитата 2 Знак"/>
    <w:basedOn w:val="aa"/>
    <w:link w:val="2f6"/>
    <w:uiPriority w:val="29"/>
    <w:rsid w:val="002A2F03"/>
    <w:rPr>
      <w:rFonts w:ascii="Calibri" w:eastAsia="Times New Roman" w:hAnsi="Calibri"/>
      <w:i/>
      <w:iCs/>
      <w:color w:val="404040"/>
      <w:sz w:val="22"/>
      <w:szCs w:val="22"/>
      <w:lang w:eastAsia="ru-RU"/>
    </w:rPr>
  </w:style>
  <w:style w:type="character" w:customStyle="1" w:styleId="afffffe">
    <w:name w:val="Заголовок Знак"/>
    <w:rsid w:val="002A2F03"/>
    <w:rPr>
      <w:rFonts w:ascii="Calibri Light" w:eastAsia="Times New Roman" w:hAnsi="Calibri Light" w:cs="Times New Roman"/>
      <w:b/>
      <w:bCs/>
      <w:kern w:val="28"/>
      <w:sz w:val="32"/>
      <w:szCs w:val="32"/>
    </w:rPr>
  </w:style>
  <w:style w:type="paragraph" w:customStyle="1" w:styleId="Default">
    <w:name w:val="Default"/>
    <w:rsid w:val="002A2F03"/>
    <w:pPr>
      <w:autoSpaceDE w:val="0"/>
      <w:autoSpaceDN w:val="0"/>
      <w:adjustRightInd w:val="0"/>
      <w:jc w:val="left"/>
    </w:pPr>
    <w:rPr>
      <w:sz w:val="24"/>
      <w:szCs w:val="24"/>
    </w:rPr>
  </w:style>
  <w:style w:type="character" w:customStyle="1" w:styleId="ConsPlusNormal0">
    <w:name w:val="ConsPlusNormal Знак"/>
    <w:link w:val="ConsPlusNormal"/>
    <w:locked/>
    <w:rsid w:val="002A2F03"/>
    <w:rPr>
      <w:rFonts w:ascii="Arial" w:eastAsia="Times New Roman" w:hAnsi="Arial" w:cs="Arial"/>
      <w:sz w:val="24"/>
      <w:szCs w:val="24"/>
      <w:lang w:eastAsia="ru-RU"/>
    </w:rPr>
  </w:style>
  <w:style w:type="character" w:customStyle="1" w:styleId="business-contacts-viewadditional-address">
    <w:name w:val="business-contacts-view__additional-address"/>
    <w:basedOn w:val="aa"/>
    <w:rsid w:val="002A2F03"/>
  </w:style>
  <w:style w:type="character" w:customStyle="1" w:styleId="er2xx9">
    <w:name w:val="_er2xx9"/>
    <w:basedOn w:val="aa"/>
    <w:rsid w:val="002A2F03"/>
  </w:style>
  <w:style w:type="paragraph" w:styleId="afffffc">
    <w:name w:val="Title"/>
    <w:basedOn w:val="a9"/>
    <w:next w:val="a9"/>
    <w:link w:val="afffffb"/>
    <w:qFormat/>
    <w:rsid w:val="002A2F03"/>
    <w:pPr>
      <w:pBdr>
        <w:bottom w:val="single" w:sz="8" w:space="4" w:color="4F81BD" w:themeColor="accent1"/>
      </w:pBdr>
      <w:spacing w:after="300"/>
      <w:contextualSpacing/>
    </w:pPr>
    <w:rPr>
      <w:rFonts w:ascii="Cambria" w:eastAsia="Calibri" w:hAnsi="Cambria"/>
      <w:color w:val="17365D"/>
      <w:spacing w:val="5"/>
      <w:kern w:val="28"/>
      <w:sz w:val="52"/>
      <w:szCs w:val="52"/>
      <w:lang w:eastAsia="en-US"/>
    </w:rPr>
  </w:style>
  <w:style w:type="character" w:customStyle="1" w:styleId="1f3">
    <w:name w:val="Название Знак1"/>
    <w:basedOn w:val="aa"/>
    <w:uiPriority w:val="10"/>
    <w:rsid w:val="002A2F03"/>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uiPriority w:val="9"/>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uiPriority w:val="9"/>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aliases w:val="Заголовок мой1,СписокСТПр"/>
    <w:basedOn w:val="a9"/>
    <w:link w:val="ae"/>
    <w:uiPriority w:val="1"/>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uiPriority w:val="99"/>
    <w:rsid w:val="00C96E78"/>
    <w:pPr>
      <w:ind w:firstLine="567"/>
      <w:jc w:val="both"/>
    </w:pPr>
  </w:style>
  <w:style w:type="character" w:customStyle="1" w:styleId="af0">
    <w:name w:val="Основной текст с отступом Знак"/>
    <w:basedOn w:val="aa"/>
    <w:link w:val="af"/>
    <w:uiPriority w:val="99"/>
    <w:rsid w:val="00C96E78"/>
    <w:rPr>
      <w:rFonts w:eastAsia="Times New Roman"/>
      <w:szCs w:val="20"/>
      <w:lang w:eastAsia="ru-RU"/>
    </w:rPr>
  </w:style>
  <w:style w:type="paragraph" w:styleId="af1">
    <w:name w:val="Body Text"/>
    <w:basedOn w:val="a9"/>
    <w:link w:val="af2"/>
    <w:uiPriority w:val="99"/>
    <w:qFormat/>
    <w:rsid w:val="00C96E78"/>
    <w:pPr>
      <w:spacing w:after="120"/>
    </w:pPr>
    <w:rPr>
      <w:sz w:val="20"/>
    </w:rPr>
  </w:style>
  <w:style w:type="character" w:customStyle="1" w:styleId="af2">
    <w:name w:val="Основной текст Знак"/>
    <w:basedOn w:val="aa"/>
    <w:link w:val="af1"/>
    <w:uiPriority w:val="99"/>
    <w:rsid w:val="00C96E78"/>
    <w:rPr>
      <w:rFonts w:eastAsia="Times New Roman"/>
      <w:sz w:val="20"/>
      <w:szCs w:val="20"/>
      <w:lang w:eastAsia="ru-RU"/>
    </w:rPr>
  </w:style>
  <w:style w:type="paragraph" w:styleId="af3">
    <w:name w:val="header"/>
    <w:basedOn w:val="a9"/>
    <w:link w:val="af4"/>
    <w:uiPriority w:val="99"/>
    <w:unhideWhenUsed/>
    <w:rsid w:val="00203AE9"/>
    <w:pPr>
      <w:tabs>
        <w:tab w:val="center" w:pos="4677"/>
        <w:tab w:val="right" w:pos="9355"/>
      </w:tabs>
    </w:pPr>
  </w:style>
  <w:style w:type="character" w:customStyle="1" w:styleId="af4">
    <w:name w:val="Верхний колонтитул Знак"/>
    <w:basedOn w:val="aa"/>
    <w:link w:val="af3"/>
    <w:uiPriority w:val="99"/>
    <w:rsid w:val="00203AE9"/>
    <w:rPr>
      <w:rFonts w:eastAsia="Times New Roman"/>
      <w:szCs w:val="20"/>
      <w:lang w:eastAsia="ru-RU"/>
    </w:rPr>
  </w:style>
  <w:style w:type="paragraph" w:styleId="af5">
    <w:name w:val="footer"/>
    <w:basedOn w:val="a9"/>
    <w:link w:val="af6"/>
    <w:uiPriority w:val="99"/>
    <w:unhideWhenUsed/>
    <w:rsid w:val="00203AE9"/>
    <w:pPr>
      <w:tabs>
        <w:tab w:val="center" w:pos="4677"/>
        <w:tab w:val="right" w:pos="9355"/>
      </w:tabs>
    </w:pPr>
  </w:style>
  <w:style w:type="character" w:customStyle="1" w:styleId="af6">
    <w:name w:val="Нижний колонтитул Знак"/>
    <w:basedOn w:val="aa"/>
    <w:link w:val="af5"/>
    <w:uiPriority w:val="99"/>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link w:val="ConsPlusNormal0"/>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5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uiPriority w:val="99"/>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aliases w:val="Оглавление 10"/>
    <w:basedOn w:val="a9"/>
    <w:next w:val="a9"/>
    <w:autoRedefine/>
    <w:uiPriority w:val="39"/>
    <w:unhideWhenUsed/>
    <w:qFormat/>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uiPriority w:val="9"/>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uiPriority w:val="9"/>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uiPriority w:val="99"/>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uiPriority w:val="99"/>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uiPriority w:val="99"/>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uiPriority w:val="99"/>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qFormat/>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uiPriority w:val="99"/>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uiPriority w:val="99"/>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uiPriority w:val="99"/>
    <w:semiHidden/>
    <w:rsid w:val="00FA5497"/>
    <w:pPr>
      <w:ind w:firstLine="709"/>
    </w:pPr>
    <w:rPr>
      <w:rFonts w:ascii="Times New Roman" w:hAnsi="Times New Roman"/>
      <w:b/>
      <w:bCs/>
    </w:rPr>
  </w:style>
  <w:style w:type="character" w:customStyle="1" w:styleId="afffd">
    <w:name w:val="Тема примечания Знак"/>
    <w:basedOn w:val="afffb"/>
    <w:link w:val="afffc"/>
    <w:uiPriority w:val="99"/>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unhideWhenUsed/>
    <w:rsid w:val="00FA5497"/>
    <w:rPr>
      <w:sz w:val="16"/>
      <w:szCs w:val="16"/>
    </w:rPr>
  </w:style>
  <w:style w:type="character" w:customStyle="1" w:styleId="ae">
    <w:name w:val="Абзац списка Знак"/>
    <w:aliases w:val="Заголовок мой1 Знак,СписокСТПр Знак"/>
    <w:link w:val="ad"/>
    <w:uiPriority w:val="1"/>
    <w:locked/>
    <w:rsid w:val="00FA5497"/>
    <w:rPr>
      <w:rFonts w:eastAsia="Times New Roman"/>
      <w:szCs w:val="20"/>
      <w:lang w:eastAsia="ru-RU"/>
    </w:rPr>
  </w:style>
  <w:style w:type="numbering" w:customStyle="1" w:styleId="1c">
    <w:name w:val="Нет списка1"/>
    <w:next w:val="ac"/>
    <w:uiPriority w:val="99"/>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uiPriority w:val="99"/>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paragraph" w:customStyle="1" w:styleId="Heading">
    <w:name w:val="Heading"/>
    <w:rsid w:val="002A2F03"/>
    <w:pPr>
      <w:widowControl w:val="0"/>
      <w:autoSpaceDE w:val="0"/>
      <w:autoSpaceDN w:val="0"/>
      <w:adjustRightInd w:val="0"/>
      <w:jc w:val="left"/>
    </w:pPr>
    <w:rPr>
      <w:rFonts w:ascii="Arial" w:eastAsia="Times New Roman" w:hAnsi="Arial" w:cs="Arial"/>
      <w:b/>
      <w:bCs/>
      <w:color w:val="auto"/>
      <w:sz w:val="22"/>
      <w:szCs w:val="22"/>
      <w:lang w:eastAsia="ru-RU"/>
    </w:rPr>
  </w:style>
  <w:style w:type="paragraph" w:customStyle="1" w:styleId="1f1">
    <w:name w:val="Без интервала1"/>
    <w:rsid w:val="002A2F03"/>
    <w:pPr>
      <w:jc w:val="left"/>
    </w:pPr>
    <w:rPr>
      <w:rFonts w:ascii="Calibri" w:eastAsia="Times New Roman" w:hAnsi="Calibri"/>
      <w:color w:val="auto"/>
      <w:sz w:val="22"/>
      <w:szCs w:val="22"/>
      <w:lang w:eastAsia="ru-RU"/>
    </w:rPr>
  </w:style>
  <w:style w:type="paragraph" w:customStyle="1" w:styleId="Style3">
    <w:name w:val="Style3"/>
    <w:basedOn w:val="a9"/>
    <w:uiPriority w:val="99"/>
    <w:rsid w:val="002A2F03"/>
    <w:pPr>
      <w:widowControl w:val="0"/>
      <w:autoSpaceDE w:val="0"/>
      <w:autoSpaceDN w:val="0"/>
      <w:adjustRightInd w:val="0"/>
      <w:spacing w:line="276" w:lineRule="exact"/>
      <w:jc w:val="center"/>
    </w:pPr>
    <w:rPr>
      <w:color w:val="auto"/>
      <w:sz w:val="24"/>
      <w:szCs w:val="24"/>
    </w:rPr>
  </w:style>
  <w:style w:type="character" w:customStyle="1" w:styleId="FontStyle16">
    <w:name w:val="Font Style16"/>
    <w:uiPriority w:val="99"/>
    <w:rsid w:val="002A2F03"/>
    <w:rPr>
      <w:rFonts w:ascii="Franklin Gothic Medium" w:hAnsi="Franklin Gothic Medium" w:cs="Franklin Gothic Medium"/>
      <w:b/>
      <w:bCs/>
      <w:sz w:val="26"/>
      <w:szCs w:val="26"/>
    </w:rPr>
  </w:style>
  <w:style w:type="paragraph" w:customStyle="1" w:styleId="1f2">
    <w:name w:val="Абзац списка1"/>
    <w:basedOn w:val="a9"/>
    <w:rsid w:val="002A2F03"/>
    <w:pPr>
      <w:spacing w:after="200" w:line="276" w:lineRule="auto"/>
      <w:ind w:left="720"/>
      <w:contextualSpacing/>
    </w:pPr>
    <w:rPr>
      <w:rFonts w:ascii="Calibri" w:hAnsi="Calibri"/>
      <w:color w:val="auto"/>
      <w:sz w:val="22"/>
      <w:szCs w:val="22"/>
    </w:rPr>
  </w:style>
  <w:style w:type="character" w:customStyle="1" w:styleId="afffffb">
    <w:name w:val="Название Знак"/>
    <w:link w:val="afffffc"/>
    <w:locked/>
    <w:rsid w:val="002A2F03"/>
    <w:rPr>
      <w:rFonts w:ascii="Cambria" w:hAnsi="Cambria" w:cs="Times New Roman"/>
      <w:color w:val="17365D"/>
      <w:spacing w:val="5"/>
      <w:kern w:val="28"/>
      <w:sz w:val="52"/>
      <w:szCs w:val="52"/>
    </w:rPr>
  </w:style>
  <w:style w:type="paragraph" w:customStyle="1" w:styleId="Style19">
    <w:name w:val="Style19"/>
    <w:basedOn w:val="a9"/>
    <w:uiPriority w:val="99"/>
    <w:rsid w:val="002A2F03"/>
    <w:pPr>
      <w:widowControl w:val="0"/>
      <w:autoSpaceDE w:val="0"/>
      <w:autoSpaceDN w:val="0"/>
      <w:adjustRightInd w:val="0"/>
    </w:pPr>
    <w:rPr>
      <w:color w:val="auto"/>
      <w:sz w:val="24"/>
      <w:szCs w:val="24"/>
    </w:rPr>
  </w:style>
  <w:style w:type="character" w:customStyle="1" w:styleId="FontStyle32">
    <w:name w:val="Font Style32"/>
    <w:uiPriority w:val="99"/>
    <w:rsid w:val="002A2F03"/>
    <w:rPr>
      <w:rFonts w:ascii="Times New Roman" w:hAnsi="Times New Roman" w:cs="Times New Roman"/>
      <w:sz w:val="22"/>
      <w:szCs w:val="22"/>
    </w:rPr>
  </w:style>
  <w:style w:type="paragraph" w:customStyle="1" w:styleId="Style13">
    <w:name w:val="Style13"/>
    <w:basedOn w:val="a9"/>
    <w:uiPriority w:val="99"/>
    <w:rsid w:val="002A2F03"/>
    <w:pPr>
      <w:widowControl w:val="0"/>
      <w:autoSpaceDE w:val="0"/>
      <w:autoSpaceDN w:val="0"/>
      <w:adjustRightInd w:val="0"/>
      <w:spacing w:line="278" w:lineRule="exact"/>
      <w:ind w:firstLine="696"/>
      <w:jc w:val="both"/>
    </w:pPr>
    <w:rPr>
      <w:rFonts w:ascii="Franklin Gothic Book" w:hAnsi="Franklin Gothic Book"/>
      <w:color w:val="auto"/>
      <w:sz w:val="24"/>
      <w:szCs w:val="24"/>
    </w:rPr>
  </w:style>
  <w:style w:type="character" w:customStyle="1" w:styleId="afffffd">
    <w:name w:val="Оглавление Знак"/>
    <w:locked/>
    <w:rsid w:val="002A2F03"/>
    <w:rPr>
      <w:iCs/>
      <w:color w:val="404040"/>
      <w:sz w:val="24"/>
    </w:rPr>
  </w:style>
  <w:style w:type="paragraph" w:styleId="2f6">
    <w:name w:val="Quote"/>
    <w:basedOn w:val="a9"/>
    <w:next w:val="a9"/>
    <w:link w:val="2f7"/>
    <w:uiPriority w:val="29"/>
    <w:qFormat/>
    <w:rsid w:val="002A2F03"/>
    <w:pPr>
      <w:spacing w:before="200" w:after="160" w:line="276" w:lineRule="auto"/>
      <w:ind w:left="864" w:right="864"/>
      <w:jc w:val="center"/>
    </w:pPr>
    <w:rPr>
      <w:rFonts w:ascii="Calibri" w:hAnsi="Calibri"/>
      <w:i/>
      <w:iCs/>
      <w:color w:val="404040"/>
      <w:sz w:val="22"/>
      <w:szCs w:val="22"/>
    </w:rPr>
  </w:style>
  <w:style w:type="character" w:customStyle="1" w:styleId="2f7">
    <w:name w:val="Цитата 2 Знак"/>
    <w:basedOn w:val="aa"/>
    <w:link w:val="2f6"/>
    <w:uiPriority w:val="29"/>
    <w:rsid w:val="002A2F03"/>
    <w:rPr>
      <w:rFonts w:ascii="Calibri" w:eastAsia="Times New Roman" w:hAnsi="Calibri"/>
      <w:i/>
      <w:iCs/>
      <w:color w:val="404040"/>
      <w:sz w:val="22"/>
      <w:szCs w:val="22"/>
      <w:lang w:eastAsia="ru-RU"/>
    </w:rPr>
  </w:style>
  <w:style w:type="character" w:customStyle="1" w:styleId="afffffe">
    <w:name w:val="Заголовок Знак"/>
    <w:rsid w:val="002A2F03"/>
    <w:rPr>
      <w:rFonts w:ascii="Calibri Light" w:eastAsia="Times New Roman" w:hAnsi="Calibri Light" w:cs="Times New Roman"/>
      <w:b/>
      <w:bCs/>
      <w:kern w:val="28"/>
      <w:sz w:val="32"/>
      <w:szCs w:val="32"/>
    </w:rPr>
  </w:style>
  <w:style w:type="paragraph" w:customStyle="1" w:styleId="Default">
    <w:name w:val="Default"/>
    <w:rsid w:val="002A2F03"/>
    <w:pPr>
      <w:autoSpaceDE w:val="0"/>
      <w:autoSpaceDN w:val="0"/>
      <w:adjustRightInd w:val="0"/>
      <w:jc w:val="left"/>
    </w:pPr>
    <w:rPr>
      <w:sz w:val="24"/>
      <w:szCs w:val="24"/>
    </w:rPr>
  </w:style>
  <w:style w:type="character" w:customStyle="1" w:styleId="ConsPlusNormal0">
    <w:name w:val="ConsPlusNormal Знак"/>
    <w:link w:val="ConsPlusNormal"/>
    <w:locked/>
    <w:rsid w:val="002A2F03"/>
    <w:rPr>
      <w:rFonts w:ascii="Arial" w:eastAsia="Times New Roman" w:hAnsi="Arial" w:cs="Arial"/>
      <w:sz w:val="24"/>
      <w:szCs w:val="24"/>
      <w:lang w:eastAsia="ru-RU"/>
    </w:rPr>
  </w:style>
  <w:style w:type="character" w:customStyle="1" w:styleId="business-contacts-viewadditional-address">
    <w:name w:val="business-contacts-view__additional-address"/>
    <w:basedOn w:val="aa"/>
    <w:rsid w:val="002A2F03"/>
  </w:style>
  <w:style w:type="character" w:customStyle="1" w:styleId="er2xx9">
    <w:name w:val="_er2xx9"/>
    <w:basedOn w:val="aa"/>
    <w:rsid w:val="002A2F03"/>
  </w:style>
  <w:style w:type="paragraph" w:styleId="afffffc">
    <w:name w:val="Title"/>
    <w:basedOn w:val="a9"/>
    <w:next w:val="a9"/>
    <w:link w:val="afffffb"/>
    <w:qFormat/>
    <w:rsid w:val="002A2F03"/>
    <w:pPr>
      <w:pBdr>
        <w:bottom w:val="single" w:sz="8" w:space="4" w:color="4F81BD" w:themeColor="accent1"/>
      </w:pBdr>
      <w:spacing w:after="300"/>
      <w:contextualSpacing/>
    </w:pPr>
    <w:rPr>
      <w:rFonts w:ascii="Cambria" w:eastAsia="Calibri" w:hAnsi="Cambria"/>
      <w:color w:val="17365D"/>
      <w:spacing w:val="5"/>
      <w:kern w:val="28"/>
      <w:sz w:val="52"/>
      <w:szCs w:val="52"/>
      <w:lang w:eastAsia="en-US"/>
    </w:rPr>
  </w:style>
  <w:style w:type="character" w:customStyle="1" w:styleId="1f3">
    <w:name w:val="Название Знак1"/>
    <w:basedOn w:val="aa"/>
    <w:uiPriority w:val="10"/>
    <w:rsid w:val="002A2F03"/>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801C-A80C-4885-AFD9-3097AC62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12081</Words>
  <Characters>68865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3</cp:revision>
  <cp:lastPrinted>2024-07-01T11:47:00Z</cp:lastPrinted>
  <dcterms:created xsi:type="dcterms:W3CDTF">2024-07-01T12:02:00Z</dcterms:created>
  <dcterms:modified xsi:type="dcterms:W3CDTF">2024-07-01T12:02:00Z</dcterms:modified>
</cp:coreProperties>
</file>