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jc w:val="right"/>
        <w:tblLayout w:type="fixed"/>
        <w:tblLook w:val="04A0" w:firstRow="1" w:lastRow="0" w:firstColumn="1" w:lastColumn="0" w:noHBand="0" w:noVBand="1"/>
      </w:tblPr>
      <w:tblGrid>
        <w:gridCol w:w="4076"/>
      </w:tblGrid>
      <w:tr w:rsidR="00C87C34" w:rsidRPr="005D1F5E" w:rsidTr="00C87C34">
        <w:trPr>
          <w:trHeight w:val="351"/>
          <w:jc w:val="right"/>
        </w:trPr>
        <w:tc>
          <w:tcPr>
            <w:tcW w:w="4076" w:type="dxa"/>
          </w:tcPr>
          <w:p w:rsidR="00C87C34" w:rsidRPr="005D1F5E" w:rsidRDefault="00025E39" w:rsidP="002E4B20">
            <w:pPr>
              <w:jc w:val="center"/>
            </w:pPr>
            <w:r>
              <w:t>ПРИЛОЖЕНИЕ</w:t>
            </w:r>
          </w:p>
        </w:tc>
      </w:tr>
      <w:tr w:rsidR="00025E39" w:rsidRPr="005D1F5E" w:rsidTr="00C87C34">
        <w:trPr>
          <w:trHeight w:val="351"/>
          <w:jc w:val="right"/>
        </w:trPr>
        <w:tc>
          <w:tcPr>
            <w:tcW w:w="4076" w:type="dxa"/>
          </w:tcPr>
          <w:p w:rsidR="00025E39" w:rsidRPr="005D1F5E" w:rsidRDefault="00025E39" w:rsidP="002E4B20">
            <w:pPr>
              <w:jc w:val="center"/>
              <w:rPr>
                <w:color w:val="000000"/>
                <w:szCs w:val="28"/>
              </w:rPr>
            </w:pPr>
            <w:r>
              <w:t>к распоряжению</w:t>
            </w:r>
            <w:r w:rsidRPr="005D1F5E">
              <w:rPr>
                <w:color w:val="000000"/>
                <w:szCs w:val="28"/>
              </w:rPr>
              <w:t xml:space="preserve"> Главы</w:t>
            </w:r>
            <w:r>
              <w:rPr>
                <w:color w:val="000000"/>
                <w:szCs w:val="28"/>
              </w:rPr>
              <w:t xml:space="preserve"> </w:t>
            </w:r>
            <w:r w:rsidRPr="005D1F5E">
              <w:rPr>
                <w:color w:val="000000"/>
                <w:szCs w:val="28"/>
              </w:rPr>
              <w:t>городского округа</w:t>
            </w:r>
          </w:p>
          <w:p w:rsidR="00025E39" w:rsidRDefault="00025E39" w:rsidP="002E4B20">
            <w:pPr>
              <w:jc w:val="center"/>
              <w:rPr>
                <w:color w:val="000000"/>
                <w:szCs w:val="28"/>
              </w:rPr>
            </w:pPr>
            <w:r w:rsidRPr="005D1F5E">
              <w:rPr>
                <w:color w:val="000000"/>
                <w:szCs w:val="28"/>
              </w:rPr>
              <w:t>"Город Архангельск"</w:t>
            </w:r>
          </w:p>
          <w:p w:rsidR="00025E39" w:rsidRDefault="00D337BA" w:rsidP="00472056">
            <w:pPr>
              <w:jc w:val="center"/>
            </w:pPr>
            <w:r>
              <w:rPr>
                <w:bCs/>
                <w:szCs w:val="36"/>
              </w:rPr>
              <w:t>от 19 марта 2024 г. № 1264р</w:t>
            </w:r>
            <w:bookmarkStart w:id="0" w:name="_GoBack"/>
            <w:bookmarkEnd w:id="0"/>
          </w:p>
        </w:tc>
      </w:tr>
    </w:tbl>
    <w:p w:rsidR="005D1F5E" w:rsidRDefault="005D1F5E" w:rsidP="002E4B20">
      <w:pPr>
        <w:widowControl w:val="0"/>
        <w:jc w:val="center"/>
        <w:rPr>
          <w:szCs w:val="28"/>
        </w:rPr>
      </w:pPr>
    </w:p>
    <w:p w:rsidR="00025E39" w:rsidRDefault="00025E39" w:rsidP="005D1F5E">
      <w:pPr>
        <w:widowControl w:val="0"/>
        <w:jc w:val="center"/>
        <w:rPr>
          <w:szCs w:val="28"/>
        </w:rPr>
      </w:pPr>
    </w:p>
    <w:p w:rsidR="00426332" w:rsidRPr="00C23008" w:rsidRDefault="0023788B" w:rsidP="00426332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426332" w:rsidRPr="00C23008">
        <w:rPr>
          <w:rFonts w:ascii="Times New Roman" w:hAnsi="Times New Roman" w:cs="Times New Roman"/>
          <w:sz w:val="28"/>
          <w:szCs w:val="28"/>
        </w:rPr>
        <w:t>7. Основные требования к градостроительным решениям</w:t>
      </w:r>
    </w:p>
    <w:p w:rsidR="00FC399E" w:rsidRPr="00E86696" w:rsidRDefault="00FC399E" w:rsidP="00FC399E">
      <w:pPr>
        <w:pStyle w:val="ConsPlusNonformat"/>
        <w:tabs>
          <w:tab w:val="left" w:pos="284"/>
          <w:tab w:val="left" w:pos="993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96">
        <w:rPr>
          <w:rFonts w:ascii="Times New Roman" w:hAnsi="Times New Roman" w:cs="Times New Roman"/>
          <w:sz w:val="28"/>
          <w:szCs w:val="28"/>
        </w:rPr>
        <w:t xml:space="preserve">При разработке </w:t>
      </w:r>
      <w:r>
        <w:rPr>
          <w:rFonts w:ascii="Times New Roman" w:hAnsi="Times New Roman" w:cs="Times New Roman"/>
          <w:sz w:val="28"/>
          <w:szCs w:val="28"/>
        </w:rPr>
        <w:t>документации по планировке территории учесть</w:t>
      </w:r>
      <w:r w:rsidRPr="00E86696">
        <w:rPr>
          <w:rFonts w:ascii="Times New Roman" w:hAnsi="Times New Roman" w:cs="Times New Roman"/>
          <w:sz w:val="28"/>
          <w:szCs w:val="28"/>
        </w:rPr>
        <w:t xml:space="preserve"> основные положения:</w:t>
      </w:r>
    </w:p>
    <w:p w:rsidR="00FC399E" w:rsidRPr="00E86696" w:rsidRDefault="00FC399E" w:rsidP="00FC399E">
      <w:pPr>
        <w:pStyle w:val="ConsPlusNonformat"/>
        <w:tabs>
          <w:tab w:val="left" w:pos="284"/>
          <w:tab w:val="left" w:pos="993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96">
        <w:rPr>
          <w:rFonts w:ascii="Times New Roman" w:hAnsi="Times New Roman" w:cs="Times New Roman"/>
          <w:sz w:val="28"/>
          <w:szCs w:val="28"/>
        </w:rPr>
        <w:t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FC399E" w:rsidRPr="00E86696" w:rsidRDefault="00FC399E" w:rsidP="00FC399E">
      <w:pPr>
        <w:pStyle w:val="ConsPlusNonformat"/>
        <w:tabs>
          <w:tab w:val="left" w:pos="284"/>
          <w:tab w:val="left" w:pos="993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96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городского округа </w:t>
      </w:r>
      <w:r>
        <w:rPr>
          <w:rFonts w:ascii="Times New Roman" w:hAnsi="Times New Roman" w:cs="Times New Roman"/>
          <w:sz w:val="28"/>
          <w:szCs w:val="28"/>
        </w:rPr>
        <w:br/>
      </w:r>
      <w:r w:rsidRPr="00E86696">
        <w:rPr>
          <w:rFonts w:ascii="Times New Roman" w:hAnsi="Times New Roman" w:cs="Times New Roman"/>
          <w:sz w:val="28"/>
          <w:szCs w:val="28"/>
        </w:rPr>
        <w:t xml:space="preserve">"Город Архангельск", утвержденных постановлением министерства строительства и архитектуры Архангельской области от 29 сентября 2020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E86696">
        <w:rPr>
          <w:rFonts w:ascii="Times New Roman" w:hAnsi="Times New Roman" w:cs="Times New Roman"/>
          <w:sz w:val="28"/>
          <w:szCs w:val="28"/>
        </w:rPr>
        <w:t>№ 68-п (с изменениями);</w:t>
      </w:r>
    </w:p>
    <w:p w:rsidR="00FC399E" w:rsidRPr="00413351" w:rsidRDefault="00FC399E" w:rsidP="00FC399E">
      <w:pPr>
        <w:pStyle w:val="ConsPlusNonformat"/>
        <w:tabs>
          <w:tab w:val="left" w:pos="284"/>
          <w:tab w:val="left" w:pos="993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96">
        <w:rPr>
          <w:rFonts w:ascii="Times New Roman" w:hAnsi="Times New Roman" w:cs="Times New Roman"/>
          <w:sz w:val="28"/>
          <w:szCs w:val="28"/>
        </w:rPr>
        <w:t xml:space="preserve">проекта планировки </w:t>
      </w:r>
      <w:r>
        <w:rPr>
          <w:rFonts w:ascii="Times New Roman" w:hAnsi="Times New Roman" w:cs="Times New Roman"/>
          <w:sz w:val="28"/>
          <w:szCs w:val="28"/>
        </w:rPr>
        <w:t>центральной части</w:t>
      </w:r>
      <w:r w:rsidRPr="00E866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"Город Архангельск", утвержденного распоряжением мэра города Архангельска от </w:t>
      </w:r>
      <w:r>
        <w:rPr>
          <w:rFonts w:ascii="Times New Roman" w:hAnsi="Times New Roman" w:cs="Times New Roman"/>
          <w:sz w:val="28"/>
          <w:szCs w:val="28"/>
        </w:rPr>
        <w:t xml:space="preserve">20 декабря 2013 года № 4193р </w:t>
      </w:r>
      <w:r w:rsidRPr="00E86696">
        <w:rPr>
          <w:rFonts w:ascii="Times New Roman" w:hAnsi="Times New Roman" w:cs="Times New Roman"/>
          <w:sz w:val="28"/>
          <w:szCs w:val="28"/>
        </w:rPr>
        <w:t>(с изменениями)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7F8" w:rsidRDefault="00FC399E" w:rsidP="005D27F8">
      <w:pPr>
        <w:pStyle w:val="ConsPlusNonformat"/>
        <w:tabs>
          <w:tab w:val="left" w:pos="284"/>
          <w:tab w:val="left" w:pos="993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96">
        <w:rPr>
          <w:rFonts w:ascii="Times New Roman" w:hAnsi="Times New Roman" w:cs="Times New Roman"/>
          <w:sz w:val="28"/>
          <w:szCs w:val="28"/>
        </w:rPr>
        <w:t xml:space="preserve">Проектными решениями </w:t>
      </w:r>
      <w:r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Pr="00E86696">
        <w:rPr>
          <w:rFonts w:ascii="Times New Roman" w:hAnsi="Times New Roman" w:cs="Times New Roman"/>
          <w:sz w:val="28"/>
          <w:szCs w:val="28"/>
        </w:rPr>
        <w:t xml:space="preserve"> предусмотреть следующее:</w:t>
      </w:r>
    </w:p>
    <w:p w:rsidR="00FC399E" w:rsidRPr="005D27F8" w:rsidRDefault="00FC399E" w:rsidP="005D27F8">
      <w:pPr>
        <w:pStyle w:val="ConsPlusNonformat"/>
        <w:tabs>
          <w:tab w:val="left" w:pos="284"/>
          <w:tab w:val="left" w:pos="993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F8">
        <w:rPr>
          <w:rFonts w:ascii="Times New Roman" w:hAnsi="Times New Roman" w:cs="Times New Roman"/>
          <w:sz w:val="28"/>
          <w:szCs w:val="28"/>
        </w:rPr>
        <w:t xml:space="preserve">реконструкцию здания общественного назначения на земельном участке </w:t>
      </w:r>
      <w:r w:rsidRPr="005D27F8">
        <w:rPr>
          <w:rFonts w:ascii="Times New Roman" w:hAnsi="Times New Roman" w:cs="Times New Roman"/>
          <w:sz w:val="28"/>
          <w:szCs w:val="28"/>
        </w:rPr>
        <w:br/>
        <w:t>с кадастровым номером 29:22:050518:6</w:t>
      </w:r>
      <w:r w:rsidR="005D27F8" w:rsidRPr="005D27F8">
        <w:rPr>
          <w:rFonts w:ascii="Times New Roman" w:hAnsi="Times New Roman" w:cs="Times New Roman"/>
          <w:sz w:val="28"/>
          <w:szCs w:val="28"/>
        </w:rPr>
        <w:t xml:space="preserve"> выполнить с сохранением существующей этажности (7 этажей)</w:t>
      </w:r>
      <w:r w:rsidRPr="005D27F8">
        <w:rPr>
          <w:rFonts w:ascii="Times New Roman" w:hAnsi="Times New Roman" w:cs="Times New Roman"/>
          <w:sz w:val="28"/>
          <w:szCs w:val="28"/>
        </w:rPr>
        <w:t>;</w:t>
      </w:r>
    </w:p>
    <w:p w:rsidR="00FC399E" w:rsidRDefault="00FC399E" w:rsidP="00FC399E">
      <w:pPr>
        <w:pStyle w:val="ConsPlusNonformat"/>
        <w:tabs>
          <w:tab w:val="left" w:pos="284"/>
          <w:tab w:val="left" w:pos="993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F8">
        <w:rPr>
          <w:rFonts w:ascii="Times New Roman" w:hAnsi="Times New Roman" w:cs="Times New Roman"/>
          <w:sz w:val="28"/>
          <w:szCs w:val="28"/>
        </w:rPr>
        <w:t>изменение красных линий;</w:t>
      </w:r>
    </w:p>
    <w:p w:rsidR="005D27F8" w:rsidRPr="005D27F8" w:rsidRDefault="005D27F8" w:rsidP="005D27F8">
      <w:pPr>
        <w:pStyle w:val="ConsPlusNonformat"/>
        <w:tabs>
          <w:tab w:val="left" w:pos="284"/>
          <w:tab w:val="left" w:pos="993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F8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29:22:050518:7 объект капитального строительства отразить по фактической застройке (двухэтажное административное здание); </w:t>
      </w:r>
    </w:p>
    <w:p w:rsidR="005D27F8" w:rsidRPr="005D27F8" w:rsidRDefault="005D27F8" w:rsidP="005D27F8">
      <w:pPr>
        <w:pStyle w:val="ConsPlusNonformat"/>
        <w:tabs>
          <w:tab w:val="left" w:pos="284"/>
          <w:tab w:val="left" w:pos="993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F8">
        <w:rPr>
          <w:rFonts w:ascii="Times New Roman" w:hAnsi="Times New Roman" w:cs="Times New Roman"/>
          <w:sz w:val="28"/>
          <w:szCs w:val="28"/>
        </w:rPr>
        <w:t>на земельных участках с кадастровыми номерами 29:22:000000:63, 29:22:050518:46, 29:22:050518:445, 29:22:050518:47  благоустройство отразить</w:t>
      </w:r>
      <w:r w:rsidR="002E4B20">
        <w:rPr>
          <w:rFonts w:ascii="Times New Roman" w:hAnsi="Times New Roman" w:cs="Times New Roman"/>
          <w:sz w:val="28"/>
          <w:szCs w:val="28"/>
        </w:rPr>
        <w:br/>
      </w:r>
      <w:r w:rsidRPr="005D27F8">
        <w:rPr>
          <w:rFonts w:ascii="Times New Roman" w:hAnsi="Times New Roman" w:cs="Times New Roman"/>
          <w:sz w:val="28"/>
          <w:szCs w:val="28"/>
        </w:rPr>
        <w:t>по данным топографической съемки;</w:t>
      </w:r>
    </w:p>
    <w:p w:rsidR="00FC399E" w:rsidRPr="00413351" w:rsidRDefault="00FC399E" w:rsidP="00FC399E">
      <w:pPr>
        <w:pStyle w:val="ConsPlusNonformat"/>
        <w:tabs>
          <w:tab w:val="left" w:pos="284"/>
          <w:tab w:val="left" w:pos="993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22A">
        <w:rPr>
          <w:rFonts w:ascii="Times New Roman" w:hAnsi="Times New Roman" w:cs="Times New Roman"/>
          <w:sz w:val="28"/>
          <w:szCs w:val="28"/>
        </w:rPr>
        <w:t xml:space="preserve">в целях обеспечения устойчивого развития территории, установления границ зон планируемого размещения объектов капитального строительства, проработать и предусмотреть проектом предложения физических и юридических лиц о внесении изменений в проект планировки территории </w:t>
      </w:r>
      <w:r>
        <w:rPr>
          <w:rFonts w:ascii="Times New Roman" w:hAnsi="Times New Roman" w:cs="Times New Roman"/>
          <w:sz w:val="28"/>
          <w:szCs w:val="28"/>
        </w:rPr>
        <w:t>центральной части</w:t>
      </w:r>
      <w:r w:rsidRPr="00E866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"Город Архангельск" </w:t>
      </w:r>
      <w:r w:rsidRPr="00165D06">
        <w:rPr>
          <w:rFonts w:ascii="Times New Roman" w:hAnsi="Times New Roman" w:cs="Times New Roman"/>
          <w:sz w:val="28"/>
          <w:szCs w:val="28"/>
        </w:rPr>
        <w:t xml:space="preserve">и проекта межевания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E86696">
        <w:rPr>
          <w:rFonts w:ascii="Times New Roman" w:hAnsi="Times New Roman" w:cs="Times New Roman"/>
          <w:sz w:val="28"/>
          <w:szCs w:val="28"/>
        </w:rPr>
        <w:t>в границах элемента планировочной структуры</w:t>
      </w:r>
      <w:r>
        <w:rPr>
          <w:rFonts w:ascii="Times New Roman" w:hAnsi="Times New Roman" w:cs="Times New Roman"/>
          <w:sz w:val="28"/>
          <w:szCs w:val="28"/>
        </w:rPr>
        <w:t xml:space="preserve"> по наб. Северной Двины</w:t>
      </w:r>
      <w:r w:rsidRPr="00BD32F4">
        <w:rPr>
          <w:rFonts w:ascii="Times New Roman" w:hAnsi="Times New Roman" w:cs="Times New Roman"/>
          <w:sz w:val="28"/>
          <w:szCs w:val="28"/>
        </w:rPr>
        <w:t xml:space="preserve"> </w:t>
      </w:r>
      <w:r w:rsidRPr="00E86696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8,0512</w:t>
      </w:r>
      <w:r w:rsidRPr="00E86696">
        <w:rPr>
          <w:rFonts w:ascii="Times New Roman" w:hAnsi="Times New Roman" w:cs="Times New Roman"/>
          <w:sz w:val="28"/>
          <w:szCs w:val="28"/>
        </w:rPr>
        <w:t xml:space="preserve"> га</w:t>
      </w:r>
      <w:r w:rsidRPr="00D5222A">
        <w:rPr>
          <w:rFonts w:ascii="Times New Roman" w:hAnsi="Times New Roman" w:cs="Times New Roman"/>
          <w:sz w:val="28"/>
          <w:szCs w:val="28"/>
        </w:rPr>
        <w:t>, направленные департаментом градостроительства Администрации городского округа "Город Архангельск" техническому заказчику (</w:t>
      </w:r>
      <w:r>
        <w:rPr>
          <w:rFonts w:ascii="Times New Roman" w:hAnsi="Times New Roman" w:cs="Times New Roman"/>
          <w:sz w:val="28"/>
          <w:szCs w:val="28"/>
        </w:rPr>
        <w:t>ООО "Типография "Правда Севера")</w:t>
      </w:r>
      <w:r w:rsidRPr="00D5222A">
        <w:rPr>
          <w:rFonts w:ascii="Times New Roman" w:hAnsi="Times New Roman" w:cs="Times New Roman"/>
          <w:sz w:val="28"/>
          <w:szCs w:val="28"/>
        </w:rPr>
        <w:t xml:space="preserve"> для учета, работы и включения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D5222A">
        <w:rPr>
          <w:rFonts w:ascii="Times New Roman" w:hAnsi="Times New Roman" w:cs="Times New Roman"/>
          <w:sz w:val="28"/>
          <w:szCs w:val="28"/>
        </w:rPr>
        <w:t xml:space="preserve">в указанный проект, поступившие со дня опубликования распоряжения Главы городского округа "Город Архангельск"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E86696">
        <w:rPr>
          <w:rFonts w:ascii="Times New Roman" w:hAnsi="Times New Roman" w:cs="Times New Roman"/>
          <w:sz w:val="28"/>
          <w:szCs w:val="28"/>
        </w:rPr>
        <w:t>О подготовк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6696">
        <w:rPr>
          <w:rFonts w:ascii="Times New Roman" w:hAnsi="Times New Roman" w:cs="Times New Roman"/>
          <w:sz w:val="28"/>
          <w:szCs w:val="28"/>
        </w:rPr>
        <w:t xml:space="preserve"> проекта внесения изменений в проект планировки </w:t>
      </w:r>
      <w:r>
        <w:rPr>
          <w:rFonts w:ascii="Times New Roman" w:hAnsi="Times New Roman" w:cs="Times New Roman"/>
          <w:sz w:val="28"/>
          <w:szCs w:val="28"/>
        </w:rPr>
        <w:t>центральной части</w:t>
      </w:r>
      <w:r w:rsidRPr="00E8669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E86696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"Город Архангельск" </w:t>
      </w:r>
      <w:r w:rsidRPr="00165D06">
        <w:rPr>
          <w:rFonts w:ascii="Times New Roman" w:hAnsi="Times New Roman" w:cs="Times New Roman"/>
          <w:sz w:val="28"/>
          <w:szCs w:val="28"/>
        </w:rPr>
        <w:t xml:space="preserve">и проекта межевания </w:t>
      </w:r>
      <w:r w:rsidRPr="00E86696">
        <w:rPr>
          <w:rFonts w:ascii="Times New Roman" w:hAnsi="Times New Roman" w:cs="Times New Roman"/>
          <w:sz w:val="28"/>
          <w:szCs w:val="28"/>
        </w:rPr>
        <w:t>в границах элемента планировочной структуры</w:t>
      </w:r>
      <w:r w:rsidRPr="00F54759">
        <w:t xml:space="preserve"> </w:t>
      </w:r>
      <w:r w:rsidRPr="00F54759">
        <w:rPr>
          <w:rFonts w:ascii="Times New Roman" w:hAnsi="Times New Roman" w:cs="Times New Roman"/>
          <w:sz w:val="28"/>
          <w:szCs w:val="28"/>
        </w:rPr>
        <w:t>по наб. Северной Двины</w:t>
      </w:r>
      <w:r w:rsidRPr="00BD32F4">
        <w:rPr>
          <w:rFonts w:ascii="Times New Roman" w:hAnsi="Times New Roman" w:cs="Times New Roman"/>
          <w:sz w:val="28"/>
          <w:szCs w:val="28"/>
        </w:rPr>
        <w:t xml:space="preserve"> </w:t>
      </w:r>
      <w:r w:rsidRPr="00E86696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8,0512</w:t>
      </w:r>
      <w:r w:rsidRPr="00E86696">
        <w:rPr>
          <w:rFonts w:ascii="Times New Roman" w:hAnsi="Times New Roman" w:cs="Times New Roman"/>
          <w:sz w:val="28"/>
          <w:szCs w:val="28"/>
        </w:rPr>
        <w:t xml:space="preserve"> га"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5222A">
        <w:rPr>
          <w:rFonts w:ascii="Times New Roman" w:hAnsi="Times New Roman" w:cs="Times New Roman"/>
          <w:sz w:val="28"/>
          <w:szCs w:val="28"/>
        </w:rPr>
        <w:t>до момента назначения общественных обсуждений;</w:t>
      </w:r>
    </w:p>
    <w:p w:rsidR="00FC399E" w:rsidRPr="00E86696" w:rsidRDefault="00FC399E" w:rsidP="00FC399E">
      <w:pPr>
        <w:pStyle w:val="21"/>
        <w:tabs>
          <w:tab w:val="left" w:pos="993"/>
          <w:tab w:val="left" w:pos="1701"/>
        </w:tabs>
        <w:rPr>
          <w:bCs/>
        </w:rPr>
      </w:pPr>
      <w:r w:rsidRPr="00E86696">
        <w:rPr>
          <w:bCs/>
        </w:rPr>
        <w:t xml:space="preserve">варианты планировочных и (или) объемно-пространственных решений застройки </w:t>
      </w:r>
      <w:r w:rsidRPr="00E86696">
        <w:t>в границах элемента планировочной структуры</w:t>
      </w:r>
      <w:r w:rsidRPr="00AD73E2">
        <w:t xml:space="preserve"> </w:t>
      </w:r>
      <w:r>
        <w:t>по наб. Северной Двины</w:t>
      </w:r>
      <w:r w:rsidRPr="00E86696">
        <w:t xml:space="preserve"> площадью </w:t>
      </w:r>
      <w:r>
        <w:t>8,0512</w:t>
      </w:r>
      <w:r w:rsidRPr="00E86696">
        <w:t xml:space="preserve"> га</w:t>
      </w:r>
      <w:r w:rsidRPr="00E86696">
        <w:rPr>
          <w:bCs/>
        </w:rPr>
        <w:t>;</w:t>
      </w:r>
    </w:p>
    <w:p w:rsidR="00FC399E" w:rsidRPr="00E86696" w:rsidRDefault="00FC399E" w:rsidP="00FC399E">
      <w:pPr>
        <w:pStyle w:val="21"/>
        <w:tabs>
          <w:tab w:val="left" w:pos="993"/>
          <w:tab w:val="left" w:pos="1701"/>
        </w:tabs>
        <w:rPr>
          <w:bCs/>
        </w:rPr>
      </w:pPr>
      <w:r w:rsidRPr="00E86696">
        <w:rPr>
          <w:bCs/>
        </w:rPr>
        <w:t xml:space="preserve">элементы благоустройства следует размещать в соответствии </w:t>
      </w:r>
      <w:r w:rsidRPr="00E86696">
        <w:rPr>
          <w:bCs/>
        </w:rPr>
        <w:br/>
        <w:t xml:space="preserve">с требованиями, установленными Правилами благоустройства территории муниципального образования "Город Архангельск", СП 82.13330.2016 </w:t>
      </w:r>
      <w:r w:rsidRPr="00E86696">
        <w:rPr>
          <w:bCs/>
        </w:rPr>
        <w:br/>
        <w:t xml:space="preserve">"Свод правил. Благоустройство территорий. Актуализированная редакция </w:t>
      </w:r>
      <w:r w:rsidRPr="00E86696">
        <w:rPr>
          <w:bCs/>
        </w:rPr>
        <w:br/>
        <w:t>СНиП III-10-75", иными нормативными документами;</w:t>
      </w:r>
    </w:p>
    <w:p w:rsidR="00FC399E" w:rsidRPr="00E86696" w:rsidRDefault="00FC399E" w:rsidP="00FC399E">
      <w:pPr>
        <w:pStyle w:val="21"/>
        <w:tabs>
          <w:tab w:val="left" w:pos="993"/>
          <w:tab w:val="left" w:pos="1701"/>
        </w:tabs>
        <w:rPr>
          <w:bCs/>
        </w:rPr>
      </w:pPr>
      <w:r w:rsidRPr="00E86696">
        <w:rPr>
          <w:bCs/>
        </w:rPr>
        <w:t xml:space="preserve">благоустройство территории в границах элемента планировочной структуры: </w:t>
      </w:r>
      <w:r>
        <w:t>по наб. Северной Двины</w:t>
      </w:r>
      <w:r w:rsidRPr="00BD32F4">
        <w:rPr>
          <w:bCs/>
        </w:rPr>
        <w:t xml:space="preserve"> </w:t>
      </w:r>
      <w:r w:rsidRPr="00E86696">
        <w:rPr>
          <w:bCs/>
        </w:rPr>
        <w:t xml:space="preserve">площадью </w:t>
      </w:r>
      <w:r>
        <w:rPr>
          <w:bCs/>
        </w:rPr>
        <w:t>8,0512</w:t>
      </w:r>
      <w:r w:rsidRPr="00E86696">
        <w:rPr>
          <w:bCs/>
        </w:rPr>
        <w:t xml:space="preserve"> га должно выполняться </w:t>
      </w:r>
      <w:r>
        <w:rPr>
          <w:bCs/>
        </w:rPr>
        <w:br/>
      </w:r>
      <w:r w:rsidRPr="00E86696">
        <w:rPr>
          <w:bCs/>
        </w:rPr>
        <w:t xml:space="preserve">в соответствии с действующими нормативными документами; </w:t>
      </w:r>
    </w:p>
    <w:p w:rsidR="00FC399E" w:rsidRPr="00E86696" w:rsidRDefault="00FC399E" w:rsidP="00FC399E">
      <w:pPr>
        <w:pStyle w:val="21"/>
        <w:tabs>
          <w:tab w:val="left" w:pos="993"/>
          <w:tab w:val="left" w:pos="1701"/>
        </w:tabs>
        <w:rPr>
          <w:bCs/>
        </w:rPr>
      </w:pPr>
      <w:r w:rsidRPr="00E86696">
        <w:rPr>
          <w:bCs/>
        </w:rPr>
        <w:t xml:space="preserve">обеспечение условий жизнедеятельности маломобильных групп населения согласно требованиям СП 59.13330.2020 "Свод правил. Доступность зданий </w:t>
      </w:r>
      <w:r w:rsidRPr="00E86696">
        <w:rPr>
          <w:bCs/>
        </w:rPr>
        <w:br/>
        <w:t>и сооружений для маломобильных групп населения. Актуализированная редакция СНиП 35-01-2001";</w:t>
      </w:r>
    </w:p>
    <w:p w:rsidR="00FC399E" w:rsidRPr="00E86696" w:rsidRDefault="00FC399E" w:rsidP="00FC399E">
      <w:pPr>
        <w:pStyle w:val="21"/>
        <w:tabs>
          <w:tab w:val="left" w:pos="993"/>
          <w:tab w:val="left" w:pos="1701"/>
        </w:tabs>
        <w:rPr>
          <w:bCs/>
        </w:rPr>
      </w:pPr>
      <w:r w:rsidRPr="00E86696">
        <w:rPr>
          <w:bCs/>
        </w:rPr>
        <w:t>ширину внутриквартальных проездов предусмотреть не менее 6 м, ширину дорожек и тротуаров – не менее 2,25 м. При организации дорожек и тротуаров необходимо учитывать сложившуюся систему пешеходного движения;</w:t>
      </w:r>
    </w:p>
    <w:p w:rsidR="00FC399E" w:rsidRPr="00E86696" w:rsidRDefault="00FC399E" w:rsidP="00FC399E">
      <w:pPr>
        <w:pStyle w:val="21"/>
        <w:tabs>
          <w:tab w:val="left" w:pos="993"/>
          <w:tab w:val="left" w:pos="1701"/>
        </w:tabs>
        <w:rPr>
          <w:b/>
          <w:bCs/>
        </w:rPr>
      </w:pPr>
      <w:r w:rsidRPr="00E86696">
        <w:rPr>
          <w:bCs/>
        </w:rPr>
        <w:t xml:space="preserve">парковочные места должны быть организованы в соответствии </w:t>
      </w:r>
      <w:r w:rsidRPr="00E86696">
        <w:rPr>
          <w:bCs/>
        </w:rPr>
        <w:br/>
        <w:t xml:space="preserve">с действующими сводами правил и региональными нормативами градостроительного проектирования; </w:t>
      </w:r>
    </w:p>
    <w:p w:rsidR="00FC399E" w:rsidRPr="00E86696" w:rsidRDefault="00FC399E" w:rsidP="00FC399E">
      <w:pPr>
        <w:pStyle w:val="21"/>
        <w:tabs>
          <w:tab w:val="left" w:pos="993"/>
          <w:tab w:val="left" w:pos="1701"/>
        </w:tabs>
        <w:rPr>
          <w:bCs/>
        </w:rPr>
      </w:pPr>
      <w:r w:rsidRPr="00E86696">
        <w:rPr>
          <w:bCs/>
        </w:rPr>
        <w:t>проектируемая территория должна быть оборудована специальными площадками для сбора твердых коммунальных отходов закрытого типа;</w:t>
      </w:r>
    </w:p>
    <w:p w:rsidR="00FC399E" w:rsidRPr="00E86696" w:rsidRDefault="00FC399E" w:rsidP="00FC399E">
      <w:pPr>
        <w:pStyle w:val="21"/>
        <w:tabs>
          <w:tab w:val="left" w:pos="993"/>
          <w:tab w:val="left" w:pos="1701"/>
        </w:tabs>
        <w:rPr>
          <w:bCs/>
        </w:rPr>
      </w:pPr>
      <w:r w:rsidRPr="00E86696">
        <w:rPr>
          <w:bCs/>
        </w:rPr>
        <w:t>на площадках предусмотреть размещение контейнеров для раздельного сбора отходов (бумага, картон, пластик, стекло), бункер для крупногабаритных отходов (КГО);</w:t>
      </w:r>
    </w:p>
    <w:p w:rsidR="00FC399E" w:rsidRPr="00E86696" w:rsidRDefault="00FC399E" w:rsidP="00FC399E">
      <w:pPr>
        <w:pStyle w:val="21"/>
        <w:tabs>
          <w:tab w:val="left" w:pos="993"/>
          <w:tab w:val="left" w:pos="1701"/>
        </w:tabs>
        <w:rPr>
          <w:bCs/>
        </w:rPr>
      </w:pPr>
      <w:r w:rsidRPr="00E86696">
        <w:rPr>
          <w:bCs/>
        </w:rPr>
        <w:t xml:space="preserve">размещение площадок общего пользования различного назначения </w:t>
      </w:r>
      <w:r w:rsidRPr="00E86696">
        <w:rPr>
          <w:bCs/>
        </w:rPr>
        <w:br/>
        <w:t>с учетом демографического состава населения, типа застройки, природно-климатических и других местных условий необходимо предусмотреть согласно п</w:t>
      </w:r>
      <w:r>
        <w:rPr>
          <w:bCs/>
        </w:rPr>
        <w:t>ункту</w:t>
      </w:r>
      <w:r w:rsidRPr="00E86696">
        <w:rPr>
          <w:bCs/>
        </w:rPr>
        <w:t xml:space="preserve"> 7.5 СП 42.13330.2016. Свод правил. Градостроительство. Планировка </w:t>
      </w:r>
      <w:r w:rsidRPr="00E86696">
        <w:rPr>
          <w:bCs/>
        </w:rPr>
        <w:br/>
        <w:t xml:space="preserve">и застройка городских и сельских поселений. Актуализированная редакция СНиП 2.07.01-89* (утвержден </w:t>
      </w:r>
      <w:r>
        <w:rPr>
          <w:bCs/>
        </w:rPr>
        <w:t>п</w:t>
      </w:r>
      <w:r w:rsidRPr="00E86696">
        <w:rPr>
          <w:bCs/>
        </w:rPr>
        <w:t xml:space="preserve">риказом Минстроя России от 30 декабря </w:t>
      </w:r>
      <w:r w:rsidRPr="00E86696">
        <w:rPr>
          <w:bCs/>
        </w:rPr>
        <w:br/>
        <w:t>2016 года № 1034/пр) (далее – СП Градостроительство);</w:t>
      </w:r>
    </w:p>
    <w:p w:rsidR="00FC399E" w:rsidRPr="00E86696" w:rsidRDefault="00FC399E" w:rsidP="00FC399E">
      <w:pPr>
        <w:pStyle w:val="21"/>
        <w:tabs>
          <w:tab w:val="left" w:pos="993"/>
          <w:tab w:val="left" w:pos="1701"/>
        </w:tabs>
        <w:rPr>
          <w:bCs/>
        </w:rPr>
      </w:pPr>
      <w:r w:rsidRPr="00E86696">
        <w:rPr>
          <w:bCs/>
        </w:rPr>
        <w:t>водоснабжение планируемой территории предусмотреть централизованное;</w:t>
      </w:r>
    </w:p>
    <w:p w:rsidR="00FC399E" w:rsidRPr="00E86696" w:rsidRDefault="00FC399E" w:rsidP="00FC399E">
      <w:pPr>
        <w:pStyle w:val="21"/>
        <w:tabs>
          <w:tab w:val="left" w:pos="993"/>
          <w:tab w:val="left" w:pos="1701"/>
        </w:tabs>
        <w:rPr>
          <w:bCs/>
        </w:rPr>
      </w:pPr>
      <w:r w:rsidRPr="00E86696">
        <w:rPr>
          <w:bCs/>
        </w:rPr>
        <w:t>отведение хозяйственно-бытовых стоков планируемой застройки предусмотреть централизованное;</w:t>
      </w:r>
    </w:p>
    <w:p w:rsidR="00FC399E" w:rsidRPr="00E86696" w:rsidRDefault="00FC399E" w:rsidP="00FC399E">
      <w:pPr>
        <w:pStyle w:val="21"/>
        <w:tabs>
          <w:tab w:val="left" w:pos="993"/>
          <w:tab w:val="left" w:pos="1701"/>
        </w:tabs>
        <w:rPr>
          <w:bCs/>
        </w:rPr>
      </w:pPr>
      <w:r w:rsidRPr="00E86696">
        <w:rPr>
          <w:bCs/>
        </w:rPr>
        <w:t>теплоснабжение планируемой застройки предусмотреть централизованное;</w:t>
      </w:r>
    </w:p>
    <w:p w:rsidR="00FC399E" w:rsidRPr="00E86696" w:rsidRDefault="00FC399E" w:rsidP="00FC399E">
      <w:pPr>
        <w:pStyle w:val="21"/>
        <w:tabs>
          <w:tab w:val="left" w:pos="993"/>
          <w:tab w:val="left" w:pos="1701"/>
        </w:tabs>
        <w:rPr>
          <w:bCs/>
        </w:rPr>
      </w:pPr>
      <w:r w:rsidRPr="00E86696">
        <w:rPr>
          <w:bCs/>
        </w:rPr>
        <w:t>электроснабжение планируемой территории предусмотреть централизованное.</w:t>
      </w:r>
    </w:p>
    <w:p w:rsidR="00FC399E" w:rsidRPr="00E86696" w:rsidRDefault="00FC399E" w:rsidP="00FC399E">
      <w:pPr>
        <w:pStyle w:val="21"/>
        <w:tabs>
          <w:tab w:val="left" w:pos="993"/>
          <w:tab w:val="left" w:pos="1701"/>
        </w:tabs>
        <w:rPr>
          <w:bCs/>
        </w:rPr>
      </w:pPr>
      <w:r w:rsidRPr="00E86696">
        <w:rPr>
          <w:bCs/>
        </w:rPr>
        <w:t xml:space="preserve">Решения проекта внесения изменений в проект планировки </w:t>
      </w:r>
      <w:r>
        <w:t>центральной части</w:t>
      </w:r>
      <w:r w:rsidRPr="00E86696">
        <w:rPr>
          <w:bCs/>
        </w:rPr>
        <w:t xml:space="preserve"> должны обеспечивать размещение земельных участков, инженерной </w:t>
      </w:r>
      <w:r w:rsidRPr="00E86696">
        <w:rPr>
          <w:bCs/>
        </w:rPr>
        <w:lastRenderedPageBreak/>
        <w:t xml:space="preserve">инфраструктуры и элементов благоустройства с целью создания благоприятных и безопасных условий для </w:t>
      </w:r>
      <w:r>
        <w:rPr>
          <w:bCs/>
        </w:rPr>
        <w:t xml:space="preserve">использования гражданами </w:t>
      </w:r>
      <w:r w:rsidRPr="00E86696">
        <w:rPr>
          <w:bCs/>
        </w:rPr>
        <w:t>указанной территории развития населенного пункта.</w:t>
      </w:r>
    </w:p>
    <w:p w:rsidR="00472056" w:rsidRDefault="00FC399E" w:rsidP="00FC399E">
      <w:pPr>
        <w:pStyle w:val="21"/>
        <w:tabs>
          <w:tab w:val="left" w:pos="993"/>
          <w:tab w:val="left" w:pos="1701"/>
        </w:tabs>
        <w:rPr>
          <w:bCs/>
        </w:rPr>
      </w:pPr>
      <w:r w:rsidRPr="00E86696">
        <w:rPr>
          <w:bCs/>
        </w:rPr>
        <w:t xml:space="preserve">Проектные решения проекта внесения изменений в </w:t>
      </w:r>
      <w:r w:rsidRPr="00E86696">
        <w:t xml:space="preserve">проект планировки </w:t>
      </w:r>
      <w:r>
        <w:t>центральной части</w:t>
      </w:r>
      <w:r w:rsidRPr="00E86696">
        <w:t xml:space="preserve"> </w:t>
      </w:r>
      <w:r w:rsidRPr="00E86696">
        <w:rPr>
          <w:bCs/>
        </w:rPr>
        <w:t xml:space="preserve">определяются с учетом удобства транспортной доступности района. Основными требованиями в отношении организации транспорта </w:t>
      </w:r>
      <w:r>
        <w:rPr>
          <w:bCs/>
        </w:rPr>
        <w:br/>
      </w:r>
      <w:r w:rsidRPr="00E86696">
        <w:rPr>
          <w:bCs/>
        </w:rPr>
        <w:t xml:space="preserve">при планировке района являются: </w:t>
      </w:r>
    </w:p>
    <w:p w:rsidR="00472056" w:rsidRDefault="00FC399E" w:rsidP="00FC399E">
      <w:pPr>
        <w:pStyle w:val="21"/>
        <w:tabs>
          <w:tab w:val="left" w:pos="993"/>
          <w:tab w:val="left" w:pos="1701"/>
        </w:tabs>
        <w:rPr>
          <w:bCs/>
        </w:rPr>
      </w:pPr>
      <w:r w:rsidRPr="00E86696">
        <w:rPr>
          <w:bCs/>
        </w:rPr>
        <w:t xml:space="preserve">установление удобной связи планировочного района с устройствами внешнего транспорта; </w:t>
      </w:r>
    </w:p>
    <w:p w:rsidR="00472056" w:rsidRDefault="00FC399E" w:rsidP="00FC399E">
      <w:pPr>
        <w:pStyle w:val="21"/>
        <w:tabs>
          <w:tab w:val="left" w:pos="993"/>
          <w:tab w:val="left" w:pos="1701"/>
        </w:tabs>
        <w:rPr>
          <w:bCs/>
        </w:rPr>
      </w:pPr>
      <w:r w:rsidRPr="00E86696">
        <w:rPr>
          <w:bCs/>
        </w:rPr>
        <w:t xml:space="preserve">организация в районе пешеходных зон; </w:t>
      </w:r>
    </w:p>
    <w:p w:rsidR="00FC399E" w:rsidRPr="00E86696" w:rsidRDefault="00FC399E" w:rsidP="00FC399E">
      <w:pPr>
        <w:pStyle w:val="21"/>
        <w:tabs>
          <w:tab w:val="left" w:pos="993"/>
          <w:tab w:val="left" w:pos="1701"/>
        </w:tabs>
        <w:rPr>
          <w:bCs/>
        </w:rPr>
      </w:pPr>
      <w:r w:rsidRPr="00E86696">
        <w:rPr>
          <w:bCs/>
        </w:rPr>
        <w:t xml:space="preserve">организация улиц и проездов на территории района, обеспечивающих удобство подъездов и безопасность движения. </w:t>
      </w:r>
    </w:p>
    <w:p w:rsidR="00426332" w:rsidRDefault="00FC399E" w:rsidP="00FC399E">
      <w:pPr>
        <w:pStyle w:val="21"/>
        <w:tabs>
          <w:tab w:val="left" w:pos="993"/>
          <w:tab w:val="left" w:pos="1701"/>
        </w:tabs>
        <w:rPr>
          <w:spacing w:val="-4"/>
        </w:rPr>
      </w:pPr>
      <w:r>
        <w:t>Документацию по планировке территории подготовить</w:t>
      </w:r>
      <w:r w:rsidRPr="00E86696">
        <w:rPr>
          <w:spacing w:val="-4"/>
        </w:rPr>
        <w:t xml:space="preserve"> в соответствии </w:t>
      </w:r>
      <w:r>
        <w:rPr>
          <w:spacing w:val="-4"/>
        </w:rPr>
        <w:br/>
      </w:r>
      <w:r w:rsidRPr="00E86696">
        <w:rPr>
          <w:spacing w:val="-4"/>
        </w:rPr>
        <w:t xml:space="preserve">с техническими регламентами, нормами отвода земельных участков </w:t>
      </w:r>
      <w:r>
        <w:rPr>
          <w:spacing w:val="-4"/>
        </w:rPr>
        <w:br/>
      </w:r>
      <w:r w:rsidRPr="00E86696">
        <w:rPr>
          <w:spacing w:val="-4"/>
        </w:rPr>
        <w:t xml:space="preserve">для конкретных видов деятельности, установленными в соответствии </w:t>
      </w:r>
      <w:r>
        <w:rPr>
          <w:spacing w:val="-4"/>
        </w:rPr>
        <w:br/>
      </w:r>
      <w:r w:rsidRPr="00E86696">
        <w:rPr>
          <w:spacing w:val="-4"/>
        </w:rPr>
        <w:t>с федеральными законами</w:t>
      </w:r>
      <w:r w:rsidRPr="00E86696">
        <w:t>.</w:t>
      </w:r>
      <w:r w:rsidR="007B4B0E">
        <w:rPr>
          <w:spacing w:val="-4"/>
        </w:rPr>
        <w:t>"</w:t>
      </w:r>
      <w:r w:rsidR="002E4B20">
        <w:rPr>
          <w:spacing w:val="-4"/>
        </w:rPr>
        <w:t>.</w:t>
      </w:r>
    </w:p>
    <w:p w:rsidR="002E4B20" w:rsidRDefault="002E4B20" w:rsidP="00FC399E">
      <w:pPr>
        <w:pStyle w:val="21"/>
        <w:tabs>
          <w:tab w:val="left" w:pos="993"/>
          <w:tab w:val="left" w:pos="1701"/>
        </w:tabs>
        <w:rPr>
          <w:spacing w:val="-4"/>
        </w:rPr>
      </w:pPr>
    </w:p>
    <w:p w:rsidR="008124EE" w:rsidRPr="008124EE" w:rsidRDefault="002E4B20" w:rsidP="002E4B20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_________</w:t>
      </w:r>
    </w:p>
    <w:sectPr w:rsidR="008124EE" w:rsidRPr="008124EE" w:rsidSect="00426332">
      <w:headerReference w:type="even" r:id="rId9"/>
      <w:headerReference w:type="default" r:id="rId10"/>
      <w:headerReference w:type="first" r:id="rId11"/>
      <w:type w:val="continuous"/>
      <w:pgSz w:w="11906" w:h="16838"/>
      <w:pgMar w:top="1134" w:right="567" w:bottom="1134" w:left="1559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760" w:rsidRDefault="00B43760" w:rsidP="00203AE9">
      <w:r>
        <w:separator/>
      </w:r>
    </w:p>
  </w:endnote>
  <w:endnote w:type="continuationSeparator" w:id="0">
    <w:p w:rsidR="00B43760" w:rsidRDefault="00B43760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760" w:rsidRDefault="00B43760" w:rsidP="00203AE9">
      <w:r>
        <w:separator/>
      </w:r>
    </w:p>
  </w:footnote>
  <w:footnote w:type="continuationSeparator" w:id="0">
    <w:p w:rsidR="00B43760" w:rsidRDefault="00B43760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36647"/>
      <w:docPartObj>
        <w:docPartGallery w:val="Page Numbers (Top of Page)"/>
        <w:docPartUnique/>
      </w:docPartObj>
    </w:sdtPr>
    <w:sdtEndPr/>
    <w:sdtContent>
      <w:p w:rsidR="00B84E85" w:rsidRDefault="00E7000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4E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4E85" w:rsidRDefault="00B84E85" w:rsidP="00E341D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822007"/>
      <w:docPartObj>
        <w:docPartGallery w:val="Page Numbers (Top of Page)"/>
        <w:docPartUnique/>
      </w:docPartObj>
    </w:sdtPr>
    <w:sdtEndPr/>
    <w:sdtContent>
      <w:p w:rsidR="00E7000A" w:rsidRDefault="00E700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7BA">
          <w:rPr>
            <w:noProof/>
          </w:rPr>
          <w:t>3</w:t>
        </w:r>
        <w:r>
          <w:fldChar w:fldCharType="end"/>
        </w:r>
      </w:p>
    </w:sdtContent>
  </w:sdt>
  <w:p w:rsidR="00B84E85" w:rsidRPr="007E5166" w:rsidRDefault="00B84E85" w:rsidP="00F779DA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36A" w:rsidRDefault="00BF536A">
    <w:pPr>
      <w:pStyle w:val="a8"/>
      <w:jc w:val="center"/>
    </w:pPr>
  </w:p>
  <w:p w:rsidR="00BF536A" w:rsidRDefault="00BF536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15585"/>
    <w:rsid w:val="00025E39"/>
    <w:rsid w:val="0003021B"/>
    <w:rsid w:val="00030CCD"/>
    <w:rsid w:val="00031755"/>
    <w:rsid w:val="000341F4"/>
    <w:rsid w:val="000348C0"/>
    <w:rsid w:val="00034CFA"/>
    <w:rsid w:val="00034F59"/>
    <w:rsid w:val="00035ED8"/>
    <w:rsid w:val="00037ACA"/>
    <w:rsid w:val="00040F05"/>
    <w:rsid w:val="00045E17"/>
    <w:rsid w:val="0004634E"/>
    <w:rsid w:val="00050076"/>
    <w:rsid w:val="00050C28"/>
    <w:rsid w:val="00050CE2"/>
    <w:rsid w:val="00055C98"/>
    <w:rsid w:val="00055E76"/>
    <w:rsid w:val="00055FFE"/>
    <w:rsid w:val="0005717A"/>
    <w:rsid w:val="00060BB0"/>
    <w:rsid w:val="00065F09"/>
    <w:rsid w:val="00067DCE"/>
    <w:rsid w:val="000725C2"/>
    <w:rsid w:val="000739CE"/>
    <w:rsid w:val="00080882"/>
    <w:rsid w:val="00080D93"/>
    <w:rsid w:val="00085292"/>
    <w:rsid w:val="00093793"/>
    <w:rsid w:val="000A08C2"/>
    <w:rsid w:val="000A1893"/>
    <w:rsid w:val="000A5B72"/>
    <w:rsid w:val="000A61EA"/>
    <w:rsid w:val="000A697B"/>
    <w:rsid w:val="000A7E77"/>
    <w:rsid w:val="000B1671"/>
    <w:rsid w:val="000B1DE4"/>
    <w:rsid w:val="000B1ECA"/>
    <w:rsid w:val="000B222C"/>
    <w:rsid w:val="000B2254"/>
    <w:rsid w:val="000D2C1B"/>
    <w:rsid w:val="000D735A"/>
    <w:rsid w:val="000D7B29"/>
    <w:rsid w:val="000E3BDF"/>
    <w:rsid w:val="000E3D3A"/>
    <w:rsid w:val="000E3FA7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6A4B"/>
    <w:rsid w:val="000F7BB7"/>
    <w:rsid w:val="001052D8"/>
    <w:rsid w:val="00107892"/>
    <w:rsid w:val="00112C0D"/>
    <w:rsid w:val="00116704"/>
    <w:rsid w:val="00116717"/>
    <w:rsid w:val="001247EB"/>
    <w:rsid w:val="00130718"/>
    <w:rsid w:val="001309C4"/>
    <w:rsid w:val="00132D03"/>
    <w:rsid w:val="001346CA"/>
    <w:rsid w:val="0013630E"/>
    <w:rsid w:val="0013637D"/>
    <w:rsid w:val="0014023E"/>
    <w:rsid w:val="0014367E"/>
    <w:rsid w:val="00145A49"/>
    <w:rsid w:val="00145D02"/>
    <w:rsid w:val="00146A1D"/>
    <w:rsid w:val="00155328"/>
    <w:rsid w:val="00157296"/>
    <w:rsid w:val="00157F29"/>
    <w:rsid w:val="001641F2"/>
    <w:rsid w:val="00165FD2"/>
    <w:rsid w:val="001801F7"/>
    <w:rsid w:val="00181D8C"/>
    <w:rsid w:val="001862F4"/>
    <w:rsid w:val="001917BD"/>
    <w:rsid w:val="001917E8"/>
    <w:rsid w:val="00192BE1"/>
    <w:rsid w:val="00194CDE"/>
    <w:rsid w:val="001966F0"/>
    <w:rsid w:val="001A0B7E"/>
    <w:rsid w:val="001A510C"/>
    <w:rsid w:val="001A697E"/>
    <w:rsid w:val="001B1507"/>
    <w:rsid w:val="001B5E2A"/>
    <w:rsid w:val="001C1068"/>
    <w:rsid w:val="001C2CC8"/>
    <w:rsid w:val="001D0C9C"/>
    <w:rsid w:val="001D3A14"/>
    <w:rsid w:val="001E2DE9"/>
    <w:rsid w:val="001E36FC"/>
    <w:rsid w:val="001E46B9"/>
    <w:rsid w:val="001E5537"/>
    <w:rsid w:val="001E5613"/>
    <w:rsid w:val="001E568F"/>
    <w:rsid w:val="001F2AB5"/>
    <w:rsid w:val="001F5163"/>
    <w:rsid w:val="001F569B"/>
    <w:rsid w:val="00200F78"/>
    <w:rsid w:val="00201D0F"/>
    <w:rsid w:val="00202B63"/>
    <w:rsid w:val="00203AE9"/>
    <w:rsid w:val="00207870"/>
    <w:rsid w:val="00207AE0"/>
    <w:rsid w:val="00210E04"/>
    <w:rsid w:val="00212824"/>
    <w:rsid w:val="00215611"/>
    <w:rsid w:val="00216607"/>
    <w:rsid w:val="0022730D"/>
    <w:rsid w:val="00232515"/>
    <w:rsid w:val="00234552"/>
    <w:rsid w:val="00235412"/>
    <w:rsid w:val="002367E3"/>
    <w:rsid w:val="0023788B"/>
    <w:rsid w:val="00246D20"/>
    <w:rsid w:val="002516E1"/>
    <w:rsid w:val="00252F66"/>
    <w:rsid w:val="002556C4"/>
    <w:rsid w:val="00261AB9"/>
    <w:rsid w:val="00264578"/>
    <w:rsid w:val="00265160"/>
    <w:rsid w:val="00271FF7"/>
    <w:rsid w:val="00272597"/>
    <w:rsid w:val="00272CFE"/>
    <w:rsid w:val="00272F06"/>
    <w:rsid w:val="00273AEE"/>
    <w:rsid w:val="00275FB2"/>
    <w:rsid w:val="00276322"/>
    <w:rsid w:val="00276945"/>
    <w:rsid w:val="00281E66"/>
    <w:rsid w:val="0028461D"/>
    <w:rsid w:val="00284825"/>
    <w:rsid w:val="00285113"/>
    <w:rsid w:val="0028780C"/>
    <w:rsid w:val="00290D64"/>
    <w:rsid w:val="00295EA8"/>
    <w:rsid w:val="0029643D"/>
    <w:rsid w:val="002A4905"/>
    <w:rsid w:val="002A60F3"/>
    <w:rsid w:val="002B3BB3"/>
    <w:rsid w:val="002B6EB0"/>
    <w:rsid w:val="002C0FD7"/>
    <w:rsid w:val="002C1C05"/>
    <w:rsid w:val="002C3D25"/>
    <w:rsid w:val="002C5333"/>
    <w:rsid w:val="002D2387"/>
    <w:rsid w:val="002D25FD"/>
    <w:rsid w:val="002D2B87"/>
    <w:rsid w:val="002D2C6E"/>
    <w:rsid w:val="002D5A9D"/>
    <w:rsid w:val="002E4B20"/>
    <w:rsid w:val="002E570E"/>
    <w:rsid w:val="002E6638"/>
    <w:rsid w:val="002F020D"/>
    <w:rsid w:val="002F59DD"/>
    <w:rsid w:val="002F6851"/>
    <w:rsid w:val="00302F0D"/>
    <w:rsid w:val="00311024"/>
    <w:rsid w:val="0031729C"/>
    <w:rsid w:val="003178B3"/>
    <w:rsid w:val="0031799E"/>
    <w:rsid w:val="00322D89"/>
    <w:rsid w:val="00323A44"/>
    <w:rsid w:val="00324191"/>
    <w:rsid w:val="00325BD5"/>
    <w:rsid w:val="003316AB"/>
    <w:rsid w:val="00333B8E"/>
    <w:rsid w:val="003351A5"/>
    <w:rsid w:val="00337E9E"/>
    <w:rsid w:val="00347391"/>
    <w:rsid w:val="00350067"/>
    <w:rsid w:val="003607CD"/>
    <w:rsid w:val="00360A93"/>
    <w:rsid w:val="0036102C"/>
    <w:rsid w:val="00361E0F"/>
    <w:rsid w:val="003639F8"/>
    <w:rsid w:val="003662BE"/>
    <w:rsid w:val="00367137"/>
    <w:rsid w:val="00367B51"/>
    <w:rsid w:val="003708D9"/>
    <w:rsid w:val="003748D5"/>
    <w:rsid w:val="00374FEC"/>
    <w:rsid w:val="00376C9A"/>
    <w:rsid w:val="00376DC3"/>
    <w:rsid w:val="0037792E"/>
    <w:rsid w:val="00377C74"/>
    <w:rsid w:val="0038478E"/>
    <w:rsid w:val="003908C9"/>
    <w:rsid w:val="00390F71"/>
    <w:rsid w:val="003955C5"/>
    <w:rsid w:val="003A106B"/>
    <w:rsid w:val="003A21D5"/>
    <w:rsid w:val="003A2F94"/>
    <w:rsid w:val="003A6FC2"/>
    <w:rsid w:val="003B0109"/>
    <w:rsid w:val="003B2373"/>
    <w:rsid w:val="003B4366"/>
    <w:rsid w:val="003B6C61"/>
    <w:rsid w:val="003C1E9C"/>
    <w:rsid w:val="003C4717"/>
    <w:rsid w:val="003C6BC3"/>
    <w:rsid w:val="003D3F57"/>
    <w:rsid w:val="003E0DB2"/>
    <w:rsid w:val="003E5640"/>
    <w:rsid w:val="003F26B4"/>
    <w:rsid w:val="003F4DF9"/>
    <w:rsid w:val="003F58B3"/>
    <w:rsid w:val="003F74BC"/>
    <w:rsid w:val="003F7D22"/>
    <w:rsid w:val="0040077B"/>
    <w:rsid w:val="00401F6A"/>
    <w:rsid w:val="00405A77"/>
    <w:rsid w:val="00410B36"/>
    <w:rsid w:val="00412F12"/>
    <w:rsid w:val="00413615"/>
    <w:rsid w:val="00421725"/>
    <w:rsid w:val="00421B4E"/>
    <w:rsid w:val="00426332"/>
    <w:rsid w:val="00436278"/>
    <w:rsid w:val="00437C8F"/>
    <w:rsid w:val="004504B6"/>
    <w:rsid w:val="00454D48"/>
    <w:rsid w:val="00456C44"/>
    <w:rsid w:val="00457E75"/>
    <w:rsid w:val="00460320"/>
    <w:rsid w:val="00465206"/>
    <w:rsid w:val="00465B0E"/>
    <w:rsid w:val="004662D7"/>
    <w:rsid w:val="004668F4"/>
    <w:rsid w:val="00470D83"/>
    <w:rsid w:val="00472056"/>
    <w:rsid w:val="00476D28"/>
    <w:rsid w:val="00484DF8"/>
    <w:rsid w:val="00487864"/>
    <w:rsid w:val="00491625"/>
    <w:rsid w:val="00492D07"/>
    <w:rsid w:val="00493817"/>
    <w:rsid w:val="004979C2"/>
    <w:rsid w:val="004A3756"/>
    <w:rsid w:val="004B28D1"/>
    <w:rsid w:val="004B2F1B"/>
    <w:rsid w:val="004B4CB7"/>
    <w:rsid w:val="004B65E3"/>
    <w:rsid w:val="004C1CA2"/>
    <w:rsid w:val="004C5C20"/>
    <w:rsid w:val="004C70AC"/>
    <w:rsid w:val="004C7C24"/>
    <w:rsid w:val="004D2DBA"/>
    <w:rsid w:val="004D4DFF"/>
    <w:rsid w:val="004D74CA"/>
    <w:rsid w:val="004E3E17"/>
    <w:rsid w:val="004E43A0"/>
    <w:rsid w:val="004E57DB"/>
    <w:rsid w:val="004E597E"/>
    <w:rsid w:val="004E70E6"/>
    <w:rsid w:val="004E7D44"/>
    <w:rsid w:val="004F1603"/>
    <w:rsid w:val="004F21D5"/>
    <w:rsid w:val="004F737F"/>
    <w:rsid w:val="0050388A"/>
    <w:rsid w:val="00503B9D"/>
    <w:rsid w:val="00503EB7"/>
    <w:rsid w:val="00506159"/>
    <w:rsid w:val="00512DEF"/>
    <w:rsid w:val="0051348F"/>
    <w:rsid w:val="00513AC9"/>
    <w:rsid w:val="00514454"/>
    <w:rsid w:val="00520BC5"/>
    <w:rsid w:val="0052120A"/>
    <w:rsid w:val="005221EA"/>
    <w:rsid w:val="00522D8C"/>
    <w:rsid w:val="005231D5"/>
    <w:rsid w:val="00524C2A"/>
    <w:rsid w:val="00535266"/>
    <w:rsid w:val="00540147"/>
    <w:rsid w:val="0054031C"/>
    <w:rsid w:val="00541353"/>
    <w:rsid w:val="00546E71"/>
    <w:rsid w:val="0055075F"/>
    <w:rsid w:val="00554EDB"/>
    <w:rsid w:val="00560159"/>
    <w:rsid w:val="00562B1C"/>
    <w:rsid w:val="00563135"/>
    <w:rsid w:val="00567508"/>
    <w:rsid w:val="00567683"/>
    <w:rsid w:val="00570BF9"/>
    <w:rsid w:val="005737C3"/>
    <w:rsid w:val="005753DC"/>
    <w:rsid w:val="00577B62"/>
    <w:rsid w:val="00581038"/>
    <w:rsid w:val="00584B91"/>
    <w:rsid w:val="00590D30"/>
    <w:rsid w:val="00593583"/>
    <w:rsid w:val="00594965"/>
    <w:rsid w:val="005A03DF"/>
    <w:rsid w:val="005A23C4"/>
    <w:rsid w:val="005A4610"/>
    <w:rsid w:val="005A4699"/>
    <w:rsid w:val="005A575A"/>
    <w:rsid w:val="005B5F10"/>
    <w:rsid w:val="005B606E"/>
    <w:rsid w:val="005C143D"/>
    <w:rsid w:val="005C66E5"/>
    <w:rsid w:val="005C67A5"/>
    <w:rsid w:val="005D0241"/>
    <w:rsid w:val="005D1F5E"/>
    <w:rsid w:val="005D27F8"/>
    <w:rsid w:val="005E2749"/>
    <w:rsid w:val="005E76F9"/>
    <w:rsid w:val="005F0490"/>
    <w:rsid w:val="005F129F"/>
    <w:rsid w:val="005F2232"/>
    <w:rsid w:val="005F6617"/>
    <w:rsid w:val="005F733F"/>
    <w:rsid w:val="006023D7"/>
    <w:rsid w:val="00602716"/>
    <w:rsid w:val="00604C57"/>
    <w:rsid w:val="00607F72"/>
    <w:rsid w:val="00613C4B"/>
    <w:rsid w:val="006147B4"/>
    <w:rsid w:val="00615D58"/>
    <w:rsid w:val="006353D6"/>
    <w:rsid w:val="00646B54"/>
    <w:rsid w:val="006475C1"/>
    <w:rsid w:val="006511FA"/>
    <w:rsid w:val="00654383"/>
    <w:rsid w:val="00661298"/>
    <w:rsid w:val="00661FB6"/>
    <w:rsid w:val="00663739"/>
    <w:rsid w:val="0066445F"/>
    <w:rsid w:val="006657FB"/>
    <w:rsid w:val="00667CCB"/>
    <w:rsid w:val="00672182"/>
    <w:rsid w:val="00672567"/>
    <w:rsid w:val="00673433"/>
    <w:rsid w:val="00674EBD"/>
    <w:rsid w:val="00675523"/>
    <w:rsid w:val="006800AC"/>
    <w:rsid w:val="0068362B"/>
    <w:rsid w:val="006870E2"/>
    <w:rsid w:val="00690336"/>
    <w:rsid w:val="006932E9"/>
    <w:rsid w:val="00697EFE"/>
    <w:rsid w:val="006A6BF5"/>
    <w:rsid w:val="006B12B9"/>
    <w:rsid w:val="006B2A6C"/>
    <w:rsid w:val="006B3D64"/>
    <w:rsid w:val="006B3DB3"/>
    <w:rsid w:val="006B64B4"/>
    <w:rsid w:val="006B7B1F"/>
    <w:rsid w:val="006C1222"/>
    <w:rsid w:val="006C15B0"/>
    <w:rsid w:val="006C4ED6"/>
    <w:rsid w:val="006C5504"/>
    <w:rsid w:val="006C7720"/>
    <w:rsid w:val="006D4354"/>
    <w:rsid w:val="006D447E"/>
    <w:rsid w:val="006D4AD9"/>
    <w:rsid w:val="006D711D"/>
    <w:rsid w:val="006E275E"/>
    <w:rsid w:val="006E43D0"/>
    <w:rsid w:val="006E4628"/>
    <w:rsid w:val="006E6DFD"/>
    <w:rsid w:val="006F6346"/>
    <w:rsid w:val="006F6C94"/>
    <w:rsid w:val="00701EE1"/>
    <w:rsid w:val="00702B21"/>
    <w:rsid w:val="00704966"/>
    <w:rsid w:val="0070679F"/>
    <w:rsid w:val="00706FF9"/>
    <w:rsid w:val="00711B87"/>
    <w:rsid w:val="00712041"/>
    <w:rsid w:val="007235CB"/>
    <w:rsid w:val="007248B1"/>
    <w:rsid w:val="00732330"/>
    <w:rsid w:val="00742A53"/>
    <w:rsid w:val="00744565"/>
    <w:rsid w:val="00746CFF"/>
    <w:rsid w:val="00752453"/>
    <w:rsid w:val="00756C12"/>
    <w:rsid w:val="00760049"/>
    <w:rsid w:val="007600EF"/>
    <w:rsid w:val="00761300"/>
    <w:rsid w:val="00761761"/>
    <w:rsid w:val="00764C2B"/>
    <w:rsid w:val="0076741A"/>
    <w:rsid w:val="0077212F"/>
    <w:rsid w:val="00776CBD"/>
    <w:rsid w:val="00784096"/>
    <w:rsid w:val="007849B4"/>
    <w:rsid w:val="007855BA"/>
    <w:rsid w:val="00785C32"/>
    <w:rsid w:val="0078765D"/>
    <w:rsid w:val="00787CC3"/>
    <w:rsid w:val="0079498D"/>
    <w:rsid w:val="007A131B"/>
    <w:rsid w:val="007A2687"/>
    <w:rsid w:val="007A3EED"/>
    <w:rsid w:val="007A56F5"/>
    <w:rsid w:val="007B01D9"/>
    <w:rsid w:val="007B4B0E"/>
    <w:rsid w:val="007B5069"/>
    <w:rsid w:val="007B6B3A"/>
    <w:rsid w:val="007B7306"/>
    <w:rsid w:val="007C028F"/>
    <w:rsid w:val="007C1E88"/>
    <w:rsid w:val="007C3310"/>
    <w:rsid w:val="007C5325"/>
    <w:rsid w:val="007C5671"/>
    <w:rsid w:val="007C6991"/>
    <w:rsid w:val="007D0132"/>
    <w:rsid w:val="007D0278"/>
    <w:rsid w:val="007D20EB"/>
    <w:rsid w:val="007D21CE"/>
    <w:rsid w:val="007D34A4"/>
    <w:rsid w:val="007D4F74"/>
    <w:rsid w:val="007D6636"/>
    <w:rsid w:val="007D7819"/>
    <w:rsid w:val="007E1DF4"/>
    <w:rsid w:val="007E4556"/>
    <w:rsid w:val="007F1E87"/>
    <w:rsid w:val="007F299F"/>
    <w:rsid w:val="007F5199"/>
    <w:rsid w:val="007F5CFA"/>
    <w:rsid w:val="00801B80"/>
    <w:rsid w:val="00803F7E"/>
    <w:rsid w:val="00804DB5"/>
    <w:rsid w:val="008076E4"/>
    <w:rsid w:val="00811B11"/>
    <w:rsid w:val="008124EE"/>
    <w:rsid w:val="00812524"/>
    <w:rsid w:val="00813E16"/>
    <w:rsid w:val="00816C9E"/>
    <w:rsid w:val="00817D24"/>
    <w:rsid w:val="008215BD"/>
    <w:rsid w:val="00821C7E"/>
    <w:rsid w:val="00827E9C"/>
    <w:rsid w:val="00827F2A"/>
    <w:rsid w:val="008305EA"/>
    <w:rsid w:val="00832480"/>
    <w:rsid w:val="00833AF4"/>
    <w:rsid w:val="00846AAC"/>
    <w:rsid w:val="00847652"/>
    <w:rsid w:val="008503DE"/>
    <w:rsid w:val="00850E74"/>
    <w:rsid w:val="00851934"/>
    <w:rsid w:val="0085239C"/>
    <w:rsid w:val="00852DC9"/>
    <w:rsid w:val="00855250"/>
    <w:rsid w:val="00855371"/>
    <w:rsid w:val="00855856"/>
    <w:rsid w:val="008564F1"/>
    <w:rsid w:val="0085702E"/>
    <w:rsid w:val="00857C9C"/>
    <w:rsid w:val="0086231A"/>
    <w:rsid w:val="00863022"/>
    <w:rsid w:val="00867D2D"/>
    <w:rsid w:val="00880F90"/>
    <w:rsid w:val="00884929"/>
    <w:rsid w:val="00885B99"/>
    <w:rsid w:val="008871D9"/>
    <w:rsid w:val="0089172A"/>
    <w:rsid w:val="00893605"/>
    <w:rsid w:val="00894976"/>
    <w:rsid w:val="008A3C93"/>
    <w:rsid w:val="008A60D1"/>
    <w:rsid w:val="008B1E40"/>
    <w:rsid w:val="008B5E9D"/>
    <w:rsid w:val="008B70D5"/>
    <w:rsid w:val="008C28F8"/>
    <w:rsid w:val="008C7245"/>
    <w:rsid w:val="008D1E6D"/>
    <w:rsid w:val="008D513A"/>
    <w:rsid w:val="008D781A"/>
    <w:rsid w:val="008E0420"/>
    <w:rsid w:val="008E0D4B"/>
    <w:rsid w:val="008E0D87"/>
    <w:rsid w:val="008E1730"/>
    <w:rsid w:val="008E1AB2"/>
    <w:rsid w:val="008E3A9C"/>
    <w:rsid w:val="008E6412"/>
    <w:rsid w:val="008E7666"/>
    <w:rsid w:val="008F3FC9"/>
    <w:rsid w:val="008F4081"/>
    <w:rsid w:val="0090296D"/>
    <w:rsid w:val="00902DC0"/>
    <w:rsid w:val="00916B1A"/>
    <w:rsid w:val="00921BF1"/>
    <w:rsid w:val="009239E8"/>
    <w:rsid w:val="00924BF8"/>
    <w:rsid w:val="009270D7"/>
    <w:rsid w:val="009326FE"/>
    <w:rsid w:val="00935925"/>
    <w:rsid w:val="00942280"/>
    <w:rsid w:val="00944C70"/>
    <w:rsid w:val="00944E90"/>
    <w:rsid w:val="00945ABA"/>
    <w:rsid w:val="00946634"/>
    <w:rsid w:val="009508D8"/>
    <w:rsid w:val="00950B2C"/>
    <w:rsid w:val="009552EA"/>
    <w:rsid w:val="00955EE2"/>
    <w:rsid w:val="0096083A"/>
    <w:rsid w:val="00960F93"/>
    <w:rsid w:val="009621CA"/>
    <w:rsid w:val="009677AC"/>
    <w:rsid w:val="00971333"/>
    <w:rsid w:val="0097766C"/>
    <w:rsid w:val="009809D9"/>
    <w:rsid w:val="00982872"/>
    <w:rsid w:val="009853AE"/>
    <w:rsid w:val="00986ADE"/>
    <w:rsid w:val="009873AB"/>
    <w:rsid w:val="00987CDE"/>
    <w:rsid w:val="0099184A"/>
    <w:rsid w:val="00991A39"/>
    <w:rsid w:val="009951C6"/>
    <w:rsid w:val="00996E78"/>
    <w:rsid w:val="009A0ACB"/>
    <w:rsid w:val="009A5C11"/>
    <w:rsid w:val="009A60A4"/>
    <w:rsid w:val="009A6C99"/>
    <w:rsid w:val="009B138A"/>
    <w:rsid w:val="009B6E4E"/>
    <w:rsid w:val="009B6F90"/>
    <w:rsid w:val="009C2873"/>
    <w:rsid w:val="009D3338"/>
    <w:rsid w:val="009D4364"/>
    <w:rsid w:val="009D4424"/>
    <w:rsid w:val="009D5DA2"/>
    <w:rsid w:val="009E34A9"/>
    <w:rsid w:val="009E3FC0"/>
    <w:rsid w:val="009E5D11"/>
    <w:rsid w:val="009F1D01"/>
    <w:rsid w:val="009F1EC1"/>
    <w:rsid w:val="009F485C"/>
    <w:rsid w:val="009F5869"/>
    <w:rsid w:val="009F5DB9"/>
    <w:rsid w:val="009F723A"/>
    <w:rsid w:val="00A02B8B"/>
    <w:rsid w:val="00A0691D"/>
    <w:rsid w:val="00A0704B"/>
    <w:rsid w:val="00A236AD"/>
    <w:rsid w:val="00A275A6"/>
    <w:rsid w:val="00A3017A"/>
    <w:rsid w:val="00A31057"/>
    <w:rsid w:val="00A31962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6D89"/>
    <w:rsid w:val="00A64AFB"/>
    <w:rsid w:val="00A66634"/>
    <w:rsid w:val="00A6741E"/>
    <w:rsid w:val="00A67CEE"/>
    <w:rsid w:val="00A71232"/>
    <w:rsid w:val="00A7158D"/>
    <w:rsid w:val="00A7311A"/>
    <w:rsid w:val="00A76C1D"/>
    <w:rsid w:val="00A81557"/>
    <w:rsid w:val="00A82219"/>
    <w:rsid w:val="00A82A71"/>
    <w:rsid w:val="00A82EBE"/>
    <w:rsid w:val="00A84C46"/>
    <w:rsid w:val="00A85CBB"/>
    <w:rsid w:val="00A9095F"/>
    <w:rsid w:val="00A90AA4"/>
    <w:rsid w:val="00A9160A"/>
    <w:rsid w:val="00A91982"/>
    <w:rsid w:val="00A9775C"/>
    <w:rsid w:val="00AA042A"/>
    <w:rsid w:val="00AA083C"/>
    <w:rsid w:val="00AA34BC"/>
    <w:rsid w:val="00AA776C"/>
    <w:rsid w:val="00AB1D5B"/>
    <w:rsid w:val="00AB346F"/>
    <w:rsid w:val="00AB47D8"/>
    <w:rsid w:val="00AB6602"/>
    <w:rsid w:val="00AC0497"/>
    <w:rsid w:val="00AC2123"/>
    <w:rsid w:val="00AC4846"/>
    <w:rsid w:val="00AC62CF"/>
    <w:rsid w:val="00AD124D"/>
    <w:rsid w:val="00AD2512"/>
    <w:rsid w:val="00AD3356"/>
    <w:rsid w:val="00AD715D"/>
    <w:rsid w:val="00AD7F77"/>
    <w:rsid w:val="00AE1B49"/>
    <w:rsid w:val="00AE1E9E"/>
    <w:rsid w:val="00AE55BD"/>
    <w:rsid w:val="00AF0FFA"/>
    <w:rsid w:val="00AF17E4"/>
    <w:rsid w:val="00AF282D"/>
    <w:rsid w:val="00AF3614"/>
    <w:rsid w:val="00AF6E37"/>
    <w:rsid w:val="00B03219"/>
    <w:rsid w:val="00B16C61"/>
    <w:rsid w:val="00B213B7"/>
    <w:rsid w:val="00B24E85"/>
    <w:rsid w:val="00B301B4"/>
    <w:rsid w:val="00B3108B"/>
    <w:rsid w:val="00B32456"/>
    <w:rsid w:val="00B334B5"/>
    <w:rsid w:val="00B34946"/>
    <w:rsid w:val="00B36700"/>
    <w:rsid w:val="00B40D04"/>
    <w:rsid w:val="00B4372C"/>
    <w:rsid w:val="00B43760"/>
    <w:rsid w:val="00B43B39"/>
    <w:rsid w:val="00B4539D"/>
    <w:rsid w:val="00B45C0A"/>
    <w:rsid w:val="00B479CB"/>
    <w:rsid w:val="00B50A64"/>
    <w:rsid w:val="00B51866"/>
    <w:rsid w:val="00B554C9"/>
    <w:rsid w:val="00B57E4A"/>
    <w:rsid w:val="00B610B2"/>
    <w:rsid w:val="00B626C0"/>
    <w:rsid w:val="00B63130"/>
    <w:rsid w:val="00B652E2"/>
    <w:rsid w:val="00B66248"/>
    <w:rsid w:val="00B72872"/>
    <w:rsid w:val="00B73443"/>
    <w:rsid w:val="00B81B91"/>
    <w:rsid w:val="00B8342B"/>
    <w:rsid w:val="00B84E85"/>
    <w:rsid w:val="00B85A8C"/>
    <w:rsid w:val="00B92A8A"/>
    <w:rsid w:val="00B9322B"/>
    <w:rsid w:val="00B9636A"/>
    <w:rsid w:val="00BA18EA"/>
    <w:rsid w:val="00BA3607"/>
    <w:rsid w:val="00BA5AD4"/>
    <w:rsid w:val="00BB16CF"/>
    <w:rsid w:val="00BB3B28"/>
    <w:rsid w:val="00BB5891"/>
    <w:rsid w:val="00BB6BC9"/>
    <w:rsid w:val="00BC15BB"/>
    <w:rsid w:val="00BC2BC1"/>
    <w:rsid w:val="00BC4F44"/>
    <w:rsid w:val="00BC6376"/>
    <w:rsid w:val="00BE2298"/>
    <w:rsid w:val="00BE5D80"/>
    <w:rsid w:val="00BE6746"/>
    <w:rsid w:val="00BF01FA"/>
    <w:rsid w:val="00BF197F"/>
    <w:rsid w:val="00BF2B69"/>
    <w:rsid w:val="00BF2D49"/>
    <w:rsid w:val="00BF3E19"/>
    <w:rsid w:val="00BF536A"/>
    <w:rsid w:val="00BF6EED"/>
    <w:rsid w:val="00C00A06"/>
    <w:rsid w:val="00C035C8"/>
    <w:rsid w:val="00C039A5"/>
    <w:rsid w:val="00C0426D"/>
    <w:rsid w:val="00C126BE"/>
    <w:rsid w:val="00C13B4D"/>
    <w:rsid w:val="00C16AD4"/>
    <w:rsid w:val="00C21E93"/>
    <w:rsid w:val="00C226CC"/>
    <w:rsid w:val="00C2380F"/>
    <w:rsid w:val="00C23A56"/>
    <w:rsid w:val="00C316A2"/>
    <w:rsid w:val="00C32E02"/>
    <w:rsid w:val="00C34EA6"/>
    <w:rsid w:val="00C42615"/>
    <w:rsid w:val="00C44718"/>
    <w:rsid w:val="00C45426"/>
    <w:rsid w:val="00C50292"/>
    <w:rsid w:val="00C5035B"/>
    <w:rsid w:val="00C513F1"/>
    <w:rsid w:val="00C51531"/>
    <w:rsid w:val="00C51F02"/>
    <w:rsid w:val="00C55D64"/>
    <w:rsid w:val="00C57CCC"/>
    <w:rsid w:val="00C608D7"/>
    <w:rsid w:val="00C62F37"/>
    <w:rsid w:val="00C6569F"/>
    <w:rsid w:val="00C7335B"/>
    <w:rsid w:val="00C73AB7"/>
    <w:rsid w:val="00C758DB"/>
    <w:rsid w:val="00C77755"/>
    <w:rsid w:val="00C80E15"/>
    <w:rsid w:val="00C8136F"/>
    <w:rsid w:val="00C87C34"/>
    <w:rsid w:val="00C90331"/>
    <w:rsid w:val="00C90473"/>
    <w:rsid w:val="00C9183F"/>
    <w:rsid w:val="00C95735"/>
    <w:rsid w:val="00C96E78"/>
    <w:rsid w:val="00CA42E1"/>
    <w:rsid w:val="00CA6307"/>
    <w:rsid w:val="00CA6F01"/>
    <w:rsid w:val="00CB21EB"/>
    <w:rsid w:val="00CB3559"/>
    <w:rsid w:val="00CB4A82"/>
    <w:rsid w:val="00CB564A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D06C6"/>
    <w:rsid w:val="00CD088A"/>
    <w:rsid w:val="00CD4DEB"/>
    <w:rsid w:val="00CE4A3B"/>
    <w:rsid w:val="00CF0B01"/>
    <w:rsid w:val="00CF1C49"/>
    <w:rsid w:val="00CF5543"/>
    <w:rsid w:val="00CF6414"/>
    <w:rsid w:val="00CF747B"/>
    <w:rsid w:val="00D03D6C"/>
    <w:rsid w:val="00D11D8B"/>
    <w:rsid w:val="00D14503"/>
    <w:rsid w:val="00D16156"/>
    <w:rsid w:val="00D172CD"/>
    <w:rsid w:val="00D178AC"/>
    <w:rsid w:val="00D17D7E"/>
    <w:rsid w:val="00D26B1F"/>
    <w:rsid w:val="00D337BA"/>
    <w:rsid w:val="00D34999"/>
    <w:rsid w:val="00D40059"/>
    <w:rsid w:val="00D4377C"/>
    <w:rsid w:val="00D45617"/>
    <w:rsid w:val="00D50A79"/>
    <w:rsid w:val="00D524CA"/>
    <w:rsid w:val="00D52DFD"/>
    <w:rsid w:val="00D564E2"/>
    <w:rsid w:val="00D56642"/>
    <w:rsid w:val="00D6005A"/>
    <w:rsid w:val="00D64055"/>
    <w:rsid w:val="00D643FC"/>
    <w:rsid w:val="00D64910"/>
    <w:rsid w:val="00D85177"/>
    <w:rsid w:val="00D907BA"/>
    <w:rsid w:val="00D94716"/>
    <w:rsid w:val="00D94E0B"/>
    <w:rsid w:val="00DA0AE6"/>
    <w:rsid w:val="00DA3182"/>
    <w:rsid w:val="00DB2AE8"/>
    <w:rsid w:val="00DC5B5B"/>
    <w:rsid w:val="00DD2A0F"/>
    <w:rsid w:val="00DD301A"/>
    <w:rsid w:val="00DD3B89"/>
    <w:rsid w:val="00DD5A16"/>
    <w:rsid w:val="00DD6CEA"/>
    <w:rsid w:val="00DE007A"/>
    <w:rsid w:val="00DE0BC1"/>
    <w:rsid w:val="00DE3B43"/>
    <w:rsid w:val="00DE4959"/>
    <w:rsid w:val="00DE526C"/>
    <w:rsid w:val="00DE55B4"/>
    <w:rsid w:val="00DF2999"/>
    <w:rsid w:val="00DF2E4A"/>
    <w:rsid w:val="00DF3D9B"/>
    <w:rsid w:val="00DF5CAD"/>
    <w:rsid w:val="00E0593A"/>
    <w:rsid w:val="00E05A74"/>
    <w:rsid w:val="00E06622"/>
    <w:rsid w:val="00E0745F"/>
    <w:rsid w:val="00E11B7F"/>
    <w:rsid w:val="00E1514A"/>
    <w:rsid w:val="00E170B6"/>
    <w:rsid w:val="00E17805"/>
    <w:rsid w:val="00E22E8E"/>
    <w:rsid w:val="00E23214"/>
    <w:rsid w:val="00E24CBD"/>
    <w:rsid w:val="00E314A8"/>
    <w:rsid w:val="00E32FDC"/>
    <w:rsid w:val="00E341DF"/>
    <w:rsid w:val="00E34CE0"/>
    <w:rsid w:val="00E36428"/>
    <w:rsid w:val="00E40A76"/>
    <w:rsid w:val="00E43E16"/>
    <w:rsid w:val="00E43FC3"/>
    <w:rsid w:val="00E44BE2"/>
    <w:rsid w:val="00E44EB2"/>
    <w:rsid w:val="00E475B6"/>
    <w:rsid w:val="00E4763A"/>
    <w:rsid w:val="00E47D2E"/>
    <w:rsid w:val="00E51C10"/>
    <w:rsid w:val="00E52554"/>
    <w:rsid w:val="00E55CE2"/>
    <w:rsid w:val="00E6590A"/>
    <w:rsid w:val="00E675E8"/>
    <w:rsid w:val="00E7000A"/>
    <w:rsid w:val="00E738A7"/>
    <w:rsid w:val="00E8274D"/>
    <w:rsid w:val="00E82F4A"/>
    <w:rsid w:val="00E831A6"/>
    <w:rsid w:val="00E8336B"/>
    <w:rsid w:val="00E83BAE"/>
    <w:rsid w:val="00E8403B"/>
    <w:rsid w:val="00E8570C"/>
    <w:rsid w:val="00E90521"/>
    <w:rsid w:val="00E94280"/>
    <w:rsid w:val="00E956E7"/>
    <w:rsid w:val="00E959EE"/>
    <w:rsid w:val="00EA314A"/>
    <w:rsid w:val="00EA39E2"/>
    <w:rsid w:val="00EA50CE"/>
    <w:rsid w:val="00EA5A8D"/>
    <w:rsid w:val="00EB143A"/>
    <w:rsid w:val="00EB1F8E"/>
    <w:rsid w:val="00EB3DEE"/>
    <w:rsid w:val="00EB44B3"/>
    <w:rsid w:val="00EB7580"/>
    <w:rsid w:val="00EC22AD"/>
    <w:rsid w:val="00EC5457"/>
    <w:rsid w:val="00ED037B"/>
    <w:rsid w:val="00ED0C11"/>
    <w:rsid w:val="00ED38B9"/>
    <w:rsid w:val="00EE0BA5"/>
    <w:rsid w:val="00EE1B7F"/>
    <w:rsid w:val="00EF6879"/>
    <w:rsid w:val="00F01CAE"/>
    <w:rsid w:val="00F03980"/>
    <w:rsid w:val="00F03D19"/>
    <w:rsid w:val="00F05452"/>
    <w:rsid w:val="00F05EFF"/>
    <w:rsid w:val="00F064D6"/>
    <w:rsid w:val="00F06D51"/>
    <w:rsid w:val="00F117D9"/>
    <w:rsid w:val="00F12DBD"/>
    <w:rsid w:val="00F205AB"/>
    <w:rsid w:val="00F20A98"/>
    <w:rsid w:val="00F23811"/>
    <w:rsid w:val="00F24400"/>
    <w:rsid w:val="00F24464"/>
    <w:rsid w:val="00F26818"/>
    <w:rsid w:val="00F2795A"/>
    <w:rsid w:val="00F30888"/>
    <w:rsid w:val="00F315CC"/>
    <w:rsid w:val="00F31B22"/>
    <w:rsid w:val="00F34AC9"/>
    <w:rsid w:val="00F44101"/>
    <w:rsid w:val="00F474EB"/>
    <w:rsid w:val="00F53B08"/>
    <w:rsid w:val="00F56207"/>
    <w:rsid w:val="00F62EF9"/>
    <w:rsid w:val="00F73446"/>
    <w:rsid w:val="00F737DB"/>
    <w:rsid w:val="00F73EF0"/>
    <w:rsid w:val="00F74552"/>
    <w:rsid w:val="00F77706"/>
    <w:rsid w:val="00F779DA"/>
    <w:rsid w:val="00F80337"/>
    <w:rsid w:val="00F851F2"/>
    <w:rsid w:val="00F87924"/>
    <w:rsid w:val="00F9185A"/>
    <w:rsid w:val="00F938BF"/>
    <w:rsid w:val="00F97EC0"/>
    <w:rsid w:val="00FA199B"/>
    <w:rsid w:val="00FA56B2"/>
    <w:rsid w:val="00FA5706"/>
    <w:rsid w:val="00FB2BA7"/>
    <w:rsid w:val="00FB33C3"/>
    <w:rsid w:val="00FB4329"/>
    <w:rsid w:val="00FB56D6"/>
    <w:rsid w:val="00FB750C"/>
    <w:rsid w:val="00FB7726"/>
    <w:rsid w:val="00FC048B"/>
    <w:rsid w:val="00FC0B0D"/>
    <w:rsid w:val="00FC399E"/>
    <w:rsid w:val="00FC57EB"/>
    <w:rsid w:val="00FD0203"/>
    <w:rsid w:val="00FD268A"/>
    <w:rsid w:val="00FD459E"/>
    <w:rsid w:val="00FD6E65"/>
    <w:rsid w:val="00FE0B48"/>
    <w:rsid w:val="00FE79A5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E5943-C07F-46CE-A68B-C4D81A01A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2024-03-19T06:09:00Z</cp:lastPrinted>
  <dcterms:created xsi:type="dcterms:W3CDTF">2024-03-19T11:21:00Z</dcterms:created>
  <dcterms:modified xsi:type="dcterms:W3CDTF">2024-03-19T11:21:00Z</dcterms:modified>
</cp:coreProperties>
</file>