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93438D">
        <w:trPr>
          <w:trHeight w:val="351"/>
        </w:trPr>
        <w:tc>
          <w:tcPr>
            <w:tcW w:w="4076" w:type="dxa"/>
          </w:tcPr>
          <w:p w:rsidR="00B34946" w:rsidRPr="002C4612" w:rsidRDefault="00413B60" w:rsidP="0093438D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-793099</wp:posOffset>
                      </wp:positionH>
                      <wp:positionV relativeFrom="paragraph">
                        <wp:posOffset>-389677</wp:posOffset>
                      </wp:positionV>
                      <wp:extent cx="599355" cy="315046"/>
                      <wp:effectExtent l="0" t="0" r="0" b="88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355" cy="31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-62.45pt;margin-top:-30.7pt;width:47.2pt;height:2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SutwIAAJQFAAAOAAAAZHJzL2Uyb0RvYy54bWysVM1uEzEQviPxDpbvdHfTbKFRN1XUqgip&#10;aita1LPjtbMreW1jO9mEExJXJB6Bh+CC+OkzbN6IsfcnpVQcEDk4Hs/MNzPfzszR8boSaMWMLZXM&#10;cLIXY8QkVXkpFxl+c3P27AVG1hGZE6Eky/CGWXw8ffrkqNYTNlKFEjkzCECkndQ6w4VzehJFlhas&#10;InZPaSZByZWpiAPRLKLckBrQKxGN4vggqpXJtVGUWQuvp60STwM+54y6S84tc0hkGHJz4TThnPsz&#10;mh6RycIQXZS0S4P8QxYVKSUEHaBOiSNoaco/oKqSGmUVd3tUVZHivKQs1ADVJPGDaq4LolmoBcix&#10;eqDJ/j9YerG6MqjMM5xiJEkFn6j5vH2//dT8aO62H5ovzV3zffux+dl8bb6h1PNVazsBt2t9ZTrJ&#10;wtUXv+am8v9QFloHjjcDx2ztEIXH9PBwP4VYFFT7SRqPDzxmtHPWxrqXTFXIXzJs4BMGZsnq3LrW&#10;tDfxsawSZX5WChEE3zbsRBi0IvDB54ukA//NSkhvK5X3agH9S+TraisJN7cRzNsJ+ZpxYAhyH4VE&#10;Qm/ughBKmXRJqypIztrYaQy/PnqfVig0AHpkDvEH7A6gt2xBeuw2y87eu7LQ2oNz/LfEWufBI0RW&#10;0g3OVSmVeQxAQFVd5Na+J6mlxrM0V/kG+seodrCspmclfLZzYt0VMTBJMHOwHdwlHFyoOsOqu2FU&#10;KPPusXdvDw0OWoxqmMwM27dLYhhG4pWE1j9MxmM/ykEYp89HIJj7mvl9jVxWJwp6IYE9pGm4ensn&#10;+is3qrqFJTLzUUFFJIXYGabO9MKJazcGrCHKZrNgBuOriTuX15p6cM+qb8ub9S0xuutdB01/ofop&#10;JpMHLdzaek+pZkuneBn6e8drxzeMfmicbk353XJfDla7ZTr9BQAA//8DAFBLAwQUAAYACAAAACEA&#10;Px9vHOEAAAAMAQAADwAAAGRycy9kb3ducmV2LnhtbEyPwU7DMAyG70i8Q2Qkbl3Sbd1GaTohBBNw&#10;Y1DOWRPaisQpTbqVt8c7wc3W/+n352I7OcuOZgidRwnpTAAzWHvdYSPh/e0x2QALUaFW1qOR8GMC&#10;bMvLi0Ll2p/w1Rz3sWFUgiFXEtoY+5zzULfGqTDzvUHKPv3gVKR1aLge1InKneVzIVbcqQ7pQqt6&#10;c9+a+ms/Ogljtn5+mD6+d4tKVOuXymZPcddLeX013d0Ci2aKfzCc9UkdSnI6+BF1YFZCks6XN8TS&#10;tEqXwAhJFiIDdjhn6QZ4WfD/T5S/AAAA//8DAFBLAQItABQABgAIAAAAIQC2gziS/gAAAOEBAAAT&#10;AAAAAAAAAAAAAAAAAAAAAABbQ29udGVudF9UeXBlc10ueG1sUEsBAi0AFAAGAAgAAAAhADj9If/W&#10;AAAAlAEAAAsAAAAAAAAAAAAAAAAALwEAAF9yZWxzLy5yZWxzUEsBAi0AFAAGAAgAAAAhAH7glK63&#10;AgAAlAUAAA4AAAAAAAAAAAAAAAAALgIAAGRycy9lMm9Eb2MueG1sUEsBAi0AFAAGAAgAAAAhAD8f&#10;bxzhAAAADAEAAA8AAAAAAAAAAAAAAAAAEQUAAGRycy9kb3ducmV2LnhtbFBLBQYAAAAABAAEAPMA&#10;AAAfBgAAAAA=&#10;" fillcolor="white [3212]" stroked="f" strokeweight="2pt"/>
                  </w:pict>
                </mc:Fallback>
              </mc:AlternateContent>
            </w:r>
            <w:r w:rsidR="00534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04AB2" wp14:editId="2AAE7C96">
                      <wp:simplePos x="0" y="0"/>
                      <wp:positionH relativeFrom="column">
                        <wp:posOffset>2596716</wp:posOffset>
                      </wp:positionH>
                      <wp:positionV relativeFrom="paragraph">
                        <wp:posOffset>-618189</wp:posOffset>
                      </wp:positionV>
                      <wp:extent cx="574541" cy="644892"/>
                      <wp:effectExtent l="0" t="0" r="0" b="31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541" cy="6448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4.45pt;margin-top:-48.7pt;width:45.25pt;height:5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eYegIAAPoEAAAOAAAAZHJzL2Uyb0RvYy54bWysVNuO0zAQfUfiHyy/d3OR0zbRpqvdliKk&#10;BVYsfIAbO42FYxvbbbog/p2x05Yu8IAQeXA89vj4zMwZX98ceon23DqhVY2zqxQjrhrNhNrW+NPH&#10;9WSOkfNUMSq14jV+4g7fLF6+uB5MxXPdacm4RQCiXDWYGnfemypJXNPxnrorbbiCzVbbnnow7TZh&#10;lg6A3sskT9NpMmjLjNUNdw5WV+MmXkT8tuWNf9+2jnskawzcfBxtHDdhTBbXtNpaajrRHGnQf2DR&#10;U6Hg0jPUinqKdlb8BtWLxmqnW3/V6D7RbSsaHmOAaLL0l2geO2p4jAWS48w5Te7/wTbv9g8WCVZj&#10;gpGiPZToAySNqq3kqAjpGYyrwOvRPNgQoDP3uvnskNLLDrz4rbV66DhlQCoL/smzA8FwcBRthrea&#10;ATrdeR0zdWhtHwAhB+gQC/J0Lgg/eNTAYjEjBckwamBrSsi8zOMNtDodNtb511z3KExqbIF6BKf7&#10;e+cDGVqdXCJ5LQVbCymjYbebpbRoT0Eb6/gd0d2lm1TBWelwbEQcV4Aj3BH2AttY629llpP0Li8n&#10;6+l8NiFrUkzKWTqfpFl5V05TUpLV+nsgmJGqE4xxdS8UP+kuI39X12MHjIqJykNDjcsiL2Lsz9i7&#10;yyDT+P0pyF54aEMp+hrPz060CnV9pRiETStPhRznyXP6McuQg9M/ZiWqIBR+FNBGsycQgdVQJGhD&#10;eDBg0mn7FaMBmq/G7suOWo6RfKNASGVGSOjWaJBiloNhL3c2lztUNQBVY4/ROF36scN3xoptBzdl&#10;MTFK34L4WhGFEYQ5sjpKFhosRnB8DEIHX9rR6+eTtfgBAAD//wMAUEsDBBQABgAIAAAAIQCukNiy&#10;3QAAAAkBAAAPAAAAZHJzL2Rvd25yZXYueG1sTI/BTsMwDIbvSLxDZCRuW8IoZSlNJ4S0E3BgQ+Lq&#10;NVlb0TilSbfy9pgT3H7Ln35/Ljez78XJjbELZOBmqUA4qoPtqDHwvt8u1iBiQrLYB3IGvl2ETXV5&#10;UWJhw5ne3GmXGsElFAs00KY0FFLGunUe4zIMjnh3DKPHxOPYSDvimct9L1dK5dJjR3yhxcE9ta7+&#10;3E3eAOaZ/Xo93r7sn6ccdTOr7d2HMub6an58AJHcnP5g+NVndajY6RAmslH0BjK11owaWOj7DAQT&#10;mdYcDhxWIKtS/v+g+gEAAP//AwBQSwECLQAUAAYACAAAACEAtoM4kv4AAADhAQAAEwAAAAAAAAAA&#10;AAAAAAAAAAAAW0NvbnRlbnRfVHlwZXNdLnhtbFBLAQItABQABgAIAAAAIQA4/SH/1gAAAJQBAAAL&#10;AAAAAAAAAAAAAAAAAC8BAABfcmVscy8ucmVsc1BLAQItABQABgAIAAAAIQBncPeYegIAAPoEAAAO&#10;AAAAAAAAAAAAAAAAAC4CAABkcnMvZTJvRG9jLnhtbFBLAQItABQABgAIAAAAIQCukNiy3QAAAAkB&#10;AAAPAAAAAAAAAAAAAAAAANQEAABkcnMvZG93bnJldi54bWxQSwUGAAAAAAQABADzAAAA3gUAAAAA&#10;" stroked="f"/>
                  </w:pict>
                </mc:Fallback>
              </mc:AlternateContent>
            </w:r>
            <w:r w:rsidR="00B34946" w:rsidRPr="002C4612">
              <w:rPr>
                <w:rFonts w:ascii="Times New Roman" w:hAnsi="Times New Roman" w:cs="Times New Roman"/>
                <w:b w:val="0"/>
                <w:szCs w:val="26"/>
              </w:rPr>
              <w:br w:type="page"/>
            </w:r>
            <w:r w:rsidR="00B34946" w:rsidRPr="002C4612">
              <w:rPr>
                <w:rFonts w:ascii="Times New Roman" w:hAnsi="Times New Roman" w:cs="Times New Roman"/>
                <w:b w:val="0"/>
                <w:color w:val="000000"/>
                <w:szCs w:val="26"/>
              </w:rPr>
              <w:t>УТВЕРЖДЕН</w:t>
            </w:r>
          </w:p>
        </w:tc>
      </w:tr>
      <w:tr w:rsidR="00B34946" w:rsidRPr="002C4612" w:rsidTr="0093438D">
        <w:trPr>
          <w:trHeight w:val="1235"/>
        </w:trPr>
        <w:tc>
          <w:tcPr>
            <w:tcW w:w="4076" w:type="dxa"/>
          </w:tcPr>
          <w:p w:rsidR="00B34946" w:rsidRPr="002C4612" w:rsidRDefault="002C58C0" w:rsidP="0093438D">
            <w:pPr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постановлением</w:t>
            </w:r>
            <w:r w:rsidR="00B34946" w:rsidRPr="002C4612">
              <w:rPr>
                <w:szCs w:val="26"/>
              </w:rPr>
              <w:t xml:space="preserve"> Главы</w:t>
            </w:r>
          </w:p>
          <w:p w:rsidR="00B34946" w:rsidRPr="002C4612" w:rsidRDefault="00470D83" w:rsidP="0093438D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городского округа</w:t>
            </w:r>
          </w:p>
          <w:p w:rsidR="00B34946" w:rsidRPr="002C4612" w:rsidRDefault="001167D2" w:rsidP="0093438D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"</w:t>
            </w:r>
            <w:r w:rsidR="00B34946" w:rsidRPr="002C4612">
              <w:rPr>
                <w:szCs w:val="26"/>
              </w:rPr>
              <w:t>Город Архангельск</w:t>
            </w:r>
            <w:r w:rsidRPr="002C4612">
              <w:rPr>
                <w:szCs w:val="26"/>
              </w:rPr>
              <w:t>"</w:t>
            </w:r>
          </w:p>
          <w:p w:rsidR="00B34946" w:rsidRPr="002C4612" w:rsidRDefault="009B2A7E" w:rsidP="0093438D">
            <w:pPr>
              <w:ind w:firstLine="33"/>
              <w:jc w:val="center"/>
              <w:rPr>
                <w:szCs w:val="26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5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132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9B689D" w:rsidRPr="009B689D" w:rsidRDefault="009B689D" w:rsidP="00897C33">
      <w:pPr>
        <w:jc w:val="center"/>
        <w:rPr>
          <w:b/>
          <w:spacing w:val="40"/>
          <w:sz w:val="28"/>
          <w:szCs w:val="28"/>
        </w:rPr>
      </w:pPr>
      <w:r w:rsidRPr="009B689D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756A20" w:rsidRPr="00756A20">
        <w:rPr>
          <w:b/>
          <w:sz w:val="28"/>
          <w:szCs w:val="28"/>
        </w:rPr>
        <w:t xml:space="preserve">в проект планировки Северного района муниципального образования </w:t>
      </w:r>
      <w:r w:rsidR="00756A20">
        <w:rPr>
          <w:b/>
          <w:sz w:val="28"/>
          <w:szCs w:val="28"/>
        </w:rPr>
        <w:t>"</w:t>
      </w:r>
      <w:r w:rsidR="00756A20" w:rsidRPr="00756A20">
        <w:rPr>
          <w:b/>
          <w:sz w:val="28"/>
          <w:szCs w:val="28"/>
        </w:rPr>
        <w:t>Город Архангельск</w:t>
      </w:r>
      <w:r w:rsidR="00756A20">
        <w:rPr>
          <w:b/>
          <w:sz w:val="28"/>
          <w:szCs w:val="28"/>
        </w:rPr>
        <w:t>"</w:t>
      </w:r>
      <w:r w:rsidR="00756A20">
        <w:rPr>
          <w:b/>
          <w:sz w:val="28"/>
          <w:szCs w:val="28"/>
        </w:rPr>
        <w:br/>
      </w:r>
      <w:r w:rsidR="00756A20" w:rsidRPr="00756A20">
        <w:rPr>
          <w:b/>
          <w:sz w:val="28"/>
          <w:szCs w:val="28"/>
        </w:rPr>
        <w:t xml:space="preserve">в границах элемента планировочной структуры: ул. Ильича, </w:t>
      </w:r>
      <w:r w:rsidR="00756A20">
        <w:rPr>
          <w:b/>
          <w:sz w:val="28"/>
          <w:szCs w:val="28"/>
        </w:rPr>
        <w:br/>
      </w:r>
      <w:bookmarkStart w:id="0" w:name="_GoBack"/>
      <w:bookmarkEnd w:id="0"/>
      <w:r w:rsidR="00756A20" w:rsidRPr="00756A20">
        <w:rPr>
          <w:b/>
          <w:sz w:val="28"/>
          <w:szCs w:val="28"/>
        </w:rPr>
        <w:t>ул. Кировская площадью 92,4285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497ED1" w:rsidRPr="00497ED1" w:rsidRDefault="00497ED1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97ED1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497ED1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497ED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497ED1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</w:p>
    <w:p w:rsidR="00497ED1" w:rsidRDefault="002817D7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97ED1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</w:p>
    <w:p w:rsidR="002817D7" w:rsidRPr="00497ED1" w:rsidRDefault="002817D7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97ED1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497ED1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463B56" w:rsidRPr="002C4612" w:rsidRDefault="00463B56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Данная документация содержит решения градостроительного планирования и застройки территории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Объектом градостроительного планирования является элемент планировочной структуры: ул. Ильича, ул. Кировская, расположенный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 xml:space="preserve">в Северном территориальном округе города Архангельска. Территория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в границах разработки проекта планировки территории составляет 92,4285 га.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Технический заказчик: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ООО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РВК-Архангельск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(ИНН 7726747370, ОГРН 1147746544890).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Источник финансирования работ – средства ООО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РВК-Архангельск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Разработчик документации: Проектная организация</w:t>
      </w:r>
      <w:r>
        <w:rPr>
          <w:b w:val="0"/>
          <w:sz w:val="28"/>
        </w:rPr>
        <w:br/>
      </w:r>
      <w:r w:rsidRPr="00EF12A3">
        <w:rPr>
          <w:b w:val="0"/>
          <w:sz w:val="28"/>
        </w:rPr>
        <w:t xml:space="preserve">ООО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АРКТИКТРАНСПРОЕКТ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(ИНН 2901298386, ОГРН 1192901007870).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Основание для разработки проекта внесения изменений в проект планировки Северного района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в границах элемента планировочной структуры: ул. Ильича, </w:t>
      </w:r>
      <w:r>
        <w:rPr>
          <w:b w:val="0"/>
          <w:sz w:val="28"/>
        </w:rPr>
        <w:br/>
      </w:r>
      <w:r w:rsidRPr="00EF12A3">
        <w:rPr>
          <w:b w:val="0"/>
          <w:sz w:val="28"/>
        </w:rPr>
        <w:t xml:space="preserve">ул. Кировская площадью 92,4285 га (далее – проект внесения изменений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в проект планировки):</w:t>
      </w:r>
    </w:p>
    <w:p w:rsid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  <w:lang w:val="en-US"/>
        </w:rPr>
      </w:pPr>
      <w:r w:rsidRPr="00EF12A3">
        <w:rPr>
          <w:b w:val="0"/>
          <w:sz w:val="28"/>
        </w:rPr>
        <w:t xml:space="preserve">распоряжение Главы городского округа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от 26 мая 2023 года № 2976р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О подготовке проекта внесения изменений в проект планировки Северного района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в границах части элемента планировочной структуры: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ул. Ильича, ул. Кировская площадью 92,4285 га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497ED1" w:rsidRPr="00497ED1" w:rsidRDefault="00497ED1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  <w:lang w:val="en-US"/>
        </w:rPr>
      </w:pP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Нормативно-правовая и методическая база для выполнения работ: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Градостроительный кодекс Российской Федерации;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Земельный кодекс Российской Федерации;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Жилищный кодекс Российской Федерации;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Водный кодекс Российской Федерации;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Градостроительный кодекс Архангельской области;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30 марта 1999 года № 52-ФЗ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 санитарно-эпидемиологическом благополучии населения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10 января 2002 года № 7-ФЗ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охране окружающей среды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14 марта 1995 года № 33-ФЗ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особо охраняемых природных территориях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25 июня 2002 года № 73-ФЗ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24 июня 1998 года № 89-ФЗ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отходах производства и потребления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21 декабря 1994 года № 68-ФЗ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 защите населения и территорий от чрезвычайных ситуаций природного и техногенного характера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Федеральный закон от 29 декабря 2017 года № 443-ФЗ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Об организации дорожного движения в Российской Федерации и о внесении изменений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в отдельные законодательные акты Российской Федерации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приказ Росреестра от 10 ноября 2020 года № П/0412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утверждении классификатора видов разрешенного использования земельных участков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приказ Министерства строительства и жилищно-коммунального хозяйства РФ от 25 апреля 2017 года № 739/пр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Об утверждении требований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463B56">
        <w:rPr>
          <w:b w:val="0"/>
          <w:spacing w:val="-4"/>
          <w:sz w:val="28"/>
        </w:rPr>
        <w:t>постановление Правительства Российской Федерации от 31 марта 2017 года</w:t>
      </w:r>
      <w:r w:rsidRPr="00EF12A3">
        <w:rPr>
          <w:b w:val="0"/>
          <w:sz w:val="28"/>
        </w:rPr>
        <w:t xml:space="preserve"> № 402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утверждении Правил выполнения инженерных изысканий, необходимых для подготовки документации по планировке территории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СП 42.13330.2016. Свод правил. Градостроительство. Планировка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и застройка городских и сельских поселений. Актуализированная редакция СНиП 2.07.01-89*</w:t>
      </w:r>
      <w:r w:rsidR="00483298">
        <w:rPr>
          <w:b w:val="0"/>
          <w:sz w:val="28"/>
        </w:rPr>
        <w:t xml:space="preserve"> (далее</w:t>
      </w:r>
      <w:r w:rsidR="00463B56">
        <w:rPr>
          <w:b w:val="0"/>
          <w:sz w:val="28"/>
        </w:rPr>
        <w:t xml:space="preserve"> – </w:t>
      </w:r>
      <w:r w:rsidR="00483298" w:rsidRPr="00EF12A3">
        <w:rPr>
          <w:b w:val="0"/>
          <w:sz w:val="28"/>
        </w:rPr>
        <w:t>СП 42.13330.2016</w:t>
      </w:r>
      <w:r w:rsidR="00483298">
        <w:rPr>
          <w:b w:val="0"/>
          <w:sz w:val="28"/>
        </w:rPr>
        <w:t>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3E2B64">
        <w:rPr>
          <w:b w:val="0"/>
          <w:sz w:val="28"/>
        </w:rPr>
        <w:t xml:space="preserve"> (далее</w:t>
      </w:r>
      <w:r w:rsidR="00463B56">
        <w:rPr>
          <w:b w:val="0"/>
          <w:sz w:val="28"/>
        </w:rPr>
        <w:t xml:space="preserve"> – </w:t>
      </w:r>
      <w:r w:rsidR="003E2B64" w:rsidRPr="00EF12A3">
        <w:rPr>
          <w:b w:val="0"/>
          <w:sz w:val="28"/>
        </w:rPr>
        <w:t>СП 476.1325800.2020</w:t>
      </w:r>
      <w:r w:rsidR="003E2B64">
        <w:rPr>
          <w:b w:val="0"/>
          <w:sz w:val="28"/>
        </w:rPr>
        <w:t>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 82.13330.2016. Свод правил. Благоустройство территорий. Актуализированная редакция СНиП III-10-75;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СП 396.1325800.2018. Улицы и дороги населенных пунктов. Правила </w:t>
      </w:r>
      <w:r w:rsidRPr="00EF12A3">
        <w:rPr>
          <w:b w:val="0"/>
          <w:sz w:val="28"/>
        </w:rPr>
        <w:lastRenderedPageBreak/>
        <w:t>градостроительного проектирования;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генеральный план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, утвержденным постановлением министерства строительства и архитектуры Архангельской области от 2 апреля 2020 года №37-п (с изменениями)</w:t>
      </w:r>
      <w:r w:rsidR="00497ED1">
        <w:rPr>
          <w:b w:val="0"/>
          <w:sz w:val="28"/>
        </w:rPr>
        <w:t>,</w:t>
      </w:r>
      <w:r>
        <w:rPr>
          <w:b w:val="0"/>
          <w:sz w:val="28"/>
        </w:rPr>
        <w:t xml:space="preserve"> (далее – генеральный план)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правила землепользования и застройки городского округа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, утвержденным постановлением министерства строительства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и архитектуры Архангельской области от 29 сентября 2020 года №</w:t>
      </w:r>
      <w:r w:rsidR="00463B56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68-п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(с изменениями)</w:t>
      </w:r>
      <w:r w:rsidR="00497ED1">
        <w:rPr>
          <w:b w:val="0"/>
          <w:sz w:val="28"/>
        </w:rPr>
        <w:t>,</w:t>
      </w:r>
      <w:r w:rsidRPr="00EF12A3">
        <w:rPr>
          <w:b w:val="0"/>
          <w:sz w:val="28"/>
        </w:rPr>
        <w:t xml:space="preserve"> (далее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ПЗЗ);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проект планировки Северного района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, утвержденный распоряжением мэра города Архангельска от 27 февраля 2015 года № 516р (с изменениями)</w:t>
      </w:r>
      <w:r w:rsidR="00497ED1">
        <w:rPr>
          <w:b w:val="0"/>
          <w:sz w:val="28"/>
        </w:rPr>
        <w:t>,</w:t>
      </w:r>
      <w:r>
        <w:rPr>
          <w:b w:val="0"/>
          <w:sz w:val="28"/>
        </w:rPr>
        <w:t xml:space="preserve"> (далее </w:t>
      </w:r>
      <w:r w:rsidR="00463B56">
        <w:rPr>
          <w:b w:val="0"/>
          <w:sz w:val="28"/>
        </w:rPr>
        <w:t>–</w:t>
      </w:r>
      <w:r w:rsidRPr="00EF12A3">
        <w:rPr>
          <w:b w:val="0"/>
          <w:sz w:val="28"/>
        </w:rPr>
        <w:t xml:space="preserve"> проект планировки Северного района</w:t>
      </w:r>
      <w:r>
        <w:rPr>
          <w:b w:val="0"/>
          <w:sz w:val="28"/>
        </w:rPr>
        <w:t>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местные нормативы градостроительного проектирования муниципального образования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, утвержденными решением Архангельской городской Думы от 20 сентября 2017 года №</w:t>
      </w:r>
      <w:r w:rsidR="00463B56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567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(с изменениями)</w:t>
      </w:r>
      <w:r w:rsidR="00497ED1">
        <w:rPr>
          <w:b w:val="0"/>
          <w:sz w:val="28"/>
        </w:rPr>
        <w:t>,</w:t>
      </w:r>
      <w:r w:rsidRPr="00EF12A3">
        <w:rPr>
          <w:b w:val="0"/>
          <w:sz w:val="28"/>
        </w:rPr>
        <w:t xml:space="preserve"> (далее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МНГП);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региональные нормативы градостроительного проектирования Архангельской области, утвержденными постановлением Правительства Архангельской области от 19 апреля 2016 года №</w:t>
      </w:r>
      <w:r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123-пп (с изменениями)</w:t>
      </w:r>
      <w:r w:rsidR="00497ED1">
        <w:rPr>
          <w:b w:val="0"/>
          <w:sz w:val="28"/>
        </w:rPr>
        <w:t>,</w:t>
      </w:r>
      <w:r w:rsidRPr="00EF12A3">
        <w:rPr>
          <w:b w:val="0"/>
          <w:sz w:val="28"/>
        </w:rPr>
        <w:t xml:space="preserve"> (далее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РНГП);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иные законы и нормативно-правовые акты Российской Федерации, Архангельской области, </w:t>
      </w:r>
      <w:r>
        <w:rPr>
          <w:b w:val="0"/>
          <w:sz w:val="28"/>
        </w:rPr>
        <w:t>городского округа</w:t>
      </w:r>
      <w:r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 проекте внесения изменений в планировки Северного района учитываются основные положения: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проекта планировки Северного района;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программ комплексного развития транспортной инфраструктуры;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программ комплексного развития социальной инфраструктуры;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нормативов градостроительного проектирования;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комплексных схем организации дорожного движения;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границ территорий выявленных объектов культурного наследия;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требований по обеспечению эффективности организац</w:t>
      </w:r>
      <w:r>
        <w:rPr>
          <w:b w:val="0"/>
          <w:sz w:val="28"/>
        </w:rPr>
        <w:t>ии дорожного движения, указанных</w:t>
      </w:r>
      <w:r w:rsidRPr="00EF12A3">
        <w:rPr>
          <w:b w:val="0"/>
          <w:sz w:val="28"/>
        </w:rPr>
        <w:t xml:space="preserve"> в части 1 статьи 11 Федерального закона от 29 декабря 2017 года № 443-ФЗ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границ зон с особыми условиями использования территорий.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Целью разработки проекта внесения изменений в проект планировки Северного района является: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размещение комплекса объектов центральных очистных сооружений канализации на земельных участках с кадастровыми номерами 29:22:031201:29 и 29:22:031201:30;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отображение в границах производственной зоны (П1), входящей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 xml:space="preserve">в границы территории проектирования, зоны планируемого размещения объектов производственной, коммунальной, транспортной инфраструктуры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на перспективу;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определение параметров функциональных зон и объектов жилищного строительства, отдыха и социального обслуживания населения;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Проект внесения изменений в проект планировки Северного района определяет: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концепцию архитектурно-пространственного развития проектируемой территории;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параметры застройки;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очередность освоения территории;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организацию улично-дорожной сети и транспортного обслуживания;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Согласно заданию проект внесения изменений в проект планировки Северного района состоит из основной части (</w:t>
      </w:r>
      <w:r>
        <w:rPr>
          <w:b w:val="0"/>
          <w:sz w:val="28"/>
        </w:rPr>
        <w:t>т</w:t>
      </w:r>
      <w:r w:rsidRPr="00EF12A3">
        <w:rPr>
          <w:b w:val="0"/>
          <w:sz w:val="28"/>
        </w:rPr>
        <w:t>ом 1), которая подлежит утверждению, и материалов по ее обоснованию (</w:t>
      </w:r>
      <w:r>
        <w:rPr>
          <w:b w:val="0"/>
          <w:sz w:val="28"/>
        </w:rPr>
        <w:t>т</w:t>
      </w:r>
      <w:r w:rsidRPr="00EF12A3">
        <w:rPr>
          <w:b w:val="0"/>
          <w:sz w:val="28"/>
        </w:rPr>
        <w:t>ом 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Масштаб графической части проекта внесения изменений в проект планировки Северного района: М 1:2000.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Графические материалы разработаны с использованием сведений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 xml:space="preserve">из информационной системы обеспечения градостроительной деятельности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 xml:space="preserve">на территории </w:t>
      </w:r>
      <w:r w:rsidR="007755AE">
        <w:rPr>
          <w:b w:val="0"/>
          <w:sz w:val="28"/>
        </w:rPr>
        <w:t>городского округа</w:t>
      </w:r>
      <w:r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М 1:500, представленной заказчику департаментом градостроительства в бумажном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и электронном виде.</w:t>
      </w:r>
    </w:p>
    <w:p w:rsidR="007755AE" w:rsidRPr="00434CFF" w:rsidRDefault="007755AE" w:rsidP="007755A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Чертеж планировки территории графической части </w:t>
      </w:r>
      <w:r>
        <w:rPr>
          <w:b w:val="0"/>
          <w:sz w:val="28"/>
        </w:rPr>
        <w:t xml:space="preserve">представлен </w:t>
      </w:r>
      <w:r w:rsidR="00463B56">
        <w:rPr>
          <w:b w:val="0"/>
          <w:sz w:val="28"/>
        </w:rPr>
        <w:br/>
      </w:r>
      <w:r>
        <w:rPr>
          <w:b w:val="0"/>
          <w:sz w:val="28"/>
        </w:rPr>
        <w:t xml:space="preserve">в приложении </w:t>
      </w:r>
      <w:r w:rsidR="0004772E">
        <w:rPr>
          <w:b w:val="0"/>
          <w:sz w:val="28"/>
        </w:rPr>
        <w:t xml:space="preserve">к настоящему проекту внесения изменений в проект планировки </w:t>
      </w:r>
      <w:r>
        <w:rPr>
          <w:b w:val="0"/>
          <w:sz w:val="28"/>
        </w:rPr>
        <w:t xml:space="preserve">и </w:t>
      </w:r>
      <w:r w:rsidRPr="00434CFF">
        <w:rPr>
          <w:b w:val="0"/>
          <w:sz w:val="28"/>
        </w:rPr>
        <w:t>включает в себя: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красные линии;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границы существующих и планируемых элементов планировочной структуры;</w:t>
      </w:r>
    </w:p>
    <w:p w:rsidR="007755AE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границы зон планируемого размещения объектов капитального строительства.</w:t>
      </w:r>
      <w:bookmarkStart w:id="1" w:name="_Toc101774561"/>
    </w:p>
    <w:p w:rsidR="00EF12A3" w:rsidRPr="00EF12A3" w:rsidRDefault="007044F0" w:rsidP="00065DDB">
      <w:pPr>
        <w:pStyle w:val="2a"/>
        <w:keepLines/>
        <w:shd w:val="clear" w:color="auto" w:fill="auto"/>
        <w:spacing w:before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lastRenderedPageBreak/>
        <w:t>2</w:t>
      </w:r>
      <w:r w:rsidR="00EF12A3" w:rsidRPr="00EF12A3">
        <w:rPr>
          <w:b w:val="0"/>
          <w:sz w:val="28"/>
        </w:rPr>
        <w:t xml:space="preserve">. </w:t>
      </w:r>
      <w:r w:rsidR="007755AE">
        <w:rPr>
          <w:b w:val="0"/>
          <w:sz w:val="28"/>
        </w:rPr>
        <w:t>П</w:t>
      </w:r>
      <w:r w:rsidR="007755AE" w:rsidRPr="00EF12A3">
        <w:rPr>
          <w:b w:val="0"/>
          <w:sz w:val="28"/>
        </w:rPr>
        <w:t xml:space="preserve">оложение о характеристиках планируемого развития территории, </w:t>
      </w:r>
      <w:r w:rsidR="00463B56">
        <w:rPr>
          <w:b w:val="0"/>
          <w:sz w:val="28"/>
        </w:rPr>
        <w:br/>
      </w:r>
      <w:r w:rsidR="007755AE" w:rsidRPr="00EF12A3">
        <w:rPr>
          <w:b w:val="0"/>
          <w:sz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463B56">
        <w:rPr>
          <w:b w:val="0"/>
          <w:sz w:val="28"/>
        </w:rPr>
        <w:br/>
      </w:r>
      <w:r w:rsidR="007755AE" w:rsidRPr="00EF12A3">
        <w:rPr>
          <w:b w:val="0"/>
          <w:sz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497ED1">
        <w:rPr>
          <w:b w:val="0"/>
          <w:sz w:val="28"/>
        </w:rPr>
        <w:br/>
      </w:r>
      <w:r w:rsidR="007755AE" w:rsidRPr="00EF12A3">
        <w:rPr>
          <w:b w:val="0"/>
          <w:sz w:val="28"/>
        </w:rPr>
        <w:t>для развития территории в границах элемента планировочной структуры</w:t>
      </w:r>
      <w:bookmarkEnd w:id="1"/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Данный проект внесения изменений в проект планировки Северного района включает один вариант планировочного и объемно-планировочного решения застройки территории.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Объемно-пространственные решения или 3D-модель не разрабатывались по решению технического заказчика.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Согласно генеральному плану в границах планировочного района не запланированы к размещению объекты федерального значения, объекты местного значения. В границах территории проектирования расположены объекты регионального</w:t>
      </w:r>
      <w:r w:rsidR="007044F0">
        <w:rPr>
          <w:b w:val="0"/>
          <w:sz w:val="28"/>
        </w:rPr>
        <w:t xml:space="preserve"> значения</w:t>
      </w:r>
      <w:r w:rsidRPr="00EF12A3">
        <w:rPr>
          <w:b w:val="0"/>
          <w:sz w:val="28"/>
        </w:rPr>
        <w:t xml:space="preserve">: объекты социальной инфраструктуры – организации, реализующие программы профессионального и высшего образования.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2" w:name="_Toc101774562"/>
      <w:r w:rsidRPr="00EF12A3">
        <w:rPr>
          <w:b w:val="0"/>
          <w:sz w:val="28"/>
        </w:rPr>
        <w:t>2.1. Местоположение в городе Архангельске, описание границ и площадь территории проектирования</w:t>
      </w:r>
      <w:bookmarkEnd w:id="2"/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Элемент планировочной структуры в границах ул. Ильича, ул. Кировская расположен в Северном территориальном округе города Архангельска. Территория в границах разработки проекта внесения изменений в проект планировки Северного района составляет 92,4285 га.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Границами разработки проекта внесения изменений в проект планировки Северного района являются: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 северной стороны</w:t>
      </w:r>
      <w:r w:rsidR="007044F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– железнодорожные пути;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 южной стороны</w:t>
      </w:r>
      <w:r w:rsidRPr="00EF12A3">
        <w:rPr>
          <w:b w:val="0"/>
          <w:sz w:val="28"/>
        </w:rPr>
        <w:tab/>
        <w:t>– ул. Кировская;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 западной стороны</w:t>
      </w:r>
      <w:r w:rsidR="007044F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– железнодорожные пути;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 восточной стороны</w:t>
      </w:r>
      <w:r w:rsidR="007044F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– ул. Ильича.</w:t>
      </w:r>
    </w:p>
    <w:p w:rsidR="00EF12A3" w:rsidRPr="007044F0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7044F0">
        <w:rPr>
          <w:b w:val="0"/>
          <w:sz w:val="28"/>
        </w:rPr>
        <w:t>Климатические данные и местоположение района строительства</w:t>
      </w:r>
      <w:r w:rsidR="007044F0">
        <w:rPr>
          <w:b w:val="0"/>
          <w:sz w:val="28"/>
        </w:rPr>
        <w:t>: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айон строительства – г. Архангельск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34CFF">
        <w:rPr>
          <w:sz w:val="28"/>
          <w:szCs w:val="28"/>
        </w:rPr>
        <w:t>лиматические условия – район IIA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 xml:space="preserve">асчетная зимняя температура наружного воздуха – минус 33 </w:t>
      </w:r>
      <w:r w:rsidRPr="00434CFF">
        <w:rPr>
          <w:sz w:val="28"/>
          <w:szCs w:val="28"/>
          <w:vertAlign w:val="superscript"/>
        </w:rPr>
        <w:t>0</w:t>
      </w:r>
      <w:r w:rsidRPr="00434CFF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4CFF">
        <w:rPr>
          <w:sz w:val="28"/>
          <w:szCs w:val="28"/>
        </w:rPr>
        <w:t>неговой район – IV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асчетное значение веса снегового покрова – 2,4 кПа (240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4CFF">
        <w:rPr>
          <w:sz w:val="28"/>
          <w:szCs w:val="28"/>
        </w:rPr>
        <w:t xml:space="preserve">етровой </w:t>
      </w:r>
      <w:r>
        <w:rPr>
          <w:sz w:val="28"/>
          <w:szCs w:val="28"/>
        </w:rPr>
        <w:t>район – II;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4CFF">
        <w:rPr>
          <w:sz w:val="28"/>
          <w:szCs w:val="28"/>
        </w:rPr>
        <w:t>ормативное значение ветрового давления – 0,30 кПа (30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044F0" w:rsidRPr="00434CFF" w:rsidRDefault="007044F0" w:rsidP="0070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4CFF">
        <w:rPr>
          <w:sz w:val="28"/>
          <w:szCs w:val="28"/>
        </w:rPr>
        <w:t>она влажности – влажная.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3" w:name="_Toc101774563"/>
      <w:r w:rsidRPr="00EF12A3">
        <w:rPr>
          <w:b w:val="0"/>
          <w:sz w:val="28"/>
        </w:rPr>
        <w:lastRenderedPageBreak/>
        <w:t>2.2. 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  <w:bookmarkEnd w:id="3"/>
    </w:p>
    <w:p w:rsid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 настоящее время территория района используется для размещения жилой, общественно-деловой и коммунальной инфраструктуры.</w:t>
      </w:r>
    </w:p>
    <w:p w:rsidR="007044F0" w:rsidRPr="00EF12A3" w:rsidRDefault="007044F0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Существующее положение объектов капитального строительства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в границах территории проектирования</w:t>
      </w:r>
      <w:r>
        <w:rPr>
          <w:b w:val="0"/>
          <w:sz w:val="28"/>
        </w:rPr>
        <w:t xml:space="preserve"> представлено в таблице 1.</w:t>
      </w:r>
    </w:p>
    <w:p w:rsidR="007044F0" w:rsidRDefault="007044F0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065DDB">
      <w:pPr>
        <w:pStyle w:val="2a"/>
        <w:keepNext/>
        <w:keepLines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Таблица 1 </w:t>
      </w:r>
    </w:p>
    <w:tbl>
      <w:tblPr>
        <w:tblStyle w:val="afd"/>
        <w:tblW w:w="9639" w:type="dxa"/>
        <w:tblInd w:w="57" w:type="dxa"/>
        <w:tblLook w:val="04A0" w:firstRow="1" w:lastRow="0" w:firstColumn="1" w:lastColumn="0" w:noHBand="0" w:noVBand="1"/>
      </w:tblPr>
      <w:tblGrid>
        <w:gridCol w:w="5529"/>
        <w:gridCol w:w="1984"/>
        <w:gridCol w:w="2126"/>
      </w:tblGrid>
      <w:tr w:rsidR="00EF12A3" w:rsidRPr="007044F0" w:rsidTr="007044F0">
        <w:trPr>
          <w:trHeight w:val="730"/>
        </w:trPr>
        <w:tc>
          <w:tcPr>
            <w:tcW w:w="5529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Площадь застройки, м</w:t>
            </w:r>
            <w:r w:rsidRPr="007044F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Общая площадь зданий, м</w:t>
            </w:r>
            <w:r w:rsidRPr="007044F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F12A3" w:rsidRPr="007044F0" w:rsidTr="007044F0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2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093,4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830,6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Среднеэтажная многоквартирная жилая застройка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582,0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7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281,6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516,5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652,8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15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620,2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19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010,5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Магазины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124,0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99,2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126,7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943,5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575,3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460,2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Гаражи для собственных нужд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37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750,0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30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200,0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Склады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4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931,8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452,3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770,0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4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248,0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20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705,0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38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760,9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  <w:lang w:val="en-US"/>
              </w:rPr>
              <w:t>79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  <w:lang w:val="en-US"/>
              </w:rPr>
              <w:t>643</w:t>
            </w:r>
            <w:r w:rsidRPr="007044F0">
              <w:rPr>
                <w:sz w:val="24"/>
                <w:szCs w:val="24"/>
              </w:rPr>
              <w:t>,8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044F0">
              <w:rPr>
                <w:sz w:val="24"/>
                <w:szCs w:val="24"/>
              </w:rPr>
              <w:t>680,2</w:t>
            </w:r>
          </w:p>
        </w:tc>
      </w:tr>
      <w:tr w:rsidR="00EF12A3" w:rsidRPr="007044F0" w:rsidTr="007044F0">
        <w:trPr>
          <w:trHeight w:val="28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044F0" w:rsidRDefault="00EF12A3" w:rsidP="00065D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И</w:t>
            </w:r>
            <w:r w:rsidR="00065DDB">
              <w:rPr>
                <w:sz w:val="24"/>
                <w:szCs w:val="24"/>
              </w:rPr>
              <w:t>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166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438,7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44F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4F0">
              <w:rPr>
                <w:sz w:val="24"/>
                <w:szCs w:val="24"/>
              </w:rPr>
              <w:t>113</w:t>
            </w:r>
            <w:r w:rsidR="00065DDB">
              <w:rPr>
                <w:sz w:val="24"/>
                <w:szCs w:val="24"/>
              </w:rPr>
              <w:t xml:space="preserve"> </w:t>
            </w:r>
            <w:r w:rsidRPr="007044F0">
              <w:rPr>
                <w:sz w:val="24"/>
                <w:szCs w:val="24"/>
              </w:rPr>
              <w:t>619,8</w:t>
            </w:r>
          </w:p>
        </w:tc>
      </w:tr>
    </w:tbl>
    <w:p w:rsidR="00EF12A3" w:rsidRPr="00EF12A3" w:rsidRDefault="00EF12A3" w:rsidP="00EF12A3">
      <w:pPr>
        <w:pStyle w:val="2a"/>
        <w:keepLines/>
        <w:shd w:val="clear" w:color="auto" w:fill="auto"/>
        <w:spacing w:before="12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 xml:space="preserve">в </w:t>
      </w:r>
      <w:r w:rsidR="008B5EF6">
        <w:rPr>
          <w:b w:val="0"/>
          <w:sz w:val="28"/>
        </w:rPr>
        <w:t>генеральном плане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 границах планировочного района находятся линейные объекты, подлежащие реконструкции (переносу) в соответствии </w:t>
      </w:r>
      <w:r w:rsidR="008B5EF6">
        <w:rPr>
          <w:b w:val="0"/>
          <w:sz w:val="28"/>
        </w:rPr>
        <w:t>с</w:t>
      </w:r>
      <w:r w:rsidRPr="00EF12A3">
        <w:rPr>
          <w:b w:val="0"/>
          <w:sz w:val="28"/>
        </w:rPr>
        <w:t xml:space="preserve"> предполагаемой новой застройкой. Места переноса инженерных коммуникаций уточняются согласно техническим условиям ресурсоснабжающих организаций.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Существующее благоустройство территории проектирования представлено в виде внутриквартальных проездов, открытых парковок (стоянок), тротуаров, газонов, детской площадки, площадки для сушки белья. Парки, скверы на данной территории отсутствуют. Обеспеченность детскими </w:t>
      </w:r>
      <w:r w:rsidR="00463B56">
        <w:rPr>
          <w:b w:val="0"/>
          <w:sz w:val="28"/>
        </w:rPr>
        <w:br/>
      </w:r>
      <w:r w:rsidRPr="00EF12A3">
        <w:rPr>
          <w:b w:val="0"/>
          <w:sz w:val="28"/>
        </w:rPr>
        <w:t>и спортивными площадками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незначительная; парковочными стоянками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 xml:space="preserve">незначительная.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Функциональные з</w:t>
      </w:r>
      <w:r w:rsidR="008B5EF6">
        <w:rPr>
          <w:b w:val="0"/>
          <w:sz w:val="28"/>
        </w:rPr>
        <w:t xml:space="preserve">оны согласно генеральному плану, </w:t>
      </w:r>
      <w:r w:rsidRPr="00EF12A3">
        <w:rPr>
          <w:b w:val="0"/>
          <w:sz w:val="28"/>
        </w:rPr>
        <w:t xml:space="preserve">в границах которых разрабатывается проект внесения изменений в проект планировки Северного района: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инженерной инфраструктуры;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зона акватории;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производственная зона;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зона транспортной инфраструктуры;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 xml:space="preserve">зона специализированной общественной застройки;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застройки многоэтажными жилыми домами (9 этажей и более);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многофункциональная общественно-деловая зона;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планируемая коммунально-складская зона;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планируемая зона озелененных территорий специального назначения.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Площади функциональных зон: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инженерной инфраструктуры – 28,0503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акватории –2,4664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производственная зона – 12,6062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транспортной инфраструктуры – 0,0710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специализированной общественной застройки – 7,1379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застройки многоэтажными жилыми домами (9 этажей и более) – 4,9271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многофункциональная общественно-деловая зона – 1,1190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планируемая коммунально-складская зона – 18,3654 га;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планируемая зона озелененных территорий специального назначения – 17,6852 га.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Территориальные зоны согласно</w:t>
      </w:r>
      <w:r w:rsidR="008B5EF6">
        <w:rPr>
          <w:b w:val="0"/>
          <w:sz w:val="28"/>
        </w:rPr>
        <w:t xml:space="preserve"> ПЗЗ</w:t>
      </w:r>
      <w:r w:rsidRPr="00EF12A3">
        <w:rPr>
          <w:b w:val="0"/>
          <w:sz w:val="28"/>
        </w:rPr>
        <w:t xml:space="preserve">, в границах которых разрабатывается проект внесения изменений в проект планировки Северного района: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зона инженерной инфраструктуры (кодовое обозначение – И);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зона транспортной инфраструктуры (кодовое обозначение – Т);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производственная зона (кодовое обозначение – П1);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специализированной общественной застройки (кодовое обозначение – О2);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застройки многоэтажными жилыми домами (кодовое обозначение – Ж4);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многофункциональная общественно-деловая зона (кодовое обозначение – О1);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коммунально-складская зона (кодовое обозначение – П2);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зона озелененных территорий специального назначения (кодовое обозначение – Пл1).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Предельные параметры разрешенного строительства надлежит принимать в зависимости от видов разреш</w:t>
      </w:r>
      <w:r w:rsidR="003E2B64">
        <w:rPr>
          <w:b w:val="0"/>
          <w:sz w:val="28"/>
        </w:rPr>
        <w:t>е</w:t>
      </w:r>
      <w:r w:rsidRPr="00EF12A3">
        <w:rPr>
          <w:b w:val="0"/>
          <w:sz w:val="28"/>
        </w:rPr>
        <w:t>нного использования земельных участков согласно ПЗЗ.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зоны инженерной инфраструктуры (кодовое обозначение – И):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зоны инженерной инфраструктуры (кодовое обозначение – И):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зоны транспортной инфраструктуры (кодовое обозначение – Т):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транспорт (7.0);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воздушный транспорт (7.4);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дорожного сервиса (4.9.1);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служебные гаражи (4.9);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отдых (рекреация) (5.0).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зоны транспортной инфраструктуры (кодовое обозначение – Т):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хранение автотранспорта (2.7.1);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производственной зоны (кодовое обозначение – П1):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хранение автотранспорта (2.7.1);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служебные гаражи (4.9);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дорожного сервиса (4.9.1);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производственная деятельность (6.0);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склады (6.9);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целлюлозно-бумажная промышленность (6.11);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автомобилестроительная промышленность (6.2.1);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легкая промышленность (6.3);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фармацевтическая промышленность (6.3.1);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пищевая промышленность (6.4);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строительная промышленность (6.6);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складские площадки (6.9.1);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транспорт (7.0);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магазины (4.4);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общественное питание (4.6);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улично-дорожная сеть (12.0.1).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производственной зоны (кодовое обозначение – П1):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деловое управление (4.1);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занятий спортом в помещениях (5.1.2);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недропользование (6.1);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зоны специализированной общественной застройки (кодовое обозначение – О2):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социальное обслуживание (3.2);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бытовое обслуживание (3.3);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здравоохранение (3.4);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образование и просвещение (3.5);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религиозное использование (3.7);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государственное управление (3.8.1);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отдых (рекреация) (5.0);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зоны специализированной общественной застройки (кодовое обозначение – О2):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индивидуального жилищного строительства (2.1);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малоэтажная многоквартирная жилая застройка (2.1.1);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многоэтажная жилая застройка (высотная застройка) (2.6);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магазины (4.4);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общественное питание (4.6);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гостиничное обслуживание (4.7);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спорт (5.1);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зоны многоэтажными жилыми домами (кодовое обозначение – Ж4):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среднеэтажная жилая застройка (2.5);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многоэтажная жилая застройка (высотная застройка) (2.6);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бытовое обслуживание (3.3);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образование и просвещение (3.5);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здравоохранение (3.4);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культурное развитие (3.6);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деловое управление (4.1);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магазины (4.4);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общественное питание (4.6);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гостиничное обслуживание (4.7);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отдых (рекреация) (5.0).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зоны многоэтажными жилыми домами (кодовое обозначение – Ж4):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индивидуального жилищного строительства (2.1);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малоэтажная многоквартирная жилая застройка (2.1.1);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хранение автотранспорта (2.7.1);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религиозное использование (3.7);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торговли (торговые центры, торгово-развлекательные центры (комплексы) (4.2);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банковская и страховая деятельность (4.5);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дорожного сервиса (4.9.1);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спорт (5.1);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причалы для маломерных судов (5.4);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водный транспорт (7.3);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производственная деятельность (6.0);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склады (6.9);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Основные виды разрешенного использования многофункциональной общественно-деловой зоны (кодовое обозначение – О1):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бытовое обслуживание (3.3);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здравоохранение (3.4);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образование и просвещение (3.5);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культурное развитие (3.6);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государственное управление (3.8.1);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деловое управление (4.1);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магазины (4.4);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банковская и страховая деятельность (4.5);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общественное питание (4.6);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гостиничное обслуживание (4.7);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развлечения (4.8);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служебные гаражи (4.9);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отдых (рекреация) (5.0);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обороны и безопасности (8.0);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вооруженных сил (8.1);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многофункциональной общественно-деловой зоны (кодовое обозначение – О1):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растениеводство (1.1);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индивидуального жилищного строительства (2.1);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малоэтажная многоквартирная жилая застройка (2.1.1);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среднеэтажная жилая застройка (2.5);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многоэтажная жилая застройка (высотная застройка) (2.6);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хранение автотранспорта (2.7.1);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религиозное использование (3.7);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торговли (торговые центры, торгово-развлекательные центры (комплексы)) (4.2);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рынки (4.3);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дорожного сервиса (4.9.1);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спорт (5.1);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причалы для маломерных судов (5.4);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производственная деятельность (6.0);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тяжелая промышленность (6.2);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склады (6.9);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транспорт (7.0);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водный транспорт (7.3);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коммунально-складской зоны (кодовое обозначение – П2):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служебные гаражи (4.9);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объекты дорожного сервиса (4.9.1);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склады (6.9);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складские площадки (6.9.1);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хранение и переработка сельскохозяйственной продукции (1.15);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объекты торговли (торговые центры, торгово-развлекательные центры (комплексы) (4.2);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магазины (4.4);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общественное питание (4.6);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транспорт (7.0);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внутреннего правопорядка (8.3).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коммунально-складской зоны (кодовое обозначение – П2):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размещение гаражей для собственных нужд (2.7.2);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занятий спортом в помещениях (5.1.2);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обороны и безопасности (8.0);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Основные виды разрешенного использования зоны озелененных территорий специального назначения (кодовое обозначение – Пл1):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парки культуры и отдыха (3.6.2);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деятельность по особой охране и изучению природы (9.0);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охрана природных территорий (9.1).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Условно разрешенные виды использования зоны озелененных территорий специального назначения (кодовое обозначение – Пл1):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коммунальное обслуживание (3.1);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причалы для маломерных судов (5.4);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водный транспорт (7.3);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благоустройство территории (12.0.2).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Вспомогательные виды разрешенного использования допустимы только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 соответствии с генеральным планом параметром рассматриваемых функциональных зон является коэффициент плотности застройки, максимальная этажность застройки зоны.</w:t>
      </w:r>
      <w:r w:rsidR="008B5EF6" w:rsidRPr="008B5EF6">
        <w:rPr>
          <w:b w:val="0"/>
          <w:sz w:val="28"/>
        </w:rPr>
        <w:t xml:space="preserve"> </w:t>
      </w:r>
      <w:r w:rsidR="008B5EF6" w:rsidRPr="00EF12A3">
        <w:rPr>
          <w:b w:val="0"/>
          <w:sz w:val="28"/>
        </w:rPr>
        <w:t>Параметры функциональных зон</w:t>
      </w:r>
      <w:r w:rsidR="008B5EF6">
        <w:rPr>
          <w:b w:val="0"/>
          <w:sz w:val="28"/>
        </w:rPr>
        <w:t xml:space="preserve"> представлены в таблице 2.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050AD9">
      <w:pPr>
        <w:pStyle w:val="2a"/>
        <w:keepLines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Таблица 2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5403"/>
        <w:gridCol w:w="2515"/>
        <w:gridCol w:w="1721"/>
      </w:tblGrid>
      <w:tr w:rsidR="00EF12A3" w:rsidRPr="008B5EF6" w:rsidTr="008B5EF6">
        <w:trPr>
          <w:tblHeader/>
        </w:trPr>
        <w:tc>
          <w:tcPr>
            <w:tcW w:w="5403" w:type="dxa"/>
            <w:vMerge w:val="restart"/>
            <w:tcBorders>
              <w:left w:val="nil"/>
            </w:tcBorders>
            <w:vAlign w:val="center"/>
          </w:tcPr>
          <w:p w:rsidR="00EF12A3" w:rsidRPr="008B5EF6" w:rsidRDefault="00EF12A3" w:rsidP="00EF12A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4236" w:type="dxa"/>
            <w:gridSpan w:val="2"/>
            <w:tcBorders>
              <w:right w:val="nil"/>
            </w:tcBorders>
            <w:vAlign w:val="center"/>
          </w:tcPr>
          <w:p w:rsidR="00EF12A3" w:rsidRPr="008B5EF6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Нормативный показатель</w:t>
            </w:r>
          </w:p>
        </w:tc>
      </w:tr>
      <w:tr w:rsidR="00EF12A3" w:rsidRPr="008B5EF6" w:rsidTr="008B5EF6">
        <w:trPr>
          <w:tblHeader/>
        </w:trPr>
        <w:tc>
          <w:tcPr>
            <w:tcW w:w="540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F12A3" w:rsidRPr="008B5EF6" w:rsidRDefault="00EF12A3" w:rsidP="00EF12A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721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8B5EF6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Максимальная этажность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F12A3" w:rsidRPr="008B5EF6">
              <w:rPr>
                <w:sz w:val="24"/>
                <w:szCs w:val="24"/>
              </w:rPr>
              <w:t>она инженерной инфраструктуры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B5EF6">
              <w:rPr>
                <w:sz w:val="24"/>
                <w:szCs w:val="24"/>
              </w:rPr>
              <w:t xml:space="preserve">она </w:t>
            </w:r>
            <w:r w:rsidR="00EF12A3" w:rsidRPr="008B5EF6">
              <w:rPr>
                <w:sz w:val="24"/>
                <w:szCs w:val="24"/>
              </w:rPr>
              <w:t>акватории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12A3" w:rsidRPr="008B5EF6">
              <w:rPr>
                <w:sz w:val="24"/>
                <w:szCs w:val="24"/>
              </w:rPr>
              <w:t>роизводственная зона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2,4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8B5EF6">
              <w:rPr>
                <w:sz w:val="24"/>
                <w:szCs w:val="24"/>
              </w:rPr>
              <w:t xml:space="preserve">она </w:t>
            </w:r>
            <w:r w:rsidR="00EF12A3" w:rsidRPr="008B5EF6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79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B5EF6">
              <w:rPr>
                <w:sz w:val="24"/>
                <w:szCs w:val="24"/>
              </w:rPr>
              <w:t xml:space="preserve">она </w:t>
            </w:r>
            <w:r w:rsidR="00EF12A3" w:rsidRPr="008B5EF6">
              <w:rPr>
                <w:sz w:val="24"/>
                <w:szCs w:val="24"/>
              </w:rPr>
              <w:t>специализированной общественной застройки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2,4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79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B5EF6">
              <w:rPr>
                <w:sz w:val="24"/>
                <w:szCs w:val="24"/>
              </w:rPr>
              <w:t xml:space="preserve">она </w:t>
            </w:r>
            <w:r w:rsidR="00EF12A3" w:rsidRPr="008B5EF6">
              <w:rPr>
                <w:sz w:val="24"/>
                <w:szCs w:val="24"/>
              </w:rPr>
              <w:t>застройки многоэтажными жилыми домами (9 этажей и более)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2,0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16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F12A3" w:rsidRPr="008B5EF6">
              <w:rPr>
                <w:sz w:val="24"/>
                <w:szCs w:val="24"/>
              </w:rPr>
              <w:t>ногофункциональная общественно-деловая зона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3,0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45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12A3" w:rsidRPr="008B5EF6">
              <w:rPr>
                <w:sz w:val="24"/>
                <w:szCs w:val="24"/>
              </w:rPr>
              <w:t>оммунально-складская зона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EF12A3">
            <w:pPr>
              <w:jc w:val="center"/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1,8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  <w:tr w:rsidR="00EF12A3" w:rsidRPr="008B5EF6" w:rsidTr="008B5EF6">
        <w:trPr>
          <w:trHeight w:val="794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8B5EF6" w:rsidP="00EF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B5EF6">
              <w:rPr>
                <w:sz w:val="24"/>
                <w:szCs w:val="24"/>
              </w:rPr>
              <w:t xml:space="preserve">она </w:t>
            </w:r>
            <w:r w:rsidR="00EF12A3" w:rsidRPr="008B5EF6">
              <w:rPr>
                <w:sz w:val="24"/>
                <w:szCs w:val="24"/>
              </w:rPr>
              <w:t>озелененных территорий специального назначения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B5EF6" w:rsidRDefault="00EF12A3" w:rsidP="00D92583">
            <w:pPr>
              <w:rPr>
                <w:sz w:val="24"/>
                <w:szCs w:val="24"/>
              </w:rPr>
            </w:pPr>
            <w:r w:rsidRPr="008B5EF6">
              <w:rPr>
                <w:sz w:val="24"/>
                <w:szCs w:val="24"/>
              </w:rPr>
              <w:t>не установлен</w:t>
            </w:r>
          </w:p>
        </w:tc>
      </w:tr>
    </w:tbl>
    <w:p w:rsidR="00EF12A3" w:rsidRPr="00EF12A3" w:rsidRDefault="00EF12A3" w:rsidP="00EF12A3">
      <w:pPr>
        <w:pStyle w:val="2a"/>
        <w:keepLines/>
        <w:shd w:val="clear" w:color="auto" w:fill="auto"/>
        <w:spacing w:before="12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Согласно приложению Б </w:t>
      </w:r>
      <w:r w:rsidR="00483298" w:rsidRPr="00EF12A3">
        <w:rPr>
          <w:b w:val="0"/>
          <w:sz w:val="28"/>
        </w:rPr>
        <w:t>СП 42.13330.2016</w:t>
      </w:r>
      <w:r w:rsidR="00483298">
        <w:rPr>
          <w:b w:val="0"/>
          <w:sz w:val="28"/>
        </w:rPr>
        <w:t xml:space="preserve"> для городских поселений основной</w:t>
      </w:r>
      <w:r w:rsidRPr="00EF12A3">
        <w:rPr>
          <w:b w:val="0"/>
          <w:sz w:val="28"/>
        </w:rPr>
        <w:t xml:space="preserve"> нормативны</w:t>
      </w:r>
      <w:r w:rsidR="00483298">
        <w:rPr>
          <w:b w:val="0"/>
          <w:sz w:val="28"/>
        </w:rPr>
        <w:t>й</w:t>
      </w:r>
      <w:r w:rsidRPr="00EF12A3">
        <w:rPr>
          <w:b w:val="0"/>
          <w:sz w:val="28"/>
        </w:rPr>
        <w:t xml:space="preserve"> показател</w:t>
      </w:r>
      <w:r w:rsidR="00483298">
        <w:rPr>
          <w:b w:val="0"/>
          <w:sz w:val="28"/>
        </w:rPr>
        <w:t>ь</w:t>
      </w:r>
      <w:r w:rsidRPr="00EF12A3">
        <w:rPr>
          <w:b w:val="0"/>
          <w:sz w:val="28"/>
        </w:rPr>
        <w:t xml:space="preserve"> плотности застройки: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зоны застройки многоквартирными многоэтажными жилыми домами является коэффициент застройки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0,4;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многофункциональной застройки является коэффициент застройки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1,0;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специализированной общественной застройки является коэффициент застройки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0,8;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промышленной зоны является коэффициент застройки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0,8;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коммунально-складской зоны является коэффициент застройки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0,6.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2.</w:t>
      </w:r>
      <w:r w:rsidR="00483298">
        <w:rPr>
          <w:b w:val="0"/>
          <w:sz w:val="28"/>
        </w:rPr>
        <w:t>3.</w:t>
      </w:r>
      <w:r w:rsidRPr="00EF12A3">
        <w:rPr>
          <w:b w:val="0"/>
          <w:sz w:val="28"/>
        </w:rPr>
        <w:t xml:space="preserve"> Зоны с особыми условиями использования территории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Схема границ зон с особыми условиями использования территории представлена в графической части</w:t>
      </w:r>
      <w:r w:rsidR="00483298">
        <w:rPr>
          <w:b w:val="0"/>
          <w:sz w:val="28"/>
        </w:rPr>
        <w:t xml:space="preserve"> тома 2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Землепользование и застройка в зонах с особыми условиями использования территории осуществляются: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и правилами для зон с особыми условиями использования территорий;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 xml:space="preserve">с особыми условиями использования территорий;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Территория проекта внесения изменений в проект планировки Северного района расположена в зонах с особыми условиями использования территории: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зон</w:t>
      </w:r>
      <w:r w:rsidR="00483298">
        <w:rPr>
          <w:b w:val="0"/>
          <w:sz w:val="28"/>
        </w:rPr>
        <w:t>а</w:t>
      </w:r>
      <w:r w:rsidRPr="00EF12A3">
        <w:rPr>
          <w:b w:val="0"/>
          <w:sz w:val="28"/>
        </w:rPr>
        <w:t xml:space="preserve"> подтопления;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третий пояс санитарной охраны источника водоснабжения.</w:t>
      </w:r>
    </w:p>
    <w:p w:rsidR="00EF12A3" w:rsidRPr="00483298" w:rsidRDefault="00483298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2.3.1. </w:t>
      </w:r>
      <w:r w:rsidR="00EF12A3" w:rsidRPr="00483298">
        <w:rPr>
          <w:b w:val="0"/>
          <w:sz w:val="28"/>
        </w:rPr>
        <w:t>Режим эксплуатации в границах зон затопления и подтопления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 соответствии с Водным кодексом Российской Федерации в границах зон затопления, подтопления, запрещается: 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строительство объектов капитального строительства, не обеспеченных сооружениями и (или) методами инженерной защиты территорий и объектов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от негативного воздействия вод;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использование сточных вод в целях повышения почвенного плодородия;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осуществление авиационных мер по борьбе с вредными организмами.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 целях предотвращения негативного воздействия вод на определенные территории и объекты и ликвидации его последствий принимаются меры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по предотвращению негативного воздействия вод и ликвидации его последствий в соответствии с Водным кодексом Российской Федерации, 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Собственник водного объекта обязан осуществлять меры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 xml:space="preserve">по предотвращению негативного воздействия вод и ликвидации его последствий. Меры по предотвращению негативного воздействия вод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 xml:space="preserve">и ликвидации его последствий в отношении водных объектов, находящихся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 xml:space="preserve">в федеральной собственности, собственности субъекта Российской Федерации, собственности городского округа осуществляются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9" w:history="1">
        <w:r w:rsidRPr="00EF12A3">
          <w:rPr>
            <w:b w:val="0"/>
            <w:sz w:val="28"/>
          </w:rPr>
          <w:t>статьями 24</w:t>
        </w:r>
      </w:hyperlink>
      <w:r w:rsidRPr="00EF12A3">
        <w:rPr>
          <w:b w:val="0"/>
          <w:sz w:val="28"/>
        </w:rPr>
        <w:t xml:space="preserve"> – </w:t>
      </w:r>
      <w:hyperlink r:id="rId10" w:history="1">
        <w:r w:rsidRPr="00EF12A3">
          <w:rPr>
            <w:b w:val="0"/>
            <w:sz w:val="28"/>
          </w:rPr>
          <w:t>27</w:t>
        </w:r>
      </w:hyperlink>
      <w:r w:rsidRPr="00EF12A3">
        <w:rPr>
          <w:b w:val="0"/>
          <w:sz w:val="28"/>
        </w:rPr>
        <w:t xml:space="preserve"> Водного кодекса Российской Федерации.</w:t>
      </w:r>
    </w:p>
    <w:p w:rsidR="00EF12A3" w:rsidRPr="00483298" w:rsidRDefault="00483298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483298">
        <w:rPr>
          <w:b w:val="0"/>
          <w:sz w:val="28"/>
        </w:rPr>
        <w:t xml:space="preserve">2.3.2. </w:t>
      </w:r>
      <w:r w:rsidR="00EF12A3" w:rsidRPr="00483298">
        <w:rPr>
          <w:b w:val="0"/>
          <w:sz w:val="28"/>
        </w:rPr>
        <w:t xml:space="preserve">Режим эксплуатации в границах третьего пояса </w:t>
      </w:r>
      <w:r>
        <w:rPr>
          <w:b w:val="0"/>
          <w:sz w:val="28"/>
        </w:rPr>
        <w:t xml:space="preserve">зон </w:t>
      </w:r>
      <w:r w:rsidR="00EF12A3" w:rsidRPr="00483298">
        <w:rPr>
          <w:b w:val="0"/>
          <w:sz w:val="28"/>
        </w:rPr>
        <w:t xml:space="preserve">санитарной охраны источника водоснабжения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Требования к организации и эксплуатации </w:t>
      </w:r>
      <w:r w:rsidR="003E2B64">
        <w:rPr>
          <w:b w:val="0"/>
          <w:sz w:val="28"/>
        </w:rPr>
        <w:t xml:space="preserve">зон </w:t>
      </w:r>
      <w:r w:rsidRPr="00EF12A3">
        <w:rPr>
          <w:b w:val="0"/>
          <w:sz w:val="28"/>
        </w:rPr>
        <w:t>санитарной охраны</w:t>
      </w:r>
      <w:r w:rsidR="003E2B64">
        <w:rPr>
          <w:b w:val="0"/>
          <w:sz w:val="28"/>
        </w:rPr>
        <w:t xml:space="preserve"> </w:t>
      </w:r>
      <w:r w:rsidR="00D92583">
        <w:rPr>
          <w:b w:val="0"/>
          <w:sz w:val="28"/>
        </w:rPr>
        <w:br/>
      </w:r>
      <w:r w:rsidR="003E2B64">
        <w:rPr>
          <w:b w:val="0"/>
          <w:sz w:val="28"/>
        </w:rPr>
        <w:t>(далее – ЗСО)</w:t>
      </w:r>
      <w:r w:rsidRPr="00EF12A3">
        <w:rPr>
          <w:b w:val="0"/>
          <w:sz w:val="28"/>
        </w:rPr>
        <w:t xml:space="preserve"> определяются СанПиН 2.1.4.1110-02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Зоны санитарной охраны источников водоснабжения и водопроводов питьевого назначения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Мероприятия по третьему поясу подземных источников водоснабжения: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эпидемиологического надзора;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запрещение размещения складов горюче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от загрязнения при наличии санитарно- эпидемиологического заключения центра государственного санитарно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эпидемиологического надзора, выданного с учетом заключения органов геологического контроля.</w:t>
      </w:r>
    </w:p>
    <w:p w:rsidR="00EF12A3" w:rsidRPr="00EF12A3" w:rsidRDefault="00EF12A3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Мероприятия по третьему поясу ЗСО поверхностных источников водоснабжения: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выявление объектов, загрязняющих источники водоснабжения,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 xml:space="preserve">с разработкой конкретных водоохранных мероприятий, обеспеченных источниками финансирования, подрядными организациями и согласованных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с центром государственного санитарно-эпидемиологического надзора;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все работы, в том числе добыча песка, гравия, дноуглубительные,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</w:t>
      </w:r>
      <w:r w:rsidR="00D92583">
        <w:rPr>
          <w:b w:val="0"/>
          <w:sz w:val="28"/>
        </w:rPr>
        <w:br/>
      </w:r>
      <w:r w:rsidRPr="00EF12A3">
        <w:rPr>
          <w:b w:val="0"/>
          <w:sz w:val="28"/>
        </w:rPr>
        <w:t>и хозяйственно-бытового водоснабжения.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 пределах санитарно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защитной полосы водоводов должны отсутствовать источники загрязнения почвы и грунтовых вод.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и сельскохозяйственных предприятий.</w:t>
      </w:r>
    </w:p>
    <w:p w:rsidR="00EF12A3" w:rsidRPr="00EF12A3" w:rsidRDefault="00EF12A3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4" w:name="_Toc101774564"/>
      <w:r w:rsidRPr="00EF12A3">
        <w:rPr>
          <w:b w:val="0"/>
          <w:sz w:val="28"/>
        </w:rPr>
        <w:t>2.</w:t>
      </w:r>
      <w:r w:rsidR="003E2B64">
        <w:rPr>
          <w:b w:val="0"/>
          <w:sz w:val="28"/>
        </w:rPr>
        <w:t>4</w:t>
      </w:r>
      <w:r w:rsidRPr="00EF12A3">
        <w:rPr>
          <w:b w:val="0"/>
          <w:sz w:val="28"/>
        </w:rPr>
        <w:t xml:space="preserve">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4"/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Пункт разрабатывается с учетом норм градостроительного проектирования и с учетом МНГП.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МНГП устанавливают совокупность расч</w:t>
      </w:r>
      <w:r w:rsidR="003E2B64">
        <w:rPr>
          <w:b w:val="0"/>
          <w:sz w:val="28"/>
        </w:rPr>
        <w:t>е</w:t>
      </w:r>
      <w:r w:rsidRPr="00EF12A3">
        <w:rPr>
          <w:b w:val="0"/>
          <w:sz w:val="28"/>
        </w:rPr>
        <w:t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3E2B64">
        <w:rPr>
          <w:b w:val="0"/>
          <w:sz w:val="28"/>
        </w:rPr>
        <w:t>е</w:t>
      </w:r>
      <w:r w:rsidRPr="00EF12A3">
        <w:rPr>
          <w:b w:val="0"/>
          <w:sz w:val="28"/>
        </w:rPr>
        <w:t xml:space="preserve">тных показателей максимально допустимого уровня территориальной доступности таких объектов для населения </w:t>
      </w:r>
      <w:r w:rsidR="003E2B64">
        <w:rPr>
          <w:b w:val="0"/>
          <w:sz w:val="28"/>
        </w:rPr>
        <w:t>городского округа</w:t>
      </w:r>
      <w:r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5" w:name="_Toc92816165"/>
      <w:bookmarkStart w:id="6" w:name="_Toc101774565"/>
      <w:r w:rsidRPr="00EF12A3">
        <w:rPr>
          <w:b w:val="0"/>
          <w:sz w:val="28"/>
        </w:rPr>
        <w:t>2.</w:t>
      </w:r>
      <w:r w:rsidR="003E2B64">
        <w:rPr>
          <w:b w:val="0"/>
          <w:sz w:val="28"/>
        </w:rPr>
        <w:t>4</w:t>
      </w:r>
      <w:r w:rsidRPr="00EF12A3">
        <w:rPr>
          <w:b w:val="0"/>
          <w:sz w:val="28"/>
        </w:rPr>
        <w:t>.1</w:t>
      </w:r>
      <w:r w:rsidR="003E2B64">
        <w:rPr>
          <w:b w:val="0"/>
          <w:sz w:val="28"/>
        </w:rPr>
        <w:t>.</w:t>
      </w:r>
      <w:r w:rsidRPr="00EF12A3">
        <w:rPr>
          <w:b w:val="0"/>
          <w:sz w:val="28"/>
        </w:rPr>
        <w:t xml:space="preserve"> Расчет численности проживающих людей</w:t>
      </w:r>
      <w:bookmarkEnd w:id="5"/>
      <w:bookmarkEnd w:id="6"/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Расч</w:t>
      </w:r>
      <w:r w:rsidR="003E2B64">
        <w:rPr>
          <w:b w:val="0"/>
          <w:sz w:val="28"/>
        </w:rPr>
        <w:t>е</w:t>
      </w:r>
      <w:r w:rsidRPr="00EF12A3">
        <w:rPr>
          <w:b w:val="0"/>
          <w:sz w:val="28"/>
        </w:rPr>
        <w:t>т численности проживающих людей в жилом доме выполнен исходя из нормативных показателей таблицы №</w:t>
      </w:r>
      <w:r w:rsidR="003E2B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2</w:t>
      </w:r>
      <w:r w:rsidR="003E2B64">
        <w:rPr>
          <w:b w:val="0"/>
          <w:sz w:val="28"/>
        </w:rPr>
        <w:t xml:space="preserve"> СП 42.13330.2016.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Норма площади квартир в расчете на одного человека: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40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(бизнес класс)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0,5 – доля в общем объеме жилищного строительства;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30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(эконом класс)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0,5 – доля в общем объеме жилищного строительства.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Доля в общем объеме жилищного строительства принята в соответствии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 xml:space="preserve">с техническим заданием заказчика. </w:t>
      </w:r>
    </w:p>
    <w:p w:rsidR="00EF12A3" w:rsidRPr="003E2B64" w:rsidRDefault="003E2B64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2.4.2. </w:t>
      </w:r>
      <w:r w:rsidR="00EF12A3" w:rsidRPr="003E2B64">
        <w:rPr>
          <w:b w:val="0"/>
          <w:sz w:val="28"/>
        </w:rPr>
        <w:t>Расчет численности населения (существующее положение)</w:t>
      </w:r>
    </w:p>
    <w:p w:rsidR="00EF12A3" w:rsidRPr="00EF12A3" w:rsidRDefault="00EF12A3" w:rsidP="00EF12A3">
      <w:pPr>
        <w:pStyle w:val="2a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Общая площадь жилых помещений принята в размере 75</w:t>
      </w:r>
      <w:r w:rsidR="003E2B64">
        <w:rPr>
          <w:b w:val="0"/>
          <w:sz w:val="28"/>
        </w:rPr>
        <w:t xml:space="preserve"> процентов</w:t>
      </w:r>
      <w:r w:rsidRPr="00EF12A3">
        <w:rPr>
          <w:b w:val="0"/>
          <w:sz w:val="28"/>
        </w:rPr>
        <w:t xml:space="preserve">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от общей площади жилых зданий и составляет: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8334,2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(11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112,2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75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%), в том числе демонтируемой застройки </w:t>
      </w:r>
      <w:r w:rsidR="001330AA">
        <w:rPr>
          <w:b w:val="0"/>
          <w:sz w:val="28"/>
        </w:rPr>
        <w:br/>
      </w:r>
      <w:r w:rsidRPr="00EF12A3">
        <w:rPr>
          <w:b w:val="0"/>
          <w:sz w:val="28"/>
        </w:rPr>
        <w:t>1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790,4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(2387,2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75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%).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Расчетное количество человек составляет: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244 чел</w:t>
      </w:r>
      <w:r w:rsidR="003E2B64">
        <w:rPr>
          <w:b w:val="0"/>
          <w:sz w:val="28"/>
        </w:rPr>
        <w:t>овека</w:t>
      </w:r>
      <w:r w:rsidRPr="00EF12A3">
        <w:rPr>
          <w:b w:val="0"/>
          <w:sz w:val="28"/>
        </w:rPr>
        <w:t xml:space="preserve"> (8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334,2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40 + 8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334,2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30), в том числе демонтируемой застройки – 53 чел</w:t>
      </w:r>
      <w:r w:rsidR="003E2B64">
        <w:rPr>
          <w:b w:val="0"/>
          <w:sz w:val="28"/>
        </w:rPr>
        <w:t>овека</w:t>
      </w:r>
      <w:r w:rsidRPr="00EF12A3">
        <w:rPr>
          <w:b w:val="0"/>
          <w:sz w:val="28"/>
        </w:rPr>
        <w:t xml:space="preserve"> (1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790,4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40 + 1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790,4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30).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Плотность населения (отношение численности населения к площади жилого района) для зоны Ж4: 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244 чел</w:t>
      </w:r>
      <w:r w:rsidR="003E2B64">
        <w:rPr>
          <w:b w:val="0"/>
          <w:sz w:val="28"/>
        </w:rPr>
        <w:t>.</w:t>
      </w:r>
      <w:r w:rsidRPr="00EF12A3">
        <w:rPr>
          <w:b w:val="0"/>
          <w:sz w:val="28"/>
        </w:rPr>
        <w:t xml:space="preserve"> / 4,9271 га = 50 чел</w:t>
      </w:r>
      <w:r w:rsidR="001330AA">
        <w:rPr>
          <w:b w:val="0"/>
          <w:sz w:val="28"/>
        </w:rPr>
        <w:t>.</w:t>
      </w:r>
      <w:r w:rsidRPr="00EF12A3">
        <w:rPr>
          <w:b w:val="0"/>
          <w:sz w:val="28"/>
        </w:rPr>
        <w:t>/га.</w:t>
      </w:r>
    </w:p>
    <w:p w:rsidR="00EF12A3" w:rsidRPr="003E2B64" w:rsidRDefault="003E2B64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2B64">
        <w:rPr>
          <w:b w:val="0"/>
          <w:sz w:val="28"/>
        </w:rPr>
        <w:t xml:space="preserve">2.4.3. </w:t>
      </w:r>
      <w:r w:rsidR="00EF12A3" w:rsidRPr="003E2B64">
        <w:rPr>
          <w:b w:val="0"/>
          <w:sz w:val="28"/>
        </w:rPr>
        <w:t>Расчет численности населения (I очередь строительства)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Общая площадь жилых помещений принята в размере 75</w:t>
      </w:r>
      <w:r w:rsidR="003E2B64" w:rsidRPr="003E2B64">
        <w:rPr>
          <w:b w:val="0"/>
          <w:sz w:val="28"/>
        </w:rPr>
        <w:t xml:space="preserve"> </w:t>
      </w:r>
      <w:r w:rsidR="003E2B64">
        <w:rPr>
          <w:b w:val="0"/>
          <w:sz w:val="28"/>
        </w:rPr>
        <w:t>процентов</w:t>
      </w:r>
      <w:r w:rsidRPr="00EF12A3">
        <w:rPr>
          <w:b w:val="0"/>
          <w:sz w:val="28"/>
        </w:rPr>
        <w:t xml:space="preserve">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от общей площади жилых зданий и составляет: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8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373,8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(11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165,0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75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%);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Расчетное количество человек составляет: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245 чел</w:t>
      </w:r>
      <w:r w:rsidR="003E2B64">
        <w:rPr>
          <w:b w:val="0"/>
          <w:sz w:val="28"/>
        </w:rPr>
        <w:t>овек</w:t>
      </w:r>
      <w:r w:rsidRPr="00EF12A3">
        <w:rPr>
          <w:b w:val="0"/>
          <w:sz w:val="28"/>
        </w:rPr>
        <w:t xml:space="preserve"> (8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373,8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40 + 8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373,8 </w:t>
      </w:r>
      <w:r w:rsidR="003E2B64">
        <w:rPr>
          <w:b w:val="0"/>
          <w:sz w:val="28"/>
        </w:rPr>
        <w:t>х</w:t>
      </w:r>
      <w:r w:rsidRPr="00EF12A3">
        <w:rPr>
          <w:b w:val="0"/>
          <w:sz w:val="28"/>
        </w:rPr>
        <w:t xml:space="preserve"> 0,5/</w:t>
      </w:r>
      <w:r w:rsidR="001330AA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30);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Плотность населения (отношение численности населения к площади жилого района Ж4):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для многоэтажной жилой застройки – 245 чел / 4,9271 га = 50 чел</w:t>
      </w:r>
      <w:r w:rsidR="001330AA">
        <w:rPr>
          <w:b w:val="0"/>
          <w:sz w:val="28"/>
        </w:rPr>
        <w:t>.</w:t>
      </w:r>
      <w:r w:rsidRPr="00EF12A3">
        <w:rPr>
          <w:b w:val="0"/>
          <w:sz w:val="28"/>
        </w:rPr>
        <w:t>/га.</w:t>
      </w:r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bookmarkStart w:id="7" w:name="_Toc92816166"/>
      <w:bookmarkStart w:id="8" w:name="_Toc101774566"/>
      <w:r w:rsidRPr="00EF12A3">
        <w:rPr>
          <w:b w:val="0"/>
          <w:sz w:val="28"/>
        </w:rPr>
        <w:t>2.</w:t>
      </w:r>
      <w:r w:rsidR="003E2B64">
        <w:rPr>
          <w:b w:val="0"/>
          <w:sz w:val="28"/>
        </w:rPr>
        <w:t>4.4.</w:t>
      </w:r>
      <w:r w:rsidRPr="00EF12A3">
        <w:rPr>
          <w:b w:val="0"/>
          <w:sz w:val="28"/>
        </w:rPr>
        <w:t xml:space="preserve"> Расчет площади нормируемых элементов дворовой территории</w:t>
      </w:r>
      <w:bookmarkEnd w:id="7"/>
      <w:bookmarkEnd w:id="8"/>
    </w:p>
    <w:p w:rsidR="00EF12A3" w:rsidRP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Согласно требованиям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РНГП и МНГП и правилами благоустройства территории муниципального образования с учетом пунктов 8.2, 8.3 СП 476.1325800.2020.</w:t>
      </w:r>
    </w:p>
    <w:p w:rsidR="00EF12A3" w:rsidRDefault="00EF12A3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Уменьшение удельных размеров площадок в зависимости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от климатической зоны IIА данным проектным решение не предусмотрено.</w:t>
      </w:r>
      <w:r w:rsidR="003E2B64" w:rsidRPr="003E2B64">
        <w:rPr>
          <w:b w:val="0"/>
          <w:sz w:val="28"/>
        </w:rPr>
        <w:t xml:space="preserve"> </w:t>
      </w:r>
      <w:r w:rsidR="003E2B64" w:rsidRPr="00EF12A3">
        <w:rPr>
          <w:b w:val="0"/>
          <w:sz w:val="28"/>
        </w:rPr>
        <w:t>Площади нормируемых элементов дворовой территории</w:t>
      </w:r>
      <w:r w:rsidR="003E2B64">
        <w:rPr>
          <w:b w:val="0"/>
          <w:sz w:val="28"/>
        </w:rPr>
        <w:t xml:space="preserve"> представлены </w:t>
      </w:r>
      <w:r w:rsidR="005B5484">
        <w:rPr>
          <w:b w:val="0"/>
          <w:sz w:val="28"/>
        </w:rPr>
        <w:br/>
      </w:r>
      <w:r w:rsidR="003E2B64">
        <w:rPr>
          <w:b w:val="0"/>
          <w:sz w:val="28"/>
        </w:rPr>
        <w:t>в таблице 3.</w:t>
      </w:r>
    </w:p>
    <w:p w:rsidR="003E2B64" w:rsidRPr="00EF12A3" w:rsidRDefault="003E2B64" w:rsidP="00EF12A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1330AA">
      <w:pPr>
        <w:pStyle w:val="2a"/>
        <w:keepLines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Таблица 3 </w:t>
      </w:r>
    </w:p>
    <w:tbl>
      <w:tblPr>
        <w:tblStyle w:val="afd"/>
        <w:tblW w:w="9673" w:type="dxa"/>
        <w:tblInd w:w="57" w:type="dxa"/>
        <w:tblLook w:val="04A0" w:firstRow="1" w:lastRow="0" w:firstColumn="1" w:lastColumn="0" w:noHBand="0" w:noVBand="1"/>
      </w:tblPr>
      <w:tblGrid>
        <w:gridCol w:w="2996"/>
        <w:gridCol w:w="1284"/>
        <w:gridCol w:w="1221"/>
        <w:gridCol w:w="1283"/>
        <w:gridCol w:w="1272"/>
        <w:gridCol w:w="1617"/>
      </w:tblGrid>
      <w:tr w:rsidR="00EF12A3" w:rsidRPr="003E2B64" w:rsidTr="002F4E32">
        <w:trPr>
          <w:trHeight w:val="1329"/>
          <w:tblHeader/>
        </w:trPr>
        <w:tc>
          <w:tcPr>
            <w:tcW w:w="2996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Площадки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Удельные размеры</w:t>
            </w:r>
          </w:p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площадок</w:t>
            </w:r>
          </w:p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(кв.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м/чел.)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 xml:space="preserve">Требуемая площадь площадок, </w:t>
            </w:r>
          </w:p>
          <w:p w:rsidR="00EF12A3" w:rsidRPr="003E2B64" w:rsidRDefault="00EF12A3" w:rsidP="00EF12A3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м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5B548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Проектные решения, 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м</w:t>
            </w:r>
            <w:r w:rsidR="005B5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 xml:space="preserve">Расстояние </w:t>
            </w:r>
            <w:r w:rsidR="001330AA">
              <w:rPr>
                <w:sz w:val="24"/>
                <w:szCs w:val="24"/>
              </w:rPr>
              <w:br/>
            </w:r>
            <w:r w:rsidRPr="003E2B64">
              <w:rPr>
                <w:sz w:val="24"/>
                <w:szCs w:val="24"/>
              </w:rPr>
              <w:t xml:space="preserve">от площадок до окон жилых домов </w:t>
            </w:r>
            <w:r w:rsidRPr="001330AA">
              <w:rPr>
                <w:spacing w:val="-14"/>
                <w:sz w:val="24"/>
                <w:szCs w:val="24"/>
              </w:rPr>
              <w:t>и общественных</w:t>
            </w:r>
            <w:r w:rsidRPr="003E2B64">
              <w:rPr>
                <w:sz w:val="24"/>
                <w:szCs w:val="24"/>
              </w:rPr>
              <w:t xml:space="preserve"> зданий (м)</w:t>
            </w:r>
          </w:p>
        </w:tc>
      </w:tr>
      <w:tr w:rsidR="00EF12A3" w:rsidRPr="003E2B64" w:rsidTr="003E2B64"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 xml:space="preserve">Детские игровые площадки (площадки </w:t>
            </w:r>
            <w:r w:rsidR="001330AA">
              <w:rPr>
                <w:sz w:val="24"/>
                <w:szCs w:val="24"/>
              </w:rPr>
              <w:br/>
            </w:r>
            <w:r w:rsidRPr="003E2B64">
              <w:rPr>
                <w:sz w:val="24"/>
                <w:szCs w:val="24"/>
              </w:rPr>
              <w:t>для игр детей дошкольного и младшего школьного возраста)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0,4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-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5B5484" w:rsidRDefault="00EF12A3" w:rsidP="003E2B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 xml:space="preserve">0,7 </w:t>
            </w:r>
            <w:r w:rsidR="003E2B64">
              <w:rPr>
                <w:sz w:val="24"/>
                <w:szCs w:val="24"/>
              </w:rPr>
              <w:t>х</w:t>
            </w:r>
            <w:r w:rsidRPr="003E2B64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5B548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484">
              <w:rPr>
                <w:sz w:val="24"/>
                <w:szCs w:val="24"/>
              </w:rPr>
              <w:t>171</w:t>
            </w:r>
            <w:r w:rsidRPr="003E2B64">
              <w:rPr>
                <w:sz w:val="24"/>
                <w:szCs w:val="24"/>
              </w:rPr>
              <w:t>,</w:t>
            </w:r>
            <w:r w:rsidRPr="005B5484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5B548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400,0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10</w:t>
            </w:r>
          </w:p>
        </w:tc>
      </w:tr>
      <w:tr w:rsidR="00EF12A3" w:rsidRPr="003E2B64" w:rsidTr="003E2B64">
        <w:trPr>
          <w:trHeight w:val="68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3E2B64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12A3" w:rsidRPr="003E2B64">
              <w:rPr>
                <w:sz w:val="24"/>
                <w:szCs w:val="24"/>
              </w:rPr>
              <w:t>ля отдыха взрослого населения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0,1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-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3E2B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0,</w:t>
            </w:r>
            <w:r w:rsidRPr="003E2B64">
              <w:rPr>
                <w:sz w:val="24"/>
                <w:szCs w:val="24"/>
                <w:lang w:val="en-US"/>
              </w:rPr>
              <w:t>2</w:t>
            </w:r>
            <w:r w:rsidRPr="003E2B64">
              <w:rPr>
                <w:sz w:val="24"/>
                <w:szCs w:val="24"/>
              </w:rPr>
              <w:t xml:space="preserve"> </w:t>
            </w:r>
            <w:r w:rsidR="003E2B64">
              <w:rPr>
                <w:sz w:val="24"/>
                <w:szCs w:val="24"/>
              </w:rPr>
              <w:t>х</w:t>
            </w:r>
            <w:r w:rsidRPr="003E2B64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49,0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200,0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8</w:t>
            </w:r>
          </w:p>
        </w:tc>
      </w:tr>
      <w:tr w:rsidR="00EF12A3" w:rsidRPr="003E2B64" w:rsidTr="003E2B64">
        <w:trPr>
          <w:trHeight w:val="68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3E2B64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12A3" w:rsidRPr="003E2B64">
              <w:rPr>
                <w:sz w:val="24"/>
                <w:szCs w:val="24"/>
              </w:rPr>
              <w:t>ля занятий физкультурой взрослого населения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3E2B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 xml:space="preserve">1,0 </w:t>
            </w:r>
            <w:r w:rsidR="003E2B64">
              <w:rPr>
                <w:sz w:val="24"/>
                <w:szCs w:val="24"/>
              </w:rPr>
              <w:t>х</w:t>
            </w:r>
            <w:r w:rsidRPr="003E2B64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  <w:lang w:val="en-US"/>
              </w:rPr>
              <w:t>245</w:t>
            </w:r>
            <w:r w:rsidRPr="003E2B64">
              <w:rPr>
                <w:sz w:val="24"/>
                <w:szCs w:val="24"/>
              </w:rPr>
              <w:t>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750,0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10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-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40</w:t>
            </w:r>
          </w:p>
        </w:tc>
      </w:tr>
      <w:tr w:rsidR="00EF12A3" w:rsidRPr="003E2B64" w:rsidTr="003E2B64">
        <w:trPr>
          <w:trHeight w:val="51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EF12A3" w:rsidP="001330A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И</w:t>
            </w:r>
            <w:r w:rsidR="001330AA">
              <w:rPr>
                <w:sz w:val="24"/>
                <w:szCs w:val="24"/>
              </w:rPr>
              <w:t>того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E2B64">
              <w:rPr>
                <w:sz w:val="24"/>
                <w:szCs w:val="24"/>
                <w:lang w:val="en-US"/>
              </w:rPr>
              <w:t>465</w:t>
            </w:r>
            <w:r w:rsidRPr="003E2B64">
              <w:rPr>
                <w:sz w:val="24"/>
                <w:szCs w:val="24"/>
              </w:rPr>
              <w:t>,</w:t>
            </w:r>
            <w:r w:rsidRPr="003E2B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1350,0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2A3" w:rsidRPr="003E2B64" w:rsidTr="003E2B64">
        <w:trPr>
          <w:trHeight w:val="51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3E2B64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12A3" w:rsidRPr="003E2B64">
              <w:rPr>
                <w:sz w:val="24"/>
                <w:szCs w:val="24"/>
              </w:rPr>
              <w:t>ля хозяйственных целей</w:t>
            </w:r>
            <w:r w:rsidR="00CE2990">
              <w:rPr>
                <w:rStyle w:val="afffff6"/>
                <w:sz w:val="24"/>
                <w:szCs w:val="24"/>
              </w:rPr>
              <w:footnoteReference w:id="1"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0,15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3E2B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E2B64">
              <w:rPr>
                <w:sz w:val="24"/>
                <w:szCs w:val="24"/>
              </w:rPr>
              <w:t xml:space="preserve">0,15 </w:t>
            </w:r>
            <w:r w:rsidR="003E2B64">
              <w:rPr>
                <w:sz w:val="24"/>
                <w:szCs w:val="24"/>
              </w:rPr>
              <w:t>х</w:t>
            </w:r>
            <w:r w:rsidRPr="003E2B64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E2B64">
              <w:rPr>
                <w:sz w:val="24"/>
                <w:szCs w:val="24"/>
                <w:lang w:val="en-US"/>
              </w:rPr>
              <w:t>36</w:t>
            </w:r>
            <w:r w:rsidRPr="003E2B64">
              <w:rPr>
                <w:sz w:val="24"/>
                <w:szCs w:val="24"/>
              </w:rPr>
              <w:t>,</w:t>
            </w:r>
            <w:r w:rsidRPr="003E2B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90,0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20</w:t>
            </w:r>
          </w:p>
        </w:tc>
      </w:tr>
      <w:tr w:rsidR="00EF12A3" w:rsidRPr="003E2B64" w:rsidTr="003E2B64">
        <w:trPr>
          <w:trHeight w:val="51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3E2B64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12A3" w:rsidRPr="003E2B64">
              <w:rPr>
                <w:sz w:val="24"/>
                <w:szCs w:val="24"/>
              </w:rPr>
              <w:t>лощадка для выгула собак, кв.</w:t>
            </w:r>
            <w:r w:rsidR="001330AA">
              <w:rPr>
                <w:sz w:val="24"/>
                <w:szCs w:val="24"/>
              </w:rPr>
              <w:t xml:space="preserve"> </w:t>
            </w:r>
            <w:r w:rsidR="00EF12A3" w:rsidRPr="003E2B64">
              <w:rPr>
                <w:sz w:val="24"/>
                <w:szCs w:val="24"/>
              </w:rPr>
              <w:t>м на жилой микрорайон</w:t>
            </w:r>
            <w:r w:rsidR="00CE2990">
              <w:rPr>
                <w:rStyle w:val="afffff6"/>
                <w:sz w:val="24"/>
                <w:szCs w:val="24"/>
              </w:rPr>
              <w:footnoteReference w:id="2"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400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>-</w:t>
            </w:r>
            <w:r w:rsidR="001330AA">
              <w:rPr>
                <w:sz w:val="24"/>
                <w:szCs w:val="24"/>
              </w:rPr>
              <w:t xml:space="preserve"> </w:t>
            </w:r>
            <w:r w:rsidRPr="003E2B64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400,0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520,0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40</w:t>
            </w:r>
          </w:p>
        </w:tc>
      </w:tr>
      <w:tr w:rsidR="00EF12A3" w:rsidRPr="003E2B64" w:rsidTr="003E2B64">
        <w:trPr>
          <w:trHeight w:val="51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EF12A3" w:rsidP="00133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lastRenderedPageBreak/>
              <w:t>И</w:t>
            </w:r>
            <w:r w:rsidR="001330AA">
              <w:rPr>
                <w:sz w:val="24"/>
                <w:szCs w:val="24"/>
              </w:rPr>
              <w:t>того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436,8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610,0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12A3" w:rsidRPr="003E2B64" w:rsidTr="003E2B64">
        <w:trPr>
          <w:trHeight w:val="51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E2B64" w:rsidRDefault="00EF12A3" w:rsidP="00133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В</w:t>
            </w:r>
            <w:r w:rsidR="001330AA">
              <w:rPr>
                <w:sz w:val="24"/>
                <w:szCs w:val="24"/>
              </w:rPr>
              <w:t>сего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902,3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1960,0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3E2B64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Места размещения хозяйственных площадок (включая сооружения </w:t>
      </w:r>
      <w:r w:rsidR="001330AA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для сбора </w:t>
      </w:r>
      <w:r w:rsidR="002F4E32">
        <w:rPr>
          <w:sz w:val="28"/>
          <w:szCs w:val="28"/>
        </w:rPr>
        <w:t xml:space="preserve">твердых коммунальных отходов (далее – </w:t>
      </w:r>
      <w:r w:rsidRPr="00EF12A3">
        <w:rPr>
          <w:sz w:val="28"/>
          <w:szCs w:val="28"/>
        </w:rPr>
        <w:t>ТКО</w:t>
      </w:r>
      <w:r w:rsidR="002F4E32">
        <w:rPr>
          <w:sz w:val="28"/>
          <w:szCs w:val="28"/>
        </w:rPr>
        <w:t>)</w:t>
      </w:r>
      <w:r w:rsidRPr="00EF12A3">
        <w:rPr>
          <w:sz w:val="28"/>
          <w:szCs w:val="28"/>
        </w:rPr>
        <w:t>/</w:t>
      </w:r>
      <w:r w:rsidR="002F4E32">
        <w:rPr>
          <w:sz w:val="28"/>
          <w:szCs w:val="28"/>
        </w:rPr>
        <w:t>крупногабаритных отходов (далее</w:t>
      </w:r>
      <w:r w:rsidR="00463B56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 xml:space="preserve">КГО)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Роспотребназдора по Архангельской области по результатам работы комиссии об определении места сбора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и накопления твердых коммунальных отходов.</w:t>
      </w:r>
    </w:p>
    <w:p w:rsidR="00EF12A3" w:rsidRPr="00EF12A3" w:rsidRDefault="00EF12A3" w:rsidP="002F4E32">
      <w:pPr>
        <w:keepLine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F12A3">
        <w:rPr>
          <w:sz w:val="28"/>
          <w:szCs w:val="28"/>
        </w:rPr>
        <w:t xml:space="preserve">Доступность площадок для выгула собак обеспечивается не более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400 м</w:t>
      </w:r>
      <w:r w:rsidR="002F4E32">
        <w:rPr>
          <w:sz w:val="28"/>
          <w:szCs w:val="28"/>
        </w:rPr>
        <w:t>етров</w:t>
      </w:r>
      <w:r w:rsidRPr="00EF12A3">
        <w:rPr>
          <w:sz w:val="28"/>
          <w:szCs w:val="28"/>
        </w:rPr>
        <w:t xml:space="preserve"> в границах жилого микрорайона. Расстояние от границы площадки до окон жилых и общественных зданий, участков дошкольных образовательных и общеобразовательных организаций, детских игровых площадок, площадок для занятий физкультурой взрослого населения, площадок отдыха взрослого населения</w:t>
      </w:r>
      <w:r w:rsidR="00463B56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не</w:t>
      </w:r>
      <w:r w:rsidRPr="00EF12A3">
        <w:rPr>
          <w:rFonts w:ascii="Times New Roman CYR" w:hAnsi="Times New Roman CYR" w:cs="Times New Roman CYR"/>
          <w:sz w:val="28"/>
          <w:szCs w:val="28"/>
        </w:rPr>
        <w:t xml:space="preserve"> менее 40 </w:t>
      </w:r>
      <w:r w:rsidR="002F4E32" w:rsidRPr="00EF12A3">
        <w:rPr>
          <w:sz w:val="28"/>
          <w:szCs w:val="28"/>
        </w:rPr>
        <w:t>м</w:t>
      </w:r>
      <w:r w:rsidR="002F4E32">
        <w:rPr>
          <w:sz w:val="28"/>
          <w:szCs w:val="28"/>
        </w:rPr>
        <w:t>етров.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Планируемая к размещению площадь площадок общего пользования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в пределах границ проектирования составляет – 1</w:t>
      </w:r>
      <w:r w:rsidR="001330AA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960,0 </w:t>
      </w:r>
      <w:r w:rsidR="002F4E32" w:rsidRPr="002F4E32">
        <w:rPr>
          <w:sz w:val="28"/>
        </w:rPr>
        <w:t>м</w:t>
      </w:r>
      <w:r w:rsidR="002F4E32" w:rsidRPr="002F4E32">
        <w:rPr>
          <w:sz w:val="28"/>
          <w:vertAlign w:val="superscript"/>
        </w:rPr>
        <w:t>2</w:t>
      </w:r>
      <w:r w:rsidRPr="00EF12A3">
        <w:rPr>
          <w:sz w:val="28"/>
          <w:szCs w:val="28"/>
        </w:rPr>
        <w:t>.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В сравнении с требуемой площадью площадок общего пользования обеспеченность выполняется.</w:t>
      </w:r>
    </w:p>
    <w:p w:rsidR="00EF12A3" w:rsidRPr="00EF12A3" w:rsidRDefault="00EF12A3" w:rsidP="002F4E32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9" w:name="_Toc92816167"/>
      <w:bookmarkStart w:id="10" w:name="_Toc101774567"/>
      <w:r w:rsidRPr="00EF12A3">
        <w:rPr>
          <w:rFonts w:ascii="Times New Roman" w:hAnsi="Times New Roman"/>
          <w:sz w:val="28"/>
        </w:rPr>
        <w:t>2.</w:t>
      </w:r>
      <w:r w:rsidR="002F4E32">
        <w:rPr>
          <w:rFonts w:ascii="Times New Roman" w:hAnsi="Times New Roman"/>
          <w:sz w:val="28"/>
        </w:rPr>
        <w:t>4.5.</w:t>
      </w:r>
      <w:r w:rsidRPr="00EF12A3">
        <w:rPr>
          <w:rFonts w:ascii="Times New Roman" w:hAnsi="Times New Roman"/>
          <w:sz w:val="28"/>
        </w:rPr>
        <w:t xml:space="preserve"> Озелен</w:t>
      </w:r>
      <w:r w:rsidR="003E2B64">
        <w:rPr>
          <w:rFonts w:ascii="Times New Roman" w:hAnsi="Times New Roman"/>
          <w:sz w:val="28"/>
        </w:rPr>
        <w:t>е</w:t>
      </w:r>
      <w:r w:rsidRPr="00EF12A3">
        <w:rPr>
          <w:rFonts w:ascii="Times New Roman" w:hAnsi="Times New Roman"/>
          <w:sz w:val="28"/>
        </w:rPr>
        <w:t>нные территории и зел</w:t>
      </w:r>
      <w:r w:rsidR="003E2B64">
        <w:rPr>
          <w:rFonts w:ascii="Times New Roman" w:hAnsi="Times New Roman"/>
          <w:sz w:val="28"/>
        </w:rPr>
        <w:t>е</w:t>
      </w:r>
      <w:r w:rsidRPr="00EF12A3">
        <w:rPr>
          <w:rFonts w:ascii="Times New Roman" w:hAnsi="Times New Roman"/>
          <w:sz w:val="28"/>
        </w:rPr>
        <w:t>ные зоны</w:t>
      </w:r>
      <w:bookmarkEnd w:id="9"/>
      <w:bookmarkEnd w:id="10"/>
    </w:p>
    <w:p w:rsidR="00EF12A3" w:rsidRPr="002F4E32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Площадь озелен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>нной территории микрорайона (квартала) многоквартирной застройки жилой зоны (без уч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 xml:space="preserve">та участков общеобразовательных и дошкольных образовательных учреждений) должна соответствовать требованиям действующего </w:t>
      </w:r>
      <w:r w:rsidR="002F4E32" w:rsidRPr="002F4E32">
        <w:rPr>
          <w:sz w:val="28"/>
          <w:szCs w:val="28"/>
        </w:rPr>
        <w:t>СП 42.13330.2016</w:t>
      </w:r>
      <w:r w:rsidR="002F4E32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и быть </w:t>
      </w:r>
      <w:r w:rsidRPr="002F4E32">
        <w:rPr>
          <w:sz w:val="28"/>
          <w:szCs w:val="28"/>
        </w:rPr>
        <w:t>не менее 25</w:t>
      </w:r>
      <w:r w:rsidR="002F4E32">
        <w:rPr>
          <w:sz w:val="28"/>
          <w:szCs w:val="28"/>
        </w:rPr>
        <w:t xml:space="preserve"> процентов</w:t>
      </w:r>
      <w:r w:rsidRPr="002F4E32">
        <w:rPr>
          <w:sz w:val="28"/>
          <w:szCs w:val="28"/>
        </w:rPr>
        <w:t xml:space="preserve"> площади территории квартала.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площади озеленения: 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площадь жилой зоны 4,9271 га </w:t>
      </w:r>
      <w:r w:rsidR="002F4E32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0,25 = 1,231775 га</w:t>
      </w:r>
      <w:r w:rsidR="00463B56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требуемая площадь озелененных территорий.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Проектом на внесение изменений в проект планировки Северного района обеспечивается требуемая площадь озеленения разрабатываемой территории, что составляет – 3,7748 га, включая площадь озеленения жилой зоны –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3,5788 га.</w:t>
      </w:r>
    </w:p>
    <w:p w:rsidR="00EF12A3" w:rsidRPr="00EF12A3" w:rsidRDefault="00EF12A3" w:rsidP="002F4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В площадь отдельных участков озелененной территории включаются площадки для отдыха взрослого населения, детские игровые площадки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</w:t>
      </w:r>
      <w:r w:rsidR="002F4E32" w:rsidRPr="002F4E32">
        <w:rPr>
          <w:sz w:val="28"/>
          <w:szCs w:val="28"/>
        </w:rPr>
        <w:t xml:space="preserve"> </w:t>
      </w:r>
      <w:r w:rsidR="002F4E32">
        <w:rPr>
          <w:sz w:val="28"/>
          <w:szCs w:val="28"/>
        </w:rPr>
        <w:t>процентов</w:t>
      </w:r>
      <w:r w:rsidRPr="00EF12A3">
        <w:rPr>
          <w:sz w:val="28"/>
          <w:szCs w:val="28"/>
        </w:rPr>
        <w:t xml:space="preserve"> общей площади участка.</w:t>
      </w:r>
    </w:p>
    <w:p w:rsidR="00EF12A3" w:rsidRPr="00EF12A3" w:rsidRDefault="00EF12A3" w:rsidP="002F4E32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lastRenderedPageBreak/>
        <w:t xml:space="preserve">Территориальная доступность озелененных территорий микрорайона,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в пределах земельного участка, подлежащего жилой застройке и составляет менее 30 мин</w:t>
      </w:r>
      <w:r w:rsidR="002F4E32">
        <w:rPr>
          <w:sz w:val="28"/>
          <w:szCs w:val="28"/>
        </w:rPr>
        <w:t>ут</w:t>
      </w:r>
      <w:r w:rsidRPr="00EF12A3">
        <w:rPr>
          <w:sz w:val="28"/>
          <w:szCs w:val="28"/>
        </w:rPr>
        <w:t xml:space="preserve"> пешей ходьбы, уровень обеспеченности выполняется.</w:t>
      </w:r>
    </w:p>
    <w:p w:rsidR="00EF12A3" w:rsidRPr="00EF12A3" w:rsidRDefault="00EF12A3" w:rsidP="002F4E3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Согласно ПЗЗ озелененные территории общего пользования относятся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к территориальной зоне с кодовым обозначением Пл. В границах проектирования не предусмотрено размещение данной территориальной зоны, следовательно, расчетные показатели озелененных территорий и зеленых зон согласно статье 9 МНГП не рассчитываются.</w:t>
      </w:r>
    </w:p>
    <w:p w:rsidR="00EF12A3" w:rsidRPr="00EF12A3" w:rsidRDefault="00EF12A3" w:rsidP="002F4E32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В границах территории проектирования не предполагаются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к размещению объекты озелененных территорий общего пользования общегородского значения (детские и городские парки, цветочно-оранжерейные хозяйства, питомники).</w:t>
      </w:r>
    </w:p>
    <w:p w:rsidR="00EF12A3" w:rsidRPr="00EF12A3" w:rsidRDefault="00EF12A3" w:rsidP="002F4E32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Обеспеченность существующими объектами озелен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 xml:space="preserve">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</w:t>
      </w:r>
      <w:r w:rsidR="001330AA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40 мин</w:t>
      </w:r>
      <w:r w:rsidR="002F4E32">
        <w:rPr>
          <w:sz w:val="28"/>
          <w:szCs w:val="28"/>
        </w:rPr>
        <w:t>ут</w:t>
      </w:r>
      <w:r w:rsidRPr="00EF12A3">
        <w:rPr>
          <w:sz w:val="28"/>
          <w:szCs w:val="28"/>
        </w:rPr>
        <w:t xml:space="preserve"> пешей ходьбы. </w:t>
      </w:r>
    </w:p>
    <w:p w:rsidR="00EF12A3" w:rsidRPr="00EF12A3" w:rsidRDefault="00EF12A3" w:rsidP="002F4E32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1" w:name="_Toc92816168"/>
      <w:bookmarkStart w:id="12" w:name="_Toc101774568"/>
      <w:r w:rsidRPr="00EF12A3">
        <w:rPr>
          <w:rFonts w:ascii="Times New Roman" w:hAnsi="Times New Roman"/>
          <w:sz w:val="28"/>
        </w:rPr>
        <w:t>2.</w:t>
      </w:r>
      <w:r w:rsidR="00705B71">
        <w:rPr>
          <w:rFonts w:ascii="Times New Roman" w:hAnsi="Times New Roman"/>
          <w:sz w:val="28"/>
        </w:rPr>
        <w:t>4</w:t>
      </w:r>
      <w:r w:rsidRPr="00EF12A3">
        <w:rPr>
          <w:rFonts w:ascii="Times New Roman" w:hAnsi="Times New Roman"/>
          <w:sz w:val="28"/>
        </w:rPr>
        <w:t>.</w:t>
      </w:r>
      <w:r w:rsidR="00705B71">
        <w:rPr>
          <w:rFonts w:ascii="Times New Roman" w:hAnsi="Times New Roman"/>
          <w:sz w:val="28"/>
        </w:rPr>
        <w:t>6.</w:t>
      </w:r>
      <w:r w:rsidRPr="00EF12A3">
        <w:rPr>
          <w:rFonts w:ascii="Times New Roman" w:hAnsi="Times New Roman"/>
          <w:sz w:val="28"/>
        </w:rPr>
        <w:t xml:space="preserve"> Объекты социального и культурно-бытового обеспечения</w:t>
      </w:r>
      <w:bookmarkEnd w:id="11"/>
      <w:bookmarkEnd w:id="12"/>
    </w:p>
    <w:p w:rsidR="00EF12A3" w:rsidRDefault="00705B71" w:rsidP="002F4E32">
      <w:pPr>
        <w:ind w:firstLine="709"/>
        <w:jc w:val="both"/>
        <w:rPr>
          <w:sz w:val="28"/>
          <w:szCs w:val="28"/>
        </w:rPr>
      </w:pPr>
      <w:r w:rsidRPr="005B5484">
        <w:rPr>
          <w:spacing w:val="-4"/>
          <w:sz w:val="28"/>
          <w:szCs w:val="28"/>
        </w:rPr>
        <w:t>Показатели обеспеченности территории образовательными учреждениями</w:t>
      </w:r>
      <w:r w:rsidRPr="00EF12A3">
        <w:rPr>
          <w:sz w:val="28"/>
          <w:szCs w:val="28"/>
        </w:rPr>
        <w:t>, учреждениями торговли и общественного питания</w:t>
      </w:r>
      <w:r>
        <w:rPr>
          <w:sz w:val="28"/>
          <w:szCs w:val="28"/>
        </w:rPr>
        <w:t xml:space="preserve"> представлены в  таблице 4.</w:t>
      </w:r>
    </w:p>
    <w:p w:rsidR="00705B71" w:rsidRPr="00EF12A3" w:rsidRDefault="00705B71" w:rsidP="002F4E32">
      <w:pPr>
        <w:ind w:firstLine="709"/>
        <w:jc w:val="both"/>
        <w:rPr>
          <w:sz w:val="28"/>
          <w:szCs w:val="28"/>
        </w:rPr>
      </w:pPr>
    </w:p>
    <w:p w:rsidR="00EF12A3" w:rsidRPr="00EF12A3" w:rsidRDefault="00EF12A3" w:rsidP="001330AA">
      <w:pPr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Таблица 4 </w:t>
      </w:r>
    </w:p>
    <w:tbl>
      <w:tblPr>
        <w:tblStyle w:val="afd"/>
        <w:tblW w:w="9944" w:type="dxa"/>
        <w:tblInd w:w="-198" w:type="dxa"/>
        <w:tblLook w:val="04A0" w:firstRow="1" w:lastRow="0" w:firstColumn="1" w:lastColumn="0" w:noHBand="0" w:noVBand="1"/>
      </w:tblPr>
      <w:tblGrid>
        <w:gridCol w:w="2098"/>
        <w:gridCol w:w="1701"/>
        <w:gridCol w:w="1559"/>
        <w:gridCol w:w="1560"/>
        <w:gridCol w:w="1559"/>
        <w:gridCol w:w="1467"/>
      </w:tblGrid>
      <w:tr w:rsidR="00EF12A3" w:rsidRPr="00705B71" w:rsidTr="00705B71">
        <w:trPr>
          <w:trHeight w:hRule="exact" w:val="510"/>
        </w:trPr>
        <w:tc>
          <w:tcPr>
            <w:tcW w:w="2098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Показатель</w:t>
            </w:r>
          </w:p>
        </w:tc>
        <w:tc>
          <w:tcPr>
            <w:tcW w:w="7846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Количество мест</w:t>
            </w:r>
          </w:p>
        </w:tc>
      </w:tr>
      <w:tr w:rsidR="00EF12A3" w:rsidRPr="00705B71" w:rsidTr="00705B71">
        <w:trPr>
          <w:trHeight w:hRule="exact" w:val="510"/>
        </w:trPr>
        <w:tc>
          <w:tcPr>
            <w:tcW w:w="2098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Детские</w:t>
            </w:r>
            <w:r w:rsidRPr="00705B71">
              <w:rPr>
                <w:sz w:val="24"/>
                <w:szCs w:val="24"/>
              </w:rPr>
              <w:t xml:space="preserve"> д</w:t>
            </w:r>
            <w:r w:rsidRPr="00705B71">
              <w:rPr>
                <w:rFonts w:hint="eastAsia"/>
                <w:sz w:val="24"/>
                <w:szCs w:val="24"/>
              </w:rPr>
              <w:t>ошкольные</w:t>
            </w:r>
          </w:p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Общеобра</w:t>
            </w:r>
            <w:r w:rsidRPr="00705B71">
              <w:rPr>
                <w:sz w:val="24"/>
                <w:szCs w:val="24"/>
              </w:rPr>
              <w:t>-</w:t>
            </w:r>
          </w:p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зовательные школы</w:t>
            </w:r>
          </w:p>
        </w:tc>
        <w:tc>
          <w:tcPr>
            <w:tcW w:w="3119" w:type="dxa"/>
            <w:gridSpan w:val="2"/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Торговля</w:t>
            </w:r>
          </w:p>
        </w:tc>
        <w:tc>
          <w:tcPr>
            <w:tcW w:w="1467" w:type="dxa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Предприятия обществ. питания</w:t>
            </w:r>
          </w:p>
        </w:tc>
      </w:tr>
      <w:tr w:rsidR="00EF12A3" w:rsidRPr="00705B71" w:rsidTr="00705B71">
        <w:trPr>
          <w:trHeight w:val="1021"/>
        </w:trPr>
        <w:tc>
          <w:tcPr>
            <w:tcW w:w="2098" w:type="dxa"/>
            <w:vMerge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Продоволь</w:t>
            </w:r>
            <w:r w:rsidRPr="00705B71">
              <w:rPr>
                <w:sz w:val="24"/>
                <w:szCs w:val="24"/>
              </w:rPr>
              <w:t>-</w:t>
            </w:r>
            <w:r w:rsidRPr="00705B71">
              <w:rPr>
                <w:rFonts w:hint="eastAsia"/>
                <w:sz w:val="24"/>
                <w:szCs w:val="24"/>
              </w:rPr>
              <w:t>ственные товары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Непродоволь</w:t>
            </w:r>
            <w:r w:rsidRPr="00705B71">
              <w:rPr>
                <w:sz w:val="24"/>
                <w:szCs w:val="24"/>
              </w:rPr>
              <w:t>-</w:t>
            </w:r>
            <w:r w:rsidRPr="00705B71">
              <w:rPr>
                <w:rFonts w:hint="eastAsia"/>
                <w:sz w:val="24"/>
                <w:szCs w:val="24"/>
              </w:rPr>
              <w:t>ственные товары</w:t>
            </w:r>
            <w:r w:rsidRPr="00705B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Merge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2A3" w:rsidRPr="00705B71" w:rsidTr="00705B71">
        <w:trPr>
          <w:trHeight w:val="794"/>
        </w:trPr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133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 xml:space="preserve">Нормативный </w:t>
            </w:r>
            <w:r w:rsidRPr="00705B71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 xml:space="preserve">100 мест </w:t>
            </w:r>
            <w:r w:rsidR="001330AA">
              <w:rPr>
                <w:sz w:val="24"/>
                <w:szCs w:val="24"/>
              </w:rPr>
              <w:br/>
            </w:r>
            <w:r w:rsidRPr="00705B71">
              <w:rPr>
                <w:sz w:val="24"/>
                <w:szCs w:val="24"/>
              </w:rPr>
              <w:t>на 1</w:t>
            </w:r>
            <w:r w:rsidR="001330AA">
              <w:rPr>
                <w:sz w:val="24"/>
                <w:szCs w:val="24"/>
              </w:rPr>
              <w:t xml:space="preserve"> </w:t>
            </w:r>
            <w:r w:rsidR="00705B71">
              <w:rPr>
                <w:sz w:val="24"/>
                <w:szCs w:val="24"/>
              </w:rPr>
              <w:t>000</w:t>
            </w:r>
            <w:r w:rsidRPr="00705B71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 xml:space="preserve">180 мест </w:t>
            </w:r>
            <w:r w:rsidR="001330AA">
              <w:rPr>
                <w:sz w:val="24"/>
                <w:szCs w:val="24"/>
              </w:rPr>
              <w:br/>
            </w:r>
            <w:r w:rsidRPr="00705B71">
              <w:rPr>
                <w:sz w:val="24"/>
                <w:szCs w:val="24"/>
              </w:rPr>
              <w:t>на 1</w:t>
            </w:r>
            <w:r w:rsidR="001330AA">
              <w:rPr>
                <w:sz w:val="24"/>
                <w:szCs w:val="24"/>
              </w:rPr>
              <w:t xml:space="preserve"> </w:t>
            </w:r>
            <w:r w:rsidR="00705B71">
              <w:rPr>
                <w:sz w:val="24"/>
                <w:szCs w:val="24"/>
              </w:rPr>
              <w:t>000</w:t>
            </w:r>
            <w:r w:rsidRPr="00705B71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70 м</w:t>
            </w:r>
            <w:r w:rsidRPr="00705B71">
              <w:rPr>
                <w:sz w:val="24"/>
                <w:szCs w:val="24"/>
                <w:vertAlign w:val="superscript"/>
              </w:rPr>
              <w:t>2</w:t>
            </w:r>
            <w:r w:rsidRPr="00705B71">
              <w:rPr>
                <w:sz w:val="24"/>
                <w:szCs w:val="24"/>
              </w:rPr>
              <w:t xml:space="preserve"> торг</w:t>
            </w:r>
            <w:r w:rsidR="00705B71">
              <w:rPr>
                <w:sz w:val="24"/>
                <w:szCs w:val="24"/>
              </w:rPr>
              <w:t>овой площади</w:t>
            </w:r>
            <w:r w:rsidRPr="00705B71">
              <w:rPr>
                <w:sz w:val="24"/>
                <w:szCs w:val="24"/>
              </w:rPr>
              <w:t xml:space="preserve"> </w:t>
            </w:r>
            <w:r w:rsidR="001330AA">
              <w:rPr>
                <w:sz w:val="24"/>
                <w:szCs w:val="24"/>
              </w:rPr>
              <w:br/>
            </w:r>
            <w:r w:rsidRPr="00705B71">
              <w:rPr>
                <w:sz w:val="24"/>
                <w:szCs w:val="24"/>
              </w:rPr>
              <w:t>на 1</w:t>
            </w:r>
            <w:r w:rsidR="001330AA">
              <w:rPr>
                <w:sz w:val="24"/>
                <w:szCs w:val="24"/>
              </w:rPr>
              <w:t xml:space="preserve"> </w:t>
            </w:r>
            <w:r w:rsidR="00705B71">
              <w:rPr>
                <w:sz w:val="24"/>
                <w:szCs w:val="24"/>
              </w:rPr>
              <w:t>000</w:t>
            </w:r>
            <w:r w:rsidRPr="00705B71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30 м</w:t>
            </w:r>
            <w:r w:rsidRPr="00705B71">
              <w:rPr>
                <w:sz w:val="24"/>
                <w:szCs w:val="24"/>
                <w:vertAlign w:val="superscript"/>
              </w:rPr>
              <w:t xml:space="preserve">2 </w:t>
            </w:r>
            <w:r w:rsidR="001330AA">
              <w:rPr>
                <w:sz w:val="24"/>
                <w:szCs w:val="24"/>
                <w:vertAlign w:val="superscript"/>
              </w:rPr>
              <w:br/>
            </w:r>
            <w:r w:rsidRPr="00705B71">
              <w:rPr>
                <w:sz w:val="24"/>
                <w:szCs w:val="24"/>
              </w:rPr>
              <w:t>на 1</w:t>
            </w:r>
            <w:r w:rsidR="001330AA">
              <w:rPr>
                <w:sz w:val="24"/>
                <w:szCs w:val="24"/>
              </w:rPr>
              <w:t xml:space="preserve"> </w:t>
            </w:r>
            <w:r w:rsidR="00705B71">
              <w:rPr>
                <w:sz w:val="24"/>
                <w:szCs w:val="24"/>
              </w:rPr>
              <w:t>000</w:t>
            </w:r>
            <w:r w:rsidRPr="00705B71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 xml:space="preserve">8 мест </w:t>
            </w:r>
            <w:r w:rsidR="001330AA">
              <w:rPr>
                <w:sz w:val="24"/>
                <w:szCs w:val="24"/>
              </w:rPr>
              <w:br/>
            </w:r>
            <w:r w:rsidRPr="00705B71">
              <w:rPr>
                <w:sz w:val="24"/>
                <w:szCs w:val="24"/>
              </w:rPr>
              <w:t>на 1</w:t>
            </w:r>
            <w:r w:rsidR="001330AA">
              <w:rPr>
                <w:sz w:val="24"/>
                <w:szCs w:val="24"/>
              </w:rPr>
              <w:t xml:space="preserve"> </w:t>
            </w:r>
            <w:r w:rsidR="00705B71">
              <w:rPr>
                <w:sz w:val="24"/>
                <w:szCs w:val="24"/>
              </w:rPr>
              <w:t>000</w:t>
            </w:r>
            <w:r w:rsidRPr="00705B71">
              <w:rPr>
                <w:sz w:val="24"/>
                <w:szCs w:val="24"/>
              </w:rPr>
              <w:t xml:space="preserve"> человек</w:t>
            </w:r>
          </w:p>
        </w:tc>
      </w:tr>
      <w:tr w:rsidR="00EF12A3" w:rsidRPr="00705B71" w:rsidTr="00705B71">
        <w:trPr>
          <w:trHeight w:val="794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1330A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705B71">
              <w:rPr>
                <w:rFonts w:hint="eastAsia"/>
                <w:sz w:val="24"/>
                <w:szCs w:val="24"/>
              </w:rPr>
              <w:t>Проектный показатель</w:t>
            </w:r>
            <w:r w:rsidRPr="00705B71">
              <w:rPr>
                <w:sz w:val="24"/>
                <w:szCs w:val="24"/>
              </w:rPr>
              <w:t xml:space="preserve"> </w:t>
            </w:r>
            <w:r w:rsidR="001330AA">
              <w:rPr>
                <w:sz w:val="24"/>
                <w:szCs w:val="24"/>
              </w:rPr>
              <w:br/>
            </w:r>
            <w:r w:rsidRPr="00705B71">
              <w:rPr>
                <w:sz w:val="24"/>
                <w:szCs w:val="24"/>
              </w:rPr>
              <w:t>на 245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25 мест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45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17,2 м</w:t>
            </w:r>
            <w:r w:rsidRPr="00705B7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7,4 м</w:t>
            </w:r>
            <w:r w:rsidRPr="00705B7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705B71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B71">
              <w:rPr>
                <w:sz w:val="24"/>
                <w:szCs w:val="24"/>
              </w:rPr>
              <w:t>2 места</w:t>
            </w:r>
          </w:p>
        </w:tc>
      </w:tr>
    </w:tbl>
    <w:p w:rsidR="001330AA" w:rsidRDefault="001330AA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0162C3" w:rsidRDefault="000162C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0162C3">
        <w:rPr>
          <w:b w:val="0"/>
          <w:sz w:val="28"/>
        </w:rPr>
        <w:t xml:space="preserve">2.4.6.1. </w:t>
      </w:r>
      <w:r w:rsidR="00EF12A3" w:rsidRPr="000162C3">
        <w:rPr>
          <w:b w:val="0"/>
          <w:sz w:val="28"/>
        </w:rPr>
        <w:t>Детские дошкольные учреждения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Ближайшие существующие дошкольные учреждения, расположенные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в смежных микрорайонах:</w:t>
      </w:r>
    </w:p>
    <w:p w:rsidR="00EF12A3" w:rsidRPr="00EF12A3" w:rsidRDefault="000162C3" w:rsidP="00EF12A3">
      <w:pPr>
        <w:pStyle w:val="2a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МБДОУ</w:t>
      </w:r>
      <w:r w:rsidR="00EF12A3" w:rsidRPr="00EF12A3">
        <w:rPr>
          <w:b w:val="0"/>
          <w:sz w:val="28"/>
        </w:rPr>
        <w:t xml:space="preserve"> городского округа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Город Архангельск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Детский сад №</w:t>
      </w:r>
      <w:r>
        <w:rPr>
          <w:b w:val="0"/>
          <w:sz w:val="28"/>
        </w:rPr>
        <w:t xml:space="preserve"> </w:t>
      </w:r>
      <w:r w:rsidR="00EF12A3" w:rsidRPr="00EF12A3">
        <w:rPr>
          <w:b w:val="0"/>
          <w:sz w:val="28"/>
        </w:rPr>
        <w:t xml:space="preserve">91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Речецветик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 w:rsidR="00EF12A3" w:rsidRPr="00EF12A3">
        <w:rPr>
          <w:b w:val="0"/>
          <w:sz w:val="28"/>
        </w:rPr>
        <w:t>ул</w:t>
      </w:r>
      <w:r>
        <w:rPr>
          <w:b w:val="0"/>
          <w:sz w:val="28"/>
        </w:rPr>
        <w:t>.</w:t>
      </w:r>
      <w:r w:rsidR="00EF12A3" w:rsidRPr="00EF12A3">
        <w:rPr>
          <w:b w:val="0"/>
          <w:sz w:val="28"/>
        </w:rPr>
        <w:t xml:space="preserve"> Орджоникидзе, </w:t>
      </w:r>
      <w:r>
        <w:rPr>
          <w:b w:val="0"/>
          <w:sz w:val="28"/>
        </w:rPr>
        <w:t xml:space="preserve">д. </w:t>
      </w:r>
      <w:r w:rsidR="00EF12A3" w:rsidRPr="00EF12A3">
        <w:rPr>
          <w:b w:val="0"/>
          <w:sz w:val="28"/>
        </w:rPr>
        <w:t>23</w:t>
      </w:r>
      <w:r>
        <w:rPr>
          <w:b w:val="0"/>
          <w:sz w:val="28"/>
        </w:rPr>
        <w:t>)</w:t>
      </w:r>
      <w:r w:rsidR="00EF12A3" w:rsidRPr="00EF12A3">
        <w:rPr>
          <w:b w:val="0"/>
          <w:sz w:val="28"/>
        </w:rPr>
        <w:t xml:space="preserve"> на 82 места, доступность </w:t>
      </w:r>
      <w:r w:rsidR="001330AA">
        <w:rPr>
          <w:b w:val="0"/>
          <w:sz w:val="28"/>
        </w:rPr>
        <w:t xml:space="preserve">– </w:t>
      </w:r>
      <w:r w:rsidR="00EF12A3" w:rsidRPr="00EF12A3">
        <w:rPr>
          <w:b w:val="0"/>
          <w:sz w:val="28"/>
        </w:rPr>
        <w:t>420 м</w:t>
      </w:r>
      <w:r>
        <w:rPr>
          <w:b w:val="0"/>
          <w:sz w:val="28"/>
        </w:rPr>
        <w:t>етров</w:t>
      </w:r>
      <w:r w:rsidR="00EF12A3" w:rsidRPr="00EF12A3">
        <w:rPr>
          <w:b w:val="0"/>
          <w:sz w:val="28"/>
        </w:rPr>
        <w:t>;</w:t>
      </w:r>
    </w:p>
    <w:p w:rsidR="00EF12A3" w:rsidRPr="00EF12A3" w:rsidRDefault="000162C3" w:rsidP="00EF12A3">
      <w:pPr>
        <w:pStyle w:val="2a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МБДОУ</w:t>
      </w:r>
      <w:r w:rsidR="00EF12A3" w:rsidRPr="00EF12A3">
        <w:rPr>
          <w:b w:val="0"/>
          <w:sz w:val="28"/>
        </w:rPr>
        <w:t xml:space="preserve"> городского округа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Город Архангельск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Детский сад №</w:t>
      </w:r>
      <w:r>
        <w:rPr>
          <w:b w:val="0"/>
          <w:sz w:val="28"/>
        </w:rPr>
        <w:t xml:space="preserve"> </w:t>
      </w:r>
      <w:r w:rsidR="00EF12A3" w:rsidRPr="00EF12A3">
        <w:rPr>
          <w:b w:val="0"/>
          <w:sz w:val="28"/>
        </w:rPr>
        <w:t xml:space="preserve">13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Калинка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 w:rsidR="00EF12A3" w:rsidRPr="00EF12A3">
        <w:rPr>
          <w:b w:val="0"/>
          <w:sz w:val="28"/>
        </w:rPr>
        <w:t>ул</w:t>
      </w:r>
      <w:r>
        <w:rPr>
          <w:b w:val="0"/>
          <w:sz w:val="28"/>
        </w:rPr>
        <w:t>.</w:t>
      </w:r>
      <w:r w:rsidR="00EF12A3" w:rsidRPr="00EF12A3">
        <w:rPr>
          <w:b w:val="0"/>
          <w:sz w:val="28"/>
        </w:rPr>
        <w:t xml:space="preserve"> Партизанская, </w:t>
      </w:r>
      <w:r>
        <w:rPr>
          <w:b w:val="0"/>
          <w:sz w:val="28"/>
        </w:rPr>
        <w:t xml:space="preserve">д. </w:t>
      </w:r>
      <w:r w:rsidR="006C1051">
        <w:rPr>
          <w:b w:val="0"/>
          <w:sz w:val="28"/>
        </w:rPr>
        <w:t>35)</w:t>
      </w:r>
      <w:r w:rsidR="00EF12A3" w:rsidRPr="00EF12A3">
        <w:rPr>
          <w:b w:val="0"/>
          <w:sz w:val="28"/>
        </w:rPr>
        <w:t xml:space="preserve"> на 46 мест, доступность </w:t>
      </w:r>
      <w:r w:rsidR="001330AA">
        <w:rPr>
          <w:b w:val="0"/>
          <w:sz w:val="28"/>
        </w:rPr>
        <w:t xml:space="preserve">– </w:t>
      </w:r>
      <w:r w:rsidR="00EF12A3" w:rsidRPr="00EF12A3">
        <w:rPr>
          <w:b w:val="0"/>
          <w:sz w:val="28"/>
        </w:rPr>
        <w:t>460 м</w:t>
      </w:r>
      <w:r>
        <w:rPr>
          <w:b w:val="0"/>
          <w:sz w:val="28"/>
        </w:rPr>
        <w:t>етров)</w:t>
      </w:r>
      <w:r w:rsidR="00EF12A3"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Расчетные нормы по детским дошкольным учреждениям </w:t>
      </w:r>
      <w:r w:rsidR="001330AA">
        <w:rPr>
          <w:b w:val="0"/>
          <w:sz w:val="28"/>
        </w:rPr>
        <w:br/>
      </w:r>
      <w:r w:rsidRPr="00EF12A3">
        <w:rPr>
          <w:b w:val="0"/>
          <w:sz w:val="28"/>
        </w:rPr>
        <w:t xml:space="preserve">для проектируемой территории обеспечиваются в радиусе обслуживания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500 м</w:t>
      </w:r>
      <w:r w:rsidR="000162C3">
        <w:rPr>
          <w:b w:val="0"/>
          <w:sz w:val="28"/>
        </w:rPr>
        <w:t>етров</w:t>
      </w:r>
      <w:r w:rsidRPr="00EF12A3">
        <w:rPr>
          <w:b w:val="0"/>
          <w:sz w:val="28"/>
        </w:rPr>
        <w:t xml:space="preserve"> в количестве 128 мест при необходимом количестве 25 мест. Доступность выполняется.</w:t>
      </w:r>
    </w:p>
    <w:p w:rsidR="00EF12A3" w:rsidRPr="000162C3" w:rsidRDefault="000162C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0162C3">
        <w:rPr>
          <w:b w:val="0"/>
          <w:sz w:val="28"/>
        </w:rPr>
        <w:t xml:space="preserve">2.4.6.2. </w:t>
      </w:r>
      <w:r w:rsidR="00EF12A3" w:rsidRPr="000162C3">
        <w:rPr>
          <w:b w:val="0"/>
          <w:sz w:val="28"/>
        </w:rPr>
        <w:t>Общеобразовательные учреждения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Ближайшие существующие общеобразовательные учреждения расположены в смежных микрорайонах:</w:t>
      </w:r>
    </w:p>
    <w:p w:rsidR="00EF12A3" w:rsidRPr="00EF12A3" w:rsidRDefault="000162C3" w:rsidP="00EF12A3">
      <w:pPr>
        <w:pStyle w:val="2a"/>
        <w:shd w:val="clear" w:color="auto" w:fill="auto"/>
        <w:spacing w:before="0" w:line="240" w:lineRule="auto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МБОУ</w:t>
      </w:r>
      <w:r w:rsidR="00EF12A3" w:rsidRPr="00EF12A3">
        <w:rPr>
          <w:b w:val="0"/>
          <w:sz w:val="28"/>
        </w:rPr>
        <w:t xml:space="preserve"> городского округа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Город Архангельск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>Средняя школа № 37</w:t>
      </w:r>
      <w:r w:rsidR="00EF12A3">
        <w:rPr>
          <w:b w:val="0"/>
          <w:sz w:val="28"/>
        </w:rPr>
        <w:t>"</w:t>
      </w:r>
      <w:r w:rsidR="00EF12A3" w:rsidRPr="00EF12A3">
        <w:rPr>
          <w:b w:val="0"/>
          <w:sz w:val="28"/>
        </w:rPr>
        <w:t xml:space="preserve"> </w:t>
      </w:r>
      <w:r>
        <w:rPr>
          <w:b w:val="0"/>
          <w:sz w:val="28"/>
        </w:rPr>
        <w:t>(</w:t>
      </w:r>
      <w:r w:rsidR="00EF12A3" w:rsidRPr="00EF12A3">
        <w:rPr>
          <w:b w:val="0"/>
          <w:sz w:val="28"/>
        </w:rPr>
        <w:t>ул</w:t>
      </w:r>
      <w:r>
        <w:rPr>
          <w:b w:val="0"/>
          <w:sz w:val="28"/>
        </w:rPr>
        <w:t>.</w:t>
      </w:r>
      <w:r w:rsidR="00EF12A3" w:rsidRPr="00EF12A3">
        <w:rPr>
          <w:b w:val="0"/>
          <w:sz w:val="28"/>
        </w:rPr>
        <w:t xml:space="preserve"> Кировская, д. 21</w:t>
      </w:r>
      <w:r>
        <w:rPr>
          <w:b w:val="0"/>
          <w:sz w:val="28"/>
        </w:rPr>
        <w:t>)</w:t>
      </w:r>
      <w:r w:rsidR="00EF12A3" w:rsidRPr="00EF12A3">
        <w:rPr>
          <w:b w:val="0"/>
          <w:sz w:val="28"/>
        </w:rPr>
        <w:t xml:space="preserve"> на 780 мест, доступность </w:t>
      </w:r>
      <w:r w:rsidR="001330AA">
        <w:rPr>
          <w:b w:val="0"/>
          <w:sz w:val="28"/>
        </w:rPr>
        <w:t xml:space="preserve">– </w:t>
      </w:r>
      <w:r w:rsidR="00EF12A3" w:rsidRPr="00EF12A3">
        <w:rPr>
          <w:b w:val="0"/>
          <w:sz w:val="28"/>
        </w:rPr>
        <w:t>720 м</w:t>
      </w:r>
      <w:r>
        <w:rPr>
          <w:b w:val="0"/>
          <w:sz w:val="28"/>
        </w:rPr>
        <w:t>етров</w:t>
      </w:r>
      <w:r w:rsidR="00EF12A3"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Расчетные нормы по общеобразовательным учреждениям </w:t>
      </w:r>
      <w:r w:rsidR="00844464">
        <w:rPr>
          <w:b w:val="0"/>
          <w:sz w:val="28"/>
        </w:rPr>
        <w:br/>
      </w:r>
      <w:r w:rsidRPr="00EF12A3">
        <w:rPr>
          <w:b w:val="0"/>
          <w:sz w:val="28"/>
        </w:rPr>
        <w:t>для проектируемой территории обеспечиваются в 780 мест при необходимом количестве в 45 мест.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Проектируемая территория находится в пределах радиуса обслуживания общеобразовательных учреждений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500</w:t>
      </w:r>
      <w:r w:rsidR="00844464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750 м</w:t>
      </w:r>
      <w:r w:rsidR="000162C3">
        <w:rPr>
          <w:b w:val="0"/>
          <w:sz w:val="28"/>
        </w:rPr>
        <w:t>етров</w:t>
      </w:r>
      <w:r w:rsidRPr="00EF12A3">
        <w:rPr>
          <w:b w:val="0"/>
          <w:sz w:val="28"/>
        </w:rPr>
        <w:t>. Доступность выполняется.</w:t>
      </w:r>
    </w:p>
    <w:p w:rsidR="00EF12A3" w:rsidRPr="000162C3" w:rsidRDefault="000162C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0162C3">
        <w:rPr>
          <w:b w:val="0"/>
          <w:sz w:val="28"/>
        </w:rPr>
        <w:t xml:space="preserve">2.4.6.3. </w:t>
      </w:r>
      <w:r w:rsidR="00EF12A3" w:rsidRPr="000162C3">
        <w:rPr>
          <w:b w:val="0"/>
          <w:sz w:val="28"/>
        </w:rPr>
        <w:t>Продовольственные и непродовольственные товары, предприятия общественного питания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Ближайшие существующие предприятия обслуживания первой необходимости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в смежных микрорайонах: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магазин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Магнит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0162C3">
        <w:rPr>
          <w:b w:val="0"/>
          <w:sz w:val="28"/>
        </w:rPr>
        <w:t>(</w:t>
      </w:r>
      <w:r w:rsidRPr="00EF12A3">
        <w:rPr>
          <w:b w:val="0"/>
          <w:sz w:val="28"/>
        </w:rPr>
        <w:t>ул</w:t>
      </w:r>
      <w:r w:rsidR="000162C3">
        <w:rPr>
          <w:b w:val="0"/>
          <w:sz w:val="28"/>
        </w:rPr>
        <w:t>.</w:t>
      </w:r>
      <w:r w:rsidRPr="00EF12A3">
        <w:rPr>
          <w:b w:val="0"/>
          <w:sz w:val="28"/>
        </w:rPr>
        <w:t xml:space="preserve"> Ильича, </w:t>
      </w:r>
      <w:r w:rsidR="000162C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29</w:t>
      </w:r>
      <w:r w:rsidR="00844464">
        <w:rPr>
          <w:b w:val="0"/>
          <w:sz w:val="28"/>
        </w:rPr>
        <w:t xml:space="preserve">) </w:t>
      </w:r>
      <w:r w:rsidRPr="00EF12A3">
        <w:rPr>
          <w:b w:val="0"/>
          <w:sz w:val="28"/>
        </w:rPr>
        <w:t xml:space="preserve">320 </w:t>
      </w:r>
      <w:r w:rsidR="00F05FD6" w:rsidRPr="000162C3">
        <w:rPr>
          <w:b w:val="0"/>
          <w:sz w:val="28"/>
        </w:rPr>
        <w:t>м</w:t>
      </w:r>
      <w:r w:rsidR="00F05FD6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магазин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Пятерочка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F05FD6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Орджоникидзе, </w:t>
      </w:r>
      <w:r w:rsidR="00F05FD6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8</w:t>
      </w:r>
      <w:r w:rsidR="00F05FD6">
        <w:rPr>
          <w:b w:val="0"/>
          <w:sz w:val="28"/>
        </w:rPr>
        <w:t xml:space="preserve">), </w:t>
      </w:r>
      <w:r w:rsidRPr="00EF12A3">
        <w:rPr>
          <w:b w:val="0"/>
          <w:sz w:val="28"/>
        </w:rPr>
        <w:t xml:space="preserve">300 </w:t>
      </w:r>
      <w:r w:rsidR="000162C3" w:rsidRPr="000162C3">
        <w:rPr>
          <w:b w:val="0"/>
          <w:sz w:val="28"/>
        </w:rPr>
        <w:t>м</w:t>
      </w:r>
      <w:r w:rsidR="000162C3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магазин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Гарант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F05FD6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Орджоникидзе, </w:t>
      </w:r>
      <w:r w:rsidR="00F05FD6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4</w:t>
      </w:r>
      <w:r w:rsidR="00F05FD6">
        <w:rPr>
          <w:b w:val="0"/>
          <w:sz w:val="28"/>
        </w:rPr>
        <w:t>),</w:t>
      </w:r>
      <w:r w:rsidRPr="00EF12A3">
        <w:rPr>
          <w:b w:val="0"/>
          <w:sz w:val="28"/>
        </w:rPr>
        <w:t xml:space="preserve"> 300 </w:t>
      </w:r>
      <w:r w:rsidR="000162C3" w:rsidRPr="000162C3">
        <w:rPr>
          <w:b w:val="0"/>
          <w:sz w:val="28"/>
        </w:rPr>
        <w:t>м</w:t>
      </w:r>
      <w:r w:rsidR="000162C3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магазин товаров для дома </w:t>
      </w:r>
      <w:r w:rsidR="00F05FD6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Кировская, </w:t>
      </w:r>
      <w:r w:rsidR="00F05FD6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17</w:t>
      </w:r>
      <w:r w:rsidR="00844464">
        <w:rPr>
          <w:b w:val="0"/>
          <w:sz w:val="28"/>
        </w:rPr>
        <w:t>)</w:t>
      </w:r>
      <w:r w:rsidRPr="00EF12A3">
        <w:rPr>
          <w:b w:val="0"/>
          <w:sz w:val="28"/>
        </w:rPr>
        <w:t xml:space="preserve"> 200 </w:t>
      </w:r>
      <w:r w:rsidR="000162C3" w:rsidRPr="000162C3">
        <w:rPr>
          <w:b w:val="0"/>
          <w:sz w:val="28"/>
        </w:rPr>
        <w:t>м</w:t>
      </w:r>
      <w:r w:rsidR="000162C3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магазин бытовой техники </w:t>
      </w:r>
      <w:r w:rsidR="00F05FD6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Партизанская, </w:t>
      </w:r>
      <w:r w:rsidR="00F05FD6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31, ст</w:t>
      </w:r>
      <w:r w:rsidR="00F05FD6">
        <w:rPr>
          <w:b w:val="0"/>
          <w:sz w:val="28"/>
        </w:rPr>
        <w:t>р</w:t>
      </w:r>
      <w:r w:rsidRPr="00EF12A3">
        <w:rPr>
          <w:b w:val="0"/>
          <w:sz w:val="28"/>
        </w:rPr>
        <w:t>. 2</w:t>
      </w:r>
      <w:r w:rsidR="00844464">
        <w:rPr>
          <w:b w:val="0"/>
          <w:sz w:val="28"/>
        </w:rPr>
        <w:t>)</w:t>
      </w:r>
      <w:r w:rsidR="00F05FD6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250 </w:t>
      </w:r>
      <w:r w:rsidR="000162C3" w:rsidRPr="000162C3">
        <w:rPr>
          <w:b w:val="0"/>
          <w:sz w:val="28"/>
        </w:rPr>
        <w:t>м</w:t>
      </w:r>
      <w:r w:rsidR="000162C3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кулинария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Маэстро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F05FD6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Партизанская, </w:t>
      </w:r>
      <w:r w:rsidR="00F05FD6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31, ст</w:t>
      </w:r>
      <w:r w:rsidR="00F05FD6">
        <w:rPr>
          <w:b w:val="0"/>
          <w:sz w:val="28"/>
        </w:rPr>
        <w:t xml:space="preserve">р. </w:t>
      </w:r>
      <w:r w:rsidRPr="00EF12A3">
        <w:rPr>
          <w:b w:val="0"/>
          <w:sz w:val="28"/>
        </w:rPr>
        <w:t>7</w:t>
      </w:r>
      <w:r w:rsidR="00F05FD6">
        <w:rPr>
          <w:b w:val="0"/>
          <w:sz w:val="28"/>
        </w:rPr>
        <w:t>), 12 мест.</w:t>
      </w:r>
    </w:p>
    <w:p w:rsidR="00EF12A3" w:rsidRPr="00844464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  <w:vertAlign w:val="subscript"/>
        </w:rPr>
      </w:pPr>
      <w:r w:rsidRPr="00EF12A3">
        <w:rPr>
          <w:b w:val="0"/>
          <w:sz w:val="28"/>
        </w:rPr>
        <w:t>Расчетные нормы по предприятиям торговли для проектируемой территории обеспечиваются в 920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 продовольственными товарами при необходимом количестве 17,2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>, в 450 м</w:t>
      </w:r>
      <w:r w:rsidRPr="00EF12A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торговой площади непродовольственными товарами при необходимом количестве 7,4 м</w:t>
      </w:r>
      <w:r w:rsidRPr="00EF12A3">
        <w:rPr>
          <w:b w:val="0"/>
          <w:sz w:val="28"/>
          <w:vertAlign w:val="superscript"/>
        </w:rPr>
        <w:t>2</w:t>
      </w:r>
      <w:r w:rsidR="00844464">
        <w:rPr>
          <w:b w:val="0"/>
          <w:sz w:val="28"/>
          <w:vertAlign w:val="subscript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Расчетные нормы по предприятиям общественного питания </w:t>
      </w:r>
      <w:r w:rsidR="00844464">
        <w:rPr>
          <w:b w:val="0"/>
          <w:sz w:val="28"/>
        </w:rPr>
        <w:br/>
      </w:r>
      <w:r w:rsidRPr="00EF12A3">
        <w:rPr>
          <w:b w:val="0"/>
          <w:sz w:val="28"/>
        </w:rPr>
        <w:t>для проектируемой территории обеспечиваются в 12 мест при необходимом количестве 2 места.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Проектируемая территория находится в пределах радиуса обслуживания данными предприятиями и доступность выполняется.</w:t>
      </w:r>
    </w:p>
    <w:p w:rsidR="00EF12A3" w:rsidRPr="00F05FD6" w:rsidRDefault="00F05FD6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F05FD6">
        <w:rPr>
          <w:b w:val="0"/>
          <w:sz w:val="28"/>
        </w:rPr>
        <w:t xml:space="preserve">2.4.6.4. </w:t>
      </w:r>
      <w:r w:rsidR="00EF12A3" w:rsidRPr="00F05FD6">
        <w:rPr>
          <w:b w:val="0"/>
          <w:sz w:val="28"/>
        </w:rPr>
        <w:t xml:space="preserve">Объекты физической культуры и спорта местного значения </w:t>
      </w:r>
    </w:p>
    <w:p w:rsidR="00F05FD6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Нормативы обеспеченности объектами физической культуры согласно МНГП</w:t>
      </w:r>
      <w:r w:rsidR="00F05FD6" w:rsidRPr="00F05FD6">
        <w:rPr>
          <w:b w:val="0"/>
          <w:sz w:val="28"/>
        </w:rPr>
        <w:t xml:space="preserve"> </w:t>
      </w:r>
      <w:r w:rsidR="00F05FD6">
        <w:rPr>
          <w:b w:val="0"/>
          <w:sz w:val="28"/>
        </w:rPr>
        <w:t>представлены в таблице 5.</w:t>
      </w:r>
    </w:p>
    <w:p w:rsidR="005B5484" w:rsidRDefault="005B5484">
      <w:pPr>
        <w:jc w:val="center"/>
        <w:rPr>
          <w:bCs/>
          <w:sz w:val="28"/>
          <w:szCs w:val="28"/>
          <w:lang w:eastAsia="en-US"/>
        </w:rPr>
      </w:pPr>
      <w:r>
        <w:rPr>
          <w:b/>
          <w:sz w:val="28"/>
        </w:rPr>
        <w:br w:type="page"/>
      </w:r>
    </w:p>
    <w:p w:rsidR="00EF12A3" w:rsidRPr="00EF12A3" w:rsidRDefault="00F05FD6" w:rsidP="00844464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Таблица 5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2361"/>
        <w:gridCol w:w="2890"/>
        <w:gridCol w:w="1836"/>
        <w:gridCol w:w="2552"/>
      </w:tblGrid>
      <w:tr w:rsidR="00EF12A3" w:rsidRPr="00F05FD6" w:rsidTr="00F05FD6">
        <w:trPr>
          <w:trHeight w:hRule="exact" w:val="681"/>
        </w:trPr>
        <w:tc>
          <w:tcPr>
            <w:tcW w:w="2361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Наименование</w:t>
            </w:r>
            <w:r w:rsidRPr="00F05FD6">
              <w:rPr>
                <w:sz w:val="24"/>
                <w:szCs w:val="24"/>
              </w:rPr>
              <w:t xml:space="preserve"> </w:t>
            </w:r>
            <w:r w:rsidRPr="00F05FD6">
              <w:rPr>
                <w:rFonts w:hint="eastAsia"/>
                <w:sz w:val="24"/>
                <w:szCs w:val="24"/>
              </w:rPr>
              <w:t>объектов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Единица</w:t>
            </w:r>
            <w:r w:rsidRPr="00F05FD6">
              <w:rPr>
                <w:sz w:val="24"/>
                <w:szCs w:val="24"/>
              </w:rPr>
              <w:t xml:space="preserve"> </w:t>
            </w:r>
            <w:r w:rsidRPr="00F05FD6">
              <w:rPr>
                <w:rFonts w:hint="eastAsia"/>
                <w:sz w:val="24"/>
                <w:szCs w:val="24"/>
              </w:rPr>
              <w:t>измерения</w:t>
            </w:r>
          </w:p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в</w:t>
            </w:r>
            <w:r w:rsidRPr="00F05FD6">
              <w:rPr>
                <w:sz w:val="24"/>
                <w:szCs w:val="24"/>
              </w:rPr>
              <w:t xml:space="preserve"> </w:t>
            </w:r>
            <w:r w:rsidRPr="00F05FD6">
              <w:rPr>
                <w:rFonts w:hint="eastAsia"/>
                <w:sz w:val="24"/>
                <w:szCs w:val="24"/>
              </w:rPr>
              <w:t>расчете</w:t>
            </w:r>
            <w:r w:rsidRPr="00F05FD6">
              <w:rPr>
                <w:sz w:val="24"/>
                <w:szCs w:val="24"/>
              </w:rPr>
              <w:t xml:space="preserve"> </w:t>
            </w:r>
            <w:r w:rsidRPr="00F05FD6">
              <w:rPr>
                <w:rFonts w:hint="eastAsia"/>
                <w:sz w:val="24"/>
                <w:szCs w:val="24"/>
              </w:rPr>
              <w:t>на</w:t>
            </w:r>
            <w:r w:rsidRPr="00F05FD6">
              <w:rPr>
                <w:sz w:val="24"/>
                <w:szCs w:val="24"/>
              </w:rPr>
              <w:t xml:space="preserve"> 1 </w:t>
            </w:r>
            <w:r w:rsidRPr="00F05FD6">
              <w:rPr>
                <w:rFonts w:hint="eastAsia"/>
                <w:sz w:val="24"/>
                <w:szCs w:val="24"/>
              </w:rPr>
              <w:t>тыс</w:t>
            </w:r>
            <w:r w:rsidRPr="00F05FD6">
              <w:rPr>
                <w:sz w:val="24"/>
                <w:szCs w:val="24"/>
              </w:rPr>
              <w:t xml:space="preserve">. </w:t>
            </w:r>
            <w:r w:rsidRPr="00F05FD6">
              <w:rPr>
                <w:rFonts w:hint="eastAsia"/>
                <w:sz w:val="24"/>
                <w:szCs w:val="24"/>
              </w:rPr>
              <w:t>чел</w:t>
            </w:r>
            <w:r w:rsidRPr="00F05FD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Значение</w:t>
            </w:r>
          </w:p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Проектное решение</w:t>
            </w:r>
          </w:p>
        </w:tc>
      </w:tr>
      <w:tr w:rsidR="00EF12A3" w:rsidRPr="00F05FD6" w:rsidTr="00F05FD6">
        <w:trPr>
          <w:trHeight w:val="510"/>
        </w:trPr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Стадион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мест на трибунах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F05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 xml:space="preserve">45 </w:t>
            </w:r>
            <w:r w:rsidR="00F05FD6">
              <w:rPr>
                <w:sz w:val="24"/>
                <w:szCs w:val="24"/>
              </w:rPr>
              <w:t>х</w:t>
            </w:r>
            <w:r w:rsidRPr="00F05FD6">
              <w:rPr>
                <w:sz w:val="24"/>
                <w:szCs w:val="24"/>
              </w:rPr>
              <w:t xml:space="preserve"> 0,245 = 12 мест</w:t>
            </w:r>
          </w:p>
        </w:tc>
      </w:tr>
      <w:tr w:rsidR="00EF12A3" w:rsidRPr="00F05FD6" w:rsidTr="00F05FD6">
        <w:trPr>
          <w:trHeight w:val="51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Спортзал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F05FD6">
              <w:rPr>
                <w:sz w:val="24"/>
                <w:szCs w:val="24"/>
              </w:rPr>
              <w:t>м площади пола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5B5484">
            <w:pPr>
              <w:tabs>
                <w:tab w:val="left" w:pos="272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 xml:space="preserve">350 </w:t>
            </w:r>
            <w:r w:rsidR="00F05FD6">
              <w:rPr>
                <w:sz w:val="24"/>
                <w:szCs w:val="24"/>
              </w:rPr>
              <w:t>х</w:t>
            </w:r>
            <w:r w:rsidRPr="00F05FD6">
              <w:rPr>
                <w:sz w:val="24"/>
                <w:szCs w:val="24"/>
              </w:rPr>
              <w:t xml:space="preserve"> 0,245 = 85,8 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F05FD6">
              <w:rPr>
                <w:sz w:val="24"/>
                <w:szCs w:val="24"/>
              </w:rPr>
              <w:t>м</w:t>
            </w:r>
          </w:p>
        </w:tc>
      </w:tr>
      <w:tr w:rsidR="00EF12A3" w:rsidRPr="00F05FD6" w:rsidTr="00F05FD6">
        <w:trPr>
          <w:trHeight w:val="51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rFonts w:hint="eastAsia"/>
                <w:sz w:val="24"/>
                <w:szCs w:val="24"/>
              </w:rPr>
              <w:t>Бассейн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F05FD6">
              <w:rPr>
                <w:sz w:val="24"/>
                <w:szCs w:val="24"/>
              </w:rPr>
              <w:t>м зеркала воды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05FD6" w:rsidRDefault="00EF12A3" w:rsidP="005B5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FD6">
              <w:rPr>
                <w:sz w:val="24"/>
                <w:szCs w:val="24"/>
              </w:rPr>
              <w:t xml:space="preserve">75 </w:t>
            </w:r>
            <w:r w:rsidR="00F05FD6">
              <w:rPr>
                <w:sz w:val="24"/>
                <w:szCs w:val="24"/>
              </w:rPr>
              <w:t>х</w:t>
            </w:r>
            <w:r w:rsidRPr="00F05FD6">
              <w:rPr>
                <w:sz w:val="24"/>
                <w:szCs w:val="24"/>
              </w:rPr>
              <w:t xml:space="preserve"> 0,245 = 18,4 кв.</w:t>
            </w:r>
            <w:r w:rsidR="005B5484">
              <w:rPr>
                <w:sz w:val="24"/>
                <w:szCs w:val="24"/>
              </w:rPr>
              <w:t xml:space="preserve"> </w:t>
            </w:r>
            <w:r w:rsidRPr="00F05FD6">
              <w:rPr>
                <w:sz w:val="24"/>
                <w:szCs w:val="24"/>
              </w:rPr>
              <w:t>м</w:t>
            </w:r>
          </w:p>
        </w:tc>
      </w:tr>
    </w:tbl>
    <w:p w:rsidR="00EF12A3" w:rsidRPr="00EF12A3" w:rsidRDefault="00EF12A3" w:rsidP="00EF12A3">
      <w:pPr>
        <w:pStyle w:val="2a"/>
        <w:shd w:val="clear" w:color="auto" w:fill="auto"/>
        <w:spacing w:before="12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Уровень обеспеченности объектами физической культуры и спорта городского значения выполняется в границах территориального округа города Архангельска. Ближайшие физкультурно-оздоровительные центры располагаются по адресу: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стадион МАУ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ФСК имени А.Ф.</w:t>
      </w:r>
      <w:r w:rsidR="008444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Личутина</w:t>
      </w:r>
      <w:r>
        <w:rPr>
          <w:b w:val="0"/>
          <w:sz w:val="28"/>
        </w:rPr>
        <w:t>"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5 тысяч мест на трибунах;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бассейн МАУ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ФСК имени А.Ф.</w:t>
      </w:r>
      <w:r w:rsidR="008444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Личутина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– 300 </w:t>
      </w:r>
      <w:r w:rsidR="007E5490" w:rsidRPr="000162C3">
        <w:rPr>
          <w:b w:val="0"/>
          <w:sz w:val="28"/>
        </w:rPr>
        <w:t>м</w:t>
      </w:r>
      <w:r w:rsidR="007E5490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 xml:space="preserve"> зеркала воды;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спор</w:t>
      </w:r>
      <w:r w:rsidR="00844464">
        <w:rPr>
          <w:b w:val="0"/>
          <w:sz w:val="28"/>
        </w:rPr>
        <w:t>т</w:t>
      </w:r>
      <w:r w:rsidRPr="00EF12A3">
        <w:rPr>
          <w:b w:val="0"/>
          <w:sz w:val="28"/>
        </w:rPr>
        <w:t xml:space="preserve">зал МАУ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ФСК имени А.Ф.</w:t>
      </w:r>
      <w:r w:rsidR="008444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Личутина</w:t>
      </w:r>
      <w:r>
        <w:rPr>
          <w:b w:val="0"/>
          <w:sz w:val="28"/>
        </w:rPr>
        <w:t>"</w:t>
      </w:r>
      <w:r w:rsidR="008444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– 702 </w:t>
      </w:r>
      <w:r w:rsidR="007E5490" w:rsidRPr="000162C3">
        <w:rPr>
          <w:b w:val="0"/>
          <w:sz w:val="28"/>
        </w:rPr>
        <w:t>м</w:t>
      </w:r>
      <w:r w:rsidR="007E5490" w:rsidRPr="000162C3">
        <w:rPr>
          <w:b w:val="0"/>
          <w:sz w:val="28"/>
          <w:vertAlign w:val="superscript"/>
        </w:rPr>
        <w:t>2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Доступность учреждений физической культуры и спорта городского значения обеспечивается, и не превышает 30 минут.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Расчетные нормы по предприятиям физической культуры и спорта местного значения для проектируемой территории обеспечиваются.</w:t>
      </w:r>
    </w:p>
    <w:p w:rsidR="00EF12A3" w:rsidRDefault="007E5490" w:rsidP="00EF12A3">
      <w:pPr>
        <w:pStyle w:val="2a"/>
        <w:keepNext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7E5490">
        <w:rPr>
          <w:b w:val="0"/>
          <w:sz w:val="28"/>
        </w:rPr>
        <w:t xml:space="preserve">2.4.6.5. </w:t>
      </w:r>
      <w:r w:rsidR="00EF12A3" w:rsidRPr="007E5490">
        <w:rPr>
          <w:b w:val="0"/>
          <w:sz w:val="28"/>
        </w:rPr>
        <w:t>Предприятия коммунально-бытового обслуживания и связи</w:t>
      </w:r>
    </w:p>
    <w:p w:rsidR="007E5490" w:rsidRDefault="007E5490" w:rsidP="007E549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Нормативы обеспеченности объектами коммунально-бытового обеспечения согласно МНГП</w:t>
      </w:r>
      <w:r>
        <w:rPr>
          <w:b w:val="0"/>
          <w:sz w:val="28"/>
        </w:rPr>
        <w:t xml:space="preserve"> представлены в таблице 6.</w:t>
      </w:r>
    </w:p>
    <w:p w:rsidR="007E5490" w:rsidRPr="007E5490" w:rsidRDefault="007E5490" w:rsidP="00EF12A3">
      <w:pPr>
        <w:pStyle w:val="2a"/>
        <w:keepNext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844464">
      <w:pPr>
        <w:pStyle w:val="2a"/>
        <w:keepNext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Таблица 6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984"/>
      </w:tblGrid>
      <w:tr w:rsidR="00EF12A3" w:rsidRPr="007E5490" w:rsidTr="00844464">
        <w:trPr>
          <w:trHeight w:val="1134"/>
        </w:trPr>
        <w:tc>
          <w:tcPr>
            <w:tcW w:w="3686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>Наименование</w:t>
            </w:r>
            <w:r w:rsidRPr="007E5490">
              <w:rPr>
                <w:sz w:val="24"/>
                <w:szCs w:val="24"/>
              </w:rPr>
              <w:t xml:space="preserve"> </w:t>
            </w:r>
            <w:r w:rsidRPr="007E5490">
              <w:rPr>
                <w:rFonts w:hint="eastAsia"/>
                <w:sz w:val="24"/>
                <w:szCs w:val="24"/>
              </w:rPr>
              <w:t>объектов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>Единица</w:t>
            </w:r>
            <w:r w:rsidRPr="007E5490">
              <w:rPr>
                <w:sz w:val="24"/>
                <w:szCs w:val="24"/>
              </w:rPr>
              <w:t xml:space="preserve"> </w:t>
            </w:r>
            <w:r w:rsidRPr="007E5490">
              <w:rPr>
                <w:rFonts w:hint="eastAsia"/>
                <w:sz w:val="24"/>
                <w:szCs w:val="24"/>
              </w:rPr>
              <w:t>измерения</w:t>
            </w:r>
          </w:p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>в</w:t>
            </w:r>
            <w:r w:rsidRPr="007E5490">
              <w:rPr>
                <w:sz w:val="24"/>
                <w:szCs w:val="24"/>
              </w:rPr>
              <w:t xml:space="preserve"> </w:t>
            </w:r>
            <w:r w:rsidRPr="007E5490">
              <w:rPr>
                <w:rFonts w:hint="eastAsia"/>
                <w:sz w:val="24"/>
                <w:szCs w:val="24"/>
              </w:rPr>
              <w:t>расчете</w:t>
            </w:r>
            <w:r w:rsidRPr="007E5490">
              <w:rPr>
                <w:sz w:val="24"/>
                <w:szCs w:val="24"/>
              </w:rPr>
              <w:t xml:space="preserve"> </w:t>
            </w:r>
            <w:r w:rsidR="00844464">
              <w:rPr>
                <w:sz w:val="24"/>
                <w:szCs w:val="24"/>
              </w:rPr>
              <w:br/>
            </w:r>
            <w:r w:rsidRPr="007E5490">
              <w:rPr>
                <w:rFonts w:hint="eastAsia"/>
                <w:sz w:val="24"/>
                <w:szCs w:val="24"/>
              </w:rPr>
              <w:t>на</w:t>
            </w:r>
            <w:r w:rsidRPr="007E5490">
              <w:rPr>
                <w:sz w:val="24"/>
                <w:szCs w:val="24"/>
              </w:rPr>
              <w:t xml:space="preserve"> 1 </w:t>
            </w:r>
            <w:r w:rsidRPr="007E5490">
              <w:rPr>
                <w:rFonts w:hint="eastAsia"/>
                <w:sz w:val="24"/>
                <w:szCs w:val="24"/>
              </w:rPr>
              <w:t>тыс</w:t>
            </w:r>
            <w:r w:rsidRPr="007E5490">
              <w:rPr>
                <w:sz w:val="24"/>
                <w:szCs w:val="24"/>
              </w:rPr>
              <w:t xml:space="preserve">. </w:t>
            </w:r>
            <w:r w:rsidRPr="007E5490">
              <w:rPr>
                <w:rFonts w:hint="eastAsia"/>
                <w:sz w:val="24"/>
                <w:szCs w:val="24"/>
              </w:rPr>
              <w:t>чел</w:t>
            </w:r>
            <w:r w:rsidRPr="007E549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>Значение</w:t>
            </w:r>
          </w:p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rFonts w:hint="eastAsia"/>
                <w:sz w:val="24"/>
                <w:szCs w:val="24"/>
              </w:rPr>
              <w:t xml:space="preserve">Формула </w:t>
            </w:r>
            <w:r w:rsidRPr="007E5490">
              <w:rPr>
                <w:sz w:val="24"/>
                <w:szCs w:val="24"/>
              </w:rPr>
              <w:t>расчета</w:t>
            </w:r>
          </w:p>
        </w:tc>
      </w:tr>
      <w:tr w:rsidR="00EF12A3" w:rsidRPr="007E5490" w:rsidTr="00844464">
        <w:trPr>
          <w:trHeight w:hRule="exact" w:val="83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рабочих 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7E5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 xml:space="preserve">9 </w:t>
            </w:r>
            <w:r w:rsidR="007E5490">
              <w:rPr>
                <w:sz w:val="24"/>
                <w:szCs w:val="24"/>
              </w:rPr>
              <w:t>х</w:t>
            </w:r>
            <w:r w:rsidRPr="00844464">
              <w:rPr>
                <w:sz w:val="24"/>
                <w:szCs w:val="24"/>
              </w:rPr>
              <w:t xml:space="preserve"> </w:t>
            </w:r>
            <w:r w:rsidRPr="007E5490">
              <w:rPr>
                <w:sz w:val="24"/>
                <w:szCs w:val="24"/>
              </w:rPr>
              <w:t>0,245 =</w:t>
            </w:r>
            <w:r w:rsidRPr="00844464">
              <w:rPr>
                <w:sz w:val="24"/>
                <w:szCs w:val="24"/>
              </w:rPr>
              <w:t xml:space="preserve"> </w:t>
            </w:r>
            <w:r w:rsidRPr="007E5490">
              <w:rPr>
                <w:sz w:val="24"/>
                <w:szCs w:val="24"/>
              </w:rPr>
              <w:t>3</w:t>
            </w:r>
          </w:p>
        </w:tc>
      </w:tr>
      <w:tr w:rsidR="00EF12A3" w:rsidRPr="007E5490" w:rsidTr="00844464">
        <w:trPr>
          <w:trHeight w:hRule="exact"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Бани, сауны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7E5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 xml:space="preserve">8 </w:t>
            </w:r>
            <w:r w:rsidR="007E5490">
              <w:rPr>
                <w:sz w:val="24"/>
                <w:szCs w:val="24"/>
              </w:rPr>
              <w:t>х</w:t>
            </w:r>
            <w:r w:rsidRPr="00844464">
              <w:rPr>
                <w:sz w:val="24"/>
                <w:szCs w:val="24"/>
              </w:rPr>
              <w:t xml:space="preserve"> </w:t>
            </w:r>
            <w:r w:rsidRPr="007E5490">
              <w:rPr>
                <w:sz w:val="24"/>
                <w:szCs w:val="24"/>
              </w:rPr>
              <w:t>0,245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Pr="007E5490">
              <w:rPr>
                <w:sz w:val="24"/>
                <w:szCs w:val="24"/>
              </w:rPr>
              <w:t>=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Pr="007E5490">
              <w:rPr>
                <w:sz w:val="24"/>
                <w:szCs w:val="24"/>
              </w:rPr>
              <w:t>2</w:t>
            </w:r>
          </w:p>
        </w:tc>
      </w:tr>
      <w:tr w:rsidR="00EF12A3" w:rsidRPr="007E5490" w:rsidTr="00844464">
        <w:trPr>
          <w:trHeight w:hRule="exact"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Гостиницы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5B54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7E5490" w:rsidRDefault="00EF12A3" w:rsidP="007E5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5490">
              <w:rPr>
                <w:sz w:val="24"/>
                <w:szCs w:val="24"/>
              </w:rPr>
              <w:t>6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="007E5490">
              <w:rPr>
                <w:sz w:val="24"/>
                <w:szCs w:val="24"/>
              </w:rPr>
              <w:t>х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Pr="007E5490">
              <w:rPr>
                <w:sz w:val="24"/>
                <w:szCs w:val="24"/>
              </w:rPr>
              <w:t>0,245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Pr="007E5490">
              <w:rPr>
                <w:sz w:val="24"/>
                <w:szCs w:val="24"/>
              </w:rPr>
              <w:t>=</w:t>
            </w:r>
            <w:r w:rsidRPr="007E5490">
              <w:rPr>
                <w:sz w:val="24"/>
                <w:szCs w:val="24"/>
                <w:lang w:val="en-US"/>
              </w:rPr>
              <w:t xml:space="preserve"> </w:t>
            </w:r>
            <w:r w:rsidRPr="007E5490">
              <w:rPr>
                <w:sz w:val="24"/>
                <w:szCs w:val="24"/>
              </w:rPr>
              <w:t>2</w:t>
            </w:r>
          </w:p>
        </w:tc>
      </w:tr>
    </w:tbl>
    <w:p w:rsidR="00EF12A3" w:rsidRPr="00EF12A3" w:rsidRDefault="00EF12A3" w:rsidP="00EF12A3">
      <w:pPr>
        <w:pStyle w:val="2a"/>
        <w:keepNext/>
        <w:keepLines/>
        <w:shd w:val="clear" w:color="auto" w:fill="auto"/>
        <w:spacing w:before="12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В границах территории проектирования и в соседних микрорайонах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парикмахерская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Успех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Кировская,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6</w:t>
      </w:r>
      <w:r w:rsidR="00863583">
        <w:rPr>
          <w:b w:val="0"/>
          <w:sz w:val="28"/>
        </w:rPr>
        <w:t>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парикмахерская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Бигуди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Кировская,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19</w:t>
      </w:r>
      <w:r w:rsidR="00863583">
        <w:rPr>
          <w:b w:val="0"/>
          <w:sz w:val="28"/>
        </w:rPr>
        <w:t>)</w:t>
      </w:r>
      <w:r w:rsidRPr="00EF12A3">
        <w:rPr>
          <w:b w:val="0"/>
          <w:sz w:val="28"/>
        </w:rPr>
        <w:t>;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ремонтная мастерская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Холод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Химиков,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5, к</w:t>
      </w:r>
      <w:r w:rsidR="00863583">
        <w:rPr>
          <w:b w:val="0"/>
          <w:sz w:val="28"/>
        </w:rPr>
        <w:t>орп</w:t>
      </w:r>
      <w:r w:rsidRPr="00EF12A3">
        <w:rPr>
          <w:b w:val="0"/>
          <w:sz w:val="28"/>
        </w:rPr>
        <w:t>.</w:t>
      </w:r>
      <w:r w:rsidR="00844464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</w:t>
      </w:r>
      <w:r w:rsidR="00863583">
        <w:rPr>
          <w:b w:val="0"/>
          <w:sz w:val="28"/>
        </w:rPr>
        <w:t>)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В соседних микрорайонах в шаговой доступности расположены бани, сауны: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сауна 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>Метелица</w:t>
      </w:r>
      <w:r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Кировская,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17</w:t>
      </w:r>
      <w:r w:rsidR="00863583">
        <w:rPr>
          <w:b w:val="0"/>
          <w:sz w:val="28"/>
        </w:rPr>
        <w:t>),</w:t>
      </w:r>
      <w:r w:rsidRPr="00EF12A3">
        <w:rPr>
          <w:b w:val="0"/>
          <w:sz w:val="28"/>
        </w:rPr>
        <w:t xml:space="preserve"> 4 места.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В соседних микрорайонах в шаговой доступности расположены гостиницы: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хостел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Маймаксанское шоссе,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7</w:t>
      </w:r>
      <w:r w:rsidR="00863583">
        <w:rPr>
          <w:b w:val="0"/>
          <w:sz w:val="28"/>
        </w:rPr>
        <w:t>),</w:t>
      </w:r>
      <w:r w:rsidRPr="00EF12A3">
        <w:rPr>
          <w:b w:val="0"/>
          <w:sz w:val="28"/>
        </w:rPr>
        <w:t xml:space="preserve"> 71 место.</w:t>
      </w:r>
    </w:p>
    <w:p w:rsidR="00EF12A3" w:rsidRPr="00863583" w:rsidRDefault="0086358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863583">
        <w:rPr>
          <w:b w:val="0"/>
          <w:sz w:val="28"/>
        </w:rPr>
        <w:t xml:space="preserve">2.4.6.6. </w:t>
      </w:r>
      <w:r w:rsidR="00EF12A3" w:rsidRPr="00863583">
        <w:rPr>
          <w:b w:val="0"/>
          <w:sz w:val="28"/>
        </w:rPr>
        <w:t>Предприятия связи</w:t>
      </w:r>
    </w:p>
    <w:p w:rsidR="00EF12A3" w:rsidRP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На территории, смежной с территорией проектирования</w:t>
      </w:r>
      <w:r w:rsidR="00863583">
        <w:rPr>
          <w:b w:val="0"/>
          <w:sz w:val="28"/>
        </w:rPr>
        <w:t>,</w:t>
      </w:r>
      <w:r w:rsidRPr="00EF12A3">
        <w:rPr>
          <w:b w:val="0"/>
          <w:sz w:val="28"/>
        </w:rPr>
        <w:t xml:space="preserve"> распол</w:t>
      </w:r>
      <w:r w:rsidR="00863583">
        <w:rPr>
          <w:b w:val="0"/>
          <w:sz w:val="28"/>
        </w:rPr>
        <w:t>ожено почтовое отделение связи:</w:t>
      </w:r>
    </w:p>
    <w:p w:rsidR="00EF12A3" w:rsidRPr="00EF12A3" w:rsidRDefault="00EF12A3" w:rsidP="0086358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почтовое отделение №</w:t>
      </w:r>
      <w:r w:rsidR="00863583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 xml:space="preserve">59 Почты России </w:t>
      </w:r>
      <w:r w:rsidR="00863583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Партизанская, </w:t>
      </w:r>
      <w:r w:rsidR="00863583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40</w:t>
      </w:r>
      <w:r w:rsidR="00863583">
        <w:rPr>
          <w:b w:val="0"/>
          <w:sz w:val="28"/>
        </w:rPr>
        <w:t>)</w:t>
      </w:r>
      <w:r w:rsidRPr="00EF12A3">
        <w:rPr>
          <w:b w:val="0"/>
          <w:sz w:val="28"/>
        </w:rPr>
        <w:t>.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Обеспеченность предприятиями связи выполняется в пределах радиуса обслуживания 500 м</w:t>
      </w:r>
      <w:r w:rsidR="00863583">
        <w:rPr>
          <w:sz w:val="28"/>
          <w:szCs w:val="28"/>
        </w:rPr>
        <w:t>етров</w:t>
      </w:r>
      <w:r w:rsidRPr="00EF12A3">
        <w:rPr>
          <w:sz w:val="28"/>
          <w:szCs w:val="28"/>
        </w:rPr>
        <w:t>, доступность выполняется и не превышает 30 мин</w:t>
      </w:r>
      <w:r w:rsidR="00863583">
        <w:rPr>
          <w:sz w:val="28"/>
          <w:szCs w:val="28"/>
        </w:rPr>
        <w:t>ут</w:t>
      </w:r>
      <w:r w:rsidR="00844464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пешей ходьбы.</w:t>
      </w:r>
    </w:p>
    <w:p w:rsidR="00EF12A3" w:rsidRPr="00863583" w:rsidRDefault="00863583" w:rsidP="00863583">
      <w:pPr>
        <w:keepNext/>
        <w:ind w:firstLine="709"/>
        <w:jc w:val="both"/>
        <w:rPr>
          <w:sz w:val="28"/>
          <w:szCs w:val="28"/>
        </w:rPr>
      </w:pPr>
      <w:r w:rsidRPr="00863583">
        <w:rPr>
          <w:sz w:val="28"/>
          <w:szCs w:val="28"/>
        </w:rPr>
        <w:t xml:space="preserve">2.4.6.7. </w:t>
      </w:r>
      <w:r w:rsidR="00EF12A3" w:rsidRPr="00863583">
        <w:rPr>
          <w:sz w:val="28"/>
          <w:szCs w:val="28"/>
        </w:rPr>
        <w:t>Объекты культуры и социального обеспечения местного значения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Согласно </w:t>
      </w:r>
      <w:r w:rsidR="00863583" w:rsidRPr="00EF12A3">
        <w:rPr>
          <w:sz w:val="28"/>
          <w:szCs w:val="28"/>
        </w:rPr>
        <w:t>стать</w:t>
      </w:r>
      <w:r w:rsidR="00863583">
        <w:rPr>
          <w:sz w:val="28"/>
          <w:szCs w:val="28"/>
        </w:rPr>
        <w:t>е</w:t>
      </w:r>
      <w:r w:rsidR="00863583" w:rsidRPr="00EF12A3">
        <w:rPr>
          <w:sz w:val="28"/>
          <w:szCs w:val="28"/>
        </w:rPr>
        <w:t xml:space="preserve"> 25 </w:t>
      </w:r>
      <w:r w:rsidRPr="00EF12A3">
        <w:rPr>
          <w:sz w:val="28"/>
          <w:szCs w:val="28"/>
        </w:rPr>
        <w:t>МНГП в проекте планировки территории допустимо не отображать показатели обеспеченности объектами культуры и социального обеспечения местного значения такими как: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учреждения клубного типа, дома культуры и прочие развлекательные учреждения, кинотеатры;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уровень обеспеченности библиотеками;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уровень обеспеченности выставочными залами, музеями.</w:t>
      </w:r>
    </w:p>
    <w:p w:rsidR="00EF12A3" w:rsidRPr="00EF12A3" w:rsidRDefault="00EF12A3" w:rsidP="00863583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EF12A3" w:rsidRPr="00863583" w:rsidRDefault="00863583" w:rsidP="00863583">
      <w:pPr>
        <w:pStyle w:val="2a"/>
        <w:keepNext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863583">
        <w:rPr>
          <w:b w:val="0"/>
          <w:sz w:val="28"/>
        </w:rPr>
        <w:t xml:space="preserve">2.4.6.8. </w:t>
      </w:r>
      <w:r w:rsidR="00EF12A3" w:rsidRPr="00863583">
        <w:rPr>
          <w:b w:val="0"/>
          <w:sz w:val="28"/>
        </w:rPr>
        <w:t>Поликлиники и медицинские учреждения</w:t>
      </w:r>
    </w:p>
    <w:p w:rsidR="00EF12A3" w:rsidRPr="00EF12A3" w:rsidRDefault="00EF12A3" w:rsidP="00863583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 xml:space="preserve">к объектам регионального или местного значения), а также социальные нормативы обеспеченности согласно пункту 10.1 </w:t>
      </w:r>
      <w:r w:rsidR="00EF2C46">
        <w:rPr>
          <w:b w:val="0"/>
          <w:sz w:val="28"/>
        </w:rPr>
        <w:t>и</w:t>
      </w:r>
      <w:r w:rsidRPr="00EF12A3">
        <w:rPr>
          <w:b w:val="0"/>
          <w:sz w:val="28"/>
        </w:rPr>
        <w:t>зменений №</w:t>
      </w:r>
      <w:r w:rsidR="00EF2C46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 к СП 42.13330.2016.</w:t>
      </w:r>
    </w:p>
    <w:p w:rsidR="00EF12A3" w:rsidRDefault="00EF12A3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 xml:space="preserve">в амбулаторных условиях (поликлиники) согласно РНГП представлены </w:t>
      </w:r>
      <w:r w:rsidR="005B5484">
        <w:rPr>
          <w:b w:val="0"/>
          <w:sz w:val="28"/>
        </w:rPr>
        <w:br/>
      </w:r>
      <w:r w:rsidRPr="00EF12A3">
        <w:rPr>
          <w:b w:val="0"/>
          <w:sz w:val="28"/>
        </w:rPr>
        <w:t>в таблице 7.</w:t>
      </w:r>
    </w:p>
    <w:p w:rsidR="005B5484" w:rsidRPr="00EF12A3" w:rsidRDefault="005B5484" w:rsidP="00EF12A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8D0E1D">
      <w:pPr>
        <w:pStyle w:val="2a"/>
        <w:keepNext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Таблица 7 </w:t>
      </w:r>
    </w:p>
    <w:tbl>
      <w:tblPr>
        <w:tblStyle w:val="afd"/>
        <w:tblW w:w="9782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1985"/>
        <w:gridCol w:w="1985"/>
      </w:tblGrid>
      <w:tr w:rsidR="00EF12A3" w:rsidRPr="00EF2C46" w:rsidTr="008D0E1D">
        <w:trPr>
          <w:trHeight w:val="770"/>
        </w:trPr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EF2C46" w:rsidRDefault="00EF12A3" w:rsidP="00EF12A3">
            <w:pPr>
              <w:pStyle w:val="Default"/>
              <w:jc w:val="center"/>
            </w:pPr>
            <w:r w:rsidRPr="00EF2C46">
              <w:rPr>
                <w:color w:val="auto"/>
              </w:rPr>
              <w:t>Основная часть (расчетные показатели)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12A3" w:rsidRPr="00EF2C46" w:rsidRDefault="00EF12A3" w:rsidP="00EF12A3">
            <w:pPr>
              <w:pStyle w:val="Default"/>
              <w:jc w:val="center"/>
            </w:pPr>
            <w:r w:rsidRPr="00EF2C46">
              <w:rPr>
                <w:color w:val="auto"/>
              </w:rPr>
              <w:t>Правила и область применения расчетных показателей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12A3" w:rsidRPr="00EF2C4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C46">
              <w:rPr>
                <w:rFonts w:hint="eastAsia"/>
                <w:sz w:val="24"/>
                <w:szCs w:val="24"/>
              </w:rPr>
              <w:t>Значение</w:t>
            </w:r>
          </w:p>
          <w:p w:rsidR="00EF12A3" w:rsidRPr="00EF2C4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C46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EF2C46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C46">
              <w:rPr>
                <w:rFonts w:hint="eastAsia"/>
                <w:sz w:val="24"/>
                <w:szCs w:val="24"/>
              </w:rPr>
              <w:t xml:space="preserve">Формула </w:t>
            </w:r>
            <w:r w:rsidRPr="00EF2C46">
              <w:rPr>
                <w:sz w:val="24"/>
                <w:szCs w:val="24"/>
              </w:rPr>
              <w:t>расчета</w:t>
            </w:r>
          </w:p>
        </w:tc>
      </w:tr>
      <w:tr w:rsidR="00EF12A3" w:rsidRPr="00EF2C46" w:rsidTr="008D0E1D">
        <w:trPr>
          <w:trHeight w:hRule="exact" w:val="90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EF2C46" w:rsidRDefault="00EF12A3" w:rsidP="008D0E1D">
            <w:pPr>
              <w:pStyle w:val="Default"/>
            </w:pPr>
            <w:r w:rsidRPr="00EF2C46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EF2C46" w:rsidRDefault="00EF12A3" w:rsidP="008D0E1D">
            <w:pPr>
              <w:pStyle w:val="Default"/>
            </w:pPr>
            <w:r w:rsidRPr="00EF2C46">
              <w:rPr>
                <w:color w:val="auto"/>
              </w:rPr>
              <w:t>181,5 посещения в смену на 10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EF2C46" w:rsidRDefault="00EF12A3" w:rsidP="008D0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C46">
              <w:rPr>
                <w:sz w:val="24"/>
                <w:szCs w:val="24"/>
              </w:rPr>
              <w:t>23,5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EF2C46" w:rsidRDefault="00EF12A3" w:rsidP="008D0E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C46">
              <w:rPr>
                <w:sz w:val="24"/>
                <w:szCs w:val="24"/>
              </w:rPr>
              <w:t>181,5</w:t>
            </w:r>
            <w:r w:rsidR="008D0E1D">
              <w:rPr>
                <w:sz w:val="24"/>
                <w:szCs w:val="24"/>
              </w:rPr>
              <w:t xml:space="preserve"> </w:t>
            </w:r>
            <w:r w:rsidR="00EF2C46">
              <w:rPr>
                <w:sz w:val="24"/>
                <w:szCs w:val="24"/>
              </w:rPr>
              <w:t>х</w:t>
            </w:r>
            <w:r w:rsidR="008D0E1D">
              <w:rPr>
                <w:sz w:val="24"/>
                <w:szCs w:val="24"/>
              </w:rPr>
              <w:t xml:space="preserve"> </w:t>
            </w:r>
            <w:r w:rsidRPr="00EF2C46">
              <w:rPr>
                <w:sz w:val="24"/>
                <w:szCs w:val="24"/>
              </w:rPr>
              <w:t>0,245</w:t>
            </w:r>
          </w:p>
        </w:tc>
      </w:tr>
    </w:tbl>
    <w:p w:rsidR="00EF12A3" w:rsidRPr="00EF12A3" w:rsidRDefault="00EF12A3" w:rsidP="00BD304F">
      <w:pPr>
        <w:pStyle w:val="2a"/>
        <w:shd w:val="clear" w:color="auto" w:fill="auto"/>
        <w:spacing w:before="24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На территории проектирования расположена</w:t>
      </w:r>
      <w:r w:rsidR="00BD304F">
        <w:rPr>
          <w:b w:val="0"/>
          <w:sz w:val="28"/>
        </w:rPr>
        <w:t xml:space="preserve"> ГБУЗ АО "</w:t>
      </w:r>
      <w:r w:rsidRPr="00EF12A3">
        <w:rPr>
          <w:b w:val="0"/>
          <w:sz w:val="28"/>
        </w:rPr>
        <w:t>Архангельская городская клиническая больница №</w:t>
      </w:r>
      <w:r w:rsidR="00BD304F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</w:t>
      </w:r>
      <w:r w:rsidR="00BD304F">
        <w:rPr>
          <w:b w:val="0"/>
          <w:sz w:val="28"/>
        </w:rPr>
        <w:t>"</w:t>
      </w:r>
      <w:r w:rsidRPr="00EF12A3">
        <w:rPr>
          <w:b w:val="0"/>
          <w:sz w:val="28"/>
        </w:rPr>
        <w:t xml:space="preserve"> </w:t>
      </w:r>
      <w:r w:rsidR="00BD304F">
        <w:rPr>
          <w:b w:val="0"/>
          <w:sz w:val="28"/>
        </w:rPr>
        <w:t>(</w:t>
      </w:r>
      <w:r w:rsidRPr="00EF12A3">
        <w:rPr>
          <w:b w:val="0"/>
          <w:sz w:val="28"/>
        </w:rPr>
        <w:t xml:space="preserve">ул. Ильича, </w:t>
      </w:r>
      <w:r w:rsidR="00BD304F">
        <w:rPr>
          <w:b w:val="0"/>
          <w:sz w:val="28"/>
        </w:rPr>
        <w:t xml:space="preserve">д. </w:t>
      </w:r>
      <w:r w:rsidRPr="00EF12A3">
        <w:rPr>
          <w:b w:val="0"/>
          <w:sz w:val="28"/>
        </w:rPr>
        <w:t>39, к</w:t>
      </w:r>
      <w:r w:rsidR="00BD304F">
        <w:rPr>
          <w:b w:val="0"/>
          <w:sz w:val="28"/>
        </w:rPr>
        <w:t>орп</w:t>
      </w:r>
      <w:r w:rsidRPr="00EF12A3">
        <w:rPr>
          <w:b w:val="0"/>
          <w:sz w:val="28"/>
        </w:rPr>
        <w:t>.</w:t>
      </w:r>
      <w:r w:rsidR="00BD304F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3</w:t>
      </w:r>
      <w:r w:rsidR="00BD304F">
        <w:rPr>
          <w:b w:val="0"/>
          <w:sz w:val="28"/>
        </w:rPr>
        <w:t>)</w:t>
      </w:r>
      <w:r w:rsidRPr="00EF12A3">
        <w:rPr>
          <w:b w:val="0"/>
          <w:sz w:val="28"/>
        </w:rPr>
        <w:t>.</w:t>
      </w:r>
    </w:p>
    <w:p w:rsidR="00EF12A3" w:rsidRPr="00EF12A3" w:rsidRDefault="00EF12A3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 с учетом радиуса обслуживания 1</w:t>
      </w:r>
      <w:r w:rsidR="008D0E1D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000 м</w:t>
      </w:r>
      <w:r w:rsidR="003110A0">
        <w:rPr>
          <w:sz w:val="28"/>
          <w:szCs w:val="28"/>
        </w:rPr>
        <w:t>етров</w:t>
      </w:r>
      <w:r w:rsidRPr="00EF12A3">
        <w:rPr>
          <w:sz w:val="28"/>
          <w:szCs w:val="28"/>
        </w:rPr>
        <w:t>.</w:t>
      </w:r>
    </w:p>
    <w:p w:rsidR="00EF12A3" w:rsidRPr="00EF12A3" w:rsidRDefault="00EF12A3" w:rsidP="00EF12A3">
      <w:pPr>
        <w:ind w:firstLine="709"/>
        <w:rPr>
          <w:sz w:val="28"/>
          <w:szCs w:val="28"/>
        </w:rPr>
      </w:pPr>
    </w:p>
    <w:p w:rsidR="00EF12A3" w:rsidRPr="00EF12A3" w:rsidRDefault="00EF12A3" w:rsidP="003110A0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3" w:name="_Toc92816169"/>
      <w:bookmarkStart w:id="14" w:name="_Toc101774569"/>
      <w:r w:rsidRPr="00EF12A3">
        <w:rPr>
          <w:rFonts w:ascii="Times New Roman" w:hAnsi="Times New Roman"/>
          <w:sz w:val="28"/>
        </w:rPr>
        <w:lastRenderedPageBreak/>
        <w:t>2.</w:t>
      </w:r>
      <w:r w:rsidR="003110A0">
        <w:rPr>
          <w:rFonts w:ascii="Times New Roman" w:hAnsi="Times New Roman"/>
          <w:sz w:val="28"/>
        </w:rPr>
        <w:t>4.7.</w:t>
      </w:r>
      <w:r w:rsidRPr="00EF12A3">
        <w:rPr>
          <w:rFonts w:ascii="Times New Roman" w:hAnsi="Times New Roman"/>
          <w:sz w:val="28"/>
        </w:rPr>
        <w:t xml:space="preserve"> Объекты по предупреждению чрезвычайных ситуаций </w:t>
      </w:r>
      <w:r w:rsidR="005B5484">
        <w:rPr>
          <w:rFonts w:ascii="Times New Roman" w:hAnsi="Times New Roman"/>
          <w:sz w:val="28"/>
        </w:rPr>
        <w:br/>
      </w:r>
      <w:r w:rsidRPr="00EF12A3">
        <w:rPr>
          <w:rFonts w:ascii="Times New Roman" w:hAnsi="Times New Roman"/>
          <w:sz w:val="28"/>
        </w:rPr>
        <w:t>и ликвидации их последствий</w:t>
      </w:r>
      <w:bookmarkEnd w:id="13"/>
      <w:bookmarkEnd w:id="14"/>
    </w:p>
    <w:p w:rsidR="00EF12A3" w:rsidRPr="00EF12A3" w:rsidRDefault="00EF12A3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За границами территории проектирования располагаются:</w:t>
      </w:r>
    </w:p>
    <w:p w:rsidR="00EF12A3" w:rsidRPr="00EF12A3" w:rsidRDefault="00EF12A3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пожарная часть </w:t>
      </w:r>
      <w:r w:rsidR="003110A0">
        <w:rPr>
          <w:sz w:val="28"/>
          <w:szCs w:val="28"/>
        </w:rPr>
        <w:t>(</w:t>
      </w:r>
      <w:r w:rsidRPr="00EF12A3">
        <w:rPr>
          <w:sz w:val="28"/>
          <w:szCs w:val="28"/>
        </w:rPr>
        <w:t xml:space="preserve">ул. Кировская, </w:t>
      </w:r>
      <w:r w:rsidR="003110A0">
        <w:rPr>
          <w:sz w:val="28"/>
          <w:szCs w:val="28"/>
        </w:rPr>
        <w:t xml:space="preserve">д. </w:t>
      </w:r>
      <w:r w:rsidRPr="00EF12A3">
        <w:rPr>
          <w:sz w:val="28"/>
          <w:szCs w:val="28"/>
        </w:rPr>
        <w:t>1, к</w:t>
      </w:r>
      <w:r w:rsidR="003110A0">
        <w:rPr>
          <w:sz w:val="28"/>
          <w:szCs w:val="28"/>
        </w:rPr>
        <w:t>орп</w:t>
      </w:r>
      <w:r w:rsidRPr="00EF12A3">
        <w:rPr>
          <w:sz w:val="28"/>
          <w:szCs w:val="28"/>
        </w:rPr>
        <w:t>. 1</w:t>
      </w:r>
      <w:r w:rsidR="003110A0">
        <w:rPr>
          <w:sz w:val="28"/>
          <w:szCs w:val="28"/>
        </w:rPr>
        <w:t>)</w:t>
      </w:r>
      <w:r w:rsidRPr="00EF12A3">
        <w:rPr>
          <w:sz w:val="28"/>
          <w:szCs w:val="28"/>
        </w:rPr>
        <w:t>.</w:t>
      </w:r>
    </w:p>
    <w:p w:rsidR="00EF12A3" w:rsidRPr="00EF12A3" w:rsidRDefault="00EF12A3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5B5484">
        <w:rPr>
          <w:sz w:val="28"/>
          <w:szCs w:val="28"/>
        </w:rPr>
        <w:br/>
      </w:r>
      <w:r w:rsidRPr="00EF12A3">
        <w:rPr>
          <w:sz w:val="28"/>
          <w:szCs w:val="28"/>
        </w:rPr>
        <w:t>не более 3 км</w:t>
      </w:r>
      <w:r w:rsidR="00463B56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выполняется в полном объеме.</w:t>
      </w:r>
    </w:p>
    <w:p w:rsidR="00EF12A3" w:rsidRPr="00EF12A3" w:rsidRDefault="00EF12A3" w:rsidP="003110A0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5" w:name="_Toc92816170"/>
      <w:bookmarkStart w:id="16" w:name="_Toc101774570"/>
      <w:r w:rsidRPr="00EF12A3">
        <w:rPr>
          <w:rFonts w:ascii="Times New Roman" w:hAnsi="Times New Roman"/>
          <w:sz w:val="28"/>
        </w:rPr>
        <w:t>2.</w:t>
      </w:r>
      <w:r w:rsidR="003110A0">
        <w:rPr>
          <w:rFonts w:ascii="Times New Roman" w:hAnsi="Times New Roman"/>
          <w:sz w:val="28"/>
        </w:rPr>
        <w:t>4.8.</w:t>
      </w:r>
      <w:r w:rsidRPr="00EF12A3">
        <w:rPr>
          <w:rFonts w:ascii="Times New Roman" w:hAnsi="Times New Roman"/>
          <w:sz w:val="28"/>
        </w:rPr>
        <w:t xml:space="preserve"> Объекты санитарной очистки территории</w:t>
      </w:r>
      <w:bookmarkEnd w:id="15"/>
      <w:bookmarkEnd w:id="16"/>
    </w:p>
    <w:p w:rsidR="00EF12A3" w:rsidRDefault="00EF12A3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Нормативы образования тв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 xml:space="preserve">рдых бытовых отходов, жидких бытовых отходов и </w:t>
      </w:r>
      <w:r w:rsidR="003110A0">
        <w:rPr>
          <w:sz w:val="28"/>
          <w:szCs w:val="28"/>
        </w:rPr>
        <w:t>КГО</w:t>
      </w:r>
      <w:r w:rsidRPr="00EF12A3">
        <w:rPr>
          <w:sz w:val="28"/>
          <w:szCs w:val="28"/>
        </w:rPr>
        <w:t xml:space="preserve"> населением, проживающим в жилищном фонде, из расч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 xml:space="preserve">та накопления на одного человека в год устанавливаются в соответствии с МНГП и </w:t>
      </w:r>
      <w:r w:rsidR="003110A0">
        <w:rPr>
          <w:sz w:val="28"/>
          <w:szCs w:val="28"/>
        </w:rPr>
        <w:t>п</w:t>
      </w:r>
      <w:r w:rsidRPr="00EF12A3">
        <w:rPr>
          <w:sz w:val="28"/>
          <w:szCs w:val="28"/>
        </w:rPr>
        <w:t>остановлением Министерства природных ресурсов и лесопромышленного комплекса Архангельской области от 24 марта 2022</w:t>
      </w:r>
      <w:r w:rsidR="003110A0">
        <w:rPr>
          <w:sz w:val="28"/>
          <w:szCs w:val="28"/>
        </w:rPr>
        <w:t xml:space="preserve"> года</w:t>
      </w:r>
      <w:r w:rsidRPr="00EF12A3">
        <w:rPr>
          <w:sz w:val="28"/>
          <w:szCs w:val="28"/>
        </w:rPr>
        <w:t xml:space="preserve"> №</w:t>
      </w:r>
      <w:r w:rsidR="00DA3478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5п</w:t>
      </w:r>
      <w:r w:rsidR="003110A0">
        <w:rPr>
          <w:sz w:val="28"/>
          <w:szCs w:val="28"/>
        </w:rPr>
        <w:t xml:space="preserve"> </w:t>
      </w:r>
      <w:r w:rsidR="002C28E6">
        <w:rPr>
          <w:sz w:val="28"/>
          <w:szCs w:val="28"/>
        </w:rPr>
        <w:br/>
      </w:r>
      <w:r w:rsidR="003110A0" w:rsidRPr="003110A0">
        <w:rPr>
          <w:sz w:val="28"/>
          <w:szCs w:val="28"/>
        </w:rPr>
        <w:t xml:space="preserve">"Об утверждении нормативов накопления твердых коммунальных отходов </w:t>
      </w:r>
      <w:r w:rsidR="002C28E6">
        <w:rPr>
          <w:sz w:val="28"/>
          <w:szCs w:val="28"/>
        </w:rPr>
        <w:br/>
      </w:r>
      <w:r w:rsidR="003110A0" w:rsidRPr="003110A0">
        <w:rPr>
          <w:sz w:val="28"/>
          <w:szCs w:val="28"/>
        </w:rPr>
        <w:t>на территории Архангельской области"</w:t>
      </w:r>
      <w:r w:rsidRPr="00EF12A3">
        <w:rPr>
          <w:sz w:val="28"/>
          <w:szCs w:val="28"/>
        </w:rPr>
        <w:t>.</w:t>
      </w:r>
    </w:p>
    <w:p w:rsidR="003110A0" w:rsidRPr="00EF12A3" w:rsidRDefault="003110A0" w:rsidP="003110A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Нормативы образования отходов</w:t>
      </w:r>
      <w:r w:rsidRPr="003110A0">
        <w:t xml:space="preserve"> </w:t>
      </w:r>
      <w:r w:rsidRPr="003110A0">
        <w:rPr>
          <w:sz w:val="28"/>
          <w:szCs w:val="28"/>
        </w:rPr>
        <w:t xml:space="preserve">представлены в таблице </w:t>
      </w:r>
      <w:r>
        <w:rPr>
          <w:sz w:val="28"/>
          <w:szCs w:val="28"/>
        </w:rPr>
        <w:t>8</w:t>
      </w:r>
      <w:r w:rsidRPr="003110A0">
        <w:rPr>
          <w:sz w:val="28"/>
          <w:szCs w:val="28"/>
        </w:rPr>
        <w:t>.</w:t>
      </w:r>
    </w:p>
    <w:p w:rsidR="003110A0" w:rsidRDefault="003110A0" w:rsidP="003110A0">
      <w:pPr>
        <w:ind w:firstLine="720"/>
        <w:jc w:val="both"/>
        <w:rPr>
          <w:sz w:val="28"/>
          <w:szCs w:val="28"/>
        </w:rPr>
      </w:pPr>
    </w:p>
    <w:p w:rsidR="00EF12A3" w:rsidRPr="00EF12A3" w:rsidRDefault="00EF12A3" w:rsidP="00AD4C77">
      <w:pPr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Таблица </w:t>
      </w:r>
      <w:r w:rsidR="003110A0">
        <w:rPr>
          <w:sz w:val="28"/>
          <w:szCs w:val="28"/>
        </w:rPr>
        <w:t>8</w:t>
      </w:r>
    </w:p>
    <w:tbl>
      <w:tblPr>
        <w:tblStyle w:val="af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17"/>
        <w:gridCol w:w="2835"/>
      </w:tblGrid>
      <w:tr w:rsidR="00EF12A3" w:rsidRPr="003110A0" w:rsidTr="00AD4C77">
        <w:trPr>
          <w:trHeight w:hRule="exact" w:val="731"/>
        </w:trPr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rFonts w:hint="eastAsia"/>
                <w:sz w:val="24"/>
                <w:szCs w:val="24"/>
              </w:rPr>
              <w:t>Единица</w:t>
            </w:r>
            <w:r w:rsidRPr="003110A0">
              <w:rPr>
                <w:sz w:val="24"/>
                <w:szCs w:val="24"/>
              </w:rPr>
              <w:t xml:space="preserve"> </w:t>
            </w:r>
            <w:r w:rsidRPr="003110A0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rFonts w:hint="eastAsia"/>
                <w:sz w:val="24"/>
                <w:szCs w:val="24"/>
              </w:rPr>
              <w:t>Значение</w:t>
            </w:r>
          </w:p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rFonts w:hint="eastAsia"/>
                <w:sz w:val="24"/>
                <w:szCs w:val="24"/>
              </w:rPr>
              <w:t>Формула расчета</w:t>
            </w:r>
          </w:p>
        </w:tc>
      </w:tr>
      <w:tr w:rsidR="00EF12A3" w:rsidRPr="003110A0" w:rsidTr="00AD4C77">
        <w:trPr>
          <w:trHeight w:hRule="exact" w:val="996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Норма накопления тв</w:t>
            </w:r>
            <w:r w:rsidR="003E2B64" w:rsidRPr="003110A0">
              <w:rPr>
                <w:sz w:val="24"/>
                <w:szCs w:val="24"/>
              </w:rPr>
              <w:t>е</w:t>
            </w:r>
            <w:r w:rsidRPr="003110A0">
              <w:rPr>
                <w:sz w:val="24"/>
                <w:szCs w:val="24"/>
              </w:rPr>
              <w:t>рдых бытовых отходов для жилищного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куб.</w:t>
            </w:r>
            <w:r w:rsidR="00AD4C77">
              <w:rPr>
                <w:sz w:val="24"/>
                <w:szCs w:val="24"/>
              </w:rPr>
              <w:t xml:space="preserve"> </w:t>
            </w:r>
            <w:r w:rsidRPr="003110A0">
              <w:rPr>
                <w:sz w:val="24"/>
                <w:szCs w:val="24"/>
              </w:rPr>
              <w:t>м на 1 чел.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2,75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 xml:space="preserve">2,75 </w:t>
            </w:r>
            <w:r w:rsidR="003110A0">
              <w:rPr>
                <w:sz w:val="24"/>
                <w:szCs w:val="24"/>
              </w:rPr>
              <w:t>х</w:t>
            </w:r>
            <w:r w:rsidRPr="003110A0">
              <w:rPr>
                <w:sz w:val="24"/>
                <w:szCs w:val="24"/>
              </w:rPr>
              <w:t xml:space="preserve"> 245 = 673,8 м</w:t>
            </w:r>
            <w:r w:rsidRPr="003110A0">
              <w:rPr>
                <w:sz w:val="24"/>
                <w:szCs w:val="24"/>
                <w:vertAlign w:val="superscript"/>
              </w:rPr>
              <w:t>3</w:t>
            </w:r>
            <w:r w:rsidRPr="003110A0">
              <w:rPr>
                <w:sz w:val="24"/>
                <w:szCs w:val="24"/>
              </w:rPr>
              <w:t>/год</w:t>
            </w:r>
          </w:p>
        </w:tc>
      </w:tr>
      <w:tr w:rsidR="00EF12A3" w:rsidRPr="003110A0" w:rsidTr="00AD4C77">
        <w:trPr>
          <w:trHeight w:hRule="exact" w:val="9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Норма накопления крупногабаритного мусора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куб.</w:t>
            </w:r>
            <w:r w:rsidR="00AD4C77">
              <w:rPr>
                <w:sz w:val="24"/>
                <w:szCs w:val="24"/>
              </w:rPr>
              <w:t xml:space="preserve"> </w:t>
            </w:r>
            <w:r w:rsidRPr="003110A0">
              <w:rPr>
                <w:sz w:val="24"/>
                <w:szCs w:val="24"/>
              </w:rPr>
              <w:t>м на 1 чел.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>0,086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3110A0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10A0">
              <w:rPr>
                <w:sz w:val="24"/>
                <w:szCs w:val="24"/>
              </w:rPr>
              <w:t xml:space="preserve">0,086 </w:t>
            </w:r>
            <w:r w:rsidR="003110A0">
              <w:rPr>
                <w:sz w:val="24"/>
                <w:szCs w:val="24"/>
              </w:rPr>
              <w:t>х</w:t>
            </w:r>
            <w:r w:rsidRPr="003110A0">
              <w:rPr>
                <w:sz w:val="24"/>
                <w:szCs w:val="24"/>
              </w:rPr>
              <w:t xml:space="preserve"> 245 = 21,1 м</w:t>
            </w:r>
            <w:r w:rsidRPr="003110A0">
              <w:rPr>
                <w:sz w:val="24"/>
                <w:szCs w:val="24"/>
                <w:vertAlign w:val="superscript"/>
              </w:rPr>
              <w:t>3</w:t>
            </w:r>
            <w:r w:rsidRPr="003110A0">
              <w:rPr>
                <w:sz w:val="24"/>
                <w:szCs w:val="24"/>
              </w:rPr>
              <w:t>/год</w:t>
            </w:r>
          </w:p>
        </w:tc>
      </w:tr>
    </w:tbl>
    <w:p w:rsidR="00EF12A3" w:rsidRPr="00EF12A3" w:rsidRDefault="00EF12A3" w:rsidP="008A6E30">
      <w:pPr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Проектом на внесение изменений в проект планировки Северного района предусмотрены к размещению две площадки ТКО закрытого типа площадью </w:t>
      </w:r>
      <w:r w:rsidR="00AD4C77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по 12,5 </w:t>
      </w:r>
      <w:r w:rsidR="00FC1DE1" w:rsidRPr="000162C3">
        <w:rPr>
          <w:sz w:val="28"/>
        </w:rPr>
        <w:t>м</w:t>
      </w:r>
      <w:r w:rsidR="00FC1DE1" w:rsidRPr="000162C3">
        <w:rPr>
          <w:sz w:val="28"/>
          <w:vertAlign w:val="superscript"/>
        </w:rPr>
        <w:t>2</w:t>
      </w:r>
      <w:r w:rsidRPr="00EF12A3">
        <w:rPr>
          <w:sz w:val="28"/>
          <w:szCs w:val="28"/>
        </w:rPr>
        <w:t xml:space="preserve">, на которых предусмотрены к размещению контейнеры </w:t>
      </w:r>
      <w:r w:rsidR="00AD4C77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для раздельного сбора отходов (бумага, картон, пластик, стекло), бункер </w:t>
      </w:r>
      <w:r w:rsidR="00AD4C77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для КГО.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отходов. </w:t>
      </w:r>
    </w:p>
    <w:p w:rsidR="00EF12A3" w:rsidRPr="00EF12A3" w:rsidRDefault="00EF12A3" w:rsidP="008A6E3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На каждой площадке ТКО разместить не менее 4-х выкатных контейнера объемом по 1,1 куб.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м с ежедневным вывозом мусора и бункер для КГО объемом 6</w:t>
      </w:r>
      <w:r w:rsidR="00AD4C77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8 куб.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м с утилизацией по мере накопления крупногабаритных отходов.</w:t>
      </w:r>
    </w:p>
    <w:p w:rsidR="00EF12A3" w:rsidRPr="00EF12A3" w:rsidRDefault="00EF12A3" w:rsidP="008A6E3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.</w:t>
      </w:r>
    </w:p>
    <w:p w:rsidR="00EF12A3" w:rsidRPr="00EF12A3" w:rsidRDefault="00FC1DE1" w:rsidP="008A6E30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7" w:name="_Toc92816171"/>
      <w:bookmarkStart w:id="18" w:name="_Toc101774571"/>
      <w:r>
        <w:rPr>
          <w:rFonts w:ascii="Times New Roman" w:hAnsi="Times New Roman"/>
          <w:sz w:val="28"/>
        </w:rPr>
        <w:t>2.4.9.</w:t>
      </w:r>
      <w:r w:rsidR="00EF12A3" w:rsidRPr="00EF12A3">
        <w:rPr>
          <w:rFonts w:ascii="Times New Roman" w:hAnsi="Times New Roman"/>
          <w:sz w:val="28"/>
        </w:rPr>
        <w:t xml:space="preserve"> Объекты электроснабжения</w:t>
      </w:r>
      <w:bookmarkEnd w:id="17"/>
      <w:bookmarkEnd w:id="18"/>
    </w:p>
    <w:p w:rsidR="00FC1DE1" w:rsidRDefault="00FC1DE1" w:rsidP="008A6E30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Нормативы, применяемые для расч</w:t>
      </w:r>
      <w:r>
        <w:rPr>
          <w:sz w:val="28"/>
          <w:szCs w:val="28"/>
        </w:rPr>
        <w:t>е</w:t>
      </w:r>
      <w:r w:rsidRPr="00EF12A3">
        <w:rPr>
          <w:sz w:val="28"/>
          <w:szCs w:val="28"/>
        </w:rPr>
        <w:t>тов системы электроснабжения</w:t>
      </w:r>
      <w:r>
        <w:rPr>
          <w:sz w:val="28"/>
          <w:szCs w:val="28"/>
        </w:rPr>
        <w:t xml:space="preserve"> представлены в таблице 9.</w:t>
      </w:r>
    </w:p>
    <w:p w:rsidR="00FC1DE1" w:rsidRDefault="00FC1DE1" w:rsidP="008A6E30">
      <w:pPr>
        <w:ind w:firstLine="709"/>
        <w:jc w:val="both"/>
        <w:rPr>
          <w:sz w:val="28"/>
          <w:szCs w:val="28"/>
        </w:rPr>
      </w:pPr>
    </w:p>
    <w:p w:rsidR="00FC1DE1" w:rsidRDefault="00FC1DE1" w:rsidP="008A6E30">
      <w:pPr>
        <w:ind w:firstLine="709"/>
        <w:jc w:val="both"/>
        <w:rPr>
          <w:sz w:val="28"/>
          <w:szCs w:val="28"/>
        </w:rPr>
      </w:pPr>
    </w:p>
    <w:p w:rsidR="00EF12A3" w:rsidRPr="00EF12A3" w:rsidRDefault="00EF12A3" w:rsidP="00AD4C77">
      <w:pPr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Таблица </w:t>
      </w:r>
      <w:r w:rsidR="00FC1DE1">
        <w:rPr>
          <w:sz w:val="28"/>
          <w:szCs w:val="28"/>
        </w:rPr>
        <w:t>9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1331"/>
        <w:gridCol w:w="3346"/>
      </w:tblGrid>
      <w:tr w:rsidR="00EF12A3" w:rsidRPr="00FC1DE1" w:rsidTr="00AD4C77">
        <w:trPr>
          <w:trHeight w:val="1134"/>
        </w:trPr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rFonts w:hint="eastAsia"/>
                <w:sz w:val="24"/>
                <w:szCs w:val="24"/>
              </w:rPr>
              <w:t>Единица</w:t>
            </w:r>
            <w:r w:rsidRPr="00FC1DE1">
              <w:rPr>
                <w:sz w:val="24"/>
                <w:szCs w:val="24"/>
              </w:rPr>
              <w:t xml:space="preserve"> </w:t>
            </w:r>
            <w:r w:rsidRPr="00FC1DE1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rFonts w:hint="eastAsia"/>
                <w:sz w:val="24"/>
                <w:szCs w:val="24"/>
              </w:rPr>
              <w:t>Значение</w:t>
            </w:r>
          </w:p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3346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rFonts w:hint="eastAsia"/>
                <w:sz w:val="24"/>
                <w:szCs w:val="24"/>
              </w:rPr>
              <w:t xml:space="preserve">Формула </w:t>
            </w:r>
            <w:r w:rsidRPr="00FC1DE1">
              <w:rPr>
                <w:sz w:val="24"/>
                <w:szCs w:val="24"/>
              </w:rPr>
              <w:t>расчета</w:t>
            </w:r>
          </w:p>
        </w:tc>
      </w:tr>
      <w:tr w:rsidR="00EF12A3" w:rsidRPr="00FC1DE1" w:rsidTr="00AD4C77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2C28E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Вт/кв.</w:t>
            </w:r>
            <w:r w:rsidR="00AD4C77">
              <w:rPr>
                <w:sz w:val="24"/>
                <w:szCs w:val="24"/>
              </w:rPr>
              <w:t xml:space="preserve"> </w:t>
            </w:r>
            <w:r w:rsidRPr="00FC1DE1">
              <w:rPr>
                <w:sz w:val="24"/>
                <w:szCs w:val="24"/>
              </w:rPr>
              <w:t>м общей</w:t>
            </w:r>
          </w:p>
          <w:p w:rsidR="00EF12A3" w:rsidRPr="00FC1DE1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 xml:space="preserve">30 </w:t>
            </w:r>
            <w:r w:rsidR="0032120C">
              <w:rPr>
                <w:sz w:val="24"/>
                <w:szCs w:val="24"/>
              </w:rPr>
              <w:t>х</w:t>
            </w:r>
            <w:r w:rsidRPr="00FC1DE1">
              <w:rPr>
                <w:sz w:val="24"/>
                <w:szCs w:val="24"/>
              </w:rPr>
              <w:t xml:space="preserve"> 11165 = 334,95 кВт</w:t>
            </w:r>
          </w:p>
        </w:tc>
      </w:tr>
      <w:tr w:rsidR="00EF12A3" w:rsidRPr="00FC1DE1" w:rsidTr="00AD4C77">
        <w:trPr>
          <w:trHeight w:hRule="exact" w:val="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Общественно-деловая застройка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Вт/кв.</w:t>
            </w:r>
            <w:r w:rsidR="00AD4C77">
              <w:rPr>
                <w:sz w:val="24"/>
                <w:szCs w:val="24"/>
              </w:rPr>
              <w:t xml:space="preserve"> </w:t>
            </w:r>
            <w:r w:rsidRPr="00FC1DE1">
              <w:rPr>
                <w:sz w:val="24"/>
                <w:szCs w:val="24"/>
              </w:rPr>
              <w:t>м общей</w:t>
            </w:r>
          </w:p>
          <w:p w:rsidR="00EF12A3" w:rsidRPr="00FC1DE1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40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 xml:space="preserve">40 </w:t>
            </w:r>
            <w:r w:rsidR="0032120C">
              <w:rPr>
                <w:sz w:val="24"/>
                <w:szCs w:val="24"/>
              </w:rPr>
              <w:t>х</w:t>
            </w:r>
            <w:r w:rsidRPr="00FC1DE1">
              <w:rPr>
                <w:sz w:val="24"/>
                <w:szCs w:val="24"/>
              </w:rPr>
              <w:t xml:space="preserve"> 28954 = 1158,16 кВт</w:t>
            </w:r>
          </w:p>
        </w:tc>
      </w:tr>
      <w:tr w:rsidR="00EF12A3" w:rsidRPr="00FC1DE1" w:rsidTr="00AD4C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Застройка производственного и складского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2C2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кВт/га территории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>170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FC1DE1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DE1">
              <w:rPr>
                <w:sz w:val="24"/>
                <w:szCs w:val="24"/>
              </w:rPr>
              <w:t xml:space="preserve">170 </w:t>
            </w:r>
            <w:r w:rsidR="0032120C">
              <w:rPr>
                <w:sz w:val="24"/>
                <w:szCs w:val="24"/>
              </w:rPr>
              <w:t>х</w:t>
            </w:r>
            <w:r w:rsidRPr="00FC1DE1">
              <w:rPr>
                <w:sz w:val="24"/>
                <w:szCs w:val="24"/>
              </w:rPr>
              <w:t xml:space="preserve"> 59,0219 = 10,034 кВт</w:t>
            </w:r>
          </w:p>
        </w:tc>
      </w:tr>
    </w:tbl>
    <w:p w:rsidR="00EF12A3" w:rsidRPr="00EF12A3" w:rsidRDefault="00EF12A3" w:rsidP="008564EE">
      <w:pPr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Обеспеченность территории проектирования объектами энергоснабжения выполняется от существующих трансформаторных подстанций (ТП-52,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>ТП-109), расположенных на проектируемой территории.</w:t>
      </w:r>
      <w:r w:rsidR="008564EE" w:rsidRPr="008564EE">
        <w:rPr>
          <w:sz w:val="28"/>
          <w:szCs w:val="28"/>
        </w:rPr>
        <w:t xml:space="preserve"> </w:t>
      </w:r>
      <w:r w:rsidR="008564EE" w:rsidRPr="00EF12A3">
        <w:rPr>
          <w:sz w:val="28"/>
          <w:szCs w:val="28"/>
        </w:rPr>
        <w:t>Показатели электропотребления</w:t>
      </w:r>
      <w:r w:rsidR="008564EE" w:rsidRPr="008564EE">
        <w:rPr>
          <w:sz w:val="28"/>
          <w:szCs w:val="28"/>
        </w:rPr>
        <w:t xml:space="preserve"> </w:t>
      </w:r>
      <w:r w:rsidR="008564EE">
        <w:rPr>
          <w:sz w:val="28"/>
          <w:szCs w:val="28"/>
        </w:rPr>
        <w:t>представлены в таблице 10.</w:t>
      </w:r>
    </w:p>
    <w:p w:rsidR="008564EE" w:rsidRDefault="008564EE" w:rsidP="00EF12A3">
      <w:pPr>
        <w:ind w:firstLine="709"/>
        <w:rPr>
          <w:sz w:val="28"/>
          <w:szCs w:val="28"/>
        </w:rPr>
      </w:pPr>
    </w:p>
    <w:p w:rsidR="00EF12A3" w:rsidRPr="00EF12A3" w:rsidRDefault="00EF12A3" w:rsidP="00AD4C77">
      <w:pPr>
        <w:rPr>
          <w:sz w:val="28"/>
          <w:szCs w:val="28"/>
        </w:rPr>
      </w:pPr>
      <w:r w:rsidRPr="00EF12A3">
        <w:rPr>
          <w:sz w:val="28"/>
          <w:szCs w:val="28"/>
        </w:rPr>
        <w:t xml:space="preserve">Таблица </w:t>
      </w:r>
      <w:r w:rsidR="008564EE">
        <w:rPr>
          <w:sz w:val="28"/>
          <w:szCs w:val="28"/>
        </w:rPr>
        <w:t>10</w:t>
      </w:r>
      <w:r w:rsidRPr="00EF12A3">
        <w:rPr>
          <w:sz w:val="28"/>
          <w:szCs w:val="28"/>
        </w:rPr>
        <w:t xml:space="preserve"> </w:t>
      </w:r>
    </w:p>
    <w:tbl>
      <w:tblPr>
        <w:tblStyle w:val="afd"/>
        <w:tblW w:w="9781" w:type="dxa"/>
        <w:tblInd w:w="-85" w:type="dxa"/>
        <w:tblLook w:val="04A0" w:firstRow="1" w:lastRow="0" w:firstColumn="1" w:lastColumn="0" w:noHBand="0" w:noVBand="1"/>
      </w:tblPr>
      <w:tblGrid>
        <w:gridCol w:w="2389"/>
        <w:gridCol w:w="2289"/>
        <w:gridCol w:w="2986"/>
        <w:gridCol w:w="2117"/>
      </w:tblGrid>
      <w:tr w:rsidR="00EF12A3" w:rsidRPr="008564EE" w:rsidTr="008564EE">
        <w:trPr>
          <w:trHeight w:hRule="exact" w:val="1084"/>
        </w:trPr>
        <w:tc>
          <w:tcPr>
            <w:tcW w:w="2389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Степень благоустройства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Электропотребление</w:t>
            </w:r>
          </w:p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(кВт·ч/год на 1 чел.)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Использование максимума электрической нагрузки (ч/год)</w:t>
            </w:r>
          </w:p>
        </w:tc>
        <w:tc>
          <w:tcPr>
            <w:tcW w:w="2117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rFonts w:hint="eastAsia"/>
                <w:sz w:val="24"/>
                <w:szCs w:val="24"/>
              </w:rPr>
              <w:t>Примечание</w:t>
            </w:r>
          </w:p>
        </w:tc>
      </w:tr>
      <w:tr w:rsidR="00EF12A3" w:rsidRPr="008564EE" w:rsidTr="008564EE">
        <w:trPr>
          <w:trHeight w:hRule="exact" w:val="454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Жилые объекты, не оборудованные стационарными электроплитами</w:t>
            </w:r>
          </w:p>
        </w:tc>
      </w:tr>
      <w:tr w:rsidR="00EF12A3" w:rsidRPr="008564EE" w:rsidTr="008564EE">
        <w:trPr>
          <w:trHeight w:hRule="exact" w:val="51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8564EE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F12A3" w:rsidRPr="008564EE">
              <w:rPr>
                <w:sz w:val="24"/>
                <w:szCs w:val="24"/>
              </w:rPr>
              <w:t>ез кондиционеров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1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870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5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-</w:t>
            </w:r>
          </w:p>
        </w:tc>
      </w:tr>
      <w:tr w:rsidR="00EF12A3" w:rsidRPr="008564EE" w:rsidTr="008564EE">
        <w:trPr>
          <w:trHeight w:hRule="exact" w:val="510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8564EE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12A3" w:rsidRPr="008564EE">
              <w:rPr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220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5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-</w:t>
            </w:r>
          </w:p>
        </w:tc>
      </w:tr>
      <w:tr w:rsidR="00EF12A3" w:rsidRPr="008564EE" w:rsidTr="008564EE">
        <w:trPr>
          <w:trHeight w:hRule="exact" w:val="45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Жилые объекты, оборудованные стационарными электроплитами</w:t>
            </w:r>
          </w:p>
        </w:tc>
      </w:tr>
      <w:tr w:rsidR="00EF12A3" w:rsidRPr="008564EE" w:rsidTr="008564EE">
        <w:trPr>
          <w:trHeight w:val="851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8564EE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F12A3" w:rsidRPr="008564EE">
              <w:rPr>
                <w:sz w:val="24"/>
                <w:szCs w:val="24"/>
              </w:rPr>
              <w:t>ез кондиционеров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2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310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5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2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 xml:space="preserve">310 </w:t>
            </w:r>
            <w:r w:rsidR="008564EE">
              <w:rPr>
                <w:sz w:val="24"/>
                <w:szCs w:val="24"/>
              </w:rPr>
              <w:t>х</w:t>
            </w:r>
            <w:r w:rsidRPr="008564EE">
              <w:rPr>
                <w:sz w:val="24"/>
                <w:szCs w:val="24"/>
              </w:rPr>
              <w:t xml:space="preserve"> 245 = 565,95 МВт·ч/год на 1 чел.</w:t>
            </w:r>
          </w:p>
        </w:tc>
      </w:tr>
      <w:tr w:rsidR="00EF12A3" w:rsidRPr="008564EE" w:rsidTr="008564EE">
        <w:trPr>
          <w:trHeight w:val="851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8564EE" w:rsidP="00EF1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12A3" w:rsidRPr="008564EE">
              <w:rPr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2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640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5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2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 xml:space="preserve">640 </w:t>
            </w:r>
            <w:r w:rsidR="008564EE">
              <w:rPr>
                <w:sz w:val="24"/>
                <w:szCs w:val="24"/>
              </w:rPr>
              <w:t>х</w:t>
            </w:r>
            <w:r w:rsidRPr="008564EE">
              <w:rPr>
                <w:sz w:val="24"/>
                <w:szCs w:val="24"/>
              </w:rPr>
              <w:t xml:space="preserve"> 245 = 646,80 МВт·ч/год на 1 чел.</w:t>
            </w:r>
          </w:p>
        </w:tc>
      </w:tr>
    </w:tbl>
    <w:p w:rsidR="00EF12A3" w:rsidRPr="00EF12A3" w:rsidRDefault="00EF12A3" w:rsidP="008564EE">
      <w:pPr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Технологическое присоединение к электросетям производится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 w:rsidR="008564EE">
        <w:rPr>
          <w:sz w:val="28"/>
          <w:szCs w:val="28"/>
        </w:rPr>
        <w:t>п</w:t>
      </w:r>
      <w:r w:rsidRPr="00EF12A3">
        <w:rPr>
          <w:sz w:val="28"/>
          <w:szCs w:val="28"/>
        </w:rPr>
        <w:t>остановлением Правительства Р</w:t>
      </w:r>
      <w:r w:rsidR="008564EE">
        <w:rPr>
          <w:sz w:val="28"/>
          <w:szCs w:val="28"/>
        </w:rPr>
        <w:t xml:space="preserve">оссийской </w:t>
      </w:r>
      <w:r w:rsidRPr="00EF12A3">
        <w:rPr>
          <w:sz w:val="28"/>
          <w:szCs w:val="28"/>
        </w:rPr>
        <w:t>Ф</w:t>
      </w:r>
      <w:r w:rsidR="008564EE">
        <w:rPr>
          <w:sz w:val="28"/>
          <w:szCs w:val="28"/>
        </w:rPr>
        <w:t>едерации</w:t>
      </w:r>
      <w:r w:rsidRPr="00EF12A3">
        <w:rPr>
          <w:sz w:val="28"/>
          <w:szCs w:val="28"/>
        </w:rPr>
        <w:t xml:space="preserve">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>от 27</w:t>
      </w:r>
      <w:r w:rsidR="008564EE">
        <w:rPr>
          <w:sz w:val="28"/>
          <w:szCs w:val="28"/>
        </w:rPr>
        <w:t xml:space="preserve"> декабря </w:t>
      </w:r>
      <w:r w:rsidRPr="00EF12A3">
        <w:rPr>
          <w:sz w:val="28"/>
          <w:szCs w:val="28"/>
        </w:rPr>
        <w:t>2004</w:t>
      </w:r>
      <w:r w:rsidR="008564EE">
        <w:rPr>
          <w:sz w:val="28"/>
          <w:szCs w:val="28"/>
        </w:rPr>
        <w:t xml:space="preserve"> года</w:t>
      </w:r>
      <w:r w:rsidRPr="00EF12A3">
        <w:rPr>
          <w:sz w:val="28"/>
          <w:szCs w:val="28"/>
        </w:rPr>
        <w:t xml:space="preserve"> №</w:t>
      </w:r>
      <w:r w:rsidR="008564EE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861 (</w:t>
      </w:r>
      <w:r w:rsidR="008564EE">
        <w:rPr>
          <w:sz w:val="28"/>
          <w:szCs w:val="28"/>
        </w:rPr>
        <w:t>с изменениями)</w:t>
      </w:r>
      <w:r w:rsidRPr="00EF12A3">
        <w:rPr>
          <w:sz w:val="28"/>
          <w:szCs w:val="28"/>
        </w:rPr>
        <w:t>.</w:t>
      </w:r>
    </w:p>
    <w:p w:rsidR="00EF12A3" w:rsidRPr="00EF12A3" w:rsidRDefault="00EF12A3" w:rsidP="008564EE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9" w:name="_Toc92816172"/>
      <w:bookmarkStart w:id="20" w:name="_Toc101774572"/>
      <w:r w:rsidRPr="00EF12A3">
        <w:rPr>
          <w:rFonts w:ascii="Times New Roman" w:hAnsi="Times New Roman"/>
          <w:sz w:val="28"/>
        </w:rPr>
        <w:t>2</w:t>
      </w:r>
      <w:r w:rsidR="008564EE">
        <w:rPr>
          <w:rFonts w:ascii="Times New Roman" w:hAnsi="Times New Roman"/>
          <w:sz w:val="28"/>
        </w:rPr>
        <w:t>.4.10.</w:t>
      </w:r>
      <w:r w:rsidRPr="00EF12A3">
        <w:rPr>
          <w:rFonts w:ascii="Times New Roman" w:hAnsi="Times New Roman"/>
          <w:sz w:val="28"/>
        </w:rPr>
        <w:t xml:space="preserve"> Объекты водоснабжения и водоотведения</w:t>
      </w:r>
      <w:bookmarkEnd w:id="19"/>
      <w:bookmarkEnd w:id="20"/>
    </w:p>
    <w:p w:rsidR="00EF12A3" w:rsidRPr="00EF12A3" w:rsidRDefault="00EF12A3" w:rsidP="00EF12A3">
      <w:pPr>
        <w:ind w:firstLine="709"/>
        <w:rPr>
          <w:sz w:val="28"/>
          <w:szCs w:val="28"/>
        </w:rPr>
      </w:pPr>
      <w:r w:rsidRPr="00EF12A3">
        <w:rPr>
          <w:sz w:val="28"/>
          <w:szCs w:val="28"/>
        </w:rPr>
        <w:t xml:space="preserve">Существующее положение: 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lastRenderedPageBreak/>
        <w:t xml:space="preserve">в границах территории проектирования расположены централизованные подземные сети водоснабжения и водоотведения, обеспечивающие существующую застройку. 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Перспективное положение: 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проектом внесения изменений в проект планировки Северного района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не предусмотрено строительство новых подземных сетей водоснабжения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и водоотведения. 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Технологическое подключение выполняется на основании договоров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>и технических условий с ресурсоснабжающими организациями.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Норматив обеспеченности объектами водоснабжения и водоотведения принимается не менее 96,0 куб.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м на 1 человека в год и для территории проектирования составляет </w:t>
      </w:r>
      <w:r w:rsidR="00AD4C77">
        <w:rPr>
          <w:sz w:val="28"/>
          <w:szCs w:val="28"/>
        </w:rPr>
        <w:t>–</w:t>
      </w:r>
      <w:r w:rsidRPr="00EF12A3">
        <w:rPr>
          <w:sz w:val="28"/>
          <w:szCs w:val="28"/>
        </w:rPr>
        <w:t xml:space="preserve"> 23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520 м</w:t>
      </w:r>
      <w:r w:rsidRPr="00EF12A3">
        <w:rPr>
          <w:sz w:val="28"/>
          <w:szCs w:val="28"/>
          <w:vertAlign w:val="superscript"/>
        </w:rPr>
        <w:t>3</w:t>
      </w:r>
      <w:r w:rsidRPr="00EF12A3">
        <w:rPr>
          <w:sz w:val="28"/>
          <w:szCs w:val="28"/>
        </w:rPr>
        <w:t>/год (96 м</w:t>
      </w:r>
      <w:r w:rsidRPr="00EF12A3">
        <w:rPr>
          <w:sz w:val="28"/>
          <w:szCs w:val="28"/>
          <w:vertAlign w:val="superscript"/>
        </w:rPr>
        <w:t>3</w:t>
      </w:r>
      <w:r w:rsidRPr="00EF12A3">
        <w:rPr>
          <w:sz w:val="28"/>
          <w:szCs w:val="28"/>
        </w:rPr>
        <w:t xml:space="preserve">/чел </w:t>
      </w:r>
      <w:r w:rsidR="008564EE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245 чел.).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Суточный объ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</w:t>
      </w:r>
      <w:r w:rsidR="008564EE" w:rsidRPr="008564EE">
        <w:rPr>
          <w:sz w:val="28"/>
          <w:szCs w:val="28"/>
        </w:rPr>
        <w:t xml:space="preserve"> </w:t>
      </w:r>
      <w:r w:rsidR="008564EE">
        <w:rPr>
          <w:sz w:val="28"/>
          <w:szCs w:val="28"/>
        </w:rPr>
        <w:t xml:space="preserve">и представлен </w:t>
      </w:r>
      <w:r w:rsidR="002C28E6">
        <w:rPr>
          <w:sz w:val="28"/>
          <w:szCs w:val="28"/>
        </w:rPr>
        <w:br/>
      </w:r>
      <w:r w:rsidR="008564EE">
        <w:rPr>
          <w:sz w:val="28"/>
          <w:szCs w:val="28"/>
        </w:rPr>
        <w:t>в таблице 11</w:t>
      </w:r>
      <w:r w:rsidRPr="00EF12A3">
        <w:rPr>
          <w:sz w:val="28"/>
          <w:szCs w:val="28"/>
        </w:rPr>
        <w:t>.</w:t>
      </w:r>
    </w:p>
    <w:p w:rsidR="00EF12A3" w:rsidRPr="00EF12A3" w:rsidRDefault="00EF12A3" w:rsidP="008564EE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Ж4+О1+О2 = 4,9271+7,1379+1,1190 = 13,1840 га.</w:t>
      </w:r>
    </w:p>
    <w:p w:rsidR="008564EE" w:rsidRDefault="008564EE" w:rsidP="00EF12A3">
      <w:pPr>
        <w:keepNext/>
        <w:ind w:firstLine="709"/>
        <w:rPr>
          <w:sz w:val="28"/>
          <w:szCs w:val="28"/>
        </w:rPr>
      </w:pPr>
    </w:p>
    <w:p w:rsidR="00EF12A3" w:rsidRPr="00EF12A3" w:rsidRDefault="008564EE" w:rsidP="00AD4C77">
      <w:pPr>
        <w:keepNext/>
        <w:rPr>
          <w:sz w:val="28"/>
          <w:szCs w:val="28"/>
        </w:rPr>
      </w:pPr>
      <w:r>
        <w:rPr>
          <w:sz w:val="28"/>
          <w:szCs w:val="28"/>
        </w:rPr>
        <w:t>Таблица 11</w:t>
      </w:r>
      <w:r w:rsidR="00EF12A3" w:rsidRPr="00EF12A3">
        <w:rPr>
          <w:sz w:val="28"/>
          <w:szCs w:val="28"/>
        </w:rPr>
        <w:t xml:space="preserve">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827"/>
      </w:tblGrid>
      <w:tr w:rsidR="00EF12A3" w:rsidRPr="008564EE" w:rsidTr="00D56F08">
        <w:trPr>
          <w:trHeight w:val="1134"/>
        </w:trPr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Межмагистральные территории (га)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Объ</w:t>
            </w:r>
            <w:r w:rsidR="003E2B64" w:rsidRPr="008564EE">
              <w:rPr>
                <w:sz w:val="24"/>
                <w:szCs w:val="24"/>
              </w:rPr>
              <w:t>е</w:t>
            </w:r>
            <w:r w:rsidRPr="008564EE">
              <w:rPr>
                <w:sz w:val="24"/>
                <w:szCs w:val="24"/>
              </w:rPr>
              <w:t>м поверхностных вод,</w:t>
            </w:r>
          </w:p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поступающих на очистку (куб.м/сут. с 1 га территории)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rFonts w:hint="eastAsia"/>
                <w:sz w:val="24"/>
                <w:szCs w:val="24"/>
              </w:rPr>
              <w:t>Расчет</w:t>
            </w:r>
          </w:p>
        </w:tc>
      </w:tr>
      <w:tr w:rsidR="00EF12A3" w:rsidRPr="008564EE" w:rsidTr="00D56F08">
        <w:trPr>
          <w:trHeight w:hRule="exact" w:val="51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Межмагистральные территории (га)</w:t>
            </w:r>
          </w:p>
        </w:tc>
      </w:tr>
      <w:tr w:rsidR="00EF12A3" w:rsidRPr="008564EE" w:rsidTr="00D56F08">
        <w:trPr>
          <w:trHeight w:hRule="exact"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от 10 до 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8564EE" w:rsidRDefault="00EF12A3" w:rsidP="00AD4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64EE">
              <w:rPr>
                <w:sz w:val="24"/>
                <w:szCs w:val="24"/>
              </w:rPr>
              <w:t xml:space="preserve">45 </w:t>
            </w:r>
            <w:r w:rsidR="00D56F08">
              <w:rPr>
                <w:sz w:val="24"/>
                <w:szCs w:val="24"/>
              </w:rPr>
              <w:t>х</w:t>
            </w:r>
            <w:r w:rsidRPr="008564EE">
              <w:rPr>
                <w:sz w:val="24"/>
                <w:szCs w:val="24"/>
              </w:rPr>
              <w:t xml:space="preserve"> 13,1840 = 593,3 куб.</w:t>
            </w:r>
            <w:r w:rsidR="00AD4C77">
              <w:rPr>
                <w:sz w:val="24"/>
                <w:szCs w:val="24"/>
              </w:rPr>
              <w:t xml:space="preserve"> </w:t>
            </w:r>
            <w:r w:rsidRPr="008564EE">
              <w:rPr>
                <w:sz w:val="24"/>
                <w:szCs w:val="24"/>
              </w:rPr>
              <w:t>м/сут.</w:t>
            </w:r>
          </w:p>
        </w:tc>
      </w:tr>
    </w:tbl>
    <w:p w:rsidR="00EF12A3" w:rsidRPr="00EF12A3" w:rsidRDefault="00EF12A3" w:rsidP="00D56F08">
      <w:pPr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EF12A3" w:rsidRPr="00EF12A3" w:rsidRDefault="00EF12A3" w:rsidP="00EF12A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1" w:name="_Toc92816173"/>
      <w:bookmarkStart w:id="22" w:name="_Toc101774573"/>
      <w:r w:rsidRPr="00EF12A3">
        <w:rPr>
          <w:rFonts w:ascii="Times New Roman" w:hAnsi="Times New Roman"/>
          <w:sz w:val="28"/>
        </w:rPr>
        <w:t>2.</w:t>
      </w:r>
      <w:r w:rsidR="00D56F08">
        <w:rPr>
          <w:rFonts w:ascii="Times New Roman" w:hAnsi="Times New Roman"/>
          <w:sz w:val="28"/>
        </w:rPr>
        <w:t>4.11.</w:t>
      </w:r>
      <w:r w:rsidRPr="00EF12A3">
        <w:rPr>
          <w:rFonts w:ascii="Times New Roman" w:hAnsi="Times New Roman"/>
          <w:sz w:val="28"/>
        </w:rPr>
        <w:t xml:space="preserve"> Объекты газоснабжения</w:t>
      </w:r>
      <w:bookmarkEnd w:id="21"/>
      <w:bookmarkEnd w:id="22"/>
    </w:p>
    <w:p w:rsidR="00EF12A3" w:rsidRPr="00EF12A3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EF12A3" w:rsidRPr="00EF12A3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Перспективное положение: для обеспечения устойчивого развития территории проектирования и создания условий для комфортного проживания населения следует предусмотреть развитие централизованной системы газоснабжения. Строительство новых сетей газоснабжения, а также трассировка, место подключения, используемые материалы и приведенное газопотребление необходимо уточнить на дальнейших стадиях разработки документации по газоснабжению.</w:t>
      </w:r>
    </w:p>
    <w:p w:rsidR="00EF12A3" w:rsidRPr="002C28E6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pacing w:val="-4"/>
          <w:sz w:val="28"/>
          <w:szCs w:val="28"/>
        </w:rPr>
      </w:pPr>
      <w:r w:rsidRPr="00EF12A3">
        <w:rPr>
          <w:sz w:val="28"/>
          <w:szCs w:val="28"/>
        </w:rPr>
        <w:t xml:space="preserve">Для определения расходов газа на отопление следует принять укрупненные нормы годового потребления согласно СП 42-101-2003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 xml:space="preserve">Общие положения по проектированию и строительству газораспределительных систем </w:t>
      </w:r>
      <w:r w:rsidRPr="00EF12A3">
        <w:rPr>
          <w:sz w:val="28"/>
          <w:szCs w:val="28"/>
        </w:rPr>
        <w:lastRenderedPageBreak/>
        <w:t>из металлических и полиэтиленовых труб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 xml:space="preserve"> и СП 62.13330.2011. </w:t>
      </w:r>
      <w:r w:rsidRPr="002C28E6">
        <w:rPr>
          <w:spacing w:val="-8"/>
          <w:sz w:val="28"/>
          <w:szCs w:val="28"/>
        </w:rPr>
        <w:t>"Газораспределительные системы. Актуализированная редакция СНиП 42-01-2002",</w:t>
      </w:r>
      <w:r w:rsidRPr="00EF12A3">
        <w:rPr>
          <w:sz w:val="28"/>
          <w:szCs w:val="28"/>
        </w:rPr>
        <w:t xml:space="preserve"> </w:t>
      </w:r>
      <w:r w:rsidRPr="002C28E6">
        <w:rPr>
          <w:spacing w:val="-4"/>
          <w:sz w:val="28"/>
          <w:szCs w:val="28"/>
        </w:rPr>
        <w:t>м³/год на 1 чел</w:t>
      </w:r>
      <w:r w:rsidR="00D56F08" w:rsidRPr="002C28E6">
        <w:rPr>
          <w:spacing w:val="-4"/>
          <w:sz w:val="28"/>
          <w:szCs w:val="28"/>
        </w:rPr>
        <w:t>овека</w:t>
      </w:r>
      <w:r w:rsidRPr="002C28E6">
        <w:rPr>
          <w:spacing w:val="-4"/>
          <w:sz w:val="28"/>
          <w:szCs w:val="28"/>
        </w:rPr>
        <w:t xml:space="preserve"> или укрупненные показатели потребления согласно МНГП.</w:t>
      </w:r>
    </w:p>
    <w:p w:rsidR="00EF12A3" w:rsidRPr="00EF12A3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 xml:space="preserve">тные показатели обеспеченности объектами газоснабжения согласно МНГП для индивидуально-бытовых нужд населения принимается в размере </w:t>
      </w:r>
      <w:r w:rsidR="002C28E6">
        <w:rPr>
          <w:sz w:val="28"/>
          <w:szCs w:val="28"/>
        </w:rPr>
        <w:br/>
      </w:r>
      <w:r w:rsidRPr="00EF12A3">
        <w:rPr>
          <w:sz w:val="28"/>
          <w:szCs w:val="28"/>
        </w:rPr>
        <w:t>не менее 120 куб.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м на 1 человека в год и составляет:</w:t>
      </w:r>
    </w:p>
    <w:p w:rsidR="00EF12A3" w:rsidRPr="00EF12A3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245 </w:t>
      </w:r>
      <w:r w:rsidR="00D56F08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120 куб.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м = 29,4 тыс. куб. м в год.</w:t>
      </w:r>
    </w:p>
    <w:p w:rsidR="00EF12A3" w:rsidRPr="00EF12A3" w:rsidRDefault="00EF12A3" w:rsidP="00D56F08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Обеспечение объектами газоснабжения осуществляется с уч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>том нормативов потребления природного газа, указанных в таблице</w:t>
      </w:r>
      <w:r w:rsidR="00D56F08">
        <w:rPr>
          <w:sz w:val="28"/>
          <w:szCs w:val="28"/>
        </w:rPr>
        <w:t xml:space="preserve"> 12</w:t>
      </w:r>
      <w:r w:rsidRPr="00EF12A3">
        <w:rPr>
          <w:sz w:val="28"/>
          <w:szCs w:val="28"/>
        </w:rPr>
        <w:t>.</w:t>
      </w:r>
    </w:p>
    <w:p w:rsidR="00D56F08" w:rsidRDefault="00D56F08" w:rsidP="00D56F08">
      <w:pPr>
        <w:keepNext/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F12A3" w:rsidRPr="00EF12A3" w:rsidRDefault="00EF12A3" w:rsidP="00AD4C77">
      <w:pPr>
        <w:keepNext/>
        <w:widowControl w:val="0"/>
        <w:shd w:val="clear" w:color="auto" w:fill="FFFFFF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Таблица 1</w:t>
      </w:r>
      <w:r w:rsidR="00D56F08">
        <w:rPr>
          <w:sz w:val="28"/>
          <w:szCs w:val="28"/>
        </w:rPr>
        <w:t>2</w:t>
      </w:r>
      <w:r w:rsidRPr="00EF12A3">
        <w:rPr>
          <w:sz w:val="28"/>
          <w:szCs w:val="28"/>
        </w:rPr>
        <w:t xml:space="preserve"> </w:t>
      </w:r>
    </w:p>
    <w:tbl>
      <w:tblPr>
        <w:tblStyle w:val="afd"/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11"/>
        <w:gridCol w:w="1559"/>
        <w:gridCol w:w="1701"/>
        <w:gridCol w:w="3118"/>
      </w:tblGrid>
      <w:tr w:rsidR="00EF12A3" w:rsidRPr="00D56F08" w:rsidTr="00E55222">
        <w:trPr>
          <w:trHeight w:hRule="exact" w:val="647"/>
        </w:trPr>
        <w:tc>
          <w:tcPr>
            <w:tcW w:w="3511" w:type="dxa"/>
            <w:tcBorders>
              <w:left w:val="nil"/>
              <w:bottom w:val="single" w:sz="4" w:space="0" w:color="auto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Единица</w:t>
            </w:r>
          </w:p>
          <w:p w:rsidR="00EF12A3" w:rsidRPr="00D56F08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Значение</w:t>
            </w:r>
          </w:p>
          <w:p w:rsidR="00EF12A3" w:rsidRPr="00D56F08" w:rsidRDefault="00EF12A3" w:rsidP="00EF1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Расчетный показатель, куб.м/чел. в месяц</w:t>
            </w:r>
          </w:p>
        </w:tc>
      </w:tr>
      <w:tr w:rsidR="00EF12A3" w:rsidRPr="00D56F08" w:rsidTr="00E55222">
        <w:trPr>
          <w:trHeight w:val="1021"/>
        </w:trPr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spacing w:before="120"/>
              <w:ind w:left="113" w:right="57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Плита в расч</w:t>
            </w:r>
            <w:r w:rsidR="003E2B64" w:rsidRPr="00D56F08">
              <w:rPr>
                <w:sz w:val="24"/>
                <w:szCs w:val="24"/>
              </w:rPr>
              <w:t>е</w:t>
            </w:r>
            <w:r w:rsidRPr="00D56F08">
              <w:rPr>
                <w:sz w:val="24"/>
                <w:szCs w:val="24"/>
              </w:rPr>
              <w:t>те на 1 человека</w:t>
            </w:r>
          </w:p>
          <w:p w:rsidR="00EF12A3" w:rsidRPr="00D56F08" w:rsidRDefault="00EF12A3" w:rsidP="00EF12A3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(с централизованным горячим</w:t>
            </w:r>
          </w:p>
          <w:p w:rsidR="00EF12A3" w:rsidRPr="00D56F08" w:rsidRDefault="00EF12A3" w:rsidP="00EF12A3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водоснабжением)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55222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куб.</w:t>
            </w:r>
            <w:r w:rsidR="00AD4C77">
              <w:rPr>
                <w:sz w:val="24"/>
                <w:szCs w:val="24"/>
              </w:rPr>
              <w:t xml:space="preserve"> </w:t>
            </w:r>
            <w:r w:rsidRPr="00D56F08">
              <w:rPr>
                <w:sz w:val="24"/>
                <w:szCs w:val="24"/>
              </w:rPr>
              <w:t xml:space="preserve">м/чел. </w:t>
            </w:r>
            <w:r w:rsidR="00E55222">
              <w:rPr>
                <w:sz w:val="24"/>
                <w:szCs w:val="24"/>
              </w:rPr>
              <w:br/>
            </w:r>
            <w:r w:rsidRPr="00D56F08">
              <w:rPr>
                <w:sz w:val="24"/>
                <w:szCs w:val="24"/>
              </w:rPr>
              <w:t>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7B2402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 xml:space="preserve">8 </w:t>
            </w:r>
            <w:r w:rsidR="007B2402">
              <w:rPr>
                <w:sz w:val="24"/>
                <w:szCs w:val="24"/>
              </w:rPr>
              <w:t>х</w:t>
            </w:r>
            <w:r w:rsidRPr="00D56F08">
              <w:rPr>
                <w:sz w:val="24"/>
                <w:szCs w:val="24"/>
              </w:rPr>
              <w:t xml:space="preserve"> 245 = 1</w:t>
            </w:r>
            <w:r w:rsidR="00AD4C77">
              <w:rPr>
                <w:sz w:val="24"/>
                <w:szCs w:val="24"/>
              </w:rPr>
              <w:t xml:space="preserve"> </w:t>
            </w:r>
            <w:r w:rsidRPr="00D56F08">
              <w:rPr>
                <w:sz w:val="24"/>
                <w:szCs w:val="24"/>
              </w:rPr>
              <w:t>960</w:t>
            </w:r>
          </w:p>
        </w:tc>
      </w:tr>
      <w:tr w:rsidR="00EF12A3" w:rsidRPr="00D56F08" w:rsidTr="00E55222">
        <w:trPr>
          <w:trHeight w:val="51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EF12A3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56F08" w:rsidRDefault="00EF12A3" w:rsidP="007B2402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D56F08">
              <w:rPr>
                <w:sz w:val="24"/>
                <w:szCs w:val="24"/>
              </w:rPr>
              <w:t xml:space="preserve">7 </w:t>
            </w:r>
            <w:r w:rsidR="007B2402">
              <w:rPr>
                <w:sz w:val="24"/>
                <w:szCs w:val="24"/>
              </w:rPr>
              <w:t>х</w:t>
            </w:r>
            <w:r w:rsidRPr="00D56F08">
              <w:rPr>
                <w:sz w:val="24"/>
                <w:szCs w:val="24"/>
              </w:rPr>
              <w:t xml:space="preserve"> 245 = 1</w:t>
            </w:r>
            <w:r w:rsidR="00AD4C77">
              <w:rPr>
                <w:sz w:val="24"/>
                <w:szCs w:val="24"/>
              </w:rPr>
              <w:t xml:space="preserve"> </w:t>
            </w:r>
            <w:r w:rsidRPr="00D56F08">
              <w:rPr>
                <w:sz w:val="24"/>
                <w:szCs w:val="24"/>
              </w:rPr>
              <w:t>715</w:t>
            </w:r>
          </w:p>
        </w:tc>
      </w:tr>
    </w:tbl>
    <w:p w:rsidR="00EF12A3" w:rsidRPr="00EF12A3" w:rsidRDefault="00EF12A3" w:rsidP="007B2402">
      <w:pPr>
        <w:keepLines/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Порядок определения норм потребления сжиженного углеводородного газа  на бытовые нужды населения при газоснабжении от резервуарных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и групповых баллонных установок выполняют Органы исполнительной власти субъектов Российской Федерации руководствуясь Методикой расчета норм потребления сжиженного углеводородного газа населением при отсутствии приборов учета газа</w:t>
      </w:r>
      <w:r w:rsidR="00DA3478">
        <w:rPr>
          <w:sz w:val="28"/>
          <w:szCs w:val="28"/>
        </w:rPr>
        <w:t xml:space="preserve">, </w:t>
      </w:r>
      <w:r w:rsidR="00DA3478" w:rsidRPr="00DA3478">
        <w:rPr>
          <w:sz w:val="28"/>
          <w:szCs w:val="28"/>
        </w:rPr>
        <w:t>утвержден</w:t>
      </w:r>
      <w:r w:rsidR="00DA3478">
        <w:rPr>
          <w:sz w:val="28"/>
          <w:szCs w:val="28"/>
        </w:rPr>
        <w:t>ной</w:t>
      </w:r>
      <w:r w:rsidR="00DA3478" w:rsidRPr="00DA3478">
        <w:rPr>
          <w:sz w:val="28"/>
          <w:szCs w:val="28"/>
        </w:rPr>
        <w:t xml:space="preserve"> приказом Минрегиона </w:t>
      </w:r>
      <w:r w:rsidR="00DA3478" w:rsidRPr="00EF12A3">
        <w:rPr>
          <w:sz w:val="28"/>
          <w:szCs w:val="28"/>
        </w:rPr>
        <w:t xml:space="preserve">Российской Федерации </w:t>
      </w:r>
      <w:r w:rsidR="00DA3478" w:rsidRPr="00DA3478">
        <w:rPr>
          <w:sz w:val="28"/>
          <w:szCs w:val="28"/>
        </w:rPr>
        <w:t>от 15</w:t>
      </w:r>
      <w:r w:rsidR="00DA3478">
        <w:rPr>
          <w:sz w:val="28"/>
          <w:szCs w:val="28"/>
        </w:rPr>
        <w:t xml:space="preserve"> августа </w:t>
      </w:r>
      <w:r w:rsidR="00DA3478" w:rsidRPr="00DA3478">
        <w:rPr>
          <w:sz w:val="28"/>
          <w:szCs w:val="28"/>
        </w:rPr>
        <w:t xml:space="preserve">2009 </w:t>
      </w:r>
      <w:r w:rsidR="00DA3478">
        <w:rPr>
          <w:sz w:val="28"/>
          <w:szCs w:val="28"/>
        </w:rPr>
        <w:t xml:space="preserve">года </w:t>
      </w:r>
      <w:r w:rsidR="00DA3478" w:rsidRPr="00DA3478">
        <w:rPr>
          <w:sz w:val="28"/>
          <w:szCs w:val="28"/>
        </w:rPr>
        <w:t>№ 340.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bookmarkStart w:id="23" w:name="_Toc92816174"/>
      <w:bookmarkStart w:id="24" w:name="_Toc101774574"/>
      <w:r w:rsidRPr="00EF12A3">
        <w:rPr>
          <w:sz w:val="28"/>
          <w:szCs w:val="28"/>
        </w:rPr>
        <w:t>2.</w:t>
      </w:r>
      <w:r w:rsidR="00DA3478">
        <w:rPr>
          <w:sz w:val="28"/>
          <w:szCs w:val="28"/>
        </w:rPr>
        <w:t>4.12.</w:t>
      </w:r>
      <w:r w:rsidRPr="00EF12A3">
        <w:rPr>
          <w:sz w:val="28"/>
          <w:szCs w:val="28"/>
        </w:rPr>
        <w:t xml:space="preserve"> Объекты теплоснабжения</w:t>
      </w:r>
      <w:bookmarkEnd w:id="23"/>
      <w:bookmarkEnd w:id="24"/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Существующее положение: 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центральный тепловой пункт и подземные тепловые сети в двухтрубном исполнении, обеспечивающие застройку расположены в границах проектируемой территории. 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Перспективное положение: 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проектом на внесение изменений в проект планировки Северного района не предусмотрено строительство новых сетей теплоснабжения.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Нормативы обеспеченности объектами теплоснабжения принимаются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в размере не менее 0,5 килокалории на отопление 1 </w:t>
      </w:r>
      <w:r w:rsidR="00DA3478" w:rsidRPr="000162C3">
        <w:rPr>
          <w:sz w:val="28"/>
        </w:rPr>
        <w:t>м</w:t>
      </w:r>
      <w:r w:rsidR="00DA3478" w:rsidRPr="000162C3">
        <w:rPr>
          <w:sz w:val="28"/>
          <w:vertAlign w:val="superscript"/>
        </w:rPr>
        <w:t>2</w:t>
      </w:r>
      <w:r w:rsidRPr="00EF12A3">
        <w:rPr>
          <w:sz w:val="28"/>
          <w:szCs w:val="28"/>
        </w:rPr>
        <w:t xml:space="preserve"> площади в год.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Суммарная тепловая нагрузка на отопление и горячее водоснабжение жилых и общественных зданий планировочного района составит </w:t>
      </w:r>
      <w:r w:rsidR="00AD4C77">
        <w:rPr>
          <w:sz w:val="28"/>
          <w:szCs w:val="28"/>
        </w:rPr>
        <w:br/>
      </w:r>
      <w:r w:rsidRPr="00EF12A3">
        <w:rPr>
          <w:sz w:val="28"/>
          <w:szCs w:val="28"/>
        </w:rPr>
        <w:t>62</w:t>
      </w:r>
      <w:r w:rsidR="00AD4C77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294,2 ккал/год (0,5 ккал/год </w:t>
      </w:r>
      <w:r w:rsidR="00DA3478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124588,4 м</w:t>
      </w:r>
      <w:r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>). Требуемая расчетная тепловая нагрузка территории проектирования уточняется на дальнейших стадиях проектирования.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Обеспеченность территории проектирования объектами теплоснабжения выполняется.</w:t>
      </w:r>
    </w:p>
    <w:p w:rsidR="00EF12A3" w:rsidRPr="00EF12A3" w:rsidRDefault="00DA3478" w:rsidP="007B2402">
      <w:pPr>
        <w:keepLines/>
        <w:ind w:firstLine="709"/>
        <w:jc w:val="both"/>
        <w:rPr>
          <w:sz w:val="28"/>
          <w:szCs w:val="28"/>
        </w:rPr>
      </w:pPr>
      <w:bookmarkStart w:id="25" w:name="_Toc101774575"/>
      <w:r>
        <w:rPr>
          <w:sz w:val="28"/>
          <w:szCs w:val="28"/>
        </w:rPr>
        <w:t>2.5.</w:t>
      </w:r>
      <w:r w:rsidR="00EF12A3" w:rsidRPr="00EF12A3">
        <w:rPr>
          <w:sz w:val="28"/>
          <w:szCs w:val="28"/>
        </w:rPr>
        <w:t xml:space="preserve"> Предложения по сохранению, сносу, размещению новых объектов</w:t>
      </w:r>
      <w:bookmarkEnd w:id="25"/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lastRenderedPageBreak/>
        <w:t xml:space="preserve">В рамках данного проекта на внесение изменений в проект планировки Северного района предусмотрен демонтаж объектов капитального строительства в границах земельных участков с кадастровыми номерами: 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29:22:031201:12, 29:22:031201:19, 29:22:031201:26, 29:22:031201:29, 29:22:031201:30, 29:22:031201:36, 29:22:031201:39, 29:22:031201:875, 29:22:031201:608.</w:t>
      </w:r>
    </w:p>
    <w:p w:rsidR="00EF12A3" w:rsidRPr="00EF12A3" w:rsidRDefault="00EF12A3" w:rsidP="007B2402">
      <w:pPr>
        <w:keepLines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Места переноса сетей инженерно-технического обеспечения определяются в соответствии с техническими условиями владельцев сетей </w:t>
      </w:r>
      <w:r w:rsidR="00AD4C77">
        <w:rPr>
          <w:sz w:val="28"/>
          <w:szCs w:val="28"/>
        </w:rPr>
        <w:br/>
      </w:r>
      <w:r w:rsidRPr="00EF12A3">
        <w:rPr>
          <w:sz w:val="28"/>
          <w:szCs w:val="28"/>
        </w:rPr>
        <w:t>на стадии подготовки проектно-сметной документации конкретного объекта капитального строительства.</w:t>
      </w:r>
    </w:p>
    <w:p w:rsidR="00EF12A3" w:rsidRPr="00EF12A3" w:rsidRDefault="00EF12A3" w:rsidP="007B2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в графической части </w:t>
      </w:r>
      <w:r w:rsidR="00DA3478">
        <w:rPr>
          <w:sz w:val="28"/>
          <w:szCs w:val="28"/>
        </w:rPr>
        <w:t xml:space="preserve">тома 2 </w:t>
      </w:r>
      <w:r w:rsidRPr="00EF12A3">
        <w:rPr>
          <w:sz w:val="28"/>
          <w:szCs w:val="28"/>
        </w:rPr>
        <w:t xml:space="preserve">проекта планировки на листе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1:2000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.</w:t>
      </w:r>
    </w:p>
    <w:p w:rsidR="00EF12A3" w:rsidRPr="00EF12A3" w:rsidRDefault="00EF12A3" w:rsidP="007B2402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Проектным решением предусмотрено размещение комплекса объектов центральных очистных сооружений канализации на земельных участках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с кадастровыми номерами 29:22:031201:29 и 29:22:031201:30.</w:t>
      </w:r>
    </w:p>
    <w:p w:rsidR="00EF12A3" w:rsidRDefault="00EF12A3" w:rsidP="007B2402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Основные требования к объекту проектирования представлены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в таблице 1</w:t>
      </w:r>
      <w:r w:rsidR="00DA3478">
        <w:rPr>
          <w:b w:val="0"/>
          <w:sz w:val="28"/>
        </w:rPr>
        <w:t>3</w:t>
      </w:r>
      <w:r w:rsidRPr="00EF12A3">
        <w:rPr>
          <w:b w:val="0"/>
          <w:sz w:val="28"/>
        </w:rPr>
        <w:t>.</w:t>
      </w:r>
    </w:p>
    <w:p w:rsidR="00E55222" w:rsidRPr="00EF12A3" w:rsidRDefault="00E55222" w:rsidP="007B2402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EF12A3" w:rsidRPr="00EF12A3" w:rsidRDefault="00EF12A3" w:rsidP="00AD4C77">
      <w:pPr>
        <w:pStyle w:val="2a"/>
        <w:keepLines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t>Таблица 1</w:t>
      </w:r>
      <w:r w:rsidR="00DA3478">
        <w:rPr>
          <w:b w:val="0"/>
          <w:sz w:val="28"/>
        </w:rPr>
        <w:t xml:space="preserve">3 </w:t>
      </w:r>
    </w:p>
    <w:tbl>
      <w:tblPr>
        <w:tblStyle w:val="afd"/>
        <w:tblW w:w="9781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4677"/>
      </w:tblGrid>
      <w:tr w:rsidR="00EF12A3" w:rsidRPr="00DA3478" w:rsidTr="00DA3478">
        <w:trPr>
          <w:tblHeader/>
        </w:trPr>
        <w:tc>
          <w:tcPr>
            <w:tcW w:w="846" w:type="dxa"/>
            <w:tcBorders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Номер на плане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ПЗЗ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Планируемые проектные решения</w:t>
            </w:r>
          </w:p>
        </w:tc>
      </w:tr>
      <w:tr w:rsidR="00EF12A3" w:rsidRPr="00DA3478" w:rsidTr="00DA347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29:22:031201:29</w:t>
            </w:r>
          </w:p>
        </w:tc>
      </w:tr>
      <w:tr w:rsidR="00EF12A3" w:rsidRPr="00DA3478" w:rsidTr="00DA347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  <w:lang w:val="en-US"/>
              </w:rPr>
              <w:t>47</w:t>
            </w:r>
            <w:r w:rsidRPr="00DA3478">
              <w:rPr>
                <w:sz w:val="24"/>
                <w:szCs w:val="24"/>
              </w:rPr>
              <w:t>, 48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pStyle w:val="affffd"/>
              <w:spacing w:before="120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 xml:space="preserve">Минимальные размеры земельного участка для иных объектов коммунального обслуживания </w:t>
            </w:r>
            <w:r w:rsidR="002225D0">
              <w:rPr>
                <w:szCs w:val="24"/>
              </w:rPr>
              <w:br/>
            </w:r>
            <w:r w:rsidRPr="00DA3478">
              <w:rPr>
                <w:szCs w:val="24"/>
              </w:rPr>
              <w:t>не подлежат установлению.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Максимальные размеры земельного участка – не подлежит установлению.</w:t>
            </w:r>
          </w:p>
          <w:p w:rsidR="00EF12A3" w:rsidRPr="00DA3478" w:rsidRDefault="00EF12A3" w:rsidP="00EF12A3">
            <w:pPr>
              <w:autoSpaceDN w:val="0"/>
              <w:adjustRightInd w:val="0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 xml:space="preserve">Максимальный процент застройки </w:t>
            </w:r>
            <w:r w:rsidR="002225D0">
              <w:rPr>
                <w:szCs w:val="24"/>
              </w:rPr>
              <w:br/>
            </w:r>
            <w:r w:rsidRPr="00DA3478">
              <w:rPr>
                <w:szCs w:val="24"/>
              </w:rPr>
              <w:t>в границах земельного участка – 50.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Предельное количество надземных этажей – не подлежит установлению.</w:t>
            </w:r>
          </w:p>
          <w:p w:rsidR="00EF12A3" w:rsidRPr="00DA3478" w:rsidRDefault="00EF12A3" w:rsidP="00EF12A3">
            <w:pPr>
              <w:autoSpaceDN w:val="0"/>
              <w:adjustRightInd w:val="0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Предельная высота объекта – </w:t>
            </w:r>
            <w:r w:rsidR="002225D0">
              <w:rPr>
                <w:sz w:val="24"/>
                <w:szCs w:val="24"/>
              </w:rPr>
              <w:br/>
            </w:r>
            <w:r w:rsidRPr="00DA3478">
              <w:rPr>
                <w:sz w:val="24"/>
                <w:szCs w:val="24"/>
              </w:rPr>
              <w:t>не подлежит установлению.</w:t>
            </w:r>
          </w:p>
          <w:p w:rsidR="00EF12A3" w:rsidRPr="00DA3478" w:rsidRDefault="00EF12A3" w:rsidP="00EF12A3">
            <w:pPr>
              <w:contextualSpacing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Минимальная доля озеленения территории – 15</w:t>
            </w:r>
            <w:r w:rsidR="002225D0">
              <w:rPr>
                <w:sz w:val="24"/>
                <w:szCs w:val="24"/>
              </w:rPr>
              <w:t xml:space="preserve"> </w:t>
            </w:r>
            <w:r w:rsidRPr="00DA3478">
              <w:rPr>
                <w:sz w:val="24"/>
                <w:szCs w:val="24"/>
              </w:rPr>
              <w:t>%.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pStyle w:val="affffd"/>
              <w:spacing w:before="120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Основной вид разрешенного использования земельного участка – коммунальное обслуживание. Планируется размещение комплекса объектов центральных очистных сооружений канализации.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Площадь земельного участка – 59339,00 м</w:t>
            </w:r>
            <w:r w:rsidRPr="00DA3478">
              <w:rPr>
                <w:szCs w:val="24"/>
                <w:vertAlign w:val="superscript"/>
              </w:rPr>
              <w:t>2</w:t>
            </w:r>
            <w:r w:rsidRPr="00DA3478">
              <w:rPr>
                <w:szCs w:val="24"/>
              </w:rPr>
              <w:t>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Площадь застройки – 16214,53 м</w:t>
            </w:r>
            <w:r w:rsidRPr="00DA3478">
              <w:rPr>
                <w:szCs w:val="24"/>
                <w:vertAlign w:val="superscript"/>
              </w:rPr>
              <w:t>2</w:t>
            </w:r>
            <w:r w:rsidRPr="00DA3478">
              <w:rPr>
                <w:szCs w:val="24"/>
              </w:rPr>
              <w:t>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  <w:r w:rsidRPr="00DA3478">
              <w:rPr>
                <w:szCs w:val="24"/>
              </w:rPr>
              <w:t>Процент застройки – 27,31.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</w:tc>
      </w:tr>
      <w:tr w:rsidR="00EF12A3" w:rsidRPr="00DA3478" w:rsidTr="00DA347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widowControl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DA3478">
              <w:rPr>
                <w:sz w:val="24"/>
                <w:szCs w:val="24"/>
              </w:rPr>
              <w:lastRenderedPageBreak/>
              <w:t>29:22:031201:</w:t>
            </w:r>
            <w:r w:rsidRPr="00DA3478">
              <w:rPr>
                <w:sz w:val="24"/>
                <w:szCs w:val="24"/>
                <w:lang w:val="en-US"/>
              </w:rPr>
              <w:t>30</w:t>
            </w:r>
          </w:p>
        </w:tc>
      </w:tr>
      <w:tr w:rsidR="00EF12A3" w:rsidRPr="00DA3478" w:rsidTr="00DA347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EF12A3">
            <w:pPr>
              <w:spacing w:before="120"/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47, 48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2225D0">
            <w:pPr>
              <w:pStyle w:val="affffd"/>
              <w:spacing w:before="120"/>
              <w:rPr>
                <w:szCs w:val="24"/>
              </w:rPr>
            </w:pPr>
            <w:r w:rsidRPr="00DA3478">
              <w:rPr>
                <w:szCs w:val="24"/>
              </w:rPr>
              <w:t xml:space="preserve">Минимальные размеры земельного участка для иных объектов коммунального обслуживания </w:t>
            </w:r>
            <w:r w:rsidR="002225D0">
              <w:rPr>
                <w:szCs w:val="24"/>
              </w:rPr>
              <w:br/>
            </w:r>
            <w:r w:rsidRPr="00DA3478">
              <w:rPr>
                <w:szCs w:val="24"/>
              </w:rPr>
              <w:t>не подлежат установлению.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>Максимальные размеры земельного участка – не подлежит установлению.</w:t>
            </w:r>
          </w:p>
          <w:p w:rsidR="00EF12A3" w:rsidRPr="00DA3478" w:rsidRDefault="00EF12A3" w:rsidP="002225D0">
            <w:pPr>
              <w:autoSpaceDN w:val="0"/>
              <w:adjustRightInd w:val="0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 xml:space="preserve">Максимальный процент застройки </w:t>
            </w:r>
            <w:r w:rsidR="002225D0">
              <w:rPr>
                <w:szCs w:val="24"/>
              </w:rPr>
              <w:br/>
            </w:r>
            <w:r w:rsidRPr="00DA3478">
              <w:rPr>
                <w:szCs w:val="24"/>
              </w:rPr>
              <w:t>в границах земельного участка – 50.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>Предельное количество надземных этажей – не подлежит установлению.</w:t>
            </w:r>
          </w:p>
          <w:p w:rsidR="00EF12A3" w:rsidRPr="00DA3478" w:rsidRDefault="00EF12A3" w:rsidP="002225D0">
            <w:pPr>
              <w:autoSpaceDN w:val="0"/>
              <w:adjustRightInd w:val="0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Предельная высота объекта – </w:t>
            </w:r>
            <w:r w:rsidR="002225D0">
              <w:rPr>
                <w:sz w:val="24"/>
                <w:szCs w:val="24"/>
              </w:rPr>
              <w:br/>
            </w:r>
            <w:r w:rsidRPr="00DA3478">
              <w:rPr>
                <w:sz w:val="24"/>
                <w:szCs w:val="24"/>
              </w:rPr>
              <w:t>не подлежит установлению.</w:t>
            </w:r>
          </w:p>
          <w:p w:rsidR="00EF12A3" w:rsidRPr="00DA3478" w:rsidRDefault="00EF12A3" w:rsidP="002225D0">
            <w:pPr>
              <w:contextualSpacing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Минимальная доля озеленения территории – 15</w:t>
            </w:r>
            <w:r w:rsidR="002225D0">
              <w:rPr>
                <w:sz w:val="24"/>
                <w:szCs w:val="24"/>
              </w:rPr>
              <w:t xml:space="preserve"> </w:t>
            </w:r>
            <w:r w:rsidRPr="00DA3478">
              <w:rPr>
                <w:sz w:val="24"/>
                <w:szCs w:val="24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EF12A3" w:rsidRPr="00DA3478" w:rsidRDefault="00EF12A3" w:rsidP="002225D0">
            <w:pPr>
              <w:pStyle w:val="affffd"/>
              <w:spacing w:before="120"/>
              <w:rPr>
                <w:szCs w:val="24"/>
              </w:rPr>
            </w:pPr>
            <w:r w:rsidRPr="00DA3478">
              <w:rPr>
                <w:szCs w:val="24"/>
              </w:rPr>
              <w:t>Основной вид разрешенного использования земельного участка – коммунальное обслуживание. Планируется размещение комплекса объектов центральных очистных сооружений канализации.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 xml:space="preserve">Площадь земельного участка – </w:t>
            </w:r>
            <w:r w:rsidR="002225D0">
              <w:rPr>
                <w:szCs w:val="24"/>
              </w:rPr>
              <w:br/>
            </w:r>
            <w:r w:rsidRPr="00DA3478">
              <w:rPr>
                <w:szCs w:val="24"/>
              </w:rPr>
              <w:t>213</w:t>
            </w:r>
            <w:r w:rsidR="002225D0">
              <w:rPr>
                <w:szCs w:val="24"/>
              </w:rPr>
              <w:t xml:space="preserve"> </w:t>
            </w:r>
            <w:r w:rsidRPr="00DA3478">
              <w:rPr>
                <w:szCs w:val="24"/>
              </w:rPr>
              <w:t>768,00 м</w:t>
            </w:r>
            <w:r w:rsidRPr="00DA3478">
              <w:rPr>
                <w:szCs w:val="24"/>
                <w:vertAlign w:val="superscript"/>
              </w:rPr>
              <w:t>2</w:t>
            </w:r>
            <w:r w:rsidRPr="00DA3478">
              <w:rPr>
                <w:szCs w:val="24"/>
              </w:rPr>
              <w:t>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>Площадь застройки – 39528,38 м</w:t>
            </w:r>
            <w:r w:rsidRPr="00DA3478">
              <w:rPr>
                <w:szCs w:val="24"/>
                <w:vertAlign w:val="superscript"/>
              </w:rPr>
              <w:t>2</w:t>
            </w:r>
            <w:r w:rsidRPr="00DA3478">
              <w:rPr>
                <w:szCs w:val="24"/>
              </w:rPr>
              <w:t>.</w:t>
            </w:r>
          </w:p>
          <w:p w:rsidR="00EF12A3" w:rsidRPr="00DA3478" w:rsidRDefault="00EF12A3" w:rsidP="002225D0">
            <w:pPr>
              <w:pStyle w:val="affffd"/>
              <w:rPr>
                <w:szCs w:val="24"/>
              </w:rPr>
            </w:pPr>
            <w:r w:rsidRPr="00DA3478">
              <w:rPr>
                <w:szCs w:val="24"/>
              </w:rPr>
              <w:t xml:space="preserve">Процент застройки </w:t>
            </w:r>
            <w:r w:rsidR="002225D0">
              <w:rPr>
                <w:szCs w:val="24"/>
              </w:rPr>
              <w:t>– 18,81</w:t>
            </w: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  <w:p w:rsidR="00EF12A3" w:rsidRPr="00DA3478" w:rsidRDefault="00EF12A3" w:rsidP="00EF12A3">
            <w:pPr>
              <w:pStyle w:val="affffd"/>
              <w:jc w:val="both"/>
              <w:rPr>
                <w:szCs w:val="24"/>
              </w:rPr>
            </w:pPr>
          </w:p>
        </w:tc>
      </w:tr>
    </w:tbl>
    <w:p w:rsidR="00EF12A3" w:rsidRDefault="00EF12A3" w:rsidP="00E55222">
      <w:pPr>
        <w:spacing w:before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Технико-экономические показатели и площади нормируемых элементов дворовой территории представлены в таблице 1</w:t>
      </w:r>
      <w:r w:rsidR="00DA3478">
        <w:rPr>
          <w:sz w:val="28"/>
          <w:szCs w:val="28"/>
        </w:rPr>
        <w:t>4</w:t>
      </w:r>
      <w:r w:rsidRPr="00EF12A3">
        <w:rPr>
          <w:sz w:val="28"/>
          <w:szCs w:val="28"/>
        </w:rPr>
        <w:t>.</w:t>
      </w:r>
    </w:p>
    <w:p w:rsidR="00E55222" w:rsidRDefault="00E55222" w:rsidP="00E55222">
      <w:pPr>
        <w:widowControl w:val="0"/>
        <w:shd w:val="clear" w:color="auto" w:fill="FFFFFF"/>
        <w:spacing w:before="240"/>
        <w:ind w:firstLine="709"/>
        <w:contextualSpacing/>
        <w:rPr>
          <w:sz w:val="28"/>
          <w:szCs w:val="28"/>
        </w:rPr>
      </w:pPr>
    </w:p>
    <w:p w:rsidR="00EF12A3" w:rsidRPr="00EF12A3" w:rsidRDefault="00EF12A3" w:rsidP="002225D0">
      <w:pPr>
        <w:widowControl w:val="0"/>
        <w:shd w:val="clear" w:color="auto" w:fill="FFFFFF"/>
        <w:spacing w:before="240"/>
        <w:contextualSpacing/>
        <w:rPr>
          <w:sz w:val="28"/>
          <w:szCs w:val="28"/>
        </w:rPr>
      </w:pPr>
      <w:r w:rsidRPr="00EF12A3">
        <w:rPr>
          <w:sz w:val="28"/>
          <w:szCs w:val="28"/>
        </w:rPr>
        <w:t>Таблица 1</w:t>
      </w:r>
      <w:r w:rsidR="00DA3478">
        <w:rPr>
          <w:sz w:val="28"/>
          <w:szCs w:val="28"/>
        </w:rPr>
        <w:t>4</w:t>
      </w:r>
      <w:r w:rsidRPr="00EF12A3">
        <w:rPr>
          <w:sz w:val="28"/>
          <w:szCs w:val="28"/>
        </w:rPr>
        <w:t xml:space="preserve"> </w:t>
      </w:r>
    </w:p>
    <w:tbl>
      <w:tblPr>
        <w:tblStyle w:val="afd"/>
        <w:tblW w:w="9894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622"/>
        <w:gridCol w:w="4736"/>
        <w:gridCol w:w="1560"/>
        <w:gridCol w:w="1559"/>
        <w:gridCol w:w="1417"/>
      </w:tblGrid>
      <w:tr w:rsidR="00EF12A3" w:rsidRPr="00DA3478" w:rsidTr="005F441A">
        <w:trPr>
          <w:trHeight w:val="727"/>
          <w:tblHeader/>
        </w:trPr>
        <w:tc>
          <w:tcPr>
            <w:tcW w:w="622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№ п\п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DA3478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Существ. положение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Плани-руемое развитие</w:t>
            </w:r>
          </w:p>
        </w:tc>
      </w:tr>
      <w:tr w:rsidR="00EF12A3" w:rsidRPr="00DA3478" w:rsidTr="005F441A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EF12A3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Территория в границах проектирования: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lang w:val="en-US"/>
              </w:rPr>
            </w:pPr>
            <w:r w:rsidRPr="00DA3478">
              <w:rPr>
                <w:sz w:val="24"/>
                <w:szCs w:val="24"/>
              </w:rPr>
              <w:t>92,4285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lang w:val="en-US"/>
              </w:rPr>
            </w:pPr>
            <w:r w:rsidRPr="00DA3478">
              <w:rPr>
                <w:sz w:val="24"/>
                <w:szCs w:val="24"/>
                <w:lang w:val="en-US"/>
              </w:rPr>
              <w:t>9</w:t>
            </w:r>
            <w:r w:rsidRPr="00DA3478">
              <w:rPr>
                <w:sz w:val="24"/>
                <w:szCs w:val="24"/>
              </w:rPr>
              <w:t>2,</w:t>
            </w:r>
            <w:r w:rsidRPr="00DA3478">
              <w:rPr>
                <w:sz w:val="24"/>
                <w:szCs w:val="24"/>
                <w:lang w:val="en-US"/>
              </w:rPr>
              <w:t>4285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28,0503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28,0503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акватории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2,4664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2,4664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12,6062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12,6062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0,0710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0,0710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7,1379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7,1379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4,9271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4,9271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1,1190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1,1190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18,3654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18,3654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17,6852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17,6852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16,64387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15,45112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lang w:val="en-US"/>
              </w:rPr>
            </w:pPr>
            <w:r w:rsidRPr="00DA3478">
              <w:rPr>
                <w:sz w:val="24"/>
                <w:szCs w:val="24"/>
              </w:rPr>
              <w:t>7,</w:t>
            </w:r>
            <w:r w:rsidRPr="00DA3478">
              <w:rPr>
                <w:sz w:val="24"/>
                <w:szCs w:val="24"/>
                <w:lang w:val="en-US"/>
              </w:rPr>
              <w:t>87935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5,57429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акватории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2,37894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2,2736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DA3478" w:rsidP="00EF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зона специализированной общественной </w:t>
            </w:r>
            <w:r w:rsidRPr="00DA3478">
              <w:rPr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1,80639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1,80639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0,47635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0,38815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0,11997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3,98287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5,28872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4,7650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  <w:r w:rsidRPr="00DA3478">
              <w:rPr>
                <w:sz w:val="24"/>
                <w:szCs w:val="24"/>
              </w:rPr>
              <w:t>5,9500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Дворовые территории и территории общего пользования: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0,1350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площадки для игр детей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0,0400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0,0200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площадки для занятий спортом и физкультурой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0,0750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0,0090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0,0520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  <w:r w:rsidRPr="00DA3478">
              <w:rPr>
                <w:sz w:val="24"/>
                <w:szCs w:val="24"/>
              </w:rPr>
              <w:t>73,00113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  <w:r w:rsidRPr="00DA3478">
              <w:rPr>
                <w:sz w:val="24"/>
                <w:szCs w:val="24"/>
              </w:rPr>
              <w:t>72,83138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Коэффициент застройки</w:t>
            </w:r>
            <w:r w:rsidR="00DA3478">
              <w:rPr>
                <w:rStyle w:val="afffff6"/>
                <w:sz w:val="24"/>
                <w:szCs w:val="24"/>
              </w:rPr>
              <w:footnoteReference w:id="3"/>
            </w:r>
          </w:p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(отношение площади застройки к площади функциональной зоны)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55222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Нормативный показатель согласно СП  42.13330</w:t>
            </w:r>
            <w:r w:rsidR="00DA3478">
              <w:rPr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акватории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0,1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Коэффициент плотности застройки</w:t>
            </w:r>
            <w:r w:rsidR="00DA3478" w:rsidRPr="00DA3478">
              <w:rPr>
                <w:sz w:val="24"/>
                <w:szCs w:val="24"/>
                <w:vertAlign w:val="superscript"/>
              </w:rPr>
              <w:t>1</w:t>
            </w:r>
          </w:p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(отношение площади всех этажей зданий </w:t>
            </w:r>
            <w:r w:rsidR="002225D0">
              <w:rPr>
                <w:sz w:val="24"/>
                <w:szCs w:val="24"/>
              </w:rPr>
              <w:br/>
            </w:r>
            <w:r w:rsidRPr="00DA3478">
              <w:rPr>
                <w:sz w:val="24"/>
                <w:szCs w:val="24"/>
              </w:rPr>
              <w:t>к площади функциональной зоны):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55222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Нормативный показатель согласно </w:t>
            </w:r>
            <w:r w:rsidR="00DA3478">
              <w:rPr>
                <w:sz w:val="24"/>
                <w:szCs w:val="24"/>
              </w:rPr>
              <w:t>генеральному плану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0,3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акватории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2,1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зона специализированной общественной </w:t>
            </w:r>
            <w:r w:rsidRPr="00DA3478">
              <w:rPr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lastRenderedPageBreak/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0,7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0,6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0,5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1,0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Общая площадь (по внешним размерам зданий), в том числе: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акватории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5,04821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5,04821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4,98348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4,98348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4,26498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3,02438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0,57065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0,57065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3,98287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18,78872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-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2225D0" w:rsidP="00EF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F12A3" w:rsidRPr="00DA3478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EF12A3" w:rsidRPr="00DA3478">
              <w:rPr>
                <w:sz w:val="24"/>
                <w:szCs w:val="24"/>
              </w:rPr>
              <w:t>/га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 xml:space="preserve">3 </w:t>
            </w:r>
          </w:p>
        </w:tc>
      </w:tr>
      <w:tr w:rsidR="00EF12A3" w:rsidRPr="00DA3478" w:rsidTr="00DA3478">
        <w:trPr>
          <w:trHeight w:val="28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12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2A3" w:rsidRPr="00DA3478" w:rsidRDefault="00EF12A3" w:rsidP="00DA3478">
            <w:pPr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Количество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5F441A" w:rsidP="00EF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F12A3" w:rsidRPr="00DA3478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2A3" w:rsidRPr="00DA3478" w:rsidRDefault="00EF12A3" w:rsidP="00EF12A3">
            <w:pPr>
              <w:jc w:val="center"/>
              <w:rPr>
                <w:sz w:val="24"/>
                <w:szCs w:val="24"/>
              </w:rPr>
            </w:pPr>
            <w:r w:rsidRPr="00DA3478">
              <w:rPr>
                <w:sz w:val="24"/>
                <w:szCs w:val="24"/>
              </w:rPr>
              <w:t>245</w:t>
            </w:r>
          </w:p>
        </w:tc>
      </w:tr>
    </w:tbl>
    <w:p w:rsidR="00E55222" w:rsidRDefault="00E55222" w:rsidP="00EF12A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6" w:name="_Toc101774576"/>
    </w:p>
    <w:p w:rsidR="00EF12A3" w:rsidRPr="00EF12A3" w:rsidRDefault="00EF12A3" w:rsidP="00EF12A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EF12A3">
        <w:rPr>
          <w:rFonts w:ascii="Times New Roman" w:hAnsi="Times New Roman"/>
          <w:sz w:val="28"/>
        </w:rPr>
        <w:t>2.</w:t>
      </w:r>
      <w:r w:rsidR="00DA3478">
        <w:rPr>
          <w:rFonts w:ascii="Times New Roman" w:hAnsi="Times New Roman"/>
          <w:sz w:val="28"/>
        </w:rPr>
        <w:t>6</w:t>
      </w:r>
      <w:r w:rsidRPr="00EF12A3">
        <w:rPr>
          <w:rFonts w:ascii="Times New Roman" w:hAnsi="Times New Roman"/>
          <w:sz w:val="28"/>
        </w:rPr>
        <w:t xml:space="preserve">. Предложения по развитию транспортной инфраструктуры территории </w:t>
      </w:r>
      <w:bookmarkEnd w:id="26"/>
    </w:p>
    <w:p w:rsidR="00EF12A3" w:rsidRPr="00EF12A3" w:rsidRDefault="00EF12A3" w:rsidP="00DA3478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части.</w:t>
      </w:r>
    </w:p>
    <w:p w:rsidR="00EF12A3" w:rsidRPr="00EF12A3" w:rsidRDefault="00EF12A3" w:rsidP="00DA3478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Графический материал</w:t>
      </w:r>
      <w:r w:rsidR="00FA7F0C">
        <w:rPr>
          <w:sz w:val="28"/>
          <w:szCs w:val="28"/>
        </w:rPr>
        <w:t xml:space="preserve"> тома 2</w:t>
      </w:r>
      <w:r w:rsidRPr="00EF12A3">
        <w:rPr>
          <w:sz w:val="28"/>
          <w:szCs w:val="28"/>
        </w:rPr>
        <w:t xml:space="preserve"> отражает местоположение объектов транспортной инфраструктуры, учитывает существующие и прогнозные потребности в транспортном обеспечении рассматриваемой территории.</w:t>
      </w:r>
    </w:p>
    <w:p w:rsidR="00FA7F0C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Транспортная инфраструктура территории сформированы.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, включая создание и обеспечение функционирования парковок, в составе генерального плана, транспортная связь обеспечивается по ул. Кировск</w:t>
      </w:r>
      <w:r w:rsidR="002225D0">
        <w:rPr>
          <w:sz w:val="28"/>
          <w:szCs w:val="28"/>
        </w:rPr>
        <w:t>ой</w:t>
      </w:r>
      <w:r w:rsidRPr="00EF12A3">
        <w:rPr>
          <w:sz w:val="28"/>
          <w:szCs w:val="28"/>
        </w:rPr>
        <w:t xml:space="preserve"> (магистральная улица общегородского значения регулируемого движения), ул. Ильича (улицы и дороги местного значения).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В планировочной структуре улично-дорожной сети плани</w:t>
      </w:r>
      <w:r w:rsidRPr="00EF12A3">
        <w:rPr>
          <w:sz w:val="28"/>
          <w:szCs w:val="28"/>
        </w:rPr>
        <w:softHyphen/>
        <w:t>руются изменения в части размещения внутриквартальных проездов.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На проектной территории отсутствуют грузовые причалы.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Проектом внесения в проект планировки Северного района предлагается вариант улично-дорожной сети с капитальным типом покрытия </w:t>
      </w:r>
      <w:r w:rsidRPr="00EF12A3">
        <w:rPr>
          <w:sz w:val="28"/>
          <w:szCs w:val="28"/>
        </w:rPr>
        <w:lastRenderedPageBreak/>
        <w:t>(асфальтобетонное, бетонное). Для движения пешеходов проектом предусмотрены тротуары из асфальтобетона с бордюрным камнем. Ширина тротуаров составляет 2,25</w:t>
      </w:r>
      <w:r w:rsidR="002225D0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2,5 м</w:t>
      </w:r>
      <w:r w:rsidR="00FA7F0C">
        <w:rPr>
          <w:sz w:val="28"/>
          <w:szCs w:val="28"/>
        </w:rPr>
        <w:t>етров</w:t>
      </w:r>
      <w:r w:rsidRPr="00EF12A3">
        <w:rPr>
          <w:sz w:val="28"/>
          <w:szCs w:val="28"/>
        </w:rPr>
        <w:t xml:space="preserve">. 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Обслуживание пассажирского потока на данной территории города осуществляется:</w:t>
      </w:r>
    </w:p>
    <w:p w:rsidR="00EF12A3" w:rsidRPr="00EF12A3" w:rsidRDefault="00EF12A3" w:rsidP="00EF12A3">
      <w:pPr>
        <w:ind w:firstLine="709"/>
        <w:rPr>
          <w:sz w:val="28"/>
          <w:szCs w:val="28"/>
        </w:rPr>
      </w:pPr>
      <w:r w:rsidRPr="00EF12A3">
        <w:rPr>
          <w:sz w:val="28"/>
          <w:szCs w:val="28"/>
        </w:rPr>
        <w:t>такси;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автобусными маршрутами</w:t>
      </w:r>
      <w:r w:rsidR="00463B56">
        <w:rPr>
          <w:b w:val="0"/>
          <w:sz w:val="28"/>
        </w:rPr>
        <w:t xml:space="preserve"> – </w:t>
      </w:r>
      <w:r w:rsidRPr="00EF12A3">
        <w:rPr>
          <w:b w:val="0"/>
          <w:sz w:val="28"/>
        </w:rPr>
        <w:t>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10 (Малиновского – Ленинградский проспект),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60 (Малиновского – Морской речной вокзал),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63 (Малиновского – порт Экономия).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Остановки общественного транспорта расположены по ул. Кировск</w:t>
      </w:r>
      <w:r w:rsidR="002225D0">
        <w:rPr>
          <w:b w:val="0"/>
          <w:sz w:val="28"/>
        </w:rPr>
        <w:t>ой</w:t>
      </w:r>
      <w:r w:rsidRPr="00EF12A3">
        <w:rPr>
          <w:b w:val="0"/>
          <w:sz w:val="28"/>
        </w:rPr>
        <w:t xml:space="preserve">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с автобусными маршрутами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10,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60,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63, по ул. Ильича с автобусным маршрутом №</w:t>
      </w:r>
      <w:r w:rsidR="00FA7F0C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63.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Пешеходная доступность района проектирования обеспечена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по тротуарам городских улиц и тротуаром внутриквартальной застройки.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Данным проектом внесения в проект планировки Северного района предусмотрено размещение в границах территории планирования улиц и дорог местного значения, а именно улиц в зонах жилой и общественной застройки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с обеспечением нормативных показателей: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расч</w:t>
      </w:r>
      <w:r w:rsidR="003E2B64">
        <w:rPr>
          <w:b w:val="0"/>
          <w:sz w:val="28"/>
        </w:rPr>
        <w:t>е</w:t>
      </w:r>
      <w:r w:rsidRPr="00EF12A3">
        <w:rPr>
          <w:b w:val="0"/>
          <w:sz w:val="28"/>
        </w:rPr>
        <w:t>тная скорость движения – 30</w:t>
      </w:r>
      <w:r w:rsidR="002225D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-</w:t>
      </w:r>
      <w:r w:rsidR="002225D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40 км/ч;</w:t>
      </w:r>
    </w:p>
    <w:p w:rsidR="00EF12A3" w:rsidRPr="00EF12A3" w:rsidRDefault="00FA7F0C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ш</w:t>
      </w:r>
      <w:r w:rsidR="00EF12A3" w:rsidRPr="00EF12A3">
        <w:rPr>
          <w:b w:val="0"/>
          <w:sz w:val="28"/>
        </w:rPr>
        <w:t>ирина полосы движения – 3,0</w:t>
      </w:r>
      <w:r w:rsidR="002225D0">
        <w:rPr>
          <w:b w:val="0"/>
          <w:sz w:val="28"/>
        </w:rPr>
        <w:t xml:space="preserve"> </w:t>
      </w:r>
      <w:r w:rsidR="00EF12A3" w:rsidRPr="00EF12A3">
        <w:rPr>
          <w:b w:val="0"/>
          <w:sz w:val="28"/>
        </w:rPr>
        <w:t>-</w:t>
      </w:r>
      <w:r w:rsidR="002225D0">
        <w:rPr>
          <w:b w:val="0"/>
          <w:sz w:val="28"/>
        </w:rPr>
        <w:t xml:space="preserve"> </w:t>
      </w:r>
      <w:r w:rsidR="00EF12A3" w:rsidRPr="00EF12A3">
        <w:rPr>
          <w:b w:val="0"/>
          <w:sz w:val="28"/>
        </w:rPr>
        <w:t>3,5 м</w:t>
      </w:r>
      <w:r>
        <w:rPr>
          <w:b w:val="0"/>
          <w:sz w:val="28"/>
        </w:rPr>
        <w:t>етров</w:t>
      </w:r>
      <w:r w:rsidR="00EF12A3" w:rsidRPr="00EF12A3">
        <w:rPr>
          <w:b w:val="0"/>
          <w:sz w:val="28"/>
        </w:rPr>
        <w:t>;</w:t>
      </w:r>
    </w:p>
    <w:p w:rsidR="00EF12A3" w:rsidRPr="00EF12A3" w:rsidRDefault="00FA7F0C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число полос движения </w:t>
      </w:r>
      <w:r w:rsidR="00EF12A3" w:rsidRPr="00EF12A3">
        <w:rPr>
          <w:b w:val="0"/>
          <w:sz w:val="28"/>
        </w:rPr>
        <w:t>– 2;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наименьший радиус кривых в плане – 40/40</w:t>
      </w:r>
      <w:r w:rsidR="00FA7F0C">
        <w:rPr>
          <w:b w:val="0"/>
          <w:sz w:val="28"/>
        </w:rPr>
        <w:t xml:space="preserve"> </w:t>
      </w:r>
      <w:r w:rsidR="00FA7F0C" w:rsidRPr="00EF12A3">
        <w:rPr>
          <w:b w:val="0"/>
          <w:sz w:val="28"/>
        </w:rPr>
        <w:t>м</w:t>
      </w:r>
      <w:r w:rsidR="00FA7F0C">
        <w:rPr>
          <w:b w:val="0"/>
          <w:sz w:val="28"/>
        </w:rPr>
        <w:t>етров</w:t>
      </w:r>
      <w:r w:rsidR="00FA7F0C" w:rsidRPr="00EF12A3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и 70/80</w:t>
      </w:r>
      <w:r w:rsidR="00FA7F0C">
        <w:rPr>
          <w:b w:val="0"/>
          <w:sz w:val="28"/>
        </w:rPr>
        <w:t xml:space="preserve"> </w:t>
      </w:r>
      <w:r w:rsidR="00FA7F0C" w:rsidRPr="00EF12A3">
        <w:rPr>
          <w:b w:val="0"/>
          <w:sz w:val="28"/>
        </w:rPr>
        <w:t>м</w:t>
      </w:r>
      <w:r w:rsidR="00FA7F0C">
        <w:rPr>
          <w:b w:val="0"/>
          <w:sz w:val="28"/>
        </w:rPr>
        <w:t>етров</w:t>
      </w:r>
      <w:r w:rsidR="00FA7F0C" w:rsidRPr="00EF12A3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соответственно;</w:t>
      </w:r>
    </w:p>
    <w:p w:rsidR="00EF12A3" w:rsidRPr="00EF12A3" w:rsidRDefault="00FA7F0C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наибольший продольный уклон </w:t>
      </w:r>
      <w:r w:rsidR="00EF12A3" w:rsidRPr="00EF12A3">
        <w:rPr>
          <w:b w:val="0"/>
          <w:sz w:val="28"/>
        </w:rPr>
        <w:t xml:space="preserve"> – 80 </w:t>
      </w:r>
      <w:r w:rsidRPr="00372FBC">
        <w:rPr>
          <w:b w:val="0"/>
          <w:sz w:val="28"/>
        </w:rPr>
        <w:t>‰</w:t>
      </w:r>
      <w:r w:rsidR="00EF12A3" w:rsidRPr="00EF12A3">
        <w:rPr>
          <w:b w:val="0"/>
          <w:sz w:val="28"/>
        </w:rPr>
        <w:t>;</w:t>
      </w:r>
    </w:p>
    <w:p w:rsidR="00EF12A3" w:rsidRPr="00EF12A3" w:rsidRDefault="00EF12A3" w:rsidP="00FA7F0C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ширина тротуара – не менее 2 м</w:t>
      </w:r>
      <w:r w:rsidR="00FA7F0C">
        <w:rPr>
          <w:b w:val="0"/>
          <w:sz w:val="28"/>
        </w:rPr>
        <w:t>етров</w:t>
      </w:r>
      <w:r w:rsidRPr="00EF12A3">
        <w:rPr>
          <w:b w:val="0"/>
          <w:sz w:val="28"/>
        </w:rPr>
        <w:t>.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EF12A3" w:rsidRPr="00EF12A3" w:rsidRDefault="00EF12A3" w:rsidP="00EF12A3">
      <w:pPr>
        <w:pStyle w:val="2a"/>
        <w:keepNext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При формировании земельного участка под многоквартирную застройку в обязательном порядке обеспечено соблюдение РНГП:</w:t>
      </w:r>
    </w:p>
    <w:p w:rsidR="00EF12A3" w:rsidRPr="00EF12A3" w:rsidRDefault="00EF12A3" w:rsidP="00EF12A3">
      <w:pPr>
        <w:pStyle w:val="2a"/>
        <w:keepLines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не менее 50 процентов необходимого количества машино-мест следует размещать в границах земельного участка многоквартирного дома (включая блокированную застройку), в том числе размещение не менее 10 процентов наземных машино-мест;</w:t>
      </w:r>
    </w:p>
    <w:p w:rsidR="00EF12A3" w:rsidRPr="00EF12A3" w:rsidRDefault="00EF12A3" w:rsidP="00EF12A3">
      <w:pPr>
        <w:pStyle w:val="2a"/>
        <w:keepNext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>не менее 40 процентов необходимого количества машино-мест могут размещаться на плоскостных открытых автостоянках, при этом:</w:t>
      </w:r>
    </w:p>
    <w:p w:rsidR="00EF12A3" w:rsidRPr="00EF12A3" w:rsidRDefault="00EF12A3" w:rsidP="00EF12A3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а) машино-места для автостоянки или гостевой стоянки автомобилей, предусмотренной для многоквартирного дома, а также для встроенных, пристроенных, встроенно-пристроенных помещений нежилого назначения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 xml:space="preserve">на первых этажах такого многоквартирного дома, могут быть размещены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на плоскостной открытой автостоянке или гостевой стоянке автомобилей, расположенной на отдельном земельном участке, который является смежным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 xml:space="preserve">с земельным участком многоквартирного дома либо располагается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 xml:space="preserve">на расстоянии не более 30 метров от него и к которому обеспечен проезд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 xml:space="preserve">от территории общего пользования в случае предоставления такого земельного </w:t>
      </w:r>
      <w:r w:rsidRPr="00EF12A3">
        <w:rPr>
          <w:b w:val="0"/>
          <w:sz w:val="28"/>
        </w:rPr>
        <w:lastRenderedPageBreak/>
        <w:t>участка;</w:t>
      </w:r>
    </w:p>
    <w:p w:rsidR="00EF12A3" w:rsidRPr="00EF12A3" w:rsidRDefault="00EF12A3" w:rsidP="00EF12A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б) машино-места для стоянки автомобилей (автостоянки, гостевые стоянки автомобилей), предусмотренной для многоквартирного дома, а также для встроенных, пристроенных, встроенно-пристроенных помещений нежилого назначения на первых этажах такого многоквартирного дома, также могут быть размещены на плоскостной открытой стоянке автомобилей, расположенной </w:t>
      </w:r>
      <w:r w:rsidR="00E55222">
        <w:rPr>
          <w:b w:val="0"/>
          <w:sz w:val="28"/>
        </w:rPr>
        <w:br/>
      </w:r>
      <w:r w:rsidRPr="00EF12A3">
        <w:rPr>
          <w:b w:val="0"/>
          <w:sz w:val="28"/>
        </w:rPr>
        <w:t>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пользования.</w:t>
      </w:r>
    </w:p>
    <w:p w:rsidR="00EF12A3" w:rsidRPr="00FA7F0C" w:rsidRDefault="00FA7F0C" w:rsidP="00FA7F0C">
      <w:pPr>
        <w:ind w:firstLine="709"/>
        <w:jc w:val="both"/>
        <w:rPr>
          <w:sz w:val="28"/>
          <w:szCs w:val="28"/>
        </w:rPr>
      </w:pPr>
      <w:r w:rsidRPr="00FA7F0C">
        <w:rPr>
          <w:sz w:val="28"/>
          <w:szCs w:val="28"/>
        </w:rPr>
        <w:t xml:space="preserve">2.6.1. </w:t>
      </w:r>
      <w:r w:rsidR="00EF12A3" w:rsidRPr="00FA7F0C">
        <w:rPr>
          <w:sz w:val="28"/>
          <w:szCs w:val="28"/>
        </w:rPr>
        <w:t>Расчет парковочных мест для профессиональных образовательных организаций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парковочных мест выполнен согласно РНГП, а также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в соответствии с приложением Ж,СП 42.13330.20</w:t>
      </w:r>
      <w:r w:rsidR="00FA7F0C">
        <w:rPr>
          <w:sz w:val="28"/>
          <w:szCs w:val="28"/>
        </w:rPr>
        <w:t>16</w:t>
      </w:r>
      <w:r w:rsidRPr="00EF12A3">
        <w:rPr>
          <w:sz w:val="28"/>
          <w:szCs w:val="28"/>
        </w:rPr>
        <w:t>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2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-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3 машино-места на преподавателей, занятых в одной смене.</w:t>
      </w:r>
    </w:p>
    <w:p w:rsidR="00EF12A3" w:rsidRPr="00EF12A3" w:rsidRDefault="00FA7F0C" w:rsidP="00FA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ГБПОУ АО "</w:t>
      </w:r>
      <w:r w:rsidR="00EF12A3" w:rsidRPr="00EF12A3">
        <w:rPr>
          <w:sz w:val="28"/>
          <w:szCs w:val="28"/>
        </w:rPr>
        <w:t>Северный техникум транспорта и технологий</w:t>
      </w:r>
      <w:r>
        <w:rPr>
          <w:sz w:val="28"/>
          <w:szCs w:val="28"/>
        </w:rPr>
        <w:t>"</w:t>
      </w:r>
      <w:r w:rsidR="00EF12A3" w:rsidRPr="00EF12A3">
        <w:rPr>
          <w:sz w:val="28"/>
          <w:szCs w:val="28"/>
        </w:rPr>
        <w:t xml:space="preserve"> – </w:t>
      </w:r>
      <w:r w:rsidR="00E55222">
        <w:rPr>
          <w:sz w:val="28"/>
          <w:szCs w:val="28"/>
        </w:rPr>
        <w:br/>
      </w:r>
      <w:r w:rsidR="00EF12A3" w:rsidRPr="00EF12A3">
        <w:rPr>
          <w:sz w:val="28"/>
          <w:szCs w:val="28"/>
        </w:rPr>
        <w:t>28 преподавателей.</w:t>
      </w:r>
    </w:p>
    <w:p w:rsidR="00EF12A3" w:rsidRPr="00EF12A3" w:rsidRDefault="00FA7F0C" w:rsidP="00FA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ГБПОУ АО</w:t>
      </w:r>
      <w:r w:rsidRPr="00EF12A3">
        <w:rPr>
          <w:sz w:val="28"/>
          <w:szCs w:val="28"/>
        </w:rPr>
        <w:t xml:space="preserve"> </w:t>
      </w:r>
      <w:r>
        <w:rPr>
          <w:sz w:val="28"/>
          <w:szCs w:val="28"/>
        </w:rPr>
        <w:t>"Архангельский государственный м</w:t>
      </w:r>
      <w:r w:rsidR="00EF12A3" w:rsidRPr="00EF12A3">
        <w:rPr>
          <w:sz w:val="28"/>
          <w:szCs w:val="28"/>
        </w:rPr>
        <w:t>ногопрофильный колледж</w:t>
      </w:r>
      <w:r>
        <w:rPr>
          <w:sz w:val="28"/>
          <w:szCs w:val="28"/>
        </w:rPr>
        <w:t>"</w:t>
      </w:r>
      <w:r w:rsidR="00EF12A3" w:rsidRPr="00EF12A3">
        <w:rPr>
          <w:sz w:val="28"/>
          <w:szCs w:val="28"/>
        </w:rPr>
        <w:t xml:space="preserve"> – 35 преподавателей.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Расчет требуемого количества машино-мест: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63 преподавателя</w:t>
      </w:r>
      <w:r w:rsidR="00FA7F0C">
        <w:rPr>
          <w:sz w:val="28"/>
          <w:szCs w:val="28"/>
        </w:rPr>
        <w:t xml:space="preserve"> /</w:t>
      </w:r>
      <w:r w:rsidRPr="00EF12A3">
        <w:rPr>
          <w:sz w:val="28"/>
          <w:szCs w:val="28"/>
        </w:rPr>
        <w:t xml:space="preserve"> 2 машино-места = 32 машино-мест.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Предполагается разместить 40 машино-мест на открытых стоянках.</w:t>
      </w:r>
    </w:p>
    <w:p w:rsidR="00EF12A3" w:rsidRPr="00FA7F0C" w:rsidRDefault="00FA7F0C" w:rsidP="00FA7F0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EF12A3" w:rsidRPr="00FA7F0C">
        <w:rPr>
          <w:sz w:val="28"/>
          <w:szCs w:val="28"/>
        </w:rPr>
        <w:t>Расчет парковочных мест для медицинских учреждений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парковочных мест выполнен согласно РНГП, а также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в соответствии с таблицей 5.2 СП 158.13330.2014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Здания и помещения медицинских организаций. Правила прое</w:t>
      </w:r>
      <w:r w:rsidR="00122E75">
        <w:rPr>
          <w:sz w:val="28"/>
          <w:szCs w:val="28"/>
        </w:rPr>
        <w:t>к</w:t>
      </w:r>
      <w:r w:rsidRPr="00EF12A3">
        <w:rPr>
          <w:sz w:val="28"/>
          <w:szCs w:val="28"/>
        </w:rPr>
        <w:t>тирования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5-7 машино-мест на 100 сотрудников.</w:t>
      </w:r>
    </w:p>
    <w:p w:rsidR="00EF12A3" w:rsidRPr="00EF12A3" w:rsidRDefault="00122E75" w:rsidP="00FA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="00EF12A3" w:rsidRPr="00EF12A3">
        <w:rPr>
          <w:sz w:val="28"/>
          <w:szCs w:val="28"/>
        </w:rPr>
        <w:t>Архангельская городская клиническая больница №</w:t>
      </w:r>
      <w:r>
        <w:rPr>
          <w:sz w:val="28"/>
          <w:szCs w:val="28"/>
        </w:rPr>
        <w:t xml:space="preserve"> </w:t>
      </w:r>
      <w:r w:rsidR="00EF12A3" w:rsidRPr="00EF12A3">
        <w:rPr>
          <w:sz w:val="28"/>
          <w:szCs w:val="28"/>
        </w:rPr>
        <w:t>6</w:t>
      </w:r>
      <w:r>
        <w:rPr>
          <w:sz w:val="28"/>
          <w:szCs w:val="28"/>
        </w:rPr>
        <w:t>"</w:t>
      </w:r>
      <w:r w:rsidR="00EF12A3" w:rsidRPr="00EF12A3">
        <w:rPr>
          <w:sz w:val="28"/>
          <w:szCs w:val="28"/>
        </w:rPr>
        <w:t xml:space="preserve"> – </w:t>
      </w:r>
      <w:r w:rsidR="00E55222">
        <w:rPr>
          <w:sz w:val="28"/>
          <w:szCs w:val="28"/>
        </w:rPr>
        <w:br/>
      </w:r>
      <w:r w:rsidR="00EF12A3" w:rsidRPr="00EF12A3">
        <w:rPr>
          <w:sz w:val="28"/>
          <w:szCs w:val="28"/>
        </w:rPr>
        <w:t>80 сотрудников.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Расчет требуемого количества машино-мест: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80 сотрудников </w:t>
      </w:r>
      <w:r w:rsidR="007C5AE9">
        <w:rPr>
          <w:sz w:val="28"/>
          <w:szCs w:val="28"/>
        </w:rPr>
        <w:t>/</w:t>
      </w:r>
      <w:r w:rsidRPr="00EF12A3">
        <w:rPr>
          <w:sz w:val="28"/>
          <w:szCs w:val="28"/>
        </w:rPr>
        <w:t xml:space="preserve"> 100 сотрудников </w:t>
      </w:r>
      <w:r w:rsidR="007C5AE9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5 машино-мест = 4 машино-места.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Предполагается разместить 10 машино-места на открытых стоянках.</w:t>
      </w:r>
    </w:p>
    <w:p w:rsidR="00EF12A3" w:rsidRPr="007C5AE9" w:rsidRDefault="007C5AE9" w:rsidP="00FA7F0C">
      <w:pPr>
        <w:ind w:firstLine="709"/>
        <w:jc w:val="both"/>
        <w:rPr>
          <w:sz w:val="28"/>
          <w:szCs w:val="28"/>
        </w:rPr>
      </w:pPr>
      <w:r w:rsidRPr="007C5AE9">
        <w:rPr>
          <w:sz w:val="28"/>
          <w:szCs w:val="28"/>
        </w:rPr>
        <w:t xml:space="preserve">2.6.3. </w:t>
      </w:r>
      <w:r w:rsidR="00EF12A3" w:rsidRPr="007C5AE9">
        <w:rPr>
          <w:sz w:val="28"/>
          <w:szCs w:val="28"/>
        </w:rPr>
        <w:t>Расчет парковочных мест для магазина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парковочных мест выполнен согласно РНГП, а также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в соответствии с приложением Ж СП 42.13330.20</w:t>
      </w:r>
      <w:r w:rsidR="007C5AE9">
        <w:rPr>
          <w:sz w:val="28"/>
          <w:szCs w:val="28"/>
        </w:rPr>
        <w:t>16: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1 машино-место на 30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-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35 м</w:t>
      </w:r>
      <w:r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 xml:space="preserve"> общей площади.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Расчет требуемого количества машино-мест: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99,2 м</w:t>
      </w:r>
      <w:r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 xml:space="preserve"> </w:t>
      </w:r>
      <w:r w:rsidR="007C5AE9">
        <w:rPr>
          <w:sz w:val="28"/>
          <w:szCs w:val="28"/>
        </w:rPr>
        <w:t>/</w:t>
      </w:r>
      <w:r w:rsidRPr="00EF12A3">
        <w:rPr>
          <w:sz w:val="28"/>
          <w:szCs w:val="28"/>
        </w:rPr>
        <w:t xml:space="preserve"> 30 м</w:t>
      </w:r>
      <w:r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 xml:space="preserve"> = 4 машино-места.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Предполагается разместить 10 машино-мест на открытых стоянках.</w:t>
      </w:r>
    </w:p>
    <w:p w:rsidR="00EF12A3" w:rsidRPr="007C5AE9" w:rsidRDefault="007C5AE9" w:rsidP="00FA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EF12A3" w:rsidRPr="007C5AE9">
        <w:rPr>
          <w:sz w:val="28"/>
          <w:szCs w:val="28"/>
        </w:rPr>
        <w:t>Расчет парковочных мест для производственной зоны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парковочных мест выполнен согласно РНГП, а также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в соответствии с приложением Ж СП 42.13330.20</w:t>
      </w:r>
      <w:r w:rsidR="007C5AE9">
        <w:rPr>
          <w:sz w:val="28"/>
          <w:szCs w:val="28"/>
        </w:rPr>
        <w:t>16</w:t>
      </w:r>
      <w:r w:rsidRPr="00EF12A3">
        <w:rPr>
          <w:sz w:val="28"/>
          <w:szCs w:val="28"/>
        </w:rPr>
        <w:t>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lastRenderedPageBreak/>
        <w:t>7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-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10 машино-мест на 100 человек, работающих в двух смежных сменах.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Расчет требуемого количества машино-мест: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1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000 человек </w:t>
      </w:r>
      <w:r w:rsidR="007C5AE9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10 машино-мест </w:t>
      </w:r>
      <w:r w:rsidR="007C5AE9">
        <w:rPr>
          <w:sz w:val="28"/>
          <w:szCs w:val="28"/>
        </w:rPr>
        <w:t>/</w:t>
      </w:r>
      <w:r w:rsidRPr="00EF12A3">
        <w:rPr>
          <w:sz w:val="28"/>
          <w:szCs w:val="28"/>
        </w:rPr>
        <w:t xml:space="preserve"> 100 человек = 100 машино-мест.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Предполагается разместить 176 машино-мест на открытых стоянках.</w:t>
      </w:r>
    </w:p>
    <w:p w:rsidR="00EF12A3" w:rsidRPr="007C5AE9" w:rsidRDefault="007C5AE9" w:rsidP="00FA7F0C">
      <w:pPr>
        <w:ind w:firstLine="709"/>
        <w:jc w:val="both"/>
        <w:rPr>
          <w:sz w:val="28"/>
          <w:szCs w:val="28"/>
        </w:rPr>
      </w:pPr>
      <w:r w:rsidRPr="007C5AE9">
        <w:rPr>
          <w:sz w:val="28"/>
          <w:szCs w:val="28"/>
        </w:rPr>
        <w:t xml:space="preserve">2.6.5. </w:t>
      </w:r>
      <w:r w:rsidR="00EF12A3" w:rsidRPr="007C5AE9">
        <w:rPr>
          <w:sz w:val="28"/>
          <w:szCs w:val="28"/>
        </w:rPr>
        <w:t>Расчет парковочных мест для жилой застройки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Расчет парковочных мест выполнен согласно РНГП, а также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в соответствии с приложением Ж</w:t>
      </w:r>
      <w:r w:rsidR="007C5AE9">
        <w:rPr>
          <w:sz w:val="28"/>
          <w:szCs w:val="28"/>
        </w:rPr>
        <w:t xml:space="preserve"> СП 42.13330.2016</w:t>
      </w:r>
      <w:r w:rsidRPr="00EF12A3">
        <w:rPr>
          <w:sz w:val="28"/>
          <w:szCs w:val="28"/>
        </w:rPr>
        <w:t>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1 машино-место на 240 м</w:t>
      </w:r>
      <w:r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 xml:space="preserve"> общей площади жилых помещений.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Расчет требуемого количества машино-мест для жилой застройки: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8373,8 </w:t>
      </w:r>
      <w:r w:rsidR="007C5AE9" w:rsidRPr="00EF12A3">
        <w:rPr>
          <w:sz w:val="28"/>
          <w:szCs w:val="28"/>
        </w:rPr>
        <w:t>м</w:t>
      </w:r>
      <w:r w:rsidR="007C5AE9" w:rsidRPr="00EF12A3">
        <w:rPr>
          <w:sz w:val="28"/>
          <w:szCs w:val="28"/>
          <w:vertAlign w:val="superscript"/>
        </w:rPr>
        <w:t>2</w:t>
      </w:r>
      <w:r w:rsidR="007C5AE9">
        <w:rPr>
          <w:sz w:val="28"/>
          <w:szCs w:val="28"/>
          <w:vertAlign w:val="superscript"/>
        </w:rPr>
        <w:t xml:space="preserve"> </w:t>
      </w:r>
      <w:r w:rsidR="007C5AE9">
        <w:rPr>
          <w:sz w:val="28"/>
          <w:szCs w:val="28"/>
        </w:rPr>
        <w:t>/</w:t>
      </w:r>
      <w:r w:rsidRPr="00EF12A3">
        <w:rPr>
          <w:sz w:val="28"/>
          <w:szCs w:val="28"/>
        </w:rPr>
        <w:t xml:space="preserve"> 240 </w:t>
      </w:r>
      <w:r w:rsidR="007C5AE9" w:rsidRPr="00EF12A3">
        <w:rPr>
          <w:sz w:val="28"/>
          <w:szCs w:val="28"/>
        </w:rPr>
        <w:t>м</w:t>
      </w:r>
      <w:r w:rsidR="007C5AE9" w:rsidRPr="00EF12A3">
        <w:rPr>
          <w:sz w:val="28"/>
          <w:szCs w:val="28"/>
          <w:vertAlign w:val="superscript"/>
        </w:rPr>
        <w:t>2</w:t>
      </w:r>
      <w:r w:rsidRPr="00EF12A3">
        <w:rPr>
          <w:sz w:val="28"/>
          <w:szCs w:val="28"/>
        </w:rPr>
        <w:t xml:space="preserve"> = 35 машино-мест.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Предполагается разместить 40 машино-мест на открытых стоянках.</w:t>
      </w:r>
    </w:p>
    <w:p w:rsidR="00EF12A3" w:rsidRPr="007C5AE9" w:rsidRDefault="007C5AE9" w:rsidP="00FA7F0C">
      <w:pPr>
        <w:keepNext/>
        <w:ind w:firstLine="709"/>
        <w:jc w:val="both"/>
        <w:rPr>
          <w:sz w:val="28"/>
          <w:szCs w:val="28"/>
        </w:rPr>
      </w:pPr>
      <w:r w:rsidRPr="007C5AE9">
        <w:rPr>
          <w:sz w:val="28"/>
          <w:szCs w:val="28"/>
        </w:rPr>
        <w:t xml:space="preserve">2.6.6. </w:t>
      </w:r>
      <w:r w:rsidR="00EF12A3" w:rsidRPr="007C5AE9">
        <w:rPr>
          <w:sz w:val="28"/>
          <w:szCs w:val="28"/>
        </w:rPr>
        <w:t xml:space="preserve">Расчет парковки индивидуального автотранспорта инвалидов </w:t>
      </w:r>
      <w:r w:rsidR="00E55222">
        <w:rPr>
          <w:sz w:val="28"/>
          <w:szCs w:val="28"/>
        </w:rPr>
        <w:br/>
      </w:r>
      <w:r w:rsidR="00EF12A3" w:rsidRPr="007C5AE9">
        <w:rPr>
          <w:sz w:val="28"/>
          <w:szCs w:val="28"/>
        </w:rPr>
        <w:t>и маломобильных групп населения для жилой и общественной застройки</w:t>
      </w:r>
    </w:p>
    <w:p w:rsidR="00EF12A3" w:rsidRPr="00EF12A3" w:rsidRDefault="00EF12A3" w:rsidP="00FA7F0C">
      <w:pPr>
        <w:keepNext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Для парковки индивидуального автотранспорта инвалидов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и маломобильных групп населения</w:t>
      </w:r>
      <w:r w:rsidR="007C5AE9">
        <w:rPr>
          <w:sz w:val="28"/>
          <w:szCs w:val="28"/>
        </w:rPr>
        <w:t xml:space="preserve"> (далее – МГН)</w:t>
      </w:r>
      <w:r w:rsidRPr="00EF12A3">
        <w:rPr>
          <w:sz w:val="28"/>
          <w:szCs w:val="28"/>
        </w:rPr>
        <w:t xml:space="preserve"> предусматривается не менее 10</w:t>
      </w:r>
      <w:r w:rsidR="007C5AE9">
        <w:rPr>
          <w:sz w:val="28"/>
          <w:szCs w:val="28"/>
        </w:rPr>
        <w:t xml:space="preserve"> процентов</w:t>
      </w:r>
      <w:r w:rsidRPr="00EF12A3">
        <w:rPr>
          <w:sz w:val="28"/>
          <w:szCs w:val="28"/>
        </w:rPr>
        <w:t xml:space="preserve"> мест от общего количества парковочных мест, в том числе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>5</w:t>
      </w:r>
      <w:r w:rsidR="007C5AE9" w:rsidRPr="007C5AE9">
        <w:rPr>
          <w:sz w:val="28"/>
          <w:szCs w:val="28"/>
        </w:rPr>
        <w:t xml:space="preserve"> </w:t>
      </w:r>
      <w:r w:rsidR="007C5AE9">
        <w:rPr>
          <w:sz w:val="28"/>
          <w:szCs w:val="28"/>
        </w:rPr>
        <w:t>процентов</w:t>
      </w:r>
      <w:r w:rsidRPr="00EF12A3">
        <w:rPr>
          <w:sz w:val="28"/>
          <w:szCs w:val="28"/>
        </w:rPr>
        <w:t xml:space="preserve"> мест расширенного размера от общего количества парковочных мест со</w:t>
      </w:r>
      <w:r w:rsidR="007C5AE9">
        <w:rPr>
          <w:sz w:val="28"/>
          <w:szCs w:val="28"/>
        </w:rPr>
        <w:t>гласно п.5.2.1 СП 59.13330.2020</w:t>
      </w:r>
      <w:r w:rsidRPr="00EF12A3">
        <w:rPr>
          <w:sz w:val="28"/>
          <w:szCs w:val="28"/>
        </w:rPr>
        <w:t>.</w:t>
      </w:r>
    </w:p>
    <w:p w:rsidR="00EF12A3" w:rsidRPr="00EF12A3" w:rsidRDefault="00EF12A3" w:rsidP="00FA7F0C">
      <w:pPr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75 машино-мест </w:t>
      </w:r>
      <w:r w:rsidR="007C5AE9">
        <w:rPr>
          <w:sz w:val="28"/>
          <w:szCs w:val="28"/>
        </w:rPr>
        <w:t>х</w:t>
      </w:r>
      <w:r w:rsidRPr="00EF12A3">
        <w:rPr>
          <w:sz w:val="28"/>
          <w:szCs w:val="28"/>
        </w:rPr>
        <w:t xml:space="preserve"> 10</w:t>
      </w:r>
      <w:r w:rsidR="002225D0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% = 8 машино-мест</w:t>
      </w:r>
      <w:r w:rsidR="00463B56">
        <w:rPr>
          <w:sz w:val="28"/>
          <w:szCs w:val="28"/>
        </w:rPr>
        <w:t xml:space="preserve"> – </w:t>
      </w:r>
      <w:r w:rsidRPr="00EF12A3">
        <w:rPr>
          <w:sz w:val="28"/>
          <w:szCs w:val="28"/>
        </w:rPr>
        <w:t>требуемое количество парковочных мест для МГН.</w:t>
      </w:r>
    </w:p>
    <w:p w:rsidR="00EF12A3" w:rsidRPr="007C5AE9" w:rsidRDefault="00EF12A3" w:rsidP="00FA7F0C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7C5AE9">
        <w:rPr>
          <w:b w:val="0"/>
          <w:sz w:val="28"/>
        </w:rPr>
        <w:t>Принятые проектные решения</w:t>
      </w:r>
      <w:r w:rsidR="00C3181B">
        <w:rPr>
          <w:b w:val="0"/>
          <w:sz w:val="28"/>
        </w:rPr>
        <w:t>:</w:t>
      </w:r>
    </w:p>
    <w:p w:rsidR="00EF12A3" w:rsidRPr="00EF12A3" w:rsidRDefault="00C3181B" w:rsidP="00FA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12A3" w:rsidRPr="00EF12A3">
        <w:rPr>
          <w:sz w:val="28"/>
          <w:szCs w:val="28"/>
        </w:rPr>
        <w:t xml:space="preserve">роектом предусмотрено разместить в пределах района планировки </w:t>
      </w:r>
      <w:r w:rsidR="00E55222">
        <w:rPr>
          <w:sz w:val="28"/>
          <w:szCs w:val="28"/>
        </w:rPr>
        <w:br/>
      </w:r>
      <w:r w:rsidR="00EF12A3" w:rsidRPr="00EF12A3">
        <w:rPr>
          <w:sz w:val="28"/>
          <w:szCs w:val="28"/>
        </w:rPr>
        <w:t>и в пределах улиц и дорог парковочные места общим числом 276 машино-мест (при требуемом количестве в 175 машино-мест), в том числе:</w:t>
      </w:r>
    </w:p>
    <w:p w:rsidR="00EF12A3" w:rsidRPr="00EF12A3" w:rsidRDefault="00EF12A3" w:rsidP="00FA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276 машино-мест на открытых стоянках для временного хранения легковых автомобилей, включая 12 машино-мест для парковки индивидуального автотранспорта инвалидов и маломобильных групп населения (6 машино-мест расширенного размера).</w:t>
      </w:r>
    </w:p>
    <w:p w:rsidR="00EF12A3" w:rsidRPr="00EF12A3" w:rsidRDefault="00EF12A3" w:rsidP="00FA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</w:t>
      </w:r>
      <w:r w:rsidR="00AB0DAE">
        <w:rPr>
          <w:sz w:val="28"/>
          <w:szCs w:val="28"/>
        </w:rPr>
        <w:t>етров</w:t>
      </w:r>
      <w:r w:rsidRPr="00EF12A3">
        <w:rPr>
          <w:sz w:val="28"/>
          <w:szCs w:val="28"/>
        </w:rPr>
        <w:t xml:space="preserve">, а для хранения автомобилей инвалидов </w:t>
      </w:r>
      <w:r w:rsidR="00E55222">
        <w:rPr>
          <w:sz w:val="28"/>
          <w:szCs w:val="28"/>
        </w:rPr>
        <w:br/>
      </w:r>
      <w:r w:rsidRPr="00EF12A3">
        <w:rPr>
          <w:sz w:val="28"/>
          <w:szCs w:val="28"/>
        </w:rPr>
        <w:t xml:space="preserve">не более 200 </w:t>
      </w:r>
      <w:r w:rsidR="00506EEB" w:rsidRPr="00EF12A3">
        <w:rPr>
          <w:sz w:val="28"/>
          <w:szCs w:val="28"/>
        </w:rPr>
        <w:t>м</w:t>
      </w:r>
      <w:r w:rsidR="00506EEB">
        <w:rPr>
          <w:sz w:val="28"/>
          <w:szCs w:val="28"/>
        </w:rPr>
        <w:t>етров</w:t>
      </w:r>
      <w:r w:rsidR="00506EEB" w:rsidRPr="00EF12A3"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от входа в жилые здания.</w:t>
      </w:r>
    </w:p>
    <w:p w:rsidR="00EF12A3" w:rsidRPr="00C00133" w:rsidRDefault="00C00133" w:rsidP="00030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33">
        <w:rPr>
          <w:sz w:val="28"/>
          <w:szCs w:val="28"/>
        </w:rPr>
        <w:t xml:space="preserve">2.6.7. </w:t>
      </w:r>
      <w:r w:rsidR="00EF12A3" w:rsidRPr="00C00133">
        <w:rPr>
          <w:sz w:val="28"/>
          <w:szCs w:val="28"/>
        </w:rPr>
        <w:t>Требования по формированию доступной среды жизнедеятельности для маломобильных групп населения</w:t>
      </w:r>
    </w:p>
    <w:p w:rsidR="00EF12A3" w:rsidRPr="00C00133" w:rsidRDefault="00C00133" w:rsidP="00030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12A3" w:rsidRPr="00C00133">
        <w:rPr>
          <w:sz w:val="28"/>
          <w:szCs w:val="28"/>
        </w:rPr>
        <w:t>лава 7</w:t>
      </w:r>
      <w:r w:rsidRPr="00C00133">
        <w:rPr>
          <w:sz w:val="28"/>
          <w:szCs w:val="28"/>
        </w:rPr>
        <w:t xml:space="preserve"> МНГП</w:t>
      </w:r>
      <w:r w:rsidR="00EF12A3" w:rsidRPr="00C00133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</w:t>
      </w:r>
      <w:r w:rsidR="00EF12A3" w:rsidRPr="00C00133">
        <w:rPr>
          <w:sz w:val="28"/>
          <w:szCs w:val="28"/>
        </w:rPr>
        <w:t>т:</w:t>
      </w:r>
    </w:p>
    <w:p w:rsidR="00EF12A3" w:rsidRPr="00EF12A3" w:rsidRDefault="00EF12A3" w:rsidP="00030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при планировке и застройке </w:t>
      </w:r>
      <w:r w:rsidR="00C00133">
        <w:rPr>
          <w:sz w:val="28"/>
          <w:szCs w:val="28"/>
        </w:rPr>
        <w:t>городского округа</w:t>
      </w:r>
      <w:r w:rsidRPr="00EF12A3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EF12A3">
        <w:rPr>
          <w:sz w:val="28"/>
          <w:szCs w:val="28"/>
        </w:rPr>
        <w:t xml:space="preserve">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C00133" w:rsidRPr="00396317" w:rsidRDefault="00C00133" w:rsidP="00C00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41F">
        <w:rPr>
          <w:sz w:val="28"/>
          <w:szCs w:val="28"/>
        </w:rPr>
        <w:t xml:space="preserve">При проектировании и реконструкции жилых, общественных </w:t>
      </w:r>
      <w:r w:rsidR="00E55222">
        <w:rPr>
          <w:sz w:val="28"/>
          <w:szCs w:val="28"/>
        </w:rPr>
        <w:br/>
      </w:r>
      <w:r w:rsidRPr="00A7341F">
        <w:rPr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 w:rsidR="00E55222">
        <w:rPr>
          <w:sz w:val="28"/>
          <w:szCs w:val="28"/>
        </w:rPr>
        <w:br/>
      </w:r>
      <w:r w:rsidRPr="00A7341F">
        <w:rPr>
          <w:sz w:val="28"/>
          <w:szCs w:val="28"/>
        </w:rPr>
        <w:t xml:space="preserve">с </w:t>
      </w:r>
      <w:r w:rsidRPr="00E148C3">
        <w:rPr>
          <w:sz w:val="28"/>
          <w:szCs w:val="28"/>
        </w:rPr>
        <w:t xml:space="preserve">остальными категориями населения, в соответствии с требованиями </w:t>
      </w:r>
      <w:r w:rsidR="00E55222">
        <w:rPr>
          <w:sz w:val="28"/>
          <w:szCs w:val="28"/>
        </w:rPr>
        <w:br/>
      </w:r>
      <w:r w:rsidRPr="00E148C3">
        <w:rPr>
          <w:sz w:val="28"/>
          <w:szCs w:val="28"/>
        </w:rPr>
        <w:t xml:space="preserve">"СП 59.13330.2012 Свод правил. Доступность зданий и сооружений </w:t>
      </w:r>
      <w:r w:rsidR="00E55222">
        <w:rPr>
          <w:sz w:val="28"/>
          <w:szCs w:val="28"/>
        </w:rPr>
        <w:br/>
      </w:r>
      <w:r w:rsidRPr="00E148C3">
        <w:rPr>
          <w:sz w:val="28"/>
          <w:szCs w:val="28"/>
        </w:rPr>
        <w:t xml:space="preserve">для маломобильных групп населения. Актуализированная редакция </w:t>
      </w:r>
      <w:r w:rsidR="00E55222">
        <w:rPr>
          <w:sz w:val="28"/>
          <w:szCs w:val="28"/>
        </w:rPr>
        <w:br/>
      </w:r>
      <w:r w:rsidRPr="00E148C3">
        <w:rPr>
          <w:sz w:val="28"/>
          <w:szCs w:val="28"/>
        </w:rPr>
        <w:lastRenderedPageBreak/>
        <w:t>СНиП 35-01-2001", "СП 35-101-2001</w:t>
      </w:r>
      <w:r w:rsidRPr="00396317">
        <w:rPr>
          <w:sz w:val="28"/>
          <w:szCs w:val="28"/>
        </w:rPr>
        <w:t xml:space="preserve"> Проектирование зданий и сооружений </w:t>
      </w:r>
      <w:r w:rsidR="00E55222">
        <w:rPr>
          <w:sz w:val="28"/>
          <w:szCs w:val="28"/>
        </w:rPr>
        <w:br/>
      </w:r>
      <w:r w:rsidRPr="00396317">
        <w:rPr>
          <w:sz w:val="28"/>
          <w:szCs w:val="28"/>
        </w:rPr>
        <w:t>с учетом доступности для маломобильных групп населения. Общие положения", СП 35-102-2001 Жилая среда с планировочными элементами, доступными инвалидам", "СП 31-102-99 Требования доступности общественных зданий и сооружений для инвалидов и других маломобильных посетителей", "СП 35-103-2001</w:t>
      </w:r>
      <w:r w:rsidRPr="00396317">
        <w:t xml:space="preserve"> </w:t>
      </w:r>
      <w:r w:rsidRPr="00396317">
        <w:rPr>
          <w:sz w:val="28"/>
          <w:szCs w:val="28"/>
        </w:rPr>
        <w:t xml:space="preserve">Общественные здания и сооружения,доступные маломобильным посетителям", ВСН 62-91* "Проектирование среды жизнедеятельности с учетом потребностей инвалидов и маломобильных групп населения", РДС 35-201-99 "Порядок реализации требований доступности </w:t>
      </w:r>
      <w:r w:rsidR="002225D0">
        <w:rPr>
          <w:sz w:val="28"/>
          <w:szCs w:val="28"/>
        </w:rPr>
        <w:br/>
      </w:r>
      <w:r w:rsidRPr="00396317">
        <w:rPr>
          <w:sz w:val="28"/>
          <w:szCs w:val="28"/>
        </w:rPr>
        <w:t>для инвалидов к объектам социальной инфраструктуры".</w:t>
      </w:r>
    </w:p>
    <w:p w:rsidR="00EF12A3" w:rsidRPr="00EF12A3" w:rsidRDefault="00EF12A3" w:rsidP="0003026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Перечень объектов, доступных для инвалидов и других маломобильных групп населения, расч</w:t>
      </w:r>
      <w:r w:rsidR="003E2B64">
        <w:rPr>
          <w:sz w:val="28"/>
          <w:szCs w:val="28"/>
        </w:rPr>
        <w:t>е</w:t>
      </w:r>
      <w:r w:rsidRPr="00EF12A3">
        <w:rPr>
          <w:sz w:val="28"/>
          <w:szCs w:val="28"/>
        </w:rPr>
        <w:t>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EF12A3" w:rsidRPr="00EF12A3" w:rsidRDefault="00EF12A3" w:rsidP="00030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EF12A3" w:rsidRPr="00EF12A3" w:rsidRDefault="00EF12A3" w:rsidP="000302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или вертикальные электрические подъемники. Дождеприемные решетки и лотки устанавливаются на проезжей части.</w:t>
      </w:r>
    </w:p>
    <w:p w:rsidR="00EF12A3" w:rsidRDefault="00EF12A3" w:rsidP="00EF12A3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 w:line="360" w:lineRule="auto"/>
        <w:ind w:firstLine="709"/>
        <w:outlineLvl w:val="0"/>
        <w:rPr>
          <w:rFonts w:ascii="Times New Roman" w:hAnsi="Times New Roman"/>
          <w:b/>
          <w:sz w:val="26"/>
          <w:szCs w:val="26"/>
        </w:rPr>
      </w:pPr>
      <w:bookmarkStart w:id="27" w:name="_Toc101774577"/>
    </w:p>
    <w:bookmarkEnd w:id="27"/>
    <w:p w:rsidR="00810A26" w:rsidRDefault="00810A26" w:rsidP="00434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12A3" w:rsidRDefault="00EF12A3" w:rsidP="00434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12A3" w:rsidRDefault="00EF12A3" w:rsidP="00434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12A3" w:rsidRDefault="00EF12A3" w:rsidP="00434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12A3" w:rsidRDefault="00EF12A3" w:rsidP="00434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F12A3" w:rsidSect="00C90B52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34CFF" w:rsidRDefault="00C0459D" w:rsidP="004F666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1008" wp14:editId="4B2FB050">
                <wp:simplePos x="0" y="0"/>
                <wp:positionH relativeFrom="column">
                  <wp:posOffset>4487177</wp:posOffset>
                </wp:positionH>
                <wp:positionV relativeFrom="paragraph">
                  <wp:posOffset>-406433</wp:posOffset>
                </wp:positionV>
                <wp:extent cx="439788" cy="356134"/>
                <wp:effectExtent l="0" t="0" r="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788" cy="356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3.3pt;margin-top:-32pt;width:34.6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yx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kah/T0xlXg9WQebQjQmQdNPzuk9KIFL35nre5bThiQyoJ/cnEgGA6OonX/VjNA&#10;J1uvY6b2je0CIOQA7WNBnk8F4XuPKCwW1+V0BgqisHU9nmTXRbyBVMfDxjr/musOhUmNLVCP4GT3&#10;4HwgQ6qjSySvpWArIWU07Ga9kBbtCGhjFb8Dujt3kyo4Kx2ODYjDCnCEO8JeYBtr/a3M8iK9z8vR&#10;ajKbjopVMR6V03Q2SrPyvpykRVksV98DwayoWsEYVw9C8aPusuLv6nrogEExUXmor3E5zscx9gv2&#10;7jzINH5/CrITHtpQiq7Gs5MTqUJdXykGYZPKEyGHeXJJP2YZcnD8x6xEFYTCDwJaa/YMIrAaigRt&#10;CA8GTFptv2LUQ/PV2H3ZEssxkm8UCKnMiiJ0azSK8TQHw57vrM93iKIAVWOP0TBd+KHDt8aKTQs3&#10;ZTExSt+B+BoRhRGEObA6SBYaLEZweAxCB5/b0evnkzX/AQAA//8DAFBLAwQUAAYACAAAACEA06X7&#10;Rt4AAAAKAQAADwAAAGRycy9kb3ducmV2LnhtbEyPwU7DMAyG70i8Q2QkblsCbCktTSeEtBNwYEPi&#10;6jVZW9E4pUm38vaYExxtf/r9/eVm9r04uTF2gQzcLBUIR3WwHTUG3vfbxT2ImJAs9oGcgW8XYVNd&#10;XpRY2HCmN3fapUZwCMUCDbQpDYWUsW6dx7gMgyO+HcPoMfE4NtKOeOZw38tbpbT02BF/aHFwT62r&#10;P3eTN4B6Zb9ej3cv++dJY97Marv+UMZcX82PDyCSm9MfDL/6rA4VOx3CRDaK3kCmtGbUwEKvuBQT&#10;WbbOQRx4k+Ugq1L+r1D9AAAA//8DAFBLAQItABQABgAIAAAAIQC2gziS/gAAAOEBAAATAAAAAAAA&#10;AAAAAAAAAAAAAABbQ29udGVudF9UeXBlc10ueG1sUEsBAi0AFAAGAAgAAAAhADj9If/WAAAAlAEA&#10;AAsAAAAAAAAAAAAAAAAALwEAAF9yZWxzLy5yZWxzUEsBAi0AFAAGAAgAAAAhAK4dzLF7AgAA+gQA&#10;AA4AAAAAAAAAAAAAAAAALgIAAGRycy9lMm9Eb2MueG1sUEsBAi0AFAAGAAgAAAAhANOl+0beAAAA&#10;CgEAAA8AAAAAAAAAAAAAAAAA1QQAAGRycy9kb3ducmV2LnhtbFBLBQYAAAAABAAEAPMAAADgBQAA&#10;AAA=&#10;" stroked="f"/>
            </w:pict>
          </mc:Fallback>
        </mc:AlternateContent>
      </w:r>
      <w:r w:rsidR="004F666E">
        <w:rPr>
          <w:sz w:val="28"/>
          <w:szCs w:val="28"/>
        </w:rPr>
        <w:t>34</w:t>
      </w:r>
    </w:p>
    <w:p w:rsidR="004F666E" w:rsidRPr="00434CFF" w:rsidRDefault="005F00F3" w:rsidP="005F00F3">
      <w:pPr>
        <w:tabs>
          <w:tab w:val="left" w:pos="5017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0A26" w:rsidRDefault="00810A26" w:rsidP="00810A26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A26BB8">
        <w:rPr>
          <w:rFonts w:ascii="Times New Roman" w:hAnsi="Times New Roman"/>
          <w:sz w:val="28"/>
        </w:rPr>
        <w:t>2.</w:t>
      </w:r>
      <w:r w:rsidR="00C00133">
        <w:rPr>
          <w:rFonts w:ascii="Times New Roman" w:hAnsi="Times New Roman"/>
          <w:sz w:val="28"/>
        </w:rPr>
        <w:t>7</w:t>
      </w:r>
      <w:r w:rsidRPr="00A26BB8">
        <w:rPr>
          <w:rFonts w:ascii="Times New Roman" w:hAnsi="Times New Roman"/>
          <w:sz w:val="28"/>
        </w:rPr>
        <w:t>. Таблица к чертежу планировки территории</w:t>
      </w:r>
    </w:p>
    <w:p w:rsidR="00810A26" w:rsidRDefault="00810A26" w:rsidP="00810A26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CC33C9">
        <w:rPr>
          <w:rFonts w:ascii="Times New Roman" w:hAnsi="Times New Roman"/>
          <w:sz w:val="28"/>
        </w:rPr>
        <w:t>Участки территории (зоны) планируемого размещения объектов</w:t>
      </w:r>
      <w:r>
        <w:rPr>
          <w:rFonts w:ascii="Times New Roman" w:hAnsi="Times New Roman"/>
          <w:sz w:val="28"/>
        </w:rPr>
        <w:t xml:space="preserve"> представлены в таблице 1</w:t>
      </w:r>
      <w:r w:rsidR="00C0013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434CFF" w:rsidRPr="00434CFF" w:rsidRDefault="00434CFF" w:rsidP="00434CFF">
      <w:pPr>
        <w:autoSpaceDE w:val="0"/>
        <w:autoSpaceDN w:val="0"/>
        <w:adjustRightInd w:val="0"/>
        <w:ind w:firstLine="720"/>
        <w:rPr>
          <w:szCs w:val="24"/>
        </w:rPr>
      </w:pPr>
    </w:p>
    <w:p w:rsidR="00434CFF" w:rsidRDefault="00434CFF" w:rsidP="002225D0">
      <w:pPr>
        <w:rPr>
          <w:szCs w:val="24"/>
        </w:rPr>
      </w:pPr>
      <w:r w:rsidRPr="00434CFF">
        <w:rPr>
          <w:szCs w:val="24"/>
        </w:rPr>
        <w:t>Таблица 1</w:t>
      </w:r>
      <w:r w:rsidR="00C00133">
        <w:rPr>
          <w:szCs w:val="24"/>
        </w:rPr>
        <w:t>5</w:t>
      </w:r>
    </w:p>
    <w:tbl>
      <w:tblPr>
        <w:tblStyle w:val="afd"/>
        <w:tblW w:w="14719" w:type="dxa"/>
        <w:jc w:val="center"/>
        <w:tblInd w:w="-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851"/>
        <w:gridCol w:w="1701"/>
        <w:gridCol w:w="1134"/>
        <w:gridCol w:w="1275"/>
        <w:gridCol w:w="993"/>
        <w:gridCol w:w="1134"/>
        <w:gridCol w:w="1701"/>
        <w:gridCol w:w="1701"/>
        <w:gridCol w:w="1134"/>
        <w:gridCol w:w="1134"/>
        <w:gridCol w:w="992"/>
      </w:tblGrid>
      <w:tr w:rsidR="00810A26" w:rsidRPr="00CC33C9" w:rsidTr="004F666E">
        <w:trPr>
          <w:cantSplit/>
          <w:trHeight w:val="519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№ участка на плане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№ объекта на плане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Площадь участка, га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0A26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Предельные</w:t>
            </w:r>
          </w:p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C33C9">
              <w:rPr>
                <w:sz w:val="24"/>
                <w:szCs w:val="24"/>
              </w:rPr>
              <w:t>араметры участка</w:t>
            </w:r>
            <w:r>
              <w:rPr>
                <w:rStyle w:val="afffff6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Показатели объекта</w:t>
            </w:r>
          </w:p>
        </w:tc>
      </w:tr>
      <w:tr w:rsidR="00810A26" w:rsidRPr="00CC33C9" w:rsidTr="004F666E">
        <w:trPr>
          <w:cantSplit/>
          <w:trHeight w:val="1931"/>
          <w:jc w:val="center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Плотность застройки, тыс.</w:t>
            </w:r>
            <w:r w:rsidR="002225D0">
              <w:rPr>
                <w:sz w:val="24"/>
                <w:szCs w:val="24"/>
              </w:rPr>
              <w:t xml:space="preserve"> </w:t>
            </w:r>
            <w:r w:rsidRPr="00CC33C9">
              <w:rPr>
                <w:sz w:val="24"/>
                <w:szCs w:val="24"/>
              </w:rPr>
              <w:t>кв.</w:t>
            </w:r>
            <w:r w:rsidR="002225D0">
              <w:rPr>
                <w:sz w:val="24"/>
                <w:szCs w:val="24"/>
              </w:rPr>
              <w:t xml:space="preserve"> </w:t>
            </w:r>
            <w:r w:rsidRPr="00CC33C9">
              <w:rPr>
                <w:sz w:val="24"/>
                <w:szCs w:val="24"/>
              </w:rPr>
              <w:t>м/га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Высота,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Застроен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ность, 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Суммарная поэтажная площадь наземной части  в габаритах наружных стен, тыс.</w:t>
            </w:r>
            <w:r w:rsidR="002225D0">
              <w:rPr>
                <w:sz w:val="24"/>
                <w:szCs w:val="24"/>
              </w:rPr>
              <w:t xml:space="preserve"> </w:t>
            </w:r>
            <w:r w:rsidRPr="00CC33C9">
              <w:rPr>
                <w:sz w:val="24"/>
                <w:szCs w:val="24"/>
              </w:rPr>
              <w:t>кв.</w:t>
            </w:r>
            <w:r w:rsidR="002225D0">
              <w:rPr>
                <w:sz w:val="24"/>
                <w:szCs w:val="24"/>
              </w:rPr>
              <w:t xml:space="preserve"> </w:t>
            </w:r>
            <w:r w:rsidRPr="00CC33C9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Использование подзем</w:t>
            </w:r>
            <w:r w:rsidR="00C00133"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ного пространства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Гостевые приобъек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тные автостоя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нки (назем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ные), м/м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чания, емкость/мощ</w:t>
            </w:r>
            <w:r>
              <w:rPr>
                <w:sz w:val="24"/>
                <w:szCs w:val="24"/>
              </w:rPr>
              <w:t>-</w:t>
            </w:r>
            <w:r w:rsidRPr="00CC33C9">
              <w:rPr>
                <w:sz w:val="24"/>
                <w:szCs w:val="24"/>
              </w:rPr>
              <w:t>ность</w:t>
            </w:r>
          </w:p>
        </w:tc>
      </w:tr>
      <w:tr w:rsidR="00810A26" w:rsidRPr="00CC33C9" w:rsidTr="004F666E">
        <w:trPr>
          <w:trHeight w:val="60"/>
          <w:jc w:val="center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10A26" w:rsidRPr="00CC33C9" w:rsidRDefault="00810A26" w:rsidP="00D46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3C9">
              <w:rPr>
                <w:sz w:val="24"/>
                <w:szCs w:val="24"/>
              </w:rPr>
              <w:t>12</w:t>
            </w:r>
          </w:p>
        </w:tc>
      </w:tr>
      <w:tr w:rsidR="00C00133" w:rsidRPr="00C00133" w:rsidTr="004F666E">
        <w:trPr>
          <w:cantSplit/>
          <w:trHeight w:val="1116"/>
          <w:jc w:val="center"/>
        </w:trPr>
        <w:tc>
          <w:tcPr>
            <w:tcW w:w="96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29:22:</w:t>
            </w:r>
          </w:p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031201:29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47,48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5,9339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4F666E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Здания и сооружения  инженерной инфра</w:t>
            </w:r>
            <w:r w:rsidR="002225D0">
              <w:rPr>
                <w:sz w:val="24"/>
                <w:szCs w:val="24"/>
              </w:rPr>
              <w:t>-</w:t>
            </w:r>
            <w:r w:rsidRPr="00C00133">
              <w:rPr>
                <w:sz w:val="24"/>
                <w:szCs w:val="24"/>
              </w:rPr>
              <w:t>структуры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C001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C001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C001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C001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</w:tr>
      <w:tr w:rsidR="00C00133" w:rsidRPr="00C00133" w:rsidTr="004F666E">
        <w:trPr>
          <w:cantSplit/>
          <w:trHeight w:val="1116"/>
          <w:jc w:val="center"/>
        </w:trPr>
        <w:tc>
          <w:tcPr>
            <w:tcW w:w="969" w:type="dxa"/>
            <w:tcMar>
              <w:left w:w="85" w:type="dxa"/>
              <w:right w:w="85" w:type="dxa"/>
            </w:tcMar>
            <w:vAlign w:val="center"/>
          </w:tcPr>
          <w:p w:rsid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29:22:</w:t>
            </w:r>
          </w:p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031201:30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47,48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21,3768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4F666E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Здания и сооружения инженерной инфра</w:t>
            </w:r>
            <w:r w:rsidR="002225D0">
              <w:rPr>
                <w:sz w:val="24"/>
                <w:szCs w:val="24"/>
              </w:rPr>
              <w:t>-</w:t>
            </w:r>
            <w:r w:rsidRPr="00C00133">
              <w:rPr>
                <w:sz w:val="24"/>
                <w:szCs w:val="24"/>
              </w:rPr>
              <w:t>структуры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FB4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FB4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FB4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C00133" w:rsidRPr="00C00133" w:rsidRDefault="00C00133" w:rsidP="00FB4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FB476A" w:rsidRDefault="00FB476A" w:rsidP="00434CFF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  <w:sectPr w:rsidR="00FB476A" w:rsidSect="004F666E">
          <w:footnotePr>
            <w:numRestart w:val="eachPage"/>
          </w:footnotePr>
          <w:pgSz w:w="16839" w:h="11907" w:orient="landscape" w:code="9"/>
          <w:pgMar w:top="1135" w:right="1134" w:bottom="1276" w:left="1134" w:header="709" w:footer="709" w:gutter="0"/>
          <w:pgNumType w:start="1"/>
          <w:cols w:space="708"/>
          <w:titlePg/>
          <w:docGrid w:linePitch="381"/>
        </w:sectPr>
      </w:pPr>
      <w:bookmarkStart w:id="28" w:name="_Toc101774578"/>
    </w:p>
    <w:p w:rsidR="00434CFF" w:rsidRPr="00434CFF" w:rsidRDefault="00434CFF" w:rsidP="002225D0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434CFF">
        <w:rPr>
          <w:rFonts w:ascii="Times New Roman" w:hAnsi="Times New Roman"/>
          <w:sz w:val="28"/>
        </w:rPr>
        <w:lastRenderedPageBreak/>
        <w:t xml:space="preserve">3. </w:t>
      </w:r>
      <w:r w:rsidR="00FB476A">
        <w:rPr>
          <w:rFonts w:ascii="Times New Roman" w:hAnsi="Times New Roman"/>
          <w:sz w:val="28"/>
        </w:rPr>
        <w:t>П</w:t>
      </w:r>
      <w:r w:rsidR="00FB476A" w:rsidRPr="00434CFF">
        <w:rPr>
          <w:rFonts w:ascii="Times New Roman" w:hAnsi="Times New Roman"/>
          <w:sz w:val="28"/>
        </w:rPr>
        <w:t>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  <w:bookmarkEnd w:id="28"/>
    </w:p>
    <w:p w:rsidR="0003026A" w:rsidRPr="00EF12A3" w:rsidRDefault="0003026A" w:rsidP="0003026A">
      <w:pPr>
        <w:ind w:firstLine="709"/>
        <w:contextualSpacing/>
        <w:rPr>
          <w:sz w:val="28"/>
          <w:szCs w:val="28"/>
        </w:rPr>
      </w:pPr>
    </w:p>
    <w:p w:rsidR="0003026A" w:rsidRPr="00EF12A3" w:rsidRDefault="0003026A" w:rsidP="0003026A">
      <w:pPr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В настоящем проекте на внесение изменений в проект планировки Северного района предлагается развитие территории проектирования </w:t>
      </w:r>
      <w:r w:rsidR="00C0459D">
        <w:rPr>
          <w:sz w:val="28"/>
          <w:szCs w:val="28"/>
        </w:rPr>
        <w:br/>
      </w:r>
      <w:r w:rsidRPr="00EF12A3">
        <w:rPr>
          <w:sz w:val="28"/>
          <w:szCs w:val="28"/>
        </w:rPr>
        <w:t>по следующим направлениям:</w:t>
      </w:r>
    </w:p>
    <w:p w:rsidR="0003026A" w:rsidRPr="00EF12A3" w:rsidRDefault="0003026A" w:rsidP="0003026A">
      <w:pPr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жилищная сфера;</w:t>
      </w:r>
    </w:p>
    <w:p w:rsidR="0003026A" w:rsidRPr="00EF12A3" w:rsidRDefault="0003026A" w:rsidP="0003026A">
      <w:pPr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благоустройство жилой многоквартирной застройки;</w:t>
      </w:r>
    </w:p>
    <w:p w:rsidR="0003026A" w:rsidRPr="00EF12A3" w:rsidRDefault="0003026A" w:rsidP="0003026A">
      <w:pPr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развитие внутриквартальных проездов и системы пешеходных связей;</w:t>
      </w:r>
    </w:p>
    <w:p w:rsidR="0003026A" w:rsidRPr="00EF12A3" w:rsidRDefault="0003026A" w:rsidP="0003026A">
      <w:pPr>
        <w:ind w:firstLine="709"/>
        <w:contextualSpacing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инженерная, транспортная, коммунальная инфраструктура.</w:t>
      </w:r>
    </w:p>
    <w:p w:rsidR="0003026A" w:rsidRPr="00EF12A3" w:rsidRDefault="0003026A" w:rsidP="0003026A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Очередность планируемого развития территории в данном проекте </w:t>
      </w:r>
      <w:r w:rsidR="00C0459D">
        <w:rPr>
          <w:b w:val="0"/>
          <w:sz w:val="28"/>
        </w:rPr>
        <w:br/>
      </w:r>
      <w:r w:rsidRPr="00EF12A3">
        <w:rPr>
          <w:b w:val="0"/>
          <w:sz w:val="28"/>
        </w:rPr>
        <w:t xml:space="preserve">на внесение изменений в проект планировки Северного района принята </w:t>
      </w:r>
      <w:r w:rsidR="00C0459D">
        <w:rPr>
          <w:b w:val="0"/>
          <w:sz w:val="28"/>
        </w:rPr>
        <w:br/>
      </w:r>
      <w:r w:rsidRPr="00EF12A3">
        <w:rPr>
          <w:b w:val="0"/>
          <w:sz w:val="28"/>
        </w:rPr>
        <w:t xml:space="preserve">по решению </w:t>
      </w:r>
      <w:r w:rsidR="00C00133">
        <w:rPr>
          <w:b w:val="0"/>
          <w:sz w:val="28"/>
        </w:rPr>
        <w:t>т</w:t>
      </w:r>
      <w:r w:rsidRPr="00EF12A3">
        <w:rPr>
          <w:b w:val="0"/>
          <w:sz w:val="28"/>
        </w:rPr>
        <w:t>ехнического заказчика: 2023</w:t>
      </w:r>
      <w:r w:rsidR="002225D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-</w:t>
      </w:r>
      <w:r w:rsidR="002225D0">
        <w:rPr>
          <w:b w:val="0"/>
          <w:sz w:val="28"/>
        </w:rPr>
        <w:t xml:space="preserve"> </w:t>
      </w:r>
      <w:r w:rsidRPr="00EF12A3">
        <w:rPr>
          <w:b w:val="0"/>
          <w:sz w:val="28"/>
        </w:rPr>
        <w:t>2030 год.</w:t>
      </w:r>
    </w:p>
    <w:p w:rsidR="0003026A" w:rsidRPr="00EF12A3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Развитие территории включает в себя:</w:t>
      </w:r>
    </w:p>
    <w:p w:rsidR="0003026A" w:rsidRPr="00EF12A3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размещение комплекса объектов центральных очистных сооружений канализации на земельных участках с кадастровыми номерами 29:22:031201:29 и 29:22:031201:30;</w:t>
      </w:r>
    </w:p>
    <w:p w:rsidR="0003026A" w:rsidRPr="00EF12A3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отображение в границах производственной зоны (П1) зоны планируемого размещения объектов производственной, коммунальной, транспортной инфраструктуры на перспективу;</w:t>
      </w:r>
    </w:p>
    <w:p w:rsidR="0003026A" w:rsidRPr="00EF12A3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определение параметров функциональных зон и объектов жилищного строительства и социального обслуживания населения;</w:t>
      </w:r>
    </w:p>
    <w:p w:rsidR="0003026A" w:rsidRPr="00EF12A3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03026A" w:rsidRDefault="0003026A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12A3">
        <w:rPr>
          <w:b w:val="0"/>
          <w:sz w:val="28"/>
        </w:rPr>
        <w:t xml:space="preserve">С учетом указанных направлений предлагается следующая очередность планируемого развития территории, а также этапы проектирования, строительства, реконструкции объектов капитального строительства, </w:t>
      </w:r>
      <w:r w:rsidR="00C00133">
        <w:rPr>
          <w:b w:val="0"/>
          <w:sz w:val="28"/>
        </w:rPr>
        <w:t>представлены в таблице 16</w:t>
      </w:r>
      <w:r w:rsidRPr="00EF12A3">
        <w:rPr>
          <w:b w:val="0"/>
          <w:sz w:val="28"/>
        </w:rPr>
        <w:t>.</w:t>
      </w:r>
    </w:p>
    <w:p w:rsidR="00C00133" w:rsidRDefault="00C00133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C00133" w:rsidRDefault="00C00133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45635" w:rsidRDefault="00A45635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45635" w:rsidRDefault="00A45635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45635" w:rsidRDefault="00A45635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45635" w:rsidRDefault="00A45635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A45635" w:rsidRPr="00EF12A3" w:rsidRDefault="00A45635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2225D0" w:rsidRDefault="002225D0" w:rsidP="0003026A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</w:p>
    <w:p w:rsidR="0003026A" w:rsidRPr="00EF12A3" w:rsidRDefault="0003026A" w:rsidP="002225D0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EF12A3">
        <w:rPr>
          <w:b w:val="0"/>
          <w:sz w:val="28"/>
        </w:rPr>
        <w:lastRenderedPageBreak/>
        <w:t>Таблица 1</w:t>
      </w:r>
      <w:r w:rsidR="00C00133">
        <w:rPr>
          <w:b w:val="0"/>
          <w:sz w:val="28"/>
        </w:rPr>
        <w:t>6</w:t>
      </w:r>
    </w:p>
    <w:tbl>
      <w:tblPr>
        <w:tblStyle w:val="afd"/>
        <w:tblW w:w="963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5452"/>
        <w:gridCol w:w="2361"/>
      </w:tblGrid>
      <w:tr w:rsidR="0003026A" w:rsidRPr="00C00133" w:rsidTr="00A45635">
        <w:trPr>
          <w:trHeight w:val="969"/>
        </w:trPr>
        <w:tc>
          <w:tcPr>
            <w:tcW w:w="1638" w:type="dxa"/>
            <w:tcBorders>
              <w:left w:val="nil"/>
              <w:bottom w:val="single" w:sz="4" w:space="0" w:color="auto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Этапы</w:t>
            </w:r>
          </w:p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проектирования,</w:t>
            </w:r>
          </w:p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строительства,</w:t>
            </w:r>
          </w:p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5633" w:type="dxa"/>
            <w:tcBorders>
              <w:bottom w:val="single" w:sz="4" w:space="0" w:color="auto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Описание развития территории</w:t>
            </w:r>
          </w:p>
        </w:tc>
        <w:tc>
          <w:tcPr>
            <w:tcW w:w="2368" w:type="dxa"/>
            <w:tcBorders>
              <w:bottom w:val="single" w:sz="4" w:space="0" w:color="auto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Примечание</w:t>
            </w:r>
          </w:p>
        </w:tc>
      </w:tr>
      <w:tr w:rsidR="0003026A" w:rsidRPr="00C00133" w:rsidTr="00A45635"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1 этап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rFonts w:hint="eastAsia"/>
                <w:sz w:val="24"/>
                <w:szCs w:val="24"/>
              </w:rPr>
              <w:t>Проведение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кадастровых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работ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26A" w:rsidRPr="00C00133" w:rsidRDefault="0003026A" w:rsidP="00C0459D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C00133">
              <w:rPr>
                <w:rFonts w:hint="eastAsia"/>
                <w:sz w:val="24"/>
                <w:szCs w:val="24"/>
              </w:rPr>
              <w:t>Формирование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земельных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участков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постановкой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их</w:t>
            </w:r>
            <w:r w:rsidRPr="00C00133">
              <w:rPr>
                <w:sz w:val="24"/>
                <w:szCs w:val="24"/>
              </w:rPr>
              <w:t xml:space="preserve"> 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rFonts w:hint="eastAsia"/>
                <w:sz w:val="24"/>
                <w:szCs w:val="24"/>
              </w:rPr>
              <w:t>на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государственный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кадастровый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учет</w:t>
            </w:r>
            <w:r w:rsidRPr="00C00133">
              <w:rPr>
                <w:sz w:val="24"/>
                <w:szCs w:val="24"/>
              </w:rPr>
              <w:t xml:space="preserve"> 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sz w:val="24"/>
                <w:szCs w:val="24"/>
              </w:rPr>
              <w:t>в 2023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-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2024 годах</w:t>
            </w:r>
          </w:p>
        </w:tc>
      </w:tr>
      <w:tr w:rsidR="0003026A" w:rsidRPr="00C00133" w:rsidTr="00A45635">
        <w:trPr>
          <w:trHeight w:val="2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 этап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Получение исходно</w:t>
            </w:r>
            <w:r w:rsidR="00463B56">
              <w:rPr>
                <w:sz w:val="24"/>
                <w:szCs w:val="24"/>
              </w:rPr>
              <w:t xml:space="preserve"> – </w:t>
            </w:r>
            <w:r w:rsidRPr="00C00133">
              <w:rPr>
                <w:sz w:val="24"/>
                <w:szCs w:val="24"/>
              </w:rPr>
              <w:t>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3026A" w:rsidRPr="00C00133" w:rsidRDefault="0003026A" w:rsidP="00C0459D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Получение градостроительного плана, технических условий в 2023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-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sz w:val="24"/>
                <w:szCs w:val="24"/>
              </w:rPr>
              <w:t>2024 год</w:t>
            </w:r>
            <w:r w:rsidR="005D27AD">
              <w:rPr>
                <w:sz w:val="24"/>
                <w:szCs w:val="24"/>
              </w:rPr>
              <w:t>ах</w:t>
            </w:r>
          </w:p>
        </w:tc>
      </w:tr>
      <w:tr w:rsidR="0003026A" w:rsidRPr="00C00133" w:rsidTr="00A45635">
        <w:trPr>
          <w:trHeight w:val="2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3 этап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rFonts w:hint="eastAsia"/>
                <w:sz w:val="24"/>
                <w:szCs w:val="24"/>
              </w:rPr>
              <w:t>Разработка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проектной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документации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по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строительству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зданий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сооружений</w:t>
            </w:r>
            <w:r w:rsidRPr="00C00133">
              <w:rPr>
                <w:sz w:val="24"/>
                <w:szCs w:val="24"/>
              </w:rPr>
              <w:t xml:space="preserve">, </w:t>
            </w:r>
            <w:r w:rsidRPr="00C00133">
              <w:rPr>
                <w:rFonts w:hint="eastAsia"/>
                <w:sz w:val="24"/>
                <w:szCs w:val="24"/>
              </w:rPr>
              <w:t>а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также</w:t>
            </w:r>
            <w:r w:rsidRPr="00C00133">
              <w:rPr>
                <w:sz w:val="24"/>
                <w:szCs w:val="24"/>
              </w:rPr>
              <w:t xml:space="preserve"> 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rFonts w:hint="eastAsia"/>
                <w:sz w:val="24"/>
                <w:szCs w:val="24"/>
              </w:rPr>
              <w:t>по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строительству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сетей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объектов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инженерного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обеспечения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2023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-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2025 год</w:t>
            </w:r>
            <w:r w:rsidR="005D27AD">
              <w:rPr>
                <w:sz w:val="24"/>
                <w:szCs w:val="24"/>
              </w:rPr>
              <w:t>ы</w:t>
            </w:r>
          </w:p>
        </w:tc>
      </w:tr>
      <w:tr w:rsidR="0003026A" w:rsidRPr="00C00133" w:rsidTr="00A45635">
        <w:trPr>
          <w:trHeight w:val="2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4 этап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rFonts w:hint="eastAsia"/>
                <w:sz w:val="24"/>
                <w:szCs w:val="24"/>
              </w:rPr>
              <w:t>Строительство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планируемых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объектов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капитального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строительства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подключение</w:t>
            </w:r>
            <w:r w:rsidRPr="00C00133">
              <w:rPr>
                <w:sz w:val="24"/>
                <w:szCs w:val="24"/>
              </w:rPr>
              <w:t xml:space="preserve"> 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rFonts w:hint="eastAsia"/>
                <w:sz w:val="24"/>
                <w:szCs w:val="24"/>
              </w:rPr>
              <w:t>к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системе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инженерных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коммуникаций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2023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-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 xml:space="preserve">2025 </w:t>
            </w:r>
            <w:r w:rsidR="005D27AD" w:rsidRPr="00C00133">
              <w:rPr>
                <w:sz w:val="24"/>
                <w:szCs w:val="24"/>
              </w:rPr>
              <w:t>год</w:t>
            </w:r>
            <w:r w:rsidR="005D27AD">
              <w:rPr>
                <w:sz w:val="24"/>
                <w:szCs w:val="24"/>
              </w:rPr>
              <w:t>ы</w:t>
            </w:r>
          </w:p>
        </w:tc>
      </w:tr>
      <w:tr w:rsidR="0003026A" w:rsidRPr="00C00133" w:rsidTr="00A45635">
        <w:trPr>
          <w:trHeight w:val="1021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51296A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5 этап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26A" w:rsidRPr="00C00133" w:rsidRDefault="0003026A" w:rsidP="00C0459D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C00133">
              <w:rPr>
                <w:rFonts w:hint="eastAsia"/>
                <w:sz w:val="24"/>
                <w:szCs w:val="24"/>
              </w:rPr>
              <w:t>Ввод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объектов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капитального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строительства</w:t>
            </w:r>
            <w:r w:rsidR="00C0459D">
              <w:rPr>
                <w:sz w:val="24"/>
                <w:szCs w:val="24"/>
              </w:rPr>
              <w:br/>
            </w:r>
            <w:r w:rsidRPr="00C00133">
              <w:rPr>
                <w:rFonts w:hint="eastAsia"/>
                <w:sz w:val="24"/>
                <w:szCs w:val="24"/>
              </w:rPr>
              <w:t>и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инженерных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коммуникаций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в</w:t>
            </w:r>
            <w:r w:rsidRPr="00C00133">
              <w:rPr>
                <w:sz w:val="24"/>
                <w:szCs w:val="24"/>
              </w:rPr>
              <w:t xml:space="preserve"> </w:t>
            </w:r>
            <w:r w:rsidRPr="00C00133">
              <w:rPr>
                <w:rFonts w:hint="eastAsia"/>
                <w:sz w:val="24"/>
                <w:szCs w:val="24"/>
              </w:rPr>
              <w:t>эксплуатацию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3026A" w:rsidRPr="00C00133" w:rsidRDefault="0003026A" w:rsidP="0051296A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2025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>-</w:t>
            </w:r>
            <w:r w:rsidR="002225D0">
              <w:rPr>
                <w:sz w:val="24"/>
                <w:szCs w:val="24"/>
              </w:rPr>
              <w:t xml:space="preserve"> </w:t>
            </w:r>
            <w:r w:rsidRPr="00C00133">
              <w:rPr>
                <w:sz w:val="24"/>
                <w:szCs w:val="24"/>
              </w:rPr>
              <w:t xml:space="preserve">2030 </w:t>
            </w:r>
            <w:r w:rsidR="005D27AD" w:rsidRPr="00C00133">
              <w:rPr>
                <w:sz w:val="24"/>
                <w:szCs w:val="24"/>
              </w:rPr>
              <w:t>год</w:t>
            </w:r>
            <w:r w:rsidR="005D27AD">
              <w:rPr>
                <w:sz w:val="24"/>
                <w:szCs w:val="24"/>
              </w:rPr>
              <w:t>ы</w:t>
            </w:r>
          </w:p>
        </w:tc>
      </w:tr>
    </w:tbl>
    <w:p w:rsidR="00C0459D" w:rsidRDefault="00C0459D" w:rsidP="00FB476A">
      <w:pPr>
        <w:widowControl w:val="0"/>
        <w:ind w:firstLine="709"/>
        <w:jc w:val="center"/>
        <w:rPr>
          <w:szCs w:val="26"/>
        </w:rPr>
      </w:pPr>
    </w:p>
    <w:p w:rsidR="009E522F" w:rsidRPr="002C4612" w:rsidRDefault="00C65222" w:rsidP="00C0459D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5F00F3"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35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585074" w:rsidRPr="00C00133" w:rsidTr="0004772E">
        <w:trPr>
          <w:trHeight w:val="351"/>
        </w:trPr>
        <w:tc>
          <w:tcPr>
            <w:tcW w:w="4503" w:type="dxa"/>
          </w:tcPr>
          <w:p w:rsidR="00585074" w:rsidRPr="00C00133" w:rsidRDefault="00585074" w:rsidP="0070778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0013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C001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C00133" w:rsidTr="0004772E">
        <w:trPr>
          <w:trHeight w:val="1235"/>
        </w:trPr>
        <w:tc>
          <w:tcPr>
            <w:tcW w:w="4503" w:type="dxa"/>
          </w:tcPr>
          <w:p w:rsidR="00C00133" w:rsidRPr="00C00133" w:rsidRDefault="005F2E1C" w:rsidP="00707786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 xml:space="preserve">к проекту внесения изменений </w:t>
            </w:r>
            <w:r w:rsidR="00C00133" w:rsidRPr="00C00133">
              <w:rPr>
                <w:sz w:val="24"/>
                <w:szCs w:val="24"/>
              </w:rPr>
              <w:t>в проект планировки Северного района муниципального образования "Город Архангельск"</w:t>
            </w:r>
            <w:r w:rsidR="00C00133">
              <w:rPr>
                <w:sz w:val="24"/>
                <w:szCs w:val="24"/>
              </w:rPr>
              <w:t xml:space="preserve"> </w:t>
            </w:r>
            <w:r w:rsidR="00C00133" w:rsidRPr="00C00133">
              <w:rPr>
                <w:sz w:val="24"/>
                <w:szCs w:val="24"/>
              </w:rPr>
              <w:t>в границах элемента планировочной структуры: ул. Ильича,</w:t>
            </w:r>
          </w:p>
          <w:p w:rsidR="000B657D" w:rsidRPr="00C00133" w:rsidRDefault="00C00133" w:rsidP="00707786">
            <w:pPr>
              <w:jc w:val="center"/>
              <w:rPr>
                <w:sz w:val="24"/>
                <w:szCs w:val="24"/>
              </w:rPr>
            </w:pPr>
            <w:r w:rsidRPr="00C00133">
              <w:rPr>
                <w:sz w:val="24"/>
                <w:szCs w:val="24"/>
              </w:rPr>
              <w:t>ул. Кировская площадью 92,4285 га</w:t>
            </w:r>
          </w:p>
        </w:tc>
      </w:tr>
    </w:tbl>
    <w:p w:rsidR="008130F9" w:rsidRPr="002C4612" w:rsidRDefault="00707786" w:rsidP="000A610A">
      <w:pPr>
        <w:pStyle w:val="23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6934A" wp14:editId="1FAD5CBF">
                <wp:simplePos x="0" y="0"/>
                <wp:positionH relativeFrom="column">
                  <wp:posOffset>2671846</wp:posOffset>
                </wp:positionH>
                <wp:positionV relativeFrom="paragraph">
                  <wp:posOffset>-551114</wp:posOffset>
                </wp:positionV>
                <wp:extent cx="892175" cy="452120"/>
                <wp:effectExtent l="0" t="0" r="317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0.4pt;margin-top:-43.4pt;width:70.2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bxfAIAAPoEAAAOAAAAZHJzL2Uyb0RvYy54bWysVF1v0zAUfUfiP1h+7/JBsjbR0mlrKUIa&#10;MDH4Aa7tNBaObWy36Yb471w7bemAB4TIg2P7Xl+fe+65vrre9xLtuHVCqwZnFylGXFHNhNo0+POn&#10;1WSGkfNEMSK14g1+5A5fz1++uBpMzXPdacm4RRBEuXowDe68N3WSONrxnrgLbbgCY6ttTzws7SZh&#10;lgwQvZdJnqaXyaAtM1ZT7hzsLkcjnsf4bcup/9C2jnskGwzYfBxtHNdhTOZXpN5YYjpBDzDIP6Do&#10;iVBw6SnUkniCtlb8FqoX1GqnW39BdZ/othWUxxwgmyz9JZuHjhgecwFynDnR5P5fWPp+d2+RYA1+&#10;hZEiPZToI5BG1EZyVAZ6BuNq8How9zYk6Mydpl8cUnrRgRe/sVYPHScMQGXBP3l2ICwcHEXr4Z1m&#10;EJ1svY5M7Vvbh4DAAdrHgjyeCsL3HlHYnFV5Ni0xomAqyjzLY8ESUh8PG+v8G657FCYNtgA9Bie7&#10;O+cDGFIfXSJ4LQVbCSnjwm7WC2nRjoA2VvGL+CHHczepgrPS4dgYcdwBjHBHsAW0sdbfqiwv0tu8&#10;mqwuZ9NJsSrKSTVNZ5M0q26ry7SoiuXqewCYFXUnGOPqTih+1F1W/F1dDx0wKiYqDw0Nrsq8jLk/&#10;Q+/Ok0zj96cke+GhDaXogfOTE6lDXV8rBmmT2hMhx3nyHH5kGTg4/iMrUQWh8KOA1po9ggishiJB&#10;G8KDAZNO2yeMBmi+BruvW2I5RvKtAiFVWVGEbo2LopxC3ZE9t6zPLURRCNVgj9E4Xfixw7fGik0H&#10;N2WRGKVvQHytiMIIwhxRHSQLDRYzODwGoYPP19Hr55M1/wEAAP//AwBQSwMEFAAGAAgAAAAhAPvf&#10;vLDgAAAACwEAAA8AAABkcnMvZG93bnJldi54bWxMj81OwzAQhO9IvIO1SNxaO/2xSohTIaSegAMt&#10;EtdtvE0iYjvEThvenuVEb7uzo5lvi+3kOnGmIbbBG8jmCgT5KtjW1wY+DrvZBkRM6C12wZOBH4qw&#10;LW9vCsxtuPh3Ou9TLTjExxwNNCn1uZSxashhnIeePN9OYXCYeB1qaQe8cLjr5EIpLR22nhsa7Om5&#10;oeprPzoDqFf2++20fD28jBof6knt1p/KmPu76ekRRKIp/ZvhD5/RoWSmYxi9jaIzsFooRk8GZhvN&#10;AzvWOluCOLKSrTXIspDXP5S/AAAA//8DAFBLAQItABQABgAIAAAAIQC2gziS/gAAAOEBAAATAAAA&#10;AAAAAAAAAAAAAAAAAABbQ29udGVudF9UeXBlc10ueG1sUEsBAi0AFAAGAAgAAAAhADj9If/WAAAA&#10;lAEAAAsAAAAAAAAAAAAAAAAALwEAAF9yZWxzLy5yZWxzUEsBAi0AFAAGAAgAAAAhALIwRvF8AgAA&#10;+gQAAA4AAAAAAAAAAAAAAAAALgIAAGRycy9lMm9Eb2MueG1sUEsBAi0AFAAGAAgAAAAhAPvfvLDg&#10;AAAACwEAAA8AAAAAAAAAAAAAAAAA1gQAAGRycy9kb3ducmV2LnhtbFBLBQYAAAAABAAEAPMAAADj&#10;BQAAAAA=&#10;" stroked="f"/>
            </w:pict>
          </mc:Fallback>
        </mc:AlternateContent>
      </w: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Pr="002C4612" w:rsidRDefault="00647D7B" w:rsidP="00C65222">
      <w:pPr>
        <w:pStyle w:val="23"/>
        <w:ind w:firstLine="0"/>
        <w:rPr>
          <w:szCs w:val="26"/>
        </w:rPr>
      </w:pPr>
    </w:p>
    <w:p w:rsidR="00E36428" w:rsidRPr="002C4612" w:rsidRDefault="00C00133" w:rsidP="00C65222">
      <w:pPr>
        <w:pStyle w:val="23"/>
        <w:ind w:firstLine="0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120130" cy="43604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7B" w:rsidRPr="002C4612" w:rsidRDefault="00647D7B" w:rsidP="00647D7B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707786">
      <w:headerReference w:type="even" r:id="rId15"/>
      <w:headerReference w:type="default" r:id="rId16"/>
      <w:footnotePr>
        <w:numRestart w:val="eachPage"/>
      </w:footnotePr>
      <w:pgSz w:w="11906" w:h="16838"/>
      <w:pgMar w:top="1134" w:right="170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D9" w:rsidRDefault="00050AD9" w:rsidP="00203AE9">
      <w:r>
        <w:separator/>
      </w:r>
    </w:p>
  </w:endnote>
  <w:endnote w:type="continuationSeparator" w:id="0">
    <w:p w:rsidR="00050AD9" w:rsidRDefault="00050AD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D9" w:rsidRDefault="00050AD9" w:rsidP="00203AE9">
      <w:r>
        <w:separator/>
      </w:r>
    </w:p>
  </w:footnote>
  <w:footnote w:type="continuationSeparator" w:id="0">
    <w:p w:rsidR="00050AD9" w:rsidRDefault="00050AD9" w:rsidP="00203AE9">
      <w:r>
        <w:continuationSeparator/>
      </w:r>
    </w:p>
  </w:footnote>
  <w:footnote w:id="1">
    <w:p w:rsidR="00050AD9" w:rsidRDefault="00050AD9" w:rsidP="002F4E32">
      <w:pPr>
        <w:pStyle w:val="afffff4"/>
        <w:jc w:val="both"/>
      </w:pPr>
      <w:r>
        <w:rPr>
          <w:rStyle w:val="afffff6"/>
        </w:rPr>
        <w:footnoteRef/>
      </w:r>
      <w:r>
        <w:t xml:space="preserve"> </w:t>
      </w:r>
      <w:r w:rsidR="001330AA">
        <w:rPr>
          <w:rFonts w:ascii="Times New Roman" w:hAnsi="Times New Roman"/>
        </w:rPr>
        <w:t>У</w:t>
      </w:r>
      <w:r w:rsidRPr="00CE2990">
        <w:rPr>
          <w:rFonts w:ascii="Times New Roman" w:hAnsi="Times New Roman"/>
        </w:rPr>
        <w:t>точняется правилами благоустройства муниципального образования</w:t>
      </w:r>
    </w:p>
  </w:footnote>
  <w:footnote w:id="2">
    <w:p w:rsidR="00050AD9" w:rsidRPr="002F4E32" w:rsidRDefault="00050AD9" w:rsidP="002F4E32">
      <w:pPr>
        <w:pStyle w:val="afffff4"/>
        <w:jc w:val="both"/>
        <w:rPr>
          <w:rFonts w:ascii="Times New Roman" w:hAnsi="Times New Roman"/>
        </w:rPr>
      </w:pPr>
      <w:r w:rsidRPr="002F4E32">
        <w:rPr>
          <w:rStyle w:val="afffff6"/>
          <w:rFonts w:ascii="Times New Roman" w:hAnsi="Times New Roman"/>
        </w:rPr>
        <w:footnoteRef/>
      </w:r>
      <w:r w:rsidRPr="002F4E32">
        <w:rPr>
          <w:rFonts w:ascii="Times New Roman" w:hAnsi="Times New Roman"/>
        </w:rPr>
        <w:t xml:space="preserve"> </w:t>
      </w:r>
      <w:r w:rsidR="001330AA">
        <w:rPr>
          <w:rFonts w:ascii="Times New Roman" w:hAnsi="Times New Roman"/>
        </w:rPr>
        <w:t>Р</w:t>
      </w:r>
      <w:r w:rsidRPr="002F4E32">
        <w:rPr>
          <w:rFonts w:ascii="Times New Roman" w:hAnsi="Times New Roman"/>
        </w:rPr>
        <w:t>асчет площади выполнен по наименьшему показателю в целях обеспечения нормативных санитарных расстояний в пл</w:t>
      </w:r>
      <w:r>
        <w:rPr>
          <w:rFonts w:ascii="Times New Roman" w:hAnsi="Times New Roman"/>
        </w:rPr>
        <w:t>отной застройке жилого квартала</w:t>
      </w:r>
    </w:p>
  </w:footnote>
  <w:footnote w:id="3">
    <w:p w:rsidR="00050AD9" w:rsidRPr="00DA3478" w:rsidRDefault="00050AD9" w:rsidP="00DA3478">
      <w:pPr>
        <w:pStyle w:val="afffff4"/>
        <w:jc w:val="both"/>
        <w:rPr>
          <w:rFonts w:ascii="Times New Roman" w:hAnsi="Times New Roman"/>
        </w:rPr>
      </w:pPr>
      <w:r w:rsidRPr="00DA3478">
        <w:rPr>
          <w:rStyle w:val="afffff6"/>
          <w:rFonts w:ascii="Times New Roman" w:hAnsi="Times New Roman"/>
        </w:rPr>
        <w:footnoteRef/>
      </w:r>
      <w:r w:rsidRPr="00DA3478">
        <w:rPr>
          <w:rFonts w:ascii="Times New Roman" w:hAnsi="Times New Roman"/>
        </w:rPr>
        <w:t xml:space="preserve"> </w:t>
      </w:r>
      <w:r w:rsidR="002225D0">
        <w:rPr>
          <w:rFonts w:ascii="Times New Roman" w:hAnsi="Times New Roman"/>
        </w:rPr>
        <w:t>О</w:t>
      </w:r>
      <w:r w:rsidRPr="00DA3478">
        <w:rPr>
          <w:rFonts w:ascii="Times New Roman" w:hAnsi="Times New Roman"/>
        </w:rPr>
        <w:t xml:space="preserve">бщая площадь здания определяется путем умножения количества наземных этажей на площадь этажа </w:t>
      </w:r>
      <w:r w:rsidR="002225D0">
        <w:rPr>
          <w:rFonts w:ascii="Times New Roman" w:hAnsi="Times New Roman"/>
        </w:rPr>
        <w:br/>
      </w:r>
      <w:r w:rsidRPr="00DA3478">
        <w:rPr>
          <w:rFonts w:ascii="Times New Roman" w:hAnsi="Times New Roman"/>
        </w:rPr>
        <w:t>по внешним размерам здания, исключая крыльца и пространство под балконами</w:t>
      </w:r>
    </w:p>
  </w:footnote>
  <w:footnote w:id="4">
    <w:p w:rsidR="00050AD9" w:rsidRDefault="00050AD9" w:rsidP="00810A26">
      <w:pPr>
        <w:pStyle w:val="afffff4"/>
      </w:pPr>
      <w:r>
        <w:rPr>
          <w:rStyle w:val="afffff6"/>
        </w:rPr>
        <w:footnoteRef/>
      </w:r>
      <w:r>
        <w:t xml:space="preserve"> </w:t>
      </w:r>
      <w:r w:rsidRPr="00CC33C9">
        <w:rPr>
          <w:rFonts w:ascii="Times New Roman" w:hAnsi="Times New Roman"/>
          <w:sz w:val="24"/>
          <w:szCs w:val="24"/>
        </w:rPr>
        <w:t>Предельные параметры приняты согласно правил</w:t>
      </w:r>
      <w:r>
        <w:rPr>
          <w:rFonts w:ascii="Times New Roman" w:hAnsi="Times New Roman"/>
          <w:sz w:val="24"/>
          <w:szCs w:val="24"/>
        </w:rPr>
        <w:t>ам</w:t>
      </w:r>
      <w:r w:rsidRPr="00CC33C9">
        <w:rPr>
          <w:rFonts w:ascii="Times New Roman" w:hAnsi="Times New Roman"/>
          <w:sz w:val="24"/>
          <w:szCs w:val="24"/>
        </w:rPr>
        <w:t xml:space="preserve"> землепользования и застройки в зависимости от вида разрешенного использования земельного участка.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9" w:rsidRDefault="00050AD9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50AD9" w:rsidRDefault="00050AD9">
    <w:pPr>
      <w:pStyle w:val="af3"/>
    </w:pPr>
  </w:p>
  <w:p w:rsidR="00050AD9" w:rsidRDefault="00050A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9" w:rsidRPr="0039506C" w:rsidRDefault="00050AD9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671C41">
      <w:rPr>
        <w:rStyle w:val="afe"/>
        <w:noProof/>
        <w:sz w:val="24"/>
        <w:szCs w:val="24"/>
      </w:rPr>
      <w:t>36</w:t>
    </w:r>
    <w:r w:rsidRPr="0039506C">
      <w:rPr>
        <w:rStyle w:val="afe"/>
        <w:sz w:val="24"/>
        <w:szCs w:val="24"/>
      </w:rPr>
      <w:fldChar w:fldCharType="end"/>
    </w:r>
  </w:p>
  <w:p w:rsidR="00050AD9" w:rsidRPr="005119EA" w:rsidRDefault="00050AD9" w:rsidP="002D6192">
    <w:pPr>
      <w:pStyle w:val="af3"/>
      <w:jc w:val="center"/>
      <w:rPr>
        <w:sz w:val="24"/>
        <w:szCs w:val="24"/>
      </w:rPr>
    </w:pPr>
  </w:p>
  <w:p w:rsidR="00050AD9" w:rsidRPr="007E5166" w:rsidRDefault="00050AD9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7308"/>
      <w:docPartObj>
        <w:docPartGallery w:val="Page Numbers (Top of Page)"/>
        <w:docPartUnique/>
      </w:docPartObj>
    </w:sdtPr>
    <w:sdtEndPr/>
    <w:sdtContent>
      <w:p w:rsidR="00050AD9" w:rsidRDefault="00050AD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DA">
          <w:rPr>
            <w:noProof/>
          </w:rPr>
          <w:t>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9" w:rsidRDefault="00050AD9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50AD9" w:rsidRDefault="00050AD9">
    <w:pPr>
      <w:pStyle w:val="af3"/>
    </w:pPr>
  </w:p>
  <w:p w:rsidR="00050AD9" w:rsidRDefault="00050AD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9" w:rsidRPr="0039506C" w:rsidRDefault="00050AD9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32</w:t>
    </w:r>
    <w:r w:rsidRPr="0039506C">
      <w:rPr>
        <w:rStyle w:val="afe"/>
        <w:sz w:val="24"/>
        <w:szCs w:val="24"/>
      </w:rPr>
      <w:fldChar w:fldCharType="end"/>
    </w:r>
  </w:p>
  <w:p w:rsidR="00050AD9" w:rsidRPr="005119EA" w:rsidRDefault="00050AD9" w:rsidP="002D6192">
    <w:pPr>
      <w:pStyle w:val="af3"/>
      <w:jc w:val="center"/>
      <w:rPr>
        <w:sz w:val="24"/>
        <w:szCs w:val="24"/>
      </w:rPr>
    </w:pPr>
  </w:p>
  <w:p w:rsidR="00050AD9" w:rsidRPr="007E5166" w:rsidRDefault="00050AD9" w:rsidP="002D6192">
    <w:pPr>
      <w:pStyle w:val="af3"/>
      <w:jc w:val="center"/>
    </w:pPr>
  </w:p>
  <w:p w:rsidR="00050AD9" w:rsidRDefault="00050A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1E43039"/>
    <w:multiLevelType w:val="hybridMultilevel"/>
    <w:tmpl w:val="051C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2D2DA8"/>
    <w:multiLevelType w:val="multilevel"/>
    <w:tmpl w:val="E95E5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78D699E"/>
    <w:multiLevelType w:val="hybridMultilevel"/>
    <w:tmpl w:val="3DEAAE36"/>
    <w:lvl w:ilvl="0" w:tplc="A8F8E41A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E04D4"/>
    <w:multiLevelType w:val="hybridMultilevel"/>
    <w:tmpl w:val="C8BC5898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12666C"/>
    <w:multiLevelType w:val="multilevel"/>
    <w:tmpl w:val="D8F6D2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0" w:firstLine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4"/>
        </w:tabs>
        <w:ind w:left="4944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2"/>
        </w:tabs>
        <w:ind w:left="5482" w:hanging="10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22"/>
        </w:tabs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3"/>
      </w:pPr>
      <w:rPr>
        <w:rFonts w:hint="default"/>
      </w:rPr>
    </w:lvl>
  </w:abstractNum>
  <w:abstractNum w:abstractNumId="11">
    <w:nsid w:val="1DED49E3"/>
    <w:multiLevelType w:val="hybridMultilevel"/>
    <w:tmpl w:val="F0EE99DA"/>
    <w:lvl w:ilvl="0" w:tplc="7C7E81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E6A70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D452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2E4C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82A1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5AF5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F411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BA14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782A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61419"/>
    <w:multiLevelType w:val="hybridMultilevel"/>
    <w:tmpl w:val="F724E1E4"/>
    <w:lvl w:ilvl="0" w:tplc="75442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A58567A" w:tentative="1">
      <w:start w:val="1"/>
      <w:numFmt w:val="lowerLetter"/>
      <w:lvlText w:val="%2."/>
      <w:lvlJc w:val="left"/>
      <w:pPr>
        <w:ind w:left="1647" w:hanging="360"/>
      </w:pPr>
    </w:lvl>
    <w:lvl w:ilvl="2" w:tplc="E44E40D0" w:tentative="1">
      <w:start w:val="1"/>
      <w:numFmt w:val="lowerRoman"/>
      <w:lvlText w:val="%3."/>
      <w:lvlJc w:val="right"/>
      <w:pPr>
        <w:ind w:left="2367" w:hanging="180"/>
      </w:pPr>
    </w:lvl>
    <w:lvl w:ilvl="3" w:tplc="D24AF8C0" w:tentative="1">
      <w:start w:val="1"/>
      <w:numFmt w:val="decimal"/>
      <w:lvlText w:val="%4."/>
      <w:lvlJc w:val="left"/>
      <w:pPr>
        <w:ind w:left="3087" w:hanging="360"/>
      </w:pPr>
    </w:lvl>
    <w:lvl w:ilvl="4" w:tplc="9F5E5B80" w:tentative="1">
      <w:start w:val="1"/>
      <w:numFmt w:val="lowerLetter"/>
      <w:lvlText w:val="%5."/>
      <w:lvlJc w:val="left"/>
      <w:pPr>
        <w:ind w:left="3807" w:hanging="360"/>
      </w:pPr>
    </w:lvl>
    <w:lvl w:ilvl="5" w:tplc="B2C6C3D6" w:tentative="1">
      <w:start w:val="1"/>
      <w:numFmt w:val="lowerRoman"/>
      <w:lvlText w:val="%6."/>
      <w:lvlJc w:val="right"/>
      <w:pPr>
        <w:ind w:left="4527" w:hanging="180"/>
      </w:pPr>
    </w:lvl>
    <w:lvl w:ilvl="6" w:tplc="5EDA2518" w:tentative="1">
      <w:start w:val="1"/>
      <w:numFmt w:val="decimal"/>
      <w:lvlText w:val="%7."/>
      <w:lvlJc w:val="left"/>
      <w:pPr>
        <w:ind w:left="5247" w:hanging="360"/>
      </w:pPr>
    </w:lvl>
    <w:lvl w:ilvl="7" w:tplc="6540AA70" w:tentative="1">
      <w:start w:val="1"/>
      <w:numFmt w:val="lowerLetter"/>
      <w:lvlText w:val="%8."/>
      <w:lvlJc w:val="left"/>
      <w:pPr>
        <w:ind w:left="5967" w:hanging="360"/>
      </w:pPr>
    </w:lvl>
    <w:lvl w:ilvl="8" w:tplc="FA841E8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6">
    <w:nsid w:val="2F3B2FD9"/>
    <w:multiLevelType w:val="hybridMultilevel"/>
    <w:tmpl w:val="122EE99A"/>
    <w:lvl w:ilvl="0" w:tplc="0DD04F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95630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2830C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AE07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EC7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A4F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4205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6ED4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0EB0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406097"/>
    <w:multiLevelType w:val="hybridMultilevel"/>
    <w:tmpl w:val="766ED52C"/>
    <w:lvl w:ilvl="0" w:tplc="3020CB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DE78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6231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FEB3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321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001E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DACB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DCD53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7A39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2228A2"/>
    <w:multiLevelType w:val="hybridMultilevel"/>
    <w:tmpl w:val="15D633C4"/>
    <w:lvl w:ilvl="0" w:tplc="E57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84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2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3">
    <w:nsid w:val="3EBE32EE"/>
    <w:multiLevelType w:val="hybridMultilevel"/>
    <w:tmpl w:val="3DB6F3A6"/>
    <w:lvl w:ilvl="0" w:tplc="C322A62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AD90E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60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0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7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05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2A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EC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B3B53"/>
    <w:multiLevelType w:val="multilevel"/>
    <w:tmpl w:val="628C0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6">
    <w:nsid w:val="4A695BA3"/>
    <w:multiLevelType w:val="hybridMultilevel"/>
    <w:tmpl w:val="3788D736"/>
    <w:lvl w:ilvl="0" w:tplc="9BA69BC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9AE06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2FC15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A26F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06E5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EC622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E804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F0929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96FE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244261"/>
    <w:multiLevelType w:val="hybridMultilevel"/>
    <w:tmpl w:val="A6D01B36"/>
    <w:lvl w:ilvl="0" w:tplc="A3B6EC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3E725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5A09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A2B1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42E9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4A15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4C20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D0D9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8E09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9472E6"/>
    <w:multiLevelType w:val="hybridMultilevel"/>
    <w:tmpl w:val="AA12F290"/>
    <w:lvl w:ilvl="0" w:tplc="371E04B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58E8E9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B47A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D600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4C08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848C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426A0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42F8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A62C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C317AC"/>
    <w:multiLevelType w:val="hybridMultilevel"/>
    <w:tmpl w:val="8D3A50F0"/>
    <w:lvl w:ilvl="0" w:tplc="A8F8E41A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>
    <w:nsid w:val="636B43AA"/>
    <w:multiLevelType w:val="multilevel"/>
    <w:tmpl w:val="21DC3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4">
    <w:nsid w:val="679B7326"/>
    <w:multiLevelType w:val="hybridMultilevel"/>
    <w:tmpl w:val="76089A3A"/>
    <w:lvl w:ilvl="0" w:tplc="25D0107C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DEDAC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01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05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63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04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E0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6F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E8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C501F"/>
    <w:multiLevelType w:val="hybridMultilevel"/>
    <w:tmpl w:val="DF6E125A"/>
    <w:lvl w:ilvl="0" w:tplc="BE543C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75655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32D9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566B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F434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D2B5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48BD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1059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9A8A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446B42"/>
    <w:multiLevelType w:val="hybridMultilevel"/>
    <w:tmpl w:val="099051B4"/>
    <w:lvl w:ilvl="0" w:tplc="0EF8B90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4ACE10B2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E0548B12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CFD81330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552849D2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6E8667D2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D4027FA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564B35C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2BCAF2A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>
    <w:nsid w:val="6CA0032A"/>
    <w:multiLevelType w:val="hybridMultilevel"/>
    <w:tmpl w:val="FCA61F80"/>
    <w:lvl w:ilvl="0" w:tplc="7756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6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2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0F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82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C0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08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40D0A"/>
    <w:multiLevelType w:val="hybridMultilevel"/>
    <w:tmpl w:val="25D01EAE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4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41">
    <w:nsid w:val="76462C24"/>
    <w:multiLevelType w:val="hybridMultilevel"/>
    <w:tmpl w:val="AA02A152"/>
    <w:lvl w:ilvl="0" w:tplc="5ECAE20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50A0D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490FF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9A4FB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31803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C408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86AA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E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F6235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3">
    <w:nsid w:val="78C97A70"/>
    <w:multiLevelType w:val="hybridMultilevel"/>
    <w:tmpl w:val="F22E5CD4"/>
    <w:lvl w:ilvl="0" w:tplc="209AFEBA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CACA5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E9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4D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67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00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47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61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9064C"/>
    <w:multiLevelType w:val="hybridMultilevel"/>
    <w:tmpl w:val="51160DAA"/>
    <w:lvl w:ilvl="0" w:tplc="2EDC1F9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4836A41E" w:tentative="1">
      <w:start w:val="1"/>
      <w:numFmt w:val="lowerLetter"/>
      <w:lvlText w:val="%2."/>
      <w:lvlJc w:val="left"/>
      <w:pPr>
        <w:ind w:left="2149" w:hanging="360"/>
      </w:pPr>
    </w:lvl>
    <w:lvl w:ilvl="2" w:tplc="940C1BE0" w:tentative="1">
      <w:start w:val="1"/>
      <w:numFmt w:val="lowerRoman"/>
      <w:lvlText w:val="%3."/>
      <w:lvlJc w:val="right"/>
      <w:pPr>
        <w:ind w:left="2869" w:hanging="180"/>
      </w:pPr>
    </w:lvl>
    <w:lvl w:ilvl="3" w:tplc="D256DCE4" w:tentative="1">
      <w:start w:val="1"/>
      <w:numFmt w:val="decimal"/>
      <w:lvlText w:val="%4."/>
      <w:lvlJc w:val="left"/>
      <w:pPr>
        <w:ind w:left="3589" w:hanging="360"/>
      </w:pPr>
    </w:lvl>
    <w:lvl w:ilvl="4" w:tplc="9DAA100C" w:tentative="1">
      <w:start w:val="1"/>
      <w:numFmt w:val="lowerLetter"/>
      <w:lvlText w:val="%5."/>
      <w:lvlJc w:val="left"/>
      <w:pPr>
        <w:ind w:left="4309" w:hanging="360"/>
      </w:pPr>
    </w:lvl>
    <w:lvl w:ilvl="5" w:tplc="09682586" w:tentative="1">
      <w:start w:val="1"/>
      <w:numFmt w:val="lowerRoman"/>
      <w:lvlText w:val="%6."/>
      <w:lvlJc w:val="right"/>
      <w:pPr>
        <w:ind w:left="5029" w:hanging="180"/>
      </w:pPr>
    </w:lvl>
    <w:lvl w:ilvl="6" w:tplc="FCDC4596" w:tentative="1">
      <w:start w:val="1"/>
      <w:numFmt w:val="decimal"/>
      <w:lvlText w:val="%7."/>
      <w:lvlJc w:val="left"/>
      <w:pPr>
        <w:ind w:left="5749" w:hanging="360"/>
      </w:pPr>
    </w:lvl>
    <w:lvl w:ilvl="7" w:tplc="D92AC1F4" w:tentative="1">
      <w:start w:val="1"/>
      <w:numFmt w:val="lowerLetter"/>
      <w:lvlText w:val="%8."/>
      <w:lvlJc w:val="left"/>
      <w:pPr>
        <w:ind w:left="6469" w:hanging="360"/>
      </w:pPr>
    </w:lvl>
    <w:lvl w:ilvl="8" w:tplc="2612D0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F122E78"/>
    <w:multiLevelType w:val="hybridMultilevel"/>
    <w:tmpl w:val="B7A8261A"/>
    <w:lvl w:ilvl="0" w:tplc="7AE630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"/>
  </w:num>
  <w:num w:numId="4">
    <w:abstractNumId w:val="25"/>
  </w:num>
  <w:num w:numId="5">
    <w:abstractNumId w:val="43"/>
  </w:num>
  <w:num w:numId="6">
    <w:abstractNumId w:val="34"/>
  </w:num>
  <w:num w:numId="7">
    <w:abstractNumId w:val="23"/>
  </w:num>
  <w:num w:numId="8">
    <w:abstractNumId w:val="40"/>
  </w:num>
  <w:num w:numId="9">
    <w:abstractNumId w:val="21"/>
  </w:num>
  <w:num w:numId="10">
    <w:abstractNumId w:val="15"/>
  </w:num>
  <w:num w:numId="11">
    <w:abstractNumId w:val="42"/>
  </w:num>
  <w:num w:numId="12">
    <w:abstractNumId w:val="19"/>
  </w:num>
  <w:num w:numId="13">
    <w:abstractNumId w:val="39"/>
  </w:num>
  <w:num w:numId="14">
    <w:abstractNumId w:val="13"/>
  </w:num>
  <w:num w:numId="15">
    <w:abstractNumId w:val="10"/>
  </w:num>
  <w:num w:numId="16">
    <w:abstractNumId w:val="5"/>
  </w:num>
  <w:num w:numId="17">
    <w:abstractNumId w:val="44"/>
  </w:num>
  <w:num w:numId="18">
    <w:abstractNumId w:val="4"/>
  </w:num>
  <w:num w:numId="19">
    <w:abstractNumId w:val="18"/>
  </w:num>
  <w:num w:numId="20">
    <w:abstractNumId w:val="0"/>
  </w:num>
  <w:num w:numId="21">
    <w:abstractNumId w:val="1"/>
  </w:num>
  <w:num w:numId="22">
    <w:abstractNumId w:val="3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9"/>
  </w:num>
  <w:num w:numId="27">
    <w:abstractNumId w:val="11"/>
  </w:num>
  <w:num w:numId="28">
    <w:abstractNumId w:val="32"/>
  </w:num>
  <w:num w:numId="29">
    <w:abstractNumId w:val="26"/>
  </w:num>
  <w:num w:numId="30">
    <w:abstractNumId w:val="41"/>
  </w:num>
  <w:num w:numId="31">
    <w:abstractNumId w:val="36"/>
  </w:num>
  <w:num w:numId="32">
    <w:abstractNumId w:val="28"/>
  </w:num>
  <w:num w:numId="33">
    <w:abstractNumId w:val="3"/>
  </w:num>
  <w:num w:numId="34">
    <w:abstractNumId w:val="29"/>
  </w:num>
  <w:num w:numId="35">
    <w:abstractNumId w:val="38"/>
  </w:num>
  <w:num w:numId="36">
    <w:abstractNumId w:val="12"/>
  </w:num>
  <w:num w:numId="37">
    <w:abstractNumId w:val="27"/>
  </w:num>
  <w:num w:numId="38">
    <w:abstractNumId w:val="35"/>
  </w:num>
  <w:num w:numId="39">
    <w:abstractNumId w:val="16"/>
  </w:num>
  <w:num w:numId="40">
    <w:abstractNumId w:val="17"/>
  </w:num>
  <w:num w:numId="41">
    <w:abstractNumId w:val="46"/>
  </w:num>
  <w:num w:numId="42">
    <w:abstractNumId w:val="30"/>
  </w:num>
  <w:num w:numId="43">
    <w:abstractNumId w:val="6"/>
  </w:num>
  <w:num w:numId="44">
    <w:abstractNumId w:val="24"/>
  </w:num>
  <w:num w:numId="45">
    <w:abstractNumId w:val="37"/>
  </w:num>
  <w:num w:numId="46">
    <w:abstractNumId w:val="20"/>
  </w:num>
  <w:num w:numId="47">
    <w:abstractNumId w:val="33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48">
    <w:abstractNumId w:val="33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49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62C3"/>
    <w:rsid w:val="00023176"/>
    <w:rsid w:val="00024516"/>
    <w:rsid w:val="0002470D"/>
    <w:rsid w:val="00024F71"/>
    <w:rsid w:val="0003026A"/>
    <w:rsid w:val="00030CCD"/>
    <w:rsid w:val="000341F4"/>
    <w:rsid w:val="000348C0"/>
    <w:rsid w:val="00034F59"/>
    <w:rsid w:val="00035ED8"/>
    <w:rsid w:val="00045E85"/>
    <w:rsid w:val="0004634E"/>
    <w:rsid w:val="0004772E"/>
    <w:rsid w:val="00050076"/>
    <w:rsid w:val="000503E1"/>
    <w:rsid w:val="00050AD9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4FD2"/>
    <w:rsid w:val="00065DDB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4980"/>
    <w:rsid w:val="001167D2"/>
    <w:rsid w:val="00116DE8"/>
    <w:rsid w:val="00121BC0"/>
    <w:rsid w:val="0012209E"/>
    <w:rsid w:val="00122545"/>
    <w:rsid w:val="00122E75"/>
    <w:rsid w:val="00125038"/>
    <w:rsid w:val="00126751"/>
    <w:rsid w:val="00126BB3"/>
    <w:rsid w:val="001300D9"/>
    <w:rsid w:val="00132D03"/>
    <w:rsid w:val="001330AA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54"/>
    <w:rsid w:val="001524E2"/>
    <w:rsid w:val="00152ACF"/>
    <w:rsid w:val="00154E1B"/>
    <w:rsid w:val="00154F08"/>
    <w:rsid w:val="00157F29"/>
    <w:rsid w:val="00164A15"/>
    <w:rsid w:val="001652B1"/>
    <w:rsid w:val="00167CA2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322A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7755"/>
    <w:rsid w:val="0021089A"/>
    <w:rsid w:val="00211D82"/>
    <w:rsid w:val="00212824"/>
    <w:rsid w:val="00213BA3"/>
    <w:rsid w:val="002179DD"/>
    <w:rsid w:val="00221665"/>
    <w:rsid w:val="002225D0"/>
    <w:rsid w:val="002229E8"/>
    <w:rsid w:val="002262F9"/>
    <w:rsid w:val="0022730D"/>
    <w:rsid w:val="0023027E"/>
    <w:rsid w:val="00233FD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28E6"/>
    <w:rsid w:val="002C3D25"/>
    <w:rsid w:val="002C4612"/>
    <w:rsid w:val="002C5139"/>
    <w:rsid w:val="002C5333"/>
    <w:rsid w:val="002C58C0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25A9"/>
    <w:rsid w:val="002F4E32"/>
    <w:rsid w:val="002F59DD"/>
    <w:rsid w:val="002F64E4"/>
    <w:rsid w:val="002F6851"/>
    <w:rsid w:val="002F6B7B"/>
    <w:rsid w:val="003002E1"/>
    <w:rsid w:val="003012CB"/>
    <w:rsid w:val="00301B48"/>
    <w:rsid w:val="0030270A"/>
    <w:rsid w:val="00302F0D"/>
    <w:rsid w:val="00306292"/>
    <w:rsid w:val="003102A1"/>
    <w:rsid w:val="00311024"/>
    <w:rsid w:val="003110A0"/>
    <w:rsid w:val="00312FAB"/>
    <w:rsid w:val="00315FAF"/>
    <w:rsid w:val="0031729C"/>
    <w:rsid w:val="003178B3"/>
    <w:rsid w:val="0031799E"/>
    <w:rsid w:val="0032120C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2B64"/>
    <w:rsid w:val="003E3003"/>
    <w:rsid w:val="003E3609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3B60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819"/>
    <w:rsid w:val="00434CFF"/>
    <w:rsid w:val="00437C8F"/>
    <w:rsid w:val="00442D0B"/>
    <w:rsid w:val="00443539"/>
    <w:rsid w:val="00451B2B"/>
    <w:rsid w:val="00452F3F"/>
    <w:rsid w:val="00455FED"/>
    <w:rsid w:val="00456C44"/>
    <w:rsid w:val="00460320"/>
    <w:rsid w:val="00463B56"/>
    <w:rsid w:val="00465206"/>
    <w:rsid w:val="00465B0E"/>
    <w:rsid w:val="004662D7"/>
    <w:rsid w:val="004668F4"/>
    <w:rsid w:val="00470565"/>
    <w:rsid w:val="00470D83"/>
    <w:rsid w:val="0047715B"/>
    <w:rsid w:val="00483298"/>
    <w:rsid w:val="00487C30"/>
    <w:rsid w:val="004902E7"/>
    <w:rsid w:val="004979C2"/>
    <w:rsid w:val="00497ED1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666E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06EEB"/>
    <w:rsid w:val="0051242C"/>
    <w:rsid w:val="0051296A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457E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592"/>
    <w:rsid w:val="005B1C14"/>
    <w:rsid w:val="005B5484"/>
    <w:rsid w:val="005B606E"/>
    <w:rsid w:val="005C370F"/>
    <w:rsid w:val="005C66E5"/>
    <w:rsid w:val="005D1775"/>
    <w:rsid w:val="005D27AD"/>
    <w:rsid w:val="005D2BB9"/>
    <w:rsid w:val="005D4153"/>
    <w:rsid w:val="005D73C0"/>
    <w:rsid w:val="005E2749"/>
    <w:rsid w:val="005E3457"/>
    <w:rsid w:val="005E3DF5"/>
    <w:rsid w:val="005E4336"/>
    <w:rsid w:val="005E76F9"/>
    <w:rsid w:val="005F00F3"/>
    <w:rsid w:val="005F17F9"/>
    <w:rsid w:val="005F1C82"/>
    <w:rsid w:val="005F22A8"/>
    <w:rsid w:val="005F2E1C"/>
    <w:rsid w:val="005F441A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1C41"/>
    <w:rsid w:val="00672567"/>
    <w:rsid w:val="006749E1"/>
    <w:rsid w:val="00674EBD"/>
    <w:rsid w:val="00675523"/>
    <w:rsid w:val="006756F7"/>
    <w:rsid w:val="0067685C"/>
    <w:rsid w:val="0068165F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051"/>
    <w:rsid w:val="006C15B0"/>
    <w:rsid w:val="006C30DA"/>
    <w:rsid w:val="006C4ED6"/>
    <w:rsid w:val="006C5A6B"/>
    <w:rsid w:val="006C696E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4F0"/>
    <w:rsid w:val="007045F0"/>
    <w:rsid w:val="00705B71"/>
    <w:rsid w:val="00707786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A20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5AE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2402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5AE9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490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10A26"/>
    <w:rsid w:val="00811B11"/>
    <w:rsid w:val="00812524"/>
    <w:rsid w:val="008130F9"/>
    <w:rsid w:val="00813E16"/>
    <w:rsid w:val="00815D9D"/>
    <w:rsid w:val="00816C9E"/>
    <w:rsid w:val="00817C20"/>
    <w:rsid w:val="00817D24"/>
    <w:rsid w:val="008215BD"/>
    <w:rsid w:val="00830071"/>
    <w:rsid w:val="008305EA"/>
    <w:rsid w:val="00832480"/>
    <w:rsid w:val="00840D96"/>
    <w:rsid w:val="00842E6F"/>
    <w:rsid w:val="00843CCB"/>
    <w:rsid w:val="00844464"/>
    <w:rsid w:val="00846909"/>
    <w:rsid w:val="00846AAC"/>
    <w:rsid w:val="008471E8"/>
    <w:rsid w:val="00847652"/>
    <w:rsid w:val="00850E74"/>
    <w:rsid w:val="00852834"/>
    <w:rsid w:val="00852DC9"/>
    <w:rsid w:val="008564EE"/>
    <w:rsid w:val="008564F1"/>
    <w:rsid w:val="0085702E"/>
    <w:rsid w:val="00857EEB"/>
    <w:rsid w:val="00862102"/>
    <w:rsid w:val="0086231A"/>
    <w:rsid w:val="00863583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A6E30"/>
    <w:rsid w:val="008B5E9D"/>
    <w:rsid w:val="008B5EF6"/>
    <w:rsid w:val="008B622F"/>
    <w:rsid w:val="008B70D5"/>
    <w:rsid w:val="008C0DB1"/>
    <w:rsid w:val="008C1D36"/>
    <w:rsid w:val="008C28F8"/>
    <w:rsid w:val="008D0E1D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8D"/>
    <w:rsid w:val="0092081D"/>
    <w:rsid w:val="00920A2B"/>
    <w:rsid w:val="009239E8"/>
    <w:rsid w:val="00924BF8"/>
    <w:rsid w:val="009270D7"/>
    <w:rsid w:val="00931525"/>
    <w:rsid w:val="009329AE"/>
    <w:rsid w:val="0093438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2A7E"/>
    <w:rsid w:val="009B4DBC"/>
    <w:rsid w:val="009B67DE"/>
    <w:rsid w:val="009B689D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D05"/>
    <w:rsid w:val="00A443A9"/>
    <w:rsid w:val="00A454D8"/>
    <w:rsid w:val="00A4555B"/>
    <w:rsid w:val="00A45635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0DAE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407D"/>
    <w:rsid w:val="00AD40DE"/>
    <w:rsid w:val="00AD4C77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5449"/>
    <w:rsid w:val="00B36700"/>
    <w:rsid w:val="00B45C0A"/>
    <w:rsid w:val="00B479CB"/>
    <w:rsid w:val="00B50A64"/>
    <w:rsid w:val="00B530AE"/>
    <w:rsid w:val="00B53175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5BDA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304F"/>
    <w:rsid w:val="00BE1499"/>
    <w:rsid w:val="00BE2A4A"/>
    <w:rsid w:val="00BE6746"/>
    <w:rsid w:val="00BF2151"/>
    <w:rsid w:val="00BF2B69"/>
    <w:rsid w:val="00BF5780"/>
    <w:rsid w:val="00BF6EED"/>
    <w:rsid w:val="00BF7386"/>
    <w:rsid w:val="00C00133"/>
    <w:rsid w:val="00C02077"/>
    <w:rsid w:val="00C0311A"/>
    <w:rsid w:val="00C035C8"/>
    <w:rsid w:val="00C03D27"/>
    <w:rsid w:val="00C0459D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81B"/>
    <w:rsid w:val="00C31A2B"/>
    <w:rsid w:val="00C31D34"/>
    <w:rsid w:val="00C32C7D"/>
    <w:rsid w:val="00C3368F"/>
    <w:rsid w:val="00C34CAF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0B52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2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50A79"/>
    <w:rsid w:val="00D51DB7"/>
    <w:rsid w:val="00D564E2"/>
    <w:rsid w:val="00D56642"/>
    <w:rsid w:val="00D56F08"/>
    <w:rsid w:val="00D6005A"/>
    <w:rsid w:val="00D62BA8"/>
    <w:rsid w:val="00D63E0F"/>
    <w:rsid w:val="00D64055"/>
    <w:rsid w:val="00D64453"/>
    <w:rsid w:val="00D64910"/>
    <w:rsid w:val="00D717BE"/>
    <w:rsid w:val="00D755AA"/>
    <w:rsid w:val="00D7737F"/>
    <w:rsid w:val="00D814C1"/>
    <w:rsid w:val="00D82CD2"/>
    <w:rsid w:val="00D83F1F"/>
    <w:rsid w:val="00D85177"/>
    <w:rsid w:val="00D907BA"/>
    <w:rsid w:val="00D92583"/>
    <w:rsid w:val="00D955F7"/>
    <w:rsid w:val="00DA0AE6"/>
    <w:rsid w:val="00DA3182"/>
    <w:rsid w:val="00DA3478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222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12A3"/>
    <w:rsid w:val="00EF2C46"/>
    <w:rsid w:val="00EF7512"/>
    <w:rsid w:val="00F0379B"/>
    <w:rsid w:val="00F03980"/>
    <w:rsid w:val="00F03D19"/>
    <w:rsid w:val="00F05EFF"/>
    <w:rsid w:val="00F05FD6"/>
    <w:rsid w:val="00F07344"/>
    <w:rsid w:val="00F077AA"/>
    <w:rsid w:val="00F117D9"/>
    <w:rsid w:val="00F12DBD"/>
    <w:rsid w:val="00F134AC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4AC9"/>
    <w:rsid w:val="00F362B3"/>
    <w:rsid w:val="00F37DD8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73446"/>
    <w:rsid w:val="00F737DB"/>
    <w:rsid w:val="00F73EF0"/>
    <w:rsid w:val="00F74552"/>
    <w:rsid w:val="00F74F58"/>
    <w:rsid w:val="00F77706"/>
    <w:rsid w:val="00F84441"/>
    <w:rsid w:val="00F851F2"/>
    <w:rsid w:val="00F87924"/>
    <w:rsid w:val="00F92933"/>
    <w:rsid w:val="00FA1968"/>
    <w:rsid w:val="00FA3858"/>
    <w:rsid w:val="00FA5497"/>
    <w:rsid w:val="00FA56B2"/>
    <w:rsid w:val="00FA7F0C"/>
    <w:rsid w:val="00FB2F54"/>
    <w:rsid w:val="00FB307D"/>
    <w:rsid w:val="00FB33C3"/>
    <w:rsid w:val="00FB3DC7"/>
    <w:rsid w:val="00FB4329"/>
    <w:rsid w:val="00FB476A"/>
    <w:rsid w:val="00FB56D6"/>
    <w:rsid w:val="00FC048B"/>
    <w:rsid w:val="00FC0B0D"/>
    <w:rsid w:val="00FC1DE1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6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2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7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20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A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6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2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7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20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A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F3002393A9E256C02603785C1BFE737998DE448E8280DFD9DC727B22ED8E7B372381DC67598E7581t2s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002393A9E256C02603785C1BFE737998DE448E8280DFD9DC727B22ED8E7B372381DC67598E7588t2s2D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61E7-D10C-41F6-95AB-A5363D49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10800</Words>
  <Characters>61565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2024-01-25T05:46:00Z</cp:lastPrinted>
  <dcterms:created xsi:type="dcterms:W3CDTF">2024-02-05T11:34:00Z</dcterms:created>
  <dcterms:modified xsi:type="dcterms:W3CDTF">2024-02-05T11:34:00Z</dcterms:modified>
</cp:coreProperties>
</file>