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97" w:rsidRPr="003C2A97" w:rsidRDefault="003C2A97" w:rsidP="0013557C">
      <w:pPr>
        <w:tabs>
          <w:tab w:val="left" w:pos="8364"/>
        </w:tabs>
        <w:ind w:left="5529"/>
        <w:jc w:val="center"/>
        <w:rPr>
          <w:szCs w:val="28"/>
        </w:rPr>
      </w:pPr>
      <w:r>
        <w:rPr>
          <w:szCs w:val="28"/>
        </w:rPr>
        <w:t>УТВЕРЖДЕН</w:t>
      </w:r>
    </w:p>
    <w:p w:rsidR="003C2A97" w:rsidRPr="003C2A97" w:rsidRDefault="0013557C" w:rsidP="0013557C">
      <w:pPr>
        <w:tabs>
          <w:tab w:val="left" w:pos="8364"/>
        </w:tabs>
        <w:ind w:left="5529"/>
        <w:jc w:val="center"/>
        <w:rPr>
          <w:szCs w:val="28"/>
        </w:rPr>
      </w:pPr>
      <w:r w:rsidRPr="003C2A97">
        <w:rPr>
          <w:szCs w:val="28"/>
        </w:rPr>
        <w:t>постановлением</w:t>
      </w:r>
      <w:r>
        <w:rPr>
          <w:szCs w:val="28"/>
        </w:rPr>
        <w:t xml:space="preserve"> </w:t>
      </w:r>
      <w:r w:rsidR="003C2A97" w:rsidRPr="003C2A97">
        <w:rPr>
          <w:szCs w:val="28"/>
        </w:rPr>
        <w:t>Администрации</w:t>
      </w:r>
    </w:p>
    <w:p w:rsidR="0013557C" w:rsidRDefault="003C2A97" w:rsidP="0013557C">
      <w:pPr>
        <w:tabs>
          <w:tab w:val="left" w:pos="8364"/>
        </w:tabs>
        <w:ind w:left="5529"/>
        <w:jc w:val="center"/>
        <w:rPr>
          <w:szCs w:val="28"/>
        </w:rPr>
      </w:pPr>
      <w:r>
        <w:rPr>
          <w:szCs w:val="28"/>
        </w:rPr>
        <w:t>городского округа</w:t>
      </w:r>
    </w:p>
    <w:p w:rsidR="003C2A97" w:rsidRPr="003C2A97" w:rsidRDefault="003C2A97" w:rsidP="0013557C">
      <w:pPr>
        <w:tabs>
          <w:tab w:val="left" w:pos="8364"/>
        </w:tabs>
        <w:ind w:left="5529"/>
        <w:jc w:val="center"/>
        <w:rPr>
          <w:szCs w:val="28"/>
        </w:rPr>
      </w:pPr>
      <w:r w:rsidRPr="003C2A97">
        <w:rPr>
          <w:szCs w:val="28"/>
        </w:rPr>
        <w:t>"Город Архангельск"</w:t>
      </w:r>
    </w:p>
    <w:p w:rsidR="003C2A97" w:rsidRPr="003C2A97" w:rsidRDefault="00524D7D" w:rsidP="0013557C">
      <w:pPr>
        <w:tabs>
          <w:tab w:val="left" w:pos="8364"/>
        </w:tabs>
        <w:ind w:left="5529"/>
        <w:jc w:val="center"/>
        <w:rPr>
          <w:szCs w:val="28"/>
        </w:rPr>
      </w:pPr>
      <w:r>
        <w:rPr>
          <w:szCs w:val="26"/>
        </w:rPr>
        <w:t>от 17 сентября 2024 г. № 1505</w:t>
      </w:r>
      <w:bookmarkStart w:id="0" w:name="_GoBack"/>
      <w:bookmarkEnd w:id="0"/>
    </w:p>
    <w:p w:rsidR="003C2A97" w:rsidRPr="003C2A97" w:rsidRDefault="003C2A97" w:rsidP="0013557C">
      <w:pPr>
        <w:tabs>
          <w:tab w:val="left" w:pos="8364"/>
        </w:tabs>
        <w:ind w:left="5529"/>
        <w:jc w:val="center"/>
        <w:rPr>
          <w:b/>
          <w:szCs w:val="28"/>
        </w:rPr>
      </w:pPr>
    </w:p>
    <w:p w:rsidR="003C2A97" w:rsidRPr="003C2A97" w:rsidRDefault="003C2A97" w:rsidP="003C2A97">
      <w:pPr>
        <w:tabs>
          <w:tab w:val="left" w:pos="8364"/>
        </w:tabs>
        <w:jc w:val="both"/>
        <w:rPr>
          <w:b/>
          <w:szCs w:val="28"/>
        </w:rPr>
      </w:pPr>
    </w:p>
    <w:p w:rsidR="003C2A97" w:rsidRPr="003C2A97" w:rsidRDefault="003C2A97" w:rsidP="003C2A97">
      <w:pPr>
        <w:tabs>
          <w:tab w:val="left" w:pos="8364"/>
        </w:tabs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:rsidR="00712D04" w:rsidRDefault="003C2A97" w:rsidP="003C2A97">
      <w:pPr>
        <w:tabs>
          <w:tab w:val="left" w:pos="8364"/>
        </w:tabs>
        <w:jc w:val="center"/>
        <w:rPr>
          <w:b/>
          <w:szCs w:val="28"/>
        </w:rPr>
      </w:pPr>
      <w:r w:rsidRPr="003C2A97">
        <w:rPr>
          <w:b/>
          <w:szCs w:val="28"/>
        </w:rPr>
        <w:t xml:space="preserve">комиссии по проведению городского конкурса </w:t>
      </w:r>
    </w:p>
    <w:p w:rsidR="003C2A97" w:rsidRPr="003C2A97" w:rsidRDefault="003C2A97" w:rsidP="003C2A97">
      <w:pPr>
        <w:tabs>
          <w:tab w:val="left" w:pos="8364"/>
        </w:tabs>
        <w:jc w:val="center"/>
        <w:rPr>
          <w:b/>
          <w:szCs w:val="28"/>
        </w:rPr>
      </w:pPr>
      <w:r w:rsidRPr="003C2A97">
        <w:rPr>
          <w:b/>
          <w:szCs w:val="28"/>
        </w:rPr>
        <w:t>профессионального мастерства</w:t>
      </w:r>
    </w:p>
    <w:p w:rsidR="003C2A97" w:rsidRPr="003C2A97" w:rsidRDefault="003C2A97" w:rsidP="003C2A97">
      <w:pPr>
        <w:tabs>
          <w:tab w:val="left" w:pos="8364"/>
        </w:tabs>
        <w:jc w:val="center"/>
        <w:rPr>
          <w:b/>
          <w:szCs w:val="28"/>
        </w:rPr>
      </w:pPr>
      <w:r w:rsidRPr="003C2A97">
        <w:rPr>
          <w:b/>
          <w:szCs w:val="28"/>
        </w:rPr>
        <w:t>"Лучший работник предприятия бытового обслуживания населения"</w:t>
      </w:r>
    </w:p>
    <w:p w:rsidR="003C2A97" w:rsidRPr="003C2A97" w:rsidRDefault="003C2A97" w:rsidP="003C2A97">
      <w:pPr>
        <w:tabs>
          <w:tab w:val="left" w:pos="8364"/>
        </w:tabs>
        <w:jc w:val="both"/>
        <w:rPr>
          <w:b/>
          <w:szCs w:val="28"/>
        </w:rPr>
      </w:pPr>
    </w:p>
    <w:p w:rsidR="003C2A97" w:rsidRPr="003C2A97" w:rsidRDefault="003C2A97" w:rsidP="003C2A97">
      <w:pPr>
        <w:tabs>
          <w:tab w:val="left" w:pos="8364"/>
        </w:tabs>
        <w:jc w:val="both"/>
        <w:rPr>
          <w:b/>
          <w:szCs w:val="28"/>
        </w:rPr>
      </w:pPr>
    </w:p>
    <w:tbl>
      <w:tblPr>
        <w:tblStyle w:val="ac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202"/>
      </w:tblGrid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line="300" w:lineRule="exact"/>
              <w:jc w:val="both"/>
              <w:rPr>
                <w:szCs w:val="28"/>
              </w:rPr>
            </w:pPr>
            <w:r w:rsidRPr="003C2A97">
              <w:rPr>
                <w:szCs w:val="28"/>
              </w:rPr>
              <w:t xml:space="preserve">Любова 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line="300" w:lineRule="exact"/>
              <w:jc w:val="both"/>
              <w:rPr>
                <w:szCs w:val="28"/>
              </w:rPr>
            </w:pPr>
            <w:r w:rsidRPr="003C2A97">
              <w:rPr>
                <w:szCs w:val="28"/>
              </w:rPr>
              <w:t>Ирина Владимировна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line="300" w:lineRule="exact"/>
              <w:jc w:val="both"/>
              <w:rPr>
                <w:b/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3C2A97">
              <w:rPr>
                <w:szCs w:val="28"/>
              </w:rPr>
              <w:t xml:space="preserve">заместитель директора департамента экономического развития Администрации городского округа "Город Архангельск" </w:t>
            </w:r>
            <w:r>
              <w:rPr>
                <w:szCs w:val="28"/>
              </w:rPr>
              <w:t>–</w:t>
            </w:r>
            <w:r w:rsidRPr="003C2A97">
              <w:rPr>
                <w:szCs w:val="28"/>
              </w:rPr>
              <w:t xml:space="preserve"> начальник управления торговли и услуг населению (председатель комиссии)</w:t>
            </w:r>
          </w:p>
        </w:tc>
      </w:tr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  <w:u w:val="single"/>
              </w:rPr>
            </w:pPr>
            <w:r w:rsidRPr="003C2A97">
              <w:rPr>
                <w:szCs w:val="28"/>
              </w:rPr>
              <w:t>Симонян</w:t>
            </w:r>
            <w:r>
              <w:rPr>
                <w:szCs w:val="28"/>
              </w:rPr>
              <w:br/>
            </w:r>
            <w:r w:rsidRPr="003C2A97">
              <w:rPr>
                <w:szCs w:val="28"/>
              </w:rPr>
              <w:t>Елена Дмитриевна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after="240"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3C2A97">
              <w:rPr>
                <w:szCs w:val="28"/>
              </w:rPr>
              <w:t>главный специалист управления торговли и услуг населению департамента экономического развития Администрации городского округа "Город Архангельск" (секретарь комиссии)</w:t>
            </w:r>
          </w:p>
        </w:tc>
      </w:tr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  <w:u w:val="single"/>
              </w:rPr>
            </w:pPr>
            <w:r w:rsidRPr="003C2A97">
              <w:rPr>
                <w:szCs w:val="28"/>
              </w:rPr>
              <w:t xml:space="preserve">Ардаткина </w:t>
            </w:r>
            <w:r>
              <w:rPr>
                <w:szCs w:val="28"/>
              </w:rPr>
              <w:br/>
            </w:r>
            <w:r w:rsidRPr="003C2A97">
              <w:rPr>
                <w:szCs w:val="28"/>
              </w:rPr>
              <w:t>Алина Олеговна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after="240"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3C2A97">
              <w:rPr>
                <w:szCs w:val="28"/>
              </w:rPr>
              <w:t>главный специалист управления торговли и услуг населению департамента экономического развития Администрации городского округа "Город Архангельск"</w:t>
            </w:r>
          </w:p>
        </w:tc>
      </w:tr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  <w:u w:val="single"/>
              </w:rPr>
            </w:pPr>
            <w:r w:rsidRPr="003C2A97">
              <w:rPr>
                <w:szCs w:val="28"/>
              </w:rPr>
              <w:t>Мурзина</w:t>
            </w:r>
            <w:r>
              <w:rPr>
                <w:szCs w:val="28"/>
              </w:rPr>
              <w:br/>
            </w:r>
            <w:r w:rsidRPr="003C2A97">
              <w:rPr>
                <w:szCs w:val="28"/>
              </w:rPr>
              <w:t>Наталья Валентиновна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after="240"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3C2A97">
              <w:rPr>
                <w:szCs w:val="28"/>
              </w:rPr>
              <w:t xml:space="preserve">начальник отдела административной практики управления торговли и услуг населению департамента экономического развития Администрации городского округа "Город Архангельск" </w:t>
            </w:r>
          </w:p>
        </w:tc>
      </w:tr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  <w:r w:rsidRPr="003C2A97">
              <w:rPr>
                <w:szCs w:val="28"/>
              </w:rPr>
              <w:t xml:space="preserve">Полищук </w:t>
            </w:r>
            <w:r>
              <w:rPr>
                <w:szCs w:val="28"/>
              </w:rPr>
              <w:br/>
            </w:r>
            <w:r w:rsidRPr="003C2A97">
              <w:rPr>
                <w:szCs w:val="28"/>
              </w:rPr>
              <w:t>Оксана Владимировна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after="240"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3C2A97">
              <w:rPr>
                <w:szCs w:val="28"/>
              </w:rPr>
              <w:t>главный специалист управления торговли и услуг населению департамента экономического развития Администрации городского округа "Город Архангельск"</w:t>
            </w:r>
          </w:p>
        </w:tc>
      </w:tr>
      <w:tr w:rsidR="00712D04" w:rsidRPr="003C2A97" w:rsidTr="00712D04">
        <w:tc>
          <w:tcPr>
            <w:tcW w:w="3227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Придеина</w:t>
            </w:r>
            <w:r>
              <w:rPr>
                <w:szCs w:val="28"/>
              </w:rPr>
              <w:br/>
              <w:t>Мария Викторовна</w:t>
            </w:r>
          </w:p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712D04" w:rsidRDefault="00712D04" w:rsidP="00712D04">
            <w:pPr>
              <w:spacing w:after="240" w:line="300" w:lineRule="exact"/>
            </w:pPr>
            <w:r w:rsidRPr="00B02205">
              <w:rPr>
                <w:szCs w:val="28"/>
              </w:rPr>
              <w:t>–</w:t>
            </w:r>
          </w:p>
        </w:tc>
        <w:tc>
          <w:tcPr>
            <w:tcW w:w="6202" w:type="dxa"/>
          </w:tcPr>
          <w:p w:rsidR="00712D04" w:rsidRPr="003C2A97" w:rsidRDefault="00712D04" w:rsidP="00712D04">
            <w:pPr>
              <w:tabs>
                <w:tab w:val="left" w:pos="8364"/>
              </w:tabs>
              <w:spacing w:after="240" w:line="300" w:lineRule="exact"/>
              <w:jc w:val="both"/>
              <w:rPr>
                <w:b/>
                <w:szCs w:val="28"/>
              </w:rPr>
            </w:pPr>
            <w:r w:rsidRPr="00712D04">
              <w:rPr>
                <w:spacing w:val="-4"/>
                <w:szCs w:val="28"/>
              </w:rPr>
              <w:t>индивидуальный предприниматель, руководитель</w:t>
            </w:r>
            <w:r w:rsidRPr="003C2A97">
              <w:rPr>
                <w:szCs w:val="28"/>
              </w:rPr>
              <w:t xml:space="preserve"> </w:t>
            </w:r>
            <w:r w:rsidRPr="004A6A8D">
              <w:rPr>
                <w:szCs w:val="28"/>
              </w:rPr>
              <w:t xml:space="preserve">сети сервисных центров/магазинов "MariaAvto" </w:t>
            </w:r>
            <w:r w:rsidRPr="003C2A97">
              <w:rPr>
                <w:szCs w:val="28"/>
              </w:rPr>
              <w:t>(по согласованию)</w:t>
            </w:r>
          </w:p>
        </w:tc>
      </w:tr>
    </w:tbl>
    <w:p w:rsidR="00FA79C4" w:rsidRDefault="0013557C" w:rsidP="0013557C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sectPr w:rsidR="00FA79C4" w:rsidSect="0013557C">
      <w:pgSz w:w="11906" w:h="16838" w:code="9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FB" w:rsidRDefault="002A4BFB">
      <w:r>
        <w:separator/>
      </w:r>
    </w:p>
  </w:endnote>
  <w:endnote w:type="continuationSeparator" w:id="0">
    <w:p w:rsidR="002A4BFB" w:rsidRDefault="002A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FB" w:rsidRDefault="002A4BFB">
      <w:r>
        <w:separator/>
      </w:r>
    </w:p>
  </w:footnote>
  <w:footnote w:type="continuationSeparator" w:id="0">
    <w:p w:rsidR="002A4BFB" w:rsidRDefault="002A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17CAE"/>
    <w:rsid w:val="00024A46"/>
    <w:rsid w:val="000255B5"/>
    <w:rsid w:val="00035C87"/>
    <w:rsid w:val="00047502"/>
    <w:rsid w:val="000559B6"/>
    <w:rsid w:val="00070A28"/>
    <w:rsid w:val="00090F55"/>
    <w:rsid w:val="000F0DFA"/>
    <w:rsid w:val="00110C0B"/>
    <w:rsid w:val="00113673"/>
    <w:rsid w:val="0012546C"/>
    <w:rsid w:val="0013557C"/>
    <w:rsid w:val="00153F53"/>
    <w:rsid w:val="0017444D"/>
    <w:rsid w:val="00181037"/>
    <w:rsid w:val="001B2738"/>
    <w:rsid w:val="001D2196"/>
    <w:rsid w:val="001F6457"/>
    <w:rsid w:val="001F71A2"/>
    <w:rsid w:val="00202CFB"/>
    <w:rsid w:val="00204DE1"/>
    <w:rsid w:val="00206196"/>
    <w:rsid w:val="0022128C"/>
    <w:rsid w:val="0022704D"/>
    <w:rsid w:val="00235966"/>
    <w:rsid w:val="002366E7"/>
    <w:rsid w:val="002548A5"/>
    <w:rsid w:val="00257854"/>
    <w:rsid w:val="00286EB8"/>
    <w:rsid w:val="002A3D93"/>
    <w:rsid w:val="002A4BFB"/>
    <w:rsid w:val="002B27B2"/>
    <w:rsid w:val="00300166"/>
    <w:rsid w:val="003001A0"/>
    <w:rsid w:val="00312697"/>
    <w:rsid w:val="003178B3"/>
    <w:rsid w:val="00324BEA"/>
    <w:rsid w:val="00343A48"/>
    <w:rsid w:val="00351DBD"/>
    <w:rsid w:val="0035698B"/>
    <w:rsid w:val="00360265"/>
    <w:rsid w:val="003B359C"/>
    <w:rsid w:val="003C2A97"/>
    <w:rsid w:val="003C324D"/>
    <w:rsid w:val="003F12DF"/>
    <w:rsid w:val="00406A47"/>
    <w:rsid w:val="004221CC"/>
    <w:rsid w:val="00444820"/>
    <w:rsid w:val="00445210"/>
    <w:rsid w:val="00461716"/>
    <w:rsid w:val="00474C6C"/>
    <w:rsid w:val="004A6A8D"/>
    <w:rsid w:val="004C53D4"/>
    <w:rsid w:val="004E29F4"/>
    <w:rsid w:val="005071EE"/>
    <w:rsid w:val="00522970"/>
    <w:rsid w:val="00524D7D"/>
    <w:rsid w:val="00551786"/>
    <w:rsid w:val="00560159"/>
    <w:rsid w:val="00570BF9"/>
    <w:rsid w:val="00594965"/>
    <w:rsid w:val="005D3FCD"/>
    <w:rsid w:val="00600EFC"/>
    <w:rsid w:val="006022AB"/>
    <w:rsid w:val="006043B6"/>
    <w:rsid w:val="006323B4"/>
    <w:rsid w:val="00642A0C"/>
    <w:rsid w:val="006442B0"/>
    <w:rsid w:val="006511EB"/>
    <w:rsid w:val="00662E67"/>
    <w:rsid w:val="00680024"/>
    <w:rsid w:val="006B513E"/>
    <w:rsid w:val="006C15B0"/>
    <w:rsid w:val="006C5410"/>
    <w:rsid w:val="006D447E"/>
    <w:rsid w:val="006E2504"/>
    <w:rsid w:val="006E275E"/>
    <w:rsid w:val="006E6544"/>
    <w:rsid w:val="00712D04"/>
    <w:rsid w:val="00713C6E"/>
    <w:rsid w:val="007237B3"/>
    <w:rsid w:val="00741825"/>
    <w:rsid w:val="00746CFF"/>
    <w:rsid w:val="00767190"/>
    <w:rsid w:val="00783D84"/>
    <w:rsid w:val="007F2CF5"/>
    <w:rsid w:val="008167C5"/>
    <w:rsid w:val="008305EA"/>
    <w:rsid w:val="008326F6"/>
    <w:rsid w:val="00840B54"/>
    <w:rsid w:val="008456C2"/>
    <w:rsid w:val="00850E74"/>
    <w:rsid w:val="008730E9"/>
    <w:rsid w:val="00873BED"/>
    <w:rsid w:val="00876340"/>
    <w:rsid w:val="008801D0"/>
    <w:rsid w:val="008804A7"/>
    <w:rsid w:val="008813B1"/>
    <w:rsid w:val="00882FC3"/>
    <w:rsid w:val="008C7FE0"/>
    <w:rsid w:val="008E02C0"/>
    <w:rsid w:val="008E036C"/>
    <w:rsid w:val="008E0D87"/>
    <w:rsid w:val="008F10E1"/>
    <w:rsid w:val="009416D8"/>
    <w:rsid w:val="00943B48"/>
    <w:rsid w:val="00954A02"/>
    <w:rsid w:val="009552EA"/>
    <w:rsid w:val="009621CA"/>
    <w:rsid w:val="00973848"/>
    <w:rsid w:val="009B4245"/>
    <w:rsid w:val="009C24C5"/>
    <w:rsid w:val="009E34A9"/>
    <w:rsid w:val="009E7E8F"/>
    <w:rsid w:val="00A348A9"/>
    <w:rsid w:val="00A36CDF"/>
    <w:rsid w:val="00A5063A"/>
    <w:rsid w:val="00A67CEE"/>
    <w:rsid w:val="00A823A6"/>
    <w:rsid w:val="00A946B1"/>
    <w:rsid w:val="00AA5DC6"/>
    <w:rsid w:val="00AB62D9"/>
    <w:rsid w:val="00AC176A"/>
    <w:rsid w:val="00AD0604"/>
    <w:rsid w:val="00AE6B4F"/>
    <w:rsid w:val="00B12253"/>
    <w:rsid w:val="00B23317"/>
    <w:rsid w:val="00B31589"/>
    <w:rsid w:val="00B3175A"/>
    <w:rsid w:val="00B54895"/>
    <w:rsid w:val="00B73CB2"/>
    <w:rsid w:val="00B90B07"/>
    <w:rsid w:val="00B921BE"/>
    <w:rsid w:val="00BA5567"/>
    <w:rsid w:val="00BB5891"/>
    <w:rsid w:val="00BB6170"/>
    <w:rsid w:val="00BD0912"/>
    <w:rsid w:val="00BE25E4"/>
    <w:rsid w:val="00BE3FB7"/>
    <w:rsid w:val="00BE4495"/>
    <w:rsid w:val="00BE59DB"/>
    <w:rsid w:val="00BE709B"/>
    <w:rsid w:val="00C124DA"/>
    <w:rsid w:val="00C13C1A"/>
    <w:rsid w:val="00C17479"/>
    <w:rsid w:val="00C20581"/>
    <w:rsid w:val="00C269F0"/>
    <w:rsid w:val="00C33535"/>
    <w:rsid w:val="00C33A4C"/>
    <w:rsid w:val="00C73AB7"/>
    <w:rsid w:val="00CA0D5B"/>
    <w:rsid w:val="00CC4A75"/>
    <w:rsid w:val="00CF02CA"/>
    <w:rsid w:val="00D15EDE"/>
    <w:rsid w:val="00D16156"/>
    <w:rsid w:val="00D16F16"/>
    <w:rsid w:val="00D6288E"/>
    <w:rsid w:val="00D704D9"/>
    <w:rsid w:val="00D76A45"/>
    <w:rsid w:val="00D833A2"/>
    <w:rsid w:val="00D85177"/>
    <w:rsid w:val="00D95EC1"/>
    <w:rsid w:val="00DA3FF0"/>
    <w:rsid w:val="00DA7199"/>
    <w:rsid w:val="00DB6E43"/>
    <w:rsid w:val="00DD59BD"/>
    <w:rsid w:val="00DD5A16"/>
    <w:rsid w:val="00DD5B18"/>
    <w:rsid w:val="00DE1A5C"/>
    <w:rsid w:val="00DE32E9"/>
    <w:rsid w:val="00DF3A7C"/>
    <w:rsid w:val="00DF68AF"/>
    <w:rsid w:val="00E07293"/>
    <w:rsid w:val="00E34CE0"/>
    <w:rsid w:val="00E46684"/>
    <w:rsid w:val="00E850CE"/>
    <w:rsid w:val="00EB3DEE"/>
    <w:rsid w:val="00EB52A9"/>
    <w:rsid w:val="00EC08DE"/>
    <w:rsid w:val="00ED5ACC"/>
    <w:rsid w:val="00EF3493"/>
    <w:rsid w:val="00EF64C1"/>
    <w:rsid w:val="00F03980"/>
    <w:rsid w:val="00F109FE"/>
    <w:rsid w:val="00F11D21"/>
    <w:rsid w:val="00F31F27"/>
    <w:rsid w:val="00F440E1"/>
    <w:rsid w:val="00F52263"/>
    <w:rsid w:val="00F612AD"/>
    <w:rsid w:val="00F7500A"/>
    <w:rsid w:val="00FA79C4"/>
    <w:rsid w:val="00FB45EF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03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035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96C4-B179-41D9-9811-57B4BF7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2023-09-25T12:21:00Z</cp:lastPrinted>
  <dcterms:created xsi:type="dcterms:W3CDTF">2024-09-17T09:08:00Z</dcterms:created>
  <dcterms:modified xsi:type="dcterms:W3CDTF">2024-09-17T09:08:00Z</dcterms:modified>
</cp:coreProperties>
</file>