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tblInd w:w="5671" w:type="dxa"/>
        <w:tblLayout w:type="fixed"/>
        <w:tblLook w:val="04A0" w:firstRow="1" w:lastRow="0" w:firstColumn="1" w:lastColumn="0" w:noHBand="0" w:noVBand="1"/>
      </w:tblPr>
      <w:tblGrid>
        <w:gridCol w:w="4076"/>
      </w:tblGrid>
      <w:tr w:rsidR="00B34946" w:rsidRPr="001B5970" w:rsidTr="00E82F4A">
        <w:trPr>
          <w:trHeight w:val="351"/>
        </w:trPr>
        <w:tc>
          <w:tcPr>
            <w:tcW w:w="4076" w:type="dxa"/>
          </w:tcPr>
          <w:p w:rsidR="00B34946" w:rsidRPr="00A76C1D" w:rsidRDefault="00B34946" w:rsidP="00840A22">
            <w:pPr>
              <w:pStyle w:val="1"/>
              <w:spacing w:before="0"/>
              <w:jc w:val="center"/>
              <w:rPr>
                <w:rFonts w:ascii="Times New Roman" w:hAnsi="Times New Roman" w:cs="Times New Roman"/>
                <w:b w:val="0"/>
                <w:color w:val="000000"/>
              </w:rPr>
            </w:pPr>
            <w:bookmarkStart w:id="0" w:name="_GoBack"/>
            <w:bookmarkEnd w:id="0"/>
            <w:r w:rsidRPr="00A76C1D">
              <w:rPr>
                <w:rFonts w:ascii="Times New Roman" w:hAnsi="Times New Roman" w:cs="Times New Roman"/>
              </w:rPr>
              <w:br w:type="page"/>
            </w:r>
            <w:r w:rsidRPr="00A76C1D">
              <w:rPr>
                <w:rFonts w:ascii="Times New Roman" w:hAnsi="Times New Roman" w:cs="Times New Roman"/>
                <w:b w:val="0"/>
                <w:color w:val="000000"/>
              </w:rPr>
              <w:t>УТВЕРЖДЕНО</w:t>
            </w:r>
          </w:p>
        </w:tc>
      </w:tr>
      <w:tr w:rsidR="00B34946" w:rsidRPr="001B5970" w:rsidTr="00840A22">
        <w:trPr>
          <w:trHeight w:val="1492"/>
        </w:trPr>
        <w:tc>
          <w:tcPr>
            <w:tcW w:w="4076" w:type="dxa"/>
          </w:tcPr>
          <w:p w:rsidR="00B34946" w:rsidRPr="00A76C1D" w:rsidRDefault="00B34946" w:rsidP="00840A22">
            <w:pPr>
              <w:jc w:val="center"/>
              <w:rPr>
                <w:color w:val="000000"/>
                <w:szCs w:val="28"/>
              </w:rPr>
            </w:pPr>
            <w:r w:rsidRPr="00A76C1D">
              <w:rPr>
                <w:color w:val="000000"/>
                <w:szCs w:val="28"/>
              </w:rPr>
              <w:t>распоряжением Главы</w:t>
            </w:r>
          </w:p>
          <w:p w:rsidR="00B34946" w:rsidRPr="00A76C1D" w:rsidRDefault="00470D83" w:rsidP="00840A22">
            <w:pPr>
              <w:jc w:val="center"/>
              <w:rPr>
                <w:color w:val="000000"/>
                <w:szCs w:val="28"/>
              </w:rPr>
            </w:pPr>
            <w:r w:rsidRPr="00A76C1D">
              <w:rPr>
                <w:color w:val="000000"/>
                <w:szCs w:val="28"/>
              </w:rPr>
              <w:t>городского округа</w:t>
            </w:r>
          </w:p>
          <w:p w:rsidR="00B34946" w:rsidRPr="00A76C1D" w:rsidRDefault="00B34946" w:rsidP="00840A22">
            <w:pPr>
              <w:jc w:val="center"/>
              <w:rPr>
                <w:color w:val="000000"/>
                <w:szCs w:val="28"/>
              </w:rPr>
            </w:pPr>
            <w:r w:rsidRPr="00A76C1D">
              <w:rPr>
                <w:color w:val="000000"/>
                <w:szCs w:val="28"/>
              </w:rPr>
              <w:t>"Город Архангельск"</w:t>
            </w:r>
          </w:p>
          <w:p w:rsidR="00B34946" w:rsidRPr="00A76C1D" w:rsidRDefault="00840A22" w:rsidP="0012007E">
            <w:pPr>
              <w:jc w:val="center"/>
              <w:rPr>
                <w:b/>
                <w:color w:val="000000"/>
                <w:szCs w:val="28"/>
              </w:rPr>
            </w:pPr>
            <w:r>
              <w:rPr>
                <w:color w:val="000000"/>
                <w:szCs w:val="28"/>
              </w:rPr>
              <w:t xml:space="preserve">от </w:t>
            </w:r>
            <w:r w:rsidR="0012007E">
              <w:rPr>
                <w:color w:val="000000"/>
                <w:szCs w:val="28"/>
              </w:rPr>
              <w:t>16</w:t>
            </w:r>
            <w:r>
              <w:rPr>
                <w:color w:val="000000"/>
                <w:szCs w:val="28"/>
              </w:rPr>
              <w:t xml:space="preserve"> августа</w:t>
            </w:r>
            <w:r w:rsidR="00284825" w:rsidRPr="00A76C1D">
              <w:rPr>
                <w:color w:val="000000"/>
                <w:szCs w:val="28"/>
              </w:rPr>
              <w:t xml:space="preserve"> </w:t>
            </w:r>
            <w:r w:rsidR="00B34946" w:rsidRPr="00A76C1D">
              <w:rPr>
                <w:color w:val="000000"/>
                <w:szCs w:val="28"/>
              </w:rPr>
              <w:t>202</w:t>
            </w:r>
            <w:r w:rsidR="0050636D">
              <w:rPr>
                <w:color w:val="000000"/>
                <w:szCs w:val="28"/>
              </w:rPr>
              <w:t>4</w:t>
            </w:r>
            <w:r w:rsidR="00284825" w:rsidRPr="00A76C1D">
              <w:rPr>
                <w:color w:val="000000"/>
                <w:szCs w:val="28"/>
              </w:rPr>
              <w:t xml:space="preserve"> г.</w:t>
            </w:r>
            <w:r w:rsidR="00B34946" w:rsidRPr="00A76C1D">
              <w:rPr>
                <w:color w:val="000000"/>
                <w:szCs w:val="28"/>
              </w:rPr>
              <w:t xml:space="preserve"> № </w:t>
            </w:r>
            <w:r w:rsidR="0012007E">
              <w:rPr>
                <w:color w:val="000000"/>
                <w:szCs w:val="28"/>
              </w:rPr>
              <w:t>4236</w:t>
            </w:r>
            <w:r w:rsidR="00B34946" w:rsidRPr="00A76C1D">
              <w:rPr>
                <w:color w:val="000000"/>
                <w:szCs w:val="28"/>
              </w:rPr>
              <w:t>р</w:t>
            </w:r>
          </w:p>
        </w:tc>
      </w:tr>
    </w:tbl>
    <w:p w:rsidR="00264578" w:rsidRDefault="00264578" w:rsidP="00F779DA">
      <w:pPr>
        <w:widowControl w:val="0"/>
        <w:jc w:val="center"/>
        <w:rPr>
          <w:sz w:val="26"/>
          <w:szCs w:val="26"/>
        </w:rPr>
      </w:pPr>
    </w:p>
    <w:p w:rsidR="00152C7F" w:rsidRPr="00C03AC1" w:rsidRDefault="00152C7F" w:rsidP="00152C7F">
      <w:pPr>
        <w:widowControl w:val="0"/>
        <w:jc w:val="center"/>
        <w:rPr>
          <w:b/>
          <w:szCs w:val="28"/>
        </w:rPr>
      </w:pPr>
      <w:r w:rsidRPr="00C03AC1">
        <w:rPr>
          <w:b/>
          <w:szCs w:val="28"/>
        </w:rPr>
        <w:t>ЗАДАНИЕ</w:t>
      </w:r>
    </w:p>
    <w:p w:rsidR="00152C7F" w:rsidRDefault="00152C7F" w:rsidP="00E40736">
      <w:pPr>
        <w:pStyle w:val="ConsPlusNonformat"/>
        <w:jc w:val="center"/>
        <w:rPr>
          <w:rFonts w:ascii="Times New Roman" w:hAnsi="Times New Roman" w:cs="Times New Roman"/>
          <w:b/>
          <w:sz w:val="28"/>
          <w:szCs w:val="28"/>
        </w:rPr>
      </w:pPr>
      <w:r>
        <w:rPr>
          <w:rFonts w:ascii="Times New Roman" w:hAnsi="Times New Roman" w:cs="Times New Roman"/>
          <w:b/>
          <w:sz w:val="28"/>
          <w:szCs w:val="28"/>
        </w:rPr>
        <w:t xml:space="preserve">на подготовку проекта межевания территории городского округа </w:t>
      </w:r>
      <w:r>
        <w:rPr>
          <w:rFonts w:ascii="Times New Roman" w:hAnsi="Times New Roman" w:cs="Times New Roman"/>
          <w:b/>
          <w:sz w:val="28"/>
          <w:szCs w:val="28"/>
        </w:rPr>
        <w:br/>
        <w:t xml:space="preserve">"Город Архангельск" </w:t>
      </w:r>
      <w:r w:rsidR="0012505D" w:rsidRPr="0012505D">
        <w:rPr>
          <w:rFonts w:ascii="Times New Roman" w:hAnsi="Times New Roman" w:cs="Times New Roman"/>
          <w:b/>
          <w:sz w:val="28"/>
          <w:szCs w:val="28"/>
        </w:rPr>
        <w:t>в границах элемента планировочной структуры:</w:t>
      </w:r>
      <w:r w:rsidR="0012505D">
        <w:rPr>
          <w:rFonts w:ascii="Times New Roman" w:hAnsi="Times New Roman" w:cs="Times New Roman"/>
          <w:b/>
          <w:sz w:val="28"/>
          <w:szCs w:val="28"/>
        </w:rPr>
        <w:br/>
      </w:r>
      <w:r w:rsidR="0012505D" w:rsidRPr="0012505D">
        <w:rPr>
          <w:rFonts w:ascii="Times New Roman" w:hAnsi="Times New Roman" w:cs="Times New Roman"/>
          <w:b/>
          <w:sz w:val="28"/>
          <w:szCs w:val="28"/>
        </w:rPr>
        <w:t xml:space="preserve"> ул. Павла Усова, ул. Стрелковая площадью </w:t>
      </w:r>
      <w:r w:rsidR="0012505D">
        <w:rPr>
          <w:rFonts w:ascii="Times New Roman" w:hAnsi="Times New Roman" w:cs="Times New Roman"/>
          <w:b/>
          <w:sz w:val="28"/>
          <w:szCs w:val="28"/>
        </w:rPr>
        <w:t>6,7849</w:t>
      </w:r>
      <w:r w:rsidR="0012505D" w:rsidRPr="0012505D">
        <w:rPr>
          <w:rFonts w:ascii="Times New Roman" w:hAnsi="Times New Roman" w:cs="Times New Roman"/>
          <w:b/>
          <w:sz w:val="28"/>
          <w:szCs w:val="28"/>
        </w:rPr>
        <w:t xml:space="preserve"> га</w:t>
      </w:r>
    </w:p>
    <w:p w:rsidR="00152C7F" w:rsidRDefault="00152C7F" w:rsidP="00152C7F">
      <w:pPr>
        <w:pStyle w:val="ConsPlusNonformat"/>
        <w:jc w:val="center"/>
        <w:rPr>
          <w:rFonts w:ascii="Times New Roman" w:hAnsi="Times New Roman" w:cs="Times New Roman"/>
          <w:b/>
          <w:sz w:val="28"/>
          <w:szCs w:val="28"/>
        </w:rPr>
      </w:pPr>
    </w:p>
    <w:p w:rsidR="00152C7F" w:rsidRPr="00D9261C" w:rsidRDefault="00152C7F" w:rsidP="00152C7F">
      <w:pPr>
        <w:pStyle w:val="ConsPlusNonformat"/>
        <w:tabs>
          <w:tab w:val="left" w:pos="284"/>
        </w:tabs>
        <w:ind w:firstLine="709"/>
        <w:jc w:val="both"/>
        <w:rPr>
          <w:rFonts w:ascii="Times New Roman" w:hAnsi="Times New Roman" w:cs="Times New Roman"/>
          <w:sz w:val="28"/>
          <w:szCs w:val="28"/>
        </w:rPr>
      </w:pPr>
      <w:r w:rsidRPr="00D9261C">
        <w:rPr>
          <w:rFonts w:ascii="Times New Roman" w:hAnsi="Times New Roman" w:cs="Times New Roman"/>
          <w:sz w:val="28"/>
          <w:szCs w:val="28"/>
        </w:rPr>
        <w:t>1. Вид документа (документации)</w:t>
      </w:r>
    </w:p>
    <w:p w:rsidR="00152C7F" w:rsidRPr="00D9261C" w:rsidRDefault="00152C7F" w:rsidP="00152C7F">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 xml:space="preserve">Проект межевания территории городского округа "Город Архангельск" </w:t>
      </w:r>
      <w:r w:rsidR="004D1228">
        <w:rPr>
          <w:rFonts w:ascii="Times New Roman" w:hAnsi="Times New Roman" w:cs="Times New Roman"/>
          <w:sz w:val="28"/>
          <w:szCs w:val="28"/>
        </w:rPr>
        <w:br/>
      </w:r>
      <w:r w:rsidR="0012505D" w:rsidRPr="0012505D">
        <w:rPr>
          <w:rFonts w:ascii="Times New Roman" w:hAnsi="Times New Roman" w:cs="Times New Roman"/>
          <w:sz w:val="28"/>
          <w:szCs w:val="28"/>
        </w:rPr>
        <w:t>в границах элемента планировочной структуры:</w:t>
      </w:r>
      <w:r w:rsidR="0012505D">
        <w:rPr>
          <w:rFonts w:ascii="Times New Roman" w:hAnsi="Times New Roman" w:cs="Times New Roman"/>
          <w:sz w:val="28"/>
          <w:szCs w:val="28"/>
        </w:rPr>
        <w:t xml:space="preserve"> </w:t>
      </w:r>
      <w:r w:rsidR="0012505D" w:rsidRPr="0012505D">
        <w:rPr>
          <w:rFonts w:ascii="Times New Roman" w:hAnsi="Times New Roman" w:cs="Times New Roman"/>
          <w:sz w:val="28"/>
          <w:szCs w:val="28"/>
        </w:rPr>
        <w:t xml:space="preserve">ул. Павла Усова, </w:t>
      </w:r>
      <w:r w:rsidR="004D1228">
        <w:rPr>
          <w:rFonts w:ascii="Times New Roman" w:hAnsi="Times New Roman" w:cs="Times New Roman"/>
          <w:sz w:val="28"/>
          <w:szCs w:val="28"/>
        </w:rPr>
        <w:br/>
      </w:r>
      <w:r w:rsidR="0012505D" w:rsidRPr="0012505D">
        <w:rPr>
          <w:rFonts w:ascii="Times New Roman" w:hAnsi="Times New Roman" w:cs="Times New Roman"/>
          <w:sz w:val="28"/>
          <w:szCs w:val="28"/>
        </w:rPr>
        <w:t xml:space="preserve">ул. Стрелковая площадью </w:t>
      </w:r>
      <w:r w:rsidR="0012505D">
        <w:rPr>
          <w:rFonts w:ascii="Times New Roman" w:hAnsi="Times New Roman" w:cs="Times New Roman"/>
          <w:sz w:val="28"/>
          <w:szCs w:val="28"/>
        </w:rPr>
        <w:t>6,7849</w:t>
      </w:r>
      <w:r w:rsidR="0012505D" w:rsidRPr="0012505D">
        <w:rPr>
          <w:rFonts w:ascii="Times New Roman" w:hAnsi="Times New Roman" w:cs="Times New Roman"/>
          <w:sz w:val="28"/>
          <w:szCs w:val="28"/>
        </w:rPr>
        <w:t xml:space="preserve"> га</w:t>
      </w:r>
      <w:r w:rsidR="00D97400" w:rsidRPr="00D9261C">
        <w:rPr>
          <w:rFonts w:ascii="Times New Roman" w:hAnsi="Times New Roman" w:cs="Times New Roman"/>
          <w:sz w:val="28"/>
          <w:szCs w:val="28"/>
        </w:rPr>
        <w:t xml:space="preserve"> </w:t>
      </w:r>
      <w:r w:rsidRPr="00D9261C">
        <w:rPr>
          <w:rFonts w:ascii="Times New Roman" w:hAnsi="Times New Roman" w:cs="Times New Roman"/>
          <w:sz w:val="28"/>
          <w:szCs w:val="28"/>
        </w:rPr>
        <w:t xml:space="preserve">(далее – проект </w:t>
      </w:r>
      <w:r w:rsidRPr="002474B3">
        <w:rPr>
          <w:rFonts w:ascii="Times New Roman" w:hAnsi="Times New Roman" w:cs="Times New Roman"/>
          <w:sz w:val="28"/>
          <w:szCs w:val="28"/>
        </w:rPr>
        <w:t>межевания территории).</w:t>
      </w:r>
    </w:p>
    <w:p w:rsidR="00152C7F" w:rsidRPr="00D9261C" w:rsidRDefault="00152C7F" w:rsidP="00152C7F">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2. Технический заказчик</w:t>
      </w:r>
    </w:p>
    <w:p w:rsidR="005A7443" w:rsidRDefault="0012505D" w:rsidP="00B02501">
      <w:pPr>
        <w:pStyle w:val="ConsPlusNonformat"/>
        <w:tabs>
          <w:tab w:val="left" w:pos="8385"/>
        </w:tabs>
        <w:spacing w:line="242" w:lineRule="auto"/>
        <w:ind w:firstLine="709"/>
        <w:jc w:val="both"/>
        <w:rPr>
          <w:rFonts w:ascii="Times New Roman" w:hAnsi="Times New Roman" w:cs="Times New Roman"/>
          <w:sz w:val="28"/>
          <w:szCs w:val="28"/>
        </w:rPr>
      </w:pPr>
      <w:r>
        <w:rPr>
          <w:rFonts w:ascii="Times New Roman" w:hAnsi="Times New Roman" w:cs="Times New Roman"/>
          <w:sz w:val="28"/>
          <w:szCs w:val="28"/>
        </w:rPr>
        <w:t>Волков Виктор Николаевич</w:t>
      </w:r>
    </w:p>
    <w:p w:rsidR="00B02501" w:rsidRDefault="00B02501" w:rsidP="00B02501">
      <w:pPr>
        <w:pStyle w:val="ConsPlusNonformat"/>
        <w:tabs>
          <w:tab w:val="left" w:pos="8385"/>
        </w:tabs>
        <w:spacing w:line="242" w:lineRule="auto"/>
        <w:ind w:firstLine="709"/>
        <w:jc w:val="both"/>
        <w:rPr>
          <w:rFonts w:ascii="Times New Roman" w:hAnsi="Times New Roman" w:cs="Times New Roman"/>
          <w:sz w:val="28"/>
          <w:szCs w:val="28"/>
        </w:rPr>
      </w:pPr>
      <w:r w:rsidRPr="00A17DC0">
        <w:rPr>
          <w:rFonts w:ascii="Times New Roman" w:hAnsi="Times New Roman" w:cs="Times New Roman"/>
          <w:sz w:val="28"/>
          <w:szCs w:val="28"/>
        </w:rPr>
        <w:t>Источник финансирования работ –</w:t>
      </w:r>
      <w:r w:rsidR="0012505D" w:rsidRPr="0012505D">
        <w:rPr>
          <w:rFonts w:ascii="Times New Roman" w:hAnsi="Times New Roman" w:cs="Times New Roman"/>
          <w:sz w:val="28"/>
          <w:szCs w:val="28"/>
        </w:rPr>
        <w:t xml:space="preserve"> </w:t>
      </w:r>
      <w:r w:rsidR="0012505D">
        <w:rPr>
          <w:rFonts w:ascii="Times New Roman" w:hAnsi="Times New Roman" w:cs="Times New Roman"/>
          <w:sz w:val="28"/>
          <w:szCs w:val="28"/>
        </w:rPr>
        <w:t>Волкова В.Н.</w:t>
      </w:r>
    </w:p>
    <w:p w:rsidR="00152C7F" w:rsidRPr="00D9261C" w:rsidRDefault="00152C7F" w:rsidP="00152C7F">
      <w:pPr>
        <w:pStyle w:val="ConsPlusNonformat"/>
        <w:spacing w:line="242" w:lineRule="auto"/>
        <w:ind w:firstLine="709"/>
        <w:jc w:val="both"/>
        <w:rPr>
          <w:rFonts w:ascii="Times New Roman" w:hAnsi="Times New Roman" w:cs="Times New Roman"/>
          <w:sz w:val="28"/>
          <w:szCs w:val="28"/>
        </w:rPr>
      </w:pPr>
      <w:r w:rsidRPr="00D9261C">
        <w:rPr>
          <w:rFonts w:ascii="Times New Roman" w:hAnsi="Times New Roman" w:cs="Times New Roman"/>
          <w:sz w:val="28"/>
          <w:szCs w:val="28"/>
        </w:rPr>
        <w:t>3. Разработчик документации</w:t>
      </w:r>
    </w:p>
    <w:p w:rsidR="00152C7F" w:rsidRPr="00D9261C" w:rsidRDefault="00152C7F" w:rsidP="00152C7F">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 xml:space="preserve">Разработчик определяется техническим заказчиком в соответствии </w:t>
      </w:r>
      <w:r w:rsidR="004D1228">
        <w:rPr>
          <w:rFonts w:ascii="Times New Roman" w:hAnsi="Times New Roman" w:cs="Times New Roman"/>
          <w:sz w:val="28"/>
          <w:szCs w:val="28"/>
        </w:rPr>
        <w:br/>
      </w:r>
      <w:r w:rsidRPr="00D9261C">
        <w:rPr>
          <w:rFonts w:ascii="Times New Roman" w:hAnsi="Times New Roman" w:cs="Times New Roman"/>
          <w:sz w:val="28"/>
          <w:szCs w:val="28"/>
        </w:rPr>
        <w:t xml:space="preserve">с действующим законодательством Российской Федерации. </w:t>
      </w:r>
    </w:p>
    <w:p w:rsidR="00152C7F" w:rsidRPr="00D9261C" w:rsidRDefault="00152C7F" w:rsidP="00152C7F">
      <w:pPr>
        <w:pStyle w:val="ConsPlusNonformat"/>
        <w:tabs>
          <w:tab w:val="left" w:pos="284"/>
        </w:tabs>
        <w:ind w:firstLine="709"/>
        <w:rPr>
          <w:rFonts w:ascii="Times New Roman" w:hAnsi="Times New Roman" w:cs="Times New Roman"/>
          <w:sz w:val="28"/>
          <w:szCs w:val="28"/>
        </w:rPr>
      </w:pPr>
      <w:r w:rsidRPr="00D9261C">
        <w:rPr>
          <w:rFonts w:ascii="Times New Roman" w:hAnsi="Times New Roman" w:cs="Times New Roman"/>
          <w:sz w:val="28"/>
          <w:szCs w:val="28"/>
        </w:rPr>
        <w:t>4. Основание для разработки документации</w:t>
      </w:r>
    </w:p>
    <w:p w:rsidR="00152C7F" w:rsidRPr="009B2919" w:rsidRDefault="00152C7F" w:rsidP="00152C7F">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 xml:space="preserve">Распоряжение Главы городского округа "Город Архангельск" </w:t>
      </w:r>
      <w:r w:rsidR="0012007E">
        <w:rPr>
          <w:rFonts w:ascii="Times New Roman" w:hAnsi="Times New Roman" w:cs="Times New Roman"/>
          <w:sz w:val="28"/>
          <w:szCs w:val="28"/>
        </w:rPr>
        <w:br/>
      </w:r>
      <w:r w:rsidRPr="00D9261C">
        <w:rPr>
          <w:rFonts w:ascii="Times New Roman" w:hAnsi="Times New Roman" w:cs="Times New Roman"/>
          <w:sz w:val="28"/>
          <w:szCs w:val="28"/>
        </w:rPr>
        <w:t>от</w:t>
      </w:r>
      <w:r w:rsidR="0012007E">
        <w:rPr>
          <w:rFonts w:ascii="Times New Roman" w:hAnsi="Times New Roman" w:cs="Times New Roman"/>
          <w:sz w:val="28"/>
          <w:szCs w:val="28"/>
        </w:rPr>
        <w:t xml:space="preserve"> 16 августа 2024 г.</w:t>
      </w:r>
      <w:r w:rsidRPr="00D9261C">
        <w:rPr>
          <w:rFonts w:ascii="Times New Roman" w:hAnsi="Times New Roman" w:cs="Times New Roman"/>
          <w:sz w:val="28"/>
          <w:szCs w:val="28"/>
        </w:rPr>
        <w:t xml:space="preserve"> № </w:t>
      </w:r>
      <w:r w:rsidR="0012007E">
        <w:rPr>
          <w:rFonts w:ascii="Times New Roman" w:hAnsi="Times New Roman" w:cs="Times New Roman"/>
          <w:sz w:val="28"/>
          <w:szCs w:val="28"/>
        </w:rPr>
        <w:t>4236р</w:t>
      </w:r>
      <w:r w:rsidRPr="00D9261C">
        <w:rPr>
          <w:rFonts w:ascii="Times New Roman" w:hAnsi="Times New Roman" w:cs="Times New Roman"/>
          <w:sz w:val="28"/>
          <w:szCs w:val="28"/>
        </w:rPr>
        <w:t xml:space="preserve"> "О подготовке проекта межевания территории </w:t>
      </w:r>
      <w:r w:rsidRPr="009B2919">
        <w:rPr>
          <w:rFonts w:ascii="Times New Roman" w:hAnsi="Times New Roman" w:cs="Times New Roman"/>
          <w:sz w:val="28"/>
          <w:szCs w:val="28"/>
        </w:rPr>
        <w:t xml:space="preserve">городского округа "Город Архангельск" </w:t>
      </w:r>
      <w:r w:rsidR="0012505D" w:rsidRPr="0012505D">
        <w:rPr>
          <w:rFonts w:ascii="Times New Roman" w:hAnsi="Times New Roman" w:cs="Times New Roman"/>
          <w:sz w:val="28"/>
          <w:szCs w:val="28"/>
        </w:rPr>
        <w:t>в границах элемента планировочной структуры:</w:t>
      </w:r>
      <w:r w:rsidR="0012505D">
        <w:rPr>
          <w:rFonts w:ascii="Times New Roman" w:hAnsi="Times New Roman" w:cs="Times New Roman"/>
          <w:sz w:val="28"/>
          <w:szCs w:val="28"/>
        </w:rPr>
        <w:t xml:space="preserve"> </w:t>
      </w:r>
      <w:r w:rsidR="0012505D" w:rsidRPr="0012505D">
        <w:rPr>
          <w:rFonts w:ascii="Times New Roman" w:hAnsi="Times New Roman" w:cs="Times New Roman"/>
          <w:sz w:val="28"/>
          <w:szCs w:val="28"/>
        </w:rPr>
        <w:t xml:space="preserve">ул. Павла Усова, ул. Стрелковая площадью </w:t>
      </w:r>
      <w:r w:rsidR="0012505D">
        <w:rPr>
          <w:rFonts w:ascii="Times New Roman" w:hAnsi="Times New Roman" w:cs="Times New Roman"/>
          <w:sz w:val="28"/>
          <w:szCs w:val="28"/>
        </w:rPr>
        <w:t>6,7849</w:t>
      </w:r>
      <w:r w:rsidR="0012505D" w:rsidRPr="0012505D">
        <w:rPr>
          <w:rFonts w:ascii="Times New Roman" w:hAnsi="Times New Roman" w:cs="Times New Roman"/>
          <w:sz w:val="28"/>
          <w:szCs w:val="28"/>
        </w:rPr>
        <w:t xml:space="preserve"> га</w:t>
      </w:r>
      <w:r w:rsidRPr="009B2919">
        <w:rPr>
          <w:rFonts w:ascii="Times New Roman" w:hAnsi="Times New Roman" w:cs="Times New Roman"/>
          <w:sz w:val="28"/>
          <w:szCs w:val="28"/>
        </w:rPr>
        <w:t>".</w:t>
      </w:r>
    </w:p>
    <w:p w:rsidR="00152C7F" w:rsidRPr="00D9261C" w:rsidRDefault="00152C7F" w:rsidP="00152C7F">
      <w:pPr>
        <w:pStyle w:val="ConsPlusNonformat"/>
        <w:ind w:firstLine="709"/>
        <w:jc w:val="both"/>
        <w:rPr>
          <w:rFonts w:ascii="Times New Roman" w:hAnsi="Times New Roman" w:cs="Times New Roman"/>
          <w:sz w:val="28"/>
          <w:szCs w:val="28"/>
        </w:rPr>
      </w:pPr>
      <w:r w:rsidRPr="00D9261C">
        <w:rPr>
          <w:rFonts w:ascii="Times New Roman" w:hAnsi="Times New Roman" w:cs="Times New Roman"/>
          <w:sz w:val="28"/>
          <w:szCs w:val="28"/>
        </w:rPr>
        <w:t>5. Объект градостроительного планирования или застройки территори</w:t>
      </w:r>
      <w:r w:rsidR="00D97400">
        <w:rPr>
          <w:rFonts w:ascii="Times New Roman" w:hAnsi="Times New Roman" w:cs="Times New Roman"/>
          <w:sz w:val="28"/>
          <w:szCs w:val="28"/>
        </w:rPr>
        <w:t>и, его основные характеристики</w:t>
      </w:r>
    </w:p>
    <w:p w:rsidR="00152C7F" w:rsidRPr="00D9261C" w:rsidRDefault="00152C7F" w:rsidP="00152C7F">
      <w:pPr>
        <w:suppressAutoHyphens/>
        <w:ind w:firstLine="709"/>
        <w:jc w:val="both"/>
        <w:rPr>
          <w:szCs w:val="28"/>
        </w:rPr>
      </w:pPr>
      <w:r>
        <w:rPr>
          <w:szCs w:val="28"/>
        </w:rPr>
        <w:t xml:space="preserve">Территория </w:t>
      </w:r>
      <w:r w:rsidRPr="00E30440">
        <w:rPr>
          <w:szCs w:val="28"/>
        </w:rPr>
        <w:t>в границах</w:t>
      </w:r>
      <w:r w:rsidR="0016358C">
        <w:rPr>
          <w:szCs w:val="28"/>
        </w:rPr>
        <w:t xml:space="preserve"> проектирования</w:t>
      </w:r>
      <w:r w:rsidR="0094741A" w:rsidRPr="0094741A">
        <w:rPr>
          <w:szCs w:val="28"/>
        </w:rPr>
        <w:t xml:space="preserve"> </w:t>
      </w:r>
      <w:r w:rsidR="0094741A">
        <w:rPr>
          <w:szCs w:val="28"/>
        </w:rPr>
        <w:t>площадью</w:t>
      </w:r>
      <w:r w:rsidRPr="001D0336">
        <w:rPr>
          <w:szCs w:val="28"/>
        </w:rPr>
        <w:t xml:space="preserve"> </w:t>
      </w:r>
      <w:r>
        <w:rPr>
          <w:szCs w:val="28"/>
        </w:rPr>
        <w:t xml:space="preserve">расположена </w:t>
      </w:r>
      <w:r w:rsidR="004D1228">
        <w:rPr>
          <w:szCs w:val="28"/>
        </w:rPr>
        <w:br/>
      </w:r>
      <w:r>
        <w:rPr>
          <w:szCs w:val="28"/>
        </w:rPr>
        <w:t>в территориальном округе</w:t>
      </w:r>
      <w:r w:rsidR="00CA7E74">
        <w:rPr>
          <w:szCs w:val="28"/>
        </w:rPr>
        <w:t xml:space="preserve"> </w:t>
      </w:r>
      <w:r w:rsidR="0016358C">
        <w:rPr>
          <w:szCs w:val="28"/>
        </w:rPr>
        <w:t>Майская горка</w:t>
      </w:r>
      <w:r>
        <w:rPr>
          <w:szCs w:val="28"/>
        </w:rPr>
        <w:t xml:space="preserve"> города Архангельска и </w:t>
      </w:r>
      <w:r w:rsidRPr="00D9261C">
        <w:rPr>
          <w:szCs w:val="28"/>
        </w:rPr>
        <w:t>указан</w:t>
      </w:r>
      <w:r>
        <w:rPr>
          <w:szCs w:val="28"/>
        </w:rPr>
        <w:t>а</w:t>
      </w:r>
      <w:r w:rsidRPr="00D9261C">
        <w:rPr>
          <w:szCs w:val="28"/>
        </w:rPr>
        <w:t xml:space="preserve"> </w:t>
      </w:r>
      <w:r w:rsidR="004D1228">
        <w:rPr>
          <w:szCs w:val="28"/>
        </w:rPr>
        <w:br/>
      </w:r>
      <w:r w:rsidRPr="00D9261C">
        <w:rPr>
          <w:szCs w:val="28"/>
        </w:rPr>
        <w:t>на схе</w:t>
      </w:r>
      <w:r>
        <w:rPr>
          <w:szCs w:val="28"/>
        </w:rPr>
        <w:t>ме согласно приложению</w:t>
      </w:r>
      <w:r w:rsidRPr="00D9261C">
        <w:rPr>
          <w:szCs w:val="28"/>
        </w:rPr>
        <w:t xml:space="preserve"> к настоящему заданию. </w:t>
      </w:r>
    </w:p>
    <w:p w:rsidR="00152C7F" w:rsidRPr="00D9261C" w:rsidRDefault="00152C7F" w:rsidP="00152C7F">
      <w:pPr>
        <w:suppressAutoHyphens/>
        <w:ind w:firstLine="709"/>
        <w:jc w:val="both"/>
        <w:rPr>
          <w:szCs w:val="28"/>
        </w:rPr>
      </w:pPr>
      <w:r w:rsidRPr="00D9261C">
        <w:rPr>
          <w:szCs w:val="28"/>
        </w:rPr>
        <w:t xml:space="preserve">Территория в границах разработки </w:t>
      </w:r>
      <w:r>
        <w:rPr>
          <w:szCs w:val="28"/>
        </w:rPr>
        <w:t>проекта межевания</w:t>
      </w:r>
      <w:r w:rsidRPr="00D9261C">
        <w:rPr>
          <w:szCs w:val="28"/>
        </w:rPr>
        <w:t xml:space="preserve"> </w:t>
      </w:r>
      <w:r>
        <w:rPr>
          <w:szCs w:val="28"/>
        </w:rPr>
        <w:t>территории</w:t>
      </w:r>
      <w:r w:rsidRPr="00D9261C">
        <w:rPr>
          <w:szCs w:val="28"/>
        </w:rPr>
        <w:t xml:space="preserve"> составляет </w:t>
      </w:r>
      <w:r w:rsidR="0012505D">
        <w:rPr>
          <w:szCs w:val="28"/>
        </w:rPr>
        <w:t>6,7849</w:t>
      </w:r>
      <w:r w:rsidR="0016358C" w:rsidRPr="00E40736">
        <w:rPr>
          <w:szCs w:val="28"/>
        </w:rPr>
        <w:t xml:space="preserve"> </w:t>
      </w:r>
      <w:r w:rsidR="0094741A" w:rsidRPr="0094741A">
        <w:rPr>
          <w:szCs w:val="28"/>
        </w:rPr>
        <w:t>га</w:t>
      </w:r>
      <w:r w:rsidRPr="00D9261C">
        <w:rPr>
          <w:szCs w:val="28"/>
        </w:rPr>
        <w:t>.</w:t>
      </w:r>
    </w:p>
    <w:p w:rsidR="00F1455D" w:rsidRDefault="00152C7F" w:rsidP="00152C7F">
      <w:pPr>
        <w:suppressAutoHyphens/>
        <w:ind w:firstLine="709"/>
        <w:jc w:val="both"/>
        <w:rPr>
          <w:szCs w:val="28"/>
        </w:rPr>
      </w:pPr>
      <w:r w:rsidRPr="00D9261C">
        <w:rPr>
          <w:szCs w:val="28"/>
        </w:rPr>
        <w:t>Функциональн</w:t>
      </w:r>
      <w:r>
        <w:rPr>
          <w:szCs w:val="28"/>
        </w:rPr>
        <w:t>ые</w:t>
      </w:r>
      <w:r w:rsidRPr="00D9261C">
        <w:rPr>
          <w:szCs w:val="28"/>
        </w:rPr>
        <w:t xml:space="preserve"> зон</w:t>
      </w:r>
      <w:r>
        <w:rPr>
          <w:szCs w:val="28"/>
        </w:rPr>
        <w:t>ы</w:t>
      </w:r>
      <w:r w:rsidRPr="00D9261C">
        <w:rPr>
          <w:szCs w:val="28"/>
        </w:rPr>
        <w:t xml:space="preserve"> согласно генеральному плану муниципального образования "Город Архангельск", утвержденному постановлением министерства строительства и архитектуры Архангельской области</w:t>
      </w:r>
      <w:r w:rsidR="0012007E">
        <w:rPr>
          <w:szCs w:val="28"/>
        </w:rPr>
        <w:br/>
      </w:r>
      <w:r w:rsidRPr="00D9261C">
        <w:rPr>
          <w:szCs w:val="28"/>
        </w:rPr>
        <w:t>от 2 апреля 2020 года №</w:t>
      </w:r>
      <w:r w:rsidR="0012007E">
        <w:rPr>
          <w:szCs w:val="28"/>
        </w:rPr>
        <w:t xml:space="preserve"> </w:t>
      </w:r>
      <w:r w:rsidRPr="00D9261C">
        <w:rPr>
          <w:szCs w:val="28"/>
        </w:rPr>
        <w:t>37</w:t>
      </w:r>
      <w:r w:rsidR="00AC5D78">
        <w:rPr>
          <w:szCs w:val="28"/>
        </w:rPr>
        <w:noBreakHyphen/>
      </w:r>
      <w:r w:rsidRPr="00D9261C">
        <w:rPr>
          <w:szCs w:val="28"/>
        </w:rPr>
        <w:t>п (с изменениями), в границах котор</w:t>
      </w:r>
      <w:r>
        <w:rPr>
          <w:szCs w:val="28"/>
        </w:rPr>
        <w:t>ых</w:t>
      </w:r>
      <w:r w:rsidRPr="00D9261C">
        <w:rPr>
          <w:szCs w:val="28"/>
        </w:rPr>
        <w:t xml:space="preserve"> разрабатывается проект межевания: </w:t>
      </w:r>
    </w:p>
    <w:p w:rsidR="007B4FCF" w:rsidRDefault="0012505D" w:rsidP="007B4FCF">
      <w:pPr>
        <w:suppressAutoHyphens/>
        <w:ind w:firstLine="709"/>
        <w:jc w:val="both"/>
        <w:rPr>
          <w:szCs w:val="28"/>
        </w:rPr>
      </w:pPr>
      <w:r>
        <w:rPr>
          <w:szCs w:val="28"/>
        </w:rPr>
        <w:t>производственная зона</w:t>
      </w:r>
      <w:r w:rsidR="007B4FCF">
        <w:rPr>
          <w:szCs w:val="28"/>
        </w:rPr>
        <w:t>.</w:t>
      </w:r>
    </w:p>
    <w:p w:rsidR="00152C7F" w:rsidRDefault="00152C7F" w:rsidP="00152C7F">
      <w:pPr>
        <w:suppressAutoHyphens/>
        <w:ind w:firstLine="709"/>
        <w:jc w:val="both"/>
        <w:rPr>
          <w:szCs w:val="28"/>
        </w:rPr>
      </w:pPr>
      <w:r w:rsidRPr="00D9261C">
        <w:rPr>
          <w:szCs w:val="28"/>
        </w:rPr>
        <w:t>Территориальн</w:t>
      </w:r>
      <w:r>
        <w:rPr>
          <w:szCs w:val="28"/>
        </w:rPr>
        <w:t>ые</w:t>
      </w:r>
      <w:r w:rsidRPr="00D9261C">
        <w:rPr>
          <w:szCs w:val="28"/>
        </w:rPr>
        <w:t xml:space="preserve"> зон</w:t>
      </w:r>
      <w:r>
        <w:rPr>
          <w:szCs w:val="28"/>
        </w:rPr>
        <w:t>ы</w:t>
      </w:r>
      <w:r w:rsidRPr="00D9261C">
        <w:rPr>
          <w:szCs w:val="28"/>
        </w:rPr>
        <w:t xml:space="preserve"> согласно правилам землепользования и застройки городского округа "Город Архангельск", утвержденным постановлением министерства строительства и архитектуры Архангельской области </w:t>
      </w:r>
      <w:r w:rsidR="0012007E">
        <w:rPr>
          <w:szCs w:val="28"/>
        </w:rPr>
        <w:br/>
      </w:r>
      <w:r w:rsidRPr="00D9261C">
        <w:rPr>
          <w:szCs w:val="28"/>
        </w:rPr>
        <w:t>от</w:t>
      </w:r>
      <w:r w:rsidR="0012007E">
        <w:rPr>
          <w:szCs w:val="28"/>
        </w:rPr>
        <w:t xml:space="preserve"> </w:t>
      </w:r>
      <w:r w:rsidRPr="00D9261C">
        <w:rPr>
          <w:szCs w:val="28"/>
        </w:rPr>
        <w:t>29</w:t>
      </w:r>
      <w:r w:rsidR="0012007E">
        <w:rPr>
          <w:szCs w:val="28"/>
        </w:rPr>
        <w:t xml:space="preserve"> </w:t>
      </w:r>
      <w:r w:rsidRPr="00D9261C">
        <w:rPr>
          <w:szCs w:val="28"/>
        </w:rPr>
        <w:t>сентября 2020 года № 68-п (с изменениями), в границах котор</w:t>
      </w:r>
      <w:r>
        <w:rPr>
          <w:szCs w:val="28"/>
        </w:rPr>
        <w:t>ых</w:t>
      </w:r>
      <w:r w:rsidRPr="00D9261C">
        <w:rPr>
          <w:szCs w:val="28"/>
        </w:rPr>
        <w:t xml:space="preserve"> разрабатывается проект межевания: </w:t>
      </w:r>
    </w:p>
    <w:p w:rsidR="0012505D" w:rsidRDefault="0012505D" w:rsidP="0012505D">
      <w:pPr>
        <w:suppressAutoHyphens/>
        <w:ind w:firstLine="709"/>
        <w:jc w:val="both"/>
        <w:rPr>
          <w:szCs w:val="28"/>
        </w:rPr>
      </w:pPr>
      <w:r>
        <w:rPr>
          <w:szCs w:val="28"/>
        </w:rPr>
        <w:lastRenderedPageBreak/>
        <w:t>производственная зона (П</w:t>
      </w:r>
      <w:proofErr w:type="gramStart"/>
      <w:r>
        <w:rPr>
          <w:szCs w:val="28"/>
        </w:rPr>
        <w:t>1</w:t>
      </w:r>
      <w:proofErr w:type="gramEnd"/>
      <w:r>
        <w:rPr>
          <w:szCs w:val="28"/>
        </w:rPr>
        <w:t>).</w:t>
      </w:r>
    </w:p>
    <w:p w:rsidR="00152C7F" w:rsidRPr="00D9261C" w:rsidRDefault="00152C7F" w:rsidP="00152C7F">
      <w:pPr>
        <w:suppressAutoHyphens/>
        <w:ind w:firstLine="709"/>
        <w:jc w:val="both"/>
        <w:rPr>
          <w:szCs w:val="28"/>
        </w:rPr>
      </w:pPr>
      <w:r w:rsidRPr="00D9261C">
        <w:rPr>
          <w:szCs w:val="28"/>
        </w:rPr>
        <w:t>Категория земель – земли населенных пунктов.</w:t>
      </w:r>
    </w:p>
    <w:p w:rsidR="00152C7F" w:rsidRPr="00D9261C" w:rsidRDefault="00152C7F" w:rsidP="00152C7F">
      <w:pPr>
        <w:suppressAutoHyphens/>
        <w:ind w:firstLine="709"/>
        <w:jc w:val="both"/>
        <w:rPr>
          <w:szCs w:val="28"/>
        </w:rPr>
      </w:pPr>
      <w:r w:rsidRPr="00D9261C">
        <w:rPr>
          <w:szCs w:val="28"/>
        </w:rPr>
        <w:t xml:space="preserve">Рельеф – спокойный. </w:t>
      </w:r>
    </w:p>
    <w:p w:rsidR="00152C7F" w:rsidRDefault="00152C7F" w:rsidP="00152C7F">
      <w:pPr>
        <w:suppressAutoHyphens/>
        <w:ind w:firstLine="709"/>
        <w:jc w:val="both"/>
        <w:rPr>
          <w:szCs w:val="28"/>
        </w:rPr>
      </w:pPr>
      <w:r w:rsidRPr="00D9261C">
        <w:rPr>
          <w:szCs w:val="28"/>
        </w:rPr>
        <w:t xml:space="preserve">Территория в границах разработки </w:t>
      </w:r>
      <w:r>
        <w:rPr>
          <w:szCs w:val="28"/>
        </w:rPr>
        <w:t>проекта межевания территории</w:t>
      </w:r>
      <w:r w:rsidRPr="00D9261C">
        <w:rPr>
          <w:szCs w:val="28"/>
        </w:rPr>
        <w:t xml:space="preserve"> находится в границах следующих зон</w:t>
      </w:r>
      <w:r>
        <w:rPr>
          <w:szCs w:val="28"/>
        </w:rPr>
        <w:t xml:space="preserve"> </w:t>
      </w:r>
      <w:r w:rsidRPr="00D9261C">
        <w:rPr>
          <w:szCs w:val="28"/>
        </w:rPr>
        <w:t>с особыми условиями использования территорий:</w:t>
      </w:r>
    </w:p>
    <w:p w:rsidR="0086457D" w:rsidRDefault="0086457D" w:rsidP="00152C7F">
      <w:pPr>
        <w:suppressAutoHyphens/>
        <w:ind w:firstLine="709"/>
        <w:jc w:val="both"/>
        <w:rPr>
          <w:szCs w:val="28"/>
        </w:rPr>
      </w:pPr>
      <w:r>
        <w:rPr>
          <w:szCs w:val="28"/>
        </w:rPr>
        <w:t>зона подтопления;</w:t>
      </w:r>
    </w:p>
    <w:p w:rsidR="0012505D" w:rsidRDefault="00152C7F" w:rsidP="0012505D">
      <w:pPr>
        <w:suppressAutoHyphens/>
        <w:ind w:firstLine="709"/>
        <w:jc w:val="both"/>
        <w:rPr>
          <w:szCs w:val="28"/>
        </w:rPr>
      </w:pPr>
      <w:r w:rsidRPr="006213F6">
        <w:rPr>
          <w:szCs w:val="28"/>
        </w:rPr>
        <w:t>третий пояс зон санитарной охраны источников водоснабжения</w:t>
      </w:r>
      <w:r w:rsidR="0012505D">
        <w:rPr>
          <w:szCs w:val="28"/>
        </w:rPr>
        <w:t xml:space="preserve">. </w:t>
      </w:r>
    </w:p>
    <w:p w:rsidR="00152C7F" w:rsidRPr="00D9261C" w:rsidRDefault="00AA72DB" w:rsidP="00152C7F">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6. </w:t>
      </w:r>
      <w:r w:rsidR="00152C7F" w:rsidRPr="00D9261C">
        <w:rPr>
          <w:rFonts w:ascii="Times New Roman" w:hAnsi="Times New Roman" w:cs="Times New Roman"/>
          <w:sz w:val="28"/>
          <w:szCs w:val="28"/>
        </w:rPr>
        <w:t xml:space="preserve">Основные требования к составу, содержанию и форме представляемых материалов проекта </w:t>
      </w:r>
      <w:r w:rsidR="00152C7F" w:rsidRPr="002474B3">
        <w:rPr>
          <w:rFonts w:ascii="Times New Roman" w:hAnsi="Times New Roman" w:cs="Times New Roman"/>
          <w:sz w:val="28"/>
          <w:szCs w:val="28"/>
        </w:rPr>
        <w:t>межевания территории, последовательность и сроки выполнения работы</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Утверждению подлежит основная часть проекта межевания территории, которая включает:</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1)</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текстовую часть, включающую в себя:</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а)</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перечень и сведения о площади образуемых земельных участков, в том числе возможные способы их образования;</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б)</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в)</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вид разрешенного использования образуемых земельных участков </w:t>
      </w:r>
      <w:r w:rsidR="004D1228">
        <w:rPr>
          <w:rFonts w:ascii="Times New Roman CYR" w:hAnsi="Times New Roman CYR" w:cs="Times New Roman CYR"/>
          <w:sz w:val="28"/>
          <w:szCs w:val="28"/>
        </w:rPr>
        <w:br/>
      </w:r>
      <w:r w:rsidRPr="00D9261C">
        <w:rPr>
          <w:rFonts w:ascii="Times New Roman CYR" w:hAnsi="Times New Roman CYR" w:cs="Times New Roman CYR"/>
          <w:sz w:val="28"/>
          <w:szCs w:val="28"/>
        </w:rPr>
        <w:t>в соответствии с проектом планировки территории в случаях, предусмотренных Градостроительным кодексом Российской Федерации;</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г)</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w:t>
      </w:r>
      <w:r w:rsidR="004D1228">
        <w:rPr>
          <w:rFonts w:ascii="Times New Roman CYR" w:hAnsi="Times New Roman CYR" w:cs="Times New Roman CYR"/>
          <w:sz w:val="28"/>
          <w:szCs w:val="28"/>
        </w:rPr>
        <w:br/>
      </w:r>
      <w:r w:rsidRPr="00D9261C">
        <w:rPr>
          <w:rFonts w:ascii="Times New Roman CYR" w:hAnsi="Times New Roman CYR" w:cs="Times New Roman CYR"/>
          <w:sz w:val="28"/>
          <w:szCs w:val="28"/>
        </w:rPr>
        <w:t>и (или) изменяемых лесных участков);</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lastRenderedPageBreak/>
        <w:t>д)</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w:t>
      </w:r>
      <w:r w:rsidR="004D1228">
        <w:rPr>
          <w:rFonts w:ascii="Times New Roman CYR" w:hAnsi="Times New Roman CYR" w:cs="Times New Roman CYR"/>
          <w:sz w:val="28"/>
          <w:szCs w:val="28"/>
        </w:rPr>
        <w:br/>
      </w:r>
      <w:r w:rsidRPr="00D9261C">
        <w:rPr>
          <w:rFonts w:ascii="Times New Roman CYR" w:hAnsi="Times New Roman CYR" w:cs="Times New Roman CYR"/>
          <w:sz w:val="28"/>
          <w:szCs w:val="28"/>
        </w:rPr>
        <w:t>с Градостроительным кодексом Российской Федерации для территориальных зон;</w:t>
      </w:r>
    </w:p>
    <w:p w:rsidR="00152C7F" w:rsidRPr="00D9261C"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2)</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чертежи межевания территории, на которых отображаются:</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D9261C">
        <w:rPr>
          <w:rFonts w:ascii="Times New Roman CYR" w:hAnsi="Times New Roman CYR" w:cs="Times New Roman CYR"/>
          <w:sz w:val="28"/>
          <w:szCs w:val="28"/>
        </w:rPr>
        <w:t>а)</w:t>
      </w:r>
      <w:r w:rsidR="00AA72DB">
        <w:rPr>
          <w:rFonts w:ascii="Times New Roman CYR" w:hAnsi="Times New Roman CYR" w:cs="Times New Roman CYR"/>
          <w:sz w:val="28"/>
          <w:szCs w:val="28"/>
        </w:rPr>
        <w:t> </w:t>
      </w:r>
      <w:r w:rsidRPr="00D9261C">
        <w:rPr>
          <w:rFonts w:ascii="Times New Roman CYR" w:hAnsi="Times New Roman CYR" w:cs="Times New Roman CYR"/>
          <w:sz w:val="28"/>
          <w:szCs w:val="28"/>
        </w:rPr>
        <w:t xml:space="preserve">границы планируемых (в случае, если подготовка проекта межевания территории осуществляется в составе проекта планировки территории) </w:t>
      </w:r>
      <w:r w:rsidR="004D1228">
        <w:rPr>
          <w:rFonts w:ascii="Times New Roman CYR" w:hAnsi="Times New Roman CYR" w:cs="Times New Roman CYR"/>
          <w:sz w:val="28"/>
          <w:szCs w:val="28"/>
        </w:rPr>
        <w:br/>
      </w:r>
      <w:r w:rsidRPr="00D9261C">
        <w:rPr>
          <w:rFonts w:ascii="Times New Roman CYR" w:hAnsi="Times New Roman CYR" w:cs="Times New Roman CYR"/>
          <w:sz w:val="28"/>
          <w:szCs w:val="28"/>
        </w:rPr>
        <w:t>и существующих элементов планировочной структуры;</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б)</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статьи 43 Градостроительного кодекса Российской Федерации;</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в)</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линии отступа от красных линий в целях определения мест допустимого размещения зданий, строений, сооружений;</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г)</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 xml:space="preserve">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w:t>
      </w:r>
      <w:r w:rsidR="004D1228">
        <w:rPr>
          <w:rFonts w:ascii="Times New Roman CYR" w:hAnsi="Times New Roman CYR" w:cs="Times New Roman CYR"/>
          <w:sz w:val="28"/>
          <w:szCs w:val="28"/>
        </w:rPr>
        <w:br/>
      </w:r>
      <w:r w:rsidRPr="00C03AC1">
        <w:rPr>
          <w:rFonts w:ascii="Times New Roman CYR" w:hAnsi="Times New Roman CYR" w:cs="Times New Roman CYR"/>
          <w:sz w:val="28"/>
          <w:szCs w:val="28"/>
        </w:rPr>
        <w:t>для государственных или муниципальных нужд;</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д)</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публичных сервитутов.</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Материалы по обоснованию проекта межевания территории должны включать в себя чертежи, на которых отображаются:</w:t>
      </w:r>
    </w:p>
    <w:p w:rsidR="00152C7F" w:rsidRPr="00C03AC1" w:rsidRDefault="00AA72DB" w:rsidP="00152C7F">
      <w:pPr>
        <w:pStyle w:val="ConsPlusNormal"/>
        <w:ind w:firstLine="709"/>
        <w:jc w:val="both"/>
        <w:rPr>
          <w:rFonts w:ascii="Times New Roman CYR" w:hAnsi="Times New Roman CYR" w:cs="Times New Roman CYR"/>
          <w:sz w:val="28"/>
          <w:szCs w:val="28"/>
        </w:rPr>
      </w:pPr>
      <w:r>
        <w:rPr>
          <w:rFonts w:ascii="Times New Roman CYR" w:hAnsi="Times New Roman CYR" w:cs="Times New Roman CYR"/>
          <w:sz w:val="28"/>
          <w:szCs w:val="28"/>
        </w:rPr>
        <w:t>1) </w:t>
      </w:r>
      <w:r w:rsidR="00152C7F" w:rsidRPr="00C03AC1">
        <w:rPr>
          <w:rFonts w:ascii="Times New Roman CYR" w:hAnsi="Times New Roman CYR" w:cs="Times New Roman CYR"/>
          <w:sz w:val="28"/>
          <w:szCs w:val="28"/>
        </w:rPr>
        <w:t>границы существующих земельных участков;</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2)</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зон с особыми условиями использования территорий;</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3)</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местоположение существующих объектов капитального строительства;</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4)</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особо охраняемых природных территорий;</w:t>
      </w:r>
    </w:p>
    <w:p w:rsidR="00152C7F" w:rsidRPr="00C03AC1"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5)</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границы территорий объектов культурного наследия;</w:t>
      </w:r>
    </w:p>
    <w:p w:rsidR="00152C7F" w:rsidRPr="002474B3" w:rsidRDefault="00152C7F" w:rsidP="00152C7F">
      <w:pPr>
        <w:pStyle w:val="ConsPlusNormal"/>
        <w:ind w:firstLine="709"/>
        <w:jc w:val="both"/>
        <w:rPr>
          <w:rFonts w:ascii="Times New Roman CYR" w:hAnsi="Times New Roman CYR" w:cs="Times New Roman CYR"/>
          <w:sz w:val="28"/>
          <w:szCs w:val="28"/>
        </w:rPr>
      </w:pPr>
      <w:r w:rsidRPr="00C03AC1">
        <w:rPr>
          <w:rFonts w:ascii="Times New Roman CYR" w:hAnsi="Times New Roman CYR" w:cs="Times New Roman CYR"/>
          <w:sz w:val="28"/>
          <w:szCs w:val="28"/>
        </w:rPr>
        <w:t>6)</w:t>
      </w:r>
      <w:r w:rsidR="00AA72DB">
        <w:rPr>
          <w:rFonts w:ascii="Times New Roman CYR" w:hAnsi="Times New Roman CYR" w:cs="Times New Roman CYR"/>
          <w:sz w:val="28"/>
          <w:szCs w:val="28"/>
        </w:rPr>
        <w:t> </w:t>
      </w:r>
      <w:r w:rsidRPr="00C03AC1">
        <w:rPr>
          <w:rFonts w:ascii="Times New Roman CYR" w:hAnsi="Times New Roman CYR" w:cs="Times New Roman CYR"/>
          <w:sz w:val="28"/>
          <w:szCs w:val="28"/>
        </w:rPr>
        <w:t xml:space="preserve">границы лесничеств, лесопарков, участковых лесничеств, лесных кварталов, </w:t>
      </w:r>
      <w:r w:rsidRPr="002474B3">
        <w:rPr>
          <w:rFonts w:ascii="Times New Roman CYR" w:hAnsi="Times New Roman CYR" w:cs="Times New Roman CYR"/>
          <w:sz w:val="28"/>
          <w:szCs w:val="28"/>
        </w:rPr>
        <w:t>лесотаксационных выделов или частей лесотаксационных выделов.</w:t>
      </w:r>
    </w:p>
    <w:p w:rsidR="00152C7F" w:rsidRPr="002474B3" w:rsidRDefault="00152C7F" w:rsidP="00152C7F">
      <w:pPr>
        <w:widowControl w:val="0"/>
        <w:ind w:firstLine="709"/>
        <w:jc w:val="both"/>
        <w:rPr>
          <w:szCs w:val="28"/>
        </w:rPr>
      </w:pPr>
      <w:r w:rsidRPr="002474B3">
        <w:rPr>
          <w:szCs w:val="28"/>
        </w:rPr>
        <w:t xml:space="preserve">Проект межевания территории предоставляется техническим заказчиком в адрес департамента градостроительства Администрации городского округа "Город Архангельск" на бумажном носителе и в электронном виде </w:t>
      </w:r>
      <w:r w:rsidR="004D1228">
        <w:rPr>
          <w:szCs w:val="28"/>
        </w:rPr>
        <w:br/>
      </w:r>
      <w:r w:rsidRPr="002474B3">
        <w:rPr>
          <w:szCs w:val="28"/>
        </w:rPr>
        <w:t>в следующем объеме:</w:t>
      </w:r>
    </w:p>
    <w:p w:rsidR="00152C7F" w:rsidRPr="002474B3" w:rsidRDefault="00152C7F" w:rsidP="00152C7F">
      <w:pPr>
        <w:widowControl w:val="0"/>
        <w:ind w:firstLine="709"/>
        <w:jc w:val="both"/>
        <w:rPr>
          <w:szCs w:val="28"/>
        </w:rPr>
      </w:pPr>
      <w:r w:rsidRPr="002474B3">
        <w:rPr>
          <w:szCs w:val="28"/>
        </w:rPr>
        <w:t>1) на бумажном носителе в одном экземпляре;</w:t>
      </w:r>
    </w:p>
    <w:p w:rsidR="00152C7F" w:rsidRPr="002474B3" w:rsidRDefault="00152C7F" w:rsidP="00152C7F">
      <w:pPr>
        <w:widowControl w:val="0"/>
        <w:ind w:firstLine="709"/>
        <w:jc w:val="both"/>
        <w:rPr>
          <w:szCs w:val="28"/>
        </w:rPr>
      </w:pPr>
      <w:r w:rsidRPr="002474B3">
        <w:rPr>
          <w:szCs w:val="28"/>
        </w:rPr>
        <w:t>2) на электронном носителе (на компакт-диске) в одном экземпляре каждый нижеуказанный вид.</w:t>
      </w:r>
    </w:p>
    <w:p w:rsidR="00152C7F" w:rsidRPr="00C03AC1" w:rsidRDefault="00152C7F" w:rsidP="00152C7F">
      <w:pPr>
        <w:widowControl w:val="0"/>
        <w:ind w:firstLine="709"/>
        <w:jc w:val="both"/>
        <w:rPr>
          <w:szCs w:val="28"/>
        </w:rPr>
      </w:pPr>
      <w:r w:rsidRPr="002474B3">
        <w:rPr>
          <w:szCs w:val="28"/>
        </w:rPr>
        <w:t>Электронная версия проекта межевания</w:t>
      </w:r>
      <w:r w:rsidRPr="002474B3">
        <w:rPr>
          <w:rFonts w:ascii="Times New Roman CYR" w:hAnsi="Times New Roman CYR" w:cs="Times New Roman CYR"/>
          <w:szCs w:val="28"/>
        </w:rPr>
        <w:t xml:space="preserve"> </w:t>
      </w:r>
      <w:r w:rsidRPr="002474B3">
        <w:rPr>
          <w:szCs w:val="28"/>
        </w:rPr>
        <w:t>территории должна содержать</w:t>
      </w:r>
      <w:r w:rsidRPr="00C03AC1">
        <w:rPr>
          <w:szCs w:val="28"/>
        </w:rPr>
        <w:t xml:space="preserve">: </w:t>
      </w:r>
    </w:p>
    <w:p w:rsidR="00152C7F" w:rsidRPr="00C03AC1" w:rsidRDefault="00152C7F" w:rsidP="00152C7F">
      <w:pPr>
        <w:ind w:firstLine="709"/>
        <w:jc w:val="both"/>
        <w:rPr>
          <w:bCs/>
          <w:szCs w:val="28"/>
        </w:rPr>
      </w:pPr>
      <w:r w:rsidRPr="00C03AC1">
        <w:rPr>
          <w:szCs w:val="28"/>
        </w:rPr>
        <w:t>1)</w:t>
      </w:r>
      <w:r w:rsidR="00AA72DB">
        <w:rPr>
          <w:szCs w:val="28"/>
        </w:rPr>
        <w:t> </w:t>
      </w:r>
      <w:r w:rsidRPr="00C03AC1">
        <w:rPr>
          <w:szCs w:val="28"/>
        </w:rPr>
        <w:t>графическую часть, выполненную с использованием программного расширения "</w:t>
      </w:r>
      <w:proofErr w:type="spellStart"/>
      <w:r w:rsidRPr="00C03AC1">
        <w:rPr>
          <w:szCs w:val="28"/>
        </w:rPr>
        <w:t>AutoCad</w:t>
      </w:r>
      <w:proofErr w:type="spellEnd"/>
      <w:r w:rsidRPr="00C03AC1">
        <w:rPr>
          <w:szCs w:val="28"/>
        </w:rPr>
        <w:t>" (*.</w:t>
      </w:r>
      <w:proofErr w:type="spellStart"/>
      <w:r w:rsidRPr="00C03AC1">
        <w:rPr>
          <w:szCs w:val="28"/>
        </w:rPr>
        <w:t>dwg</w:t>
      </w:r>
      <w:proofErr w:type="spellEnd"/>
      <w:r w:rsidRPr="00C03AC1">
        <w:rPr>
          <w:szCs w:val="28"/>
        </w:rPr>
        <w:t xml:space="preserve"> / .</w:t>
      </w:r>
      <w:proofErr w:type="spellStart"/>
      <w:r w:rsidRPr="00C03AC1">
        <w:rPr>
          <w:szCs w:val="28"/>
        </w:rPr>
        <w:t>dxf</w:t>
      </w:r>
      <w:proofErr w:type="spellEnd"/>
      <w:r w:rsidRPr="00C03AC1">
        <w:rPr>
          <w:szCs w:val="28"/>
        </w:rPr>
        <w:t xml:space="preserve">) </w:t>
      </w:r>
      <w:r w:rsidRPr="00C03AC1">
        <w:rPr>
          <w:bCs/>
          <w:szCs w:val="28"/>
        </w:rPr>
        <w:t xml:space="preserve">в системе координат, используемой </w:t>
      </w:r>
      <w:r w:rsidR="004D1228">
        <w:rPr>
          <w:bCs/>
          <w:szCs w:val="28"/>
        </w:rPr>
        <w:br/>
      </w:r>
      <w:r w:rsidRPr="00C03AC1">
        <w:rPr>
          <w:bCs/>
          <w:szCs w:val="28"/>
        </w:rPr>
        <w:t>для ведения Единого государственного реестра недвижимости (один экземпляр на компакт-диске);</w:t>
      </w:r>
    </w:p>
    <w:p w:rsidR="00152C7F" w:rsidRPr="00C03AC1" w:rsidRDefault="00152C7F" w:rsidP="00152C7F">
      <w:pPr>
        <w:ind w:firstLine="709"/>
        <w:jc w:val="both"/>
        <w:rPr>
          <w:bCs/>
          <w:szCs w:val="28"/>
        </w:rPr>
      </w:pPr>
      <w:r w:rsidRPr="00C03AC1">
        <w:rPr>
          <w:bCs/>
          <w:szCs w:val="28"/>
        </w:rPr>
        <w:lastRenderedPageBreak/>
        <w:t>2)</w:t>
      </w:r>
      <w:r w:rsidR="00AA72DB">
        <w:rPr>
          <w:bCs/>
          <w:szCs w:val="28"/>
        </w:rPr>
        <w:t> </w:t>
      </w:r>
      <w:r w:rsidRPr="00C03AC1">
        <w:rPr>
          <w:szCs w:val="28"/>
        </w:rPr>
        <w:t>графическую часть, выполненную в формате *.</w:t>
      </w:r>
      <w:proofErr w:type="spellStart"/>
      <w:r w:rsidRPr="00C03AC1">
        <w:rPr>
          <w:szCs w:val="28"/>
        </w:rPr>
        <w:t>pdf</w:t>
      </w:r>
      <w:proofErr w:type="spellEnd"/>
      <w:r w:rsidRPr="00C03AC1">
        <w:rPr>
          <w:szCs w:val="28"/>
        </w:rPr>
        <w:t xml:space="preserve"> </w:t>
      </w:r>
      <w:r w:rsidRPr="00C03AC1">
        <w:rPr>
          <w:bCs/>
          <w:szCs w:val="28"/>
        </w:rPr>
        <w:t xml:space="preserve">(один экземпляр </w:t>
      </w:r>
      <w:r w:rsidR="004D1228">
        <w:rPr>
          <w:bCs/>
          <w:szCs w:val="28"/>
        </w:rPr>
        <w:br/>
      </w:r>
      <w:r w:rsidRPr="00C03AC1">
        <w:rPr>
          <w:bCs/>
          <w:szCs w:val="28"/>
        </w:rPr>
        <w:t>на компакт-диске);</w:t>
      </w:r>
    </w:p>
    <w:p w:rsidR="00152C7F" w:rsidRDefault="00152C7F" w:rsidP="00152C7F">
      <w:pPr>
        <w:widowControl w:val="0"/>
        <w:ind w:firstLine="709"/>
        <w:jc w:val="both"/>
        <w:rPr>
          <w:szCs w:val="28"/>
        </w:rPr>
      </w:pPr>
      <w:r w:rsidRPr="00C03AC1">
        <w:rPr>
          <w:szCs w:val="28"/>
        </w:rPr>
        <w:t>3) текстовую часть, выполненную с использованием текстового редактора "</w:t>
      </w:r>
      <w:proofErr w:type="spellStart"/>
      <w:r w:rsidRPr="00C03AC1">
        <w:rPr>
          <w:szCs w:val="28"/>
        </w:rPr>
        <w:t>Word</w:t>
      </w:r>
      <w:proofErr w:type="spellEnd"/>
      <w:r w:rsidRPr="00C03AC1">
        <w:rPr>
          <w:szCs w:val="28"/>
        </w:rPr>
        <w:t>" (*.</w:t>
      </w:r>
      <w:proofErr w:type="spellStart"/>
      <w:r w:rsidRPr="00C03AC1">
        <w:rPr>
          <w:szCs w:val="28"/>
        </w:rPr>
        <w:t>doc</w:t>
      </w:r>
      <w:proofErr w:type="spellEnd"/>
      <w:r w:rsidRPr="00C03AC1">
        <w:rPr>
          <w:szCs w:val="28"/>
        </w:rPr>
        <w:t xml:space="preserve"> / .</w:t>
      </w:r>
      <w:proofErr w:type="spellStart"/>
      <w:r w:rsidRPr="00C03AC1">
        <w:rPr>
          <w:szCs w:val="28"/>
        </w:rPr>
        <w:t>docx</w:t>
      </w:r>
      <w:proofErr w:type="spellEnd"/>
      <w:r w:rsidRPr="00C03AC1">
        <w:rPr>
          <w:szCs w:val="28"/>
        </w:rPr>
        <w:t>)</w:t>
      </w:r>
      <w:r w:rsidRPr="00C03AC1">
        <w:rPr>
          <w:bCs/>
          <w:szCs w:val="28"/>
        </w:rPr>
        <w:t xml:space="preserve"> (один экземпляр на компакт-диске)</w:t>
      </w:r>
      <w:r w:rsidR="007B4FCF">
        <w:rPr>
          <w:szCs w:val="28"/>
        </w:rPr>
        <w:t>;</w:t>
      </w:r>
    </w:p>
    <w:p w:rsidR="007B4FCF" w:rsidRDefault="007B4FCF" w:rsidP="007B4FCF">
      <w:pPr>
        <w:widowControl w:val="0"/>
        <w:ind w:firstLine="709"/>
        <w:jc w:val="both"/>
        <w:rPr>
          <w:szCs w:val="28"/>
        </w:rPr>
      </w:pPr>
      <w:r>
        <w:rPr>
          <w:szCs w:val="28"/>
        </w:rPr>
        <w:t xml:space="preserve">4) </w:t>
      </w:r>
      <w:r>
        <w:t xml:space="preserve">пакет документов для внесения в </w:t>
      </w:r>
      <w:r w:rsidRPr="0079633E">
        <w:rPr>
          <w:szCs w:val="28"/>
        </w:rPr>
        <w:t>Един</w:t>
      </w:r>
      <w:r>
        <w:rPr>
          <w:szCs w:val="28"/>
        </w:rPr>
        <w:t>ый</w:t>
      </w:r>
      <w:r w:rsidRPr="0079633E">
        <w:rPr>
          <w:szCs w:val="28"/>
        </w:rPr>
        <w:t xml:space="preserve"> государственн</w:t>
      </w:r>
      <w:r>
        <w:rPr>
          <w:szCs w:val="28"/>
        </w:rPr>
        <w:t>ый</w:t>
      </w:r>
      <w:r w:rsidRPr="0079633E">
        <w:rPr>
          <w:szCs w:val="28"/>
        </w:rPr>
        <w:t xml:space="preserve"> реестр недвижимости </w:t>
      </w:r>
      <w:r>
        <w:t>сведений о проекте межевания, содержащий в своем составе: XML - Документ "</w:t>
      </w:r>
      <w:proofErr w:type="spellStart"/>
      <w:r>
        <w:t>interact_entry_boundaries</w:t>
      </w:r>
      <w:proofErr w:type="spellEnd"/>
      <w:r>
        <w:t>_*.</w:t>
      </w:r>
      <w:proofErr w:type="spellStart"/>
      <w:r>
        <w:t>xml</w:t>
      </w:r>
      <w:proofErr w:type="spellEnd"/>
      <w:r>
        <w:t>".</w:t>
      </w:r>
    </w:p>
    <w:p w:rsidR="00152C7F" w:rsidRPr="00062858" w:rsidRDefault="00152C7F" w:rsidP="00152C7F">
      <w:pPr>
        <w:widowControl w:val="0"/>
        <w:ind w:firstLine="709"/>
        <w:jc w:val="both"/>
        <w:rPr>
          <w:szCs w:val="28"/>
        </w:rPr>
      </w:pPr>
      <w:r w:rsidRPr="00062858">
        <w:rPr>
          <w:szCs w:val="28"/>
        </w:rPr>
        <w:t>Требования к текстовой части:</w:t>
      </w:r>
    </w:p>
    <w:p w:rsidR="00152C7F" w:rsidRPr="00062858" w:rsidRDefault="00152C7F" w:rsidP="00152C7F">
      <w:pPr>
        <w:widowControl w:val="0"/>
        <w:ind w:firstLine="709"/>
        <w:jc w:val="both"/>
        <w:rPr>
          <w:szCs w:val="28"/>
        </w:rPr>
      </w:pPr>
      <w:r w:rsidRPr="00062858">
        <w:rPr>
          <w:szCs w:val="28"/>
        </w:rPr>
        <w:t xml:space="preserve">применяется шрифт </w:t>
      </w:r>
      <w:proofErr w:type="spellStart"/>
      <w:r w:rsidRPr="00062858">
        <w:rPr>
          <w:szCs w:val="28"/>
        </w:rPr>
        <w:t>Times</w:t>
      </w:r>
      <w:proofErr w:type="spellEnd"/>
      <w:r w:rsidRPr="00062858">
        <w:rPr>
          <w:szCs w:val="28"/>
        </w:rPr>
        <w:t xml:space="preserve"> </w:t>
      </w:r>
      <w:proofErr w:type="spellStart"/>
      <w:r w:rsidRPr="00062858">
        <w:rPr>
          <w:szCs w:val="28"/>
        </w:rPr>
        <w:t>New</w:t>
      </w:r>
      <w:proofErr w:type="spellEnd"/>
      <w:r w:rsidRPr="00062858">
        <w:rPr>
          <w:szCs w:val="28"/>
        </w:rPr>
        <w:t xml:space="preserve"> </w:t>
      </w:r>
      <w:proofErr w:type="spellStart"/>
      <w:r w:rsidRPr="00062858">
        <w:rPr>
          <w:szCs w:val="28"/>
        </w:rPr>
        <w:t>Roman</w:t>
      </w:r>
      <w:proofErr w:type="spellEnd"/>
      <w:r w:rsidRPr="00062858">
        <w:rPr>
          <w:szCs w:val="28"/>
        </w:rPr>
        <w:t xml:space="preserve"> № 14 или 13;</w:t>
      </w:r>
    </w:p>
    <w:p w:rsidR="00152C7F" w:rsidRPr="00062858" w:rsidRDefault="00152C7F" w:rsidP="00152C7F">
      <w:pPr>
        <w:widowControl w:val="0"/>
        <w:ind w:firstLine="709"/>
        <w:jc w:val="both"/>
        <w:rPr>
          <w:szCs w:val="28"/>
        </w:rPr>
      </w:pPr>
      <w:r w:rsidRPr="00062858">
        <w:rPr>
          <w:szCs w:val="28"/>
        </w:rPr>
        <w:t>текст документа печатается через 1 – 1,5 межстрочных интервала;</w:t>
      </w:r>
    </w:p>
    <w:p w:rsidR="00152C7F" w:rsidRPr="00062858" w:rsidRDefault="00152C7F" w:rsidP="00152C7F">
      <w:pPr>
        <w:widowControl w:val="0"/>
        <w:ind w:firstLine="709"/>
        <w:jc w:val="both"/>
        <w:rPr>
          <w:szCs w:val="28"/>
        </w:rPr>
      </w:pPr>
      <w:r w:rsidRPr="00062858">
        <w:rPr>
          <w:szCs w:val="28"/>
        </w:rPr>
        <w:t>абзацный отступ в тексте документа составляет 1,25 см;</w:t>
      </w:r>
    </w:p>
    <w:p w:rsidR="00152C7F" w:rsidRPr="00062858" w:rsidRDefault="00152C7F" w:rsidP="00152C7F">
      <w:pPr>
        <w:widowControl w:val="0"/>
        <w:ind w:firstLine="709"/>
        <w:jc w:val="both"/>
        <w:rPr>
          <w:szCs w:val="28"/>
        </w:rPr>
      </w:pPr>
      <w:r w:rsidRPr="00062858">
        <w:rPr>
          <w:szCs w:val="28"/>
        </w:rPr>
        <w:t>интервал между буквами в словах – обычный;</w:t>
      </w:r>
    </w:p>
    <w:p w:rsidR="00152C7F" w:rsidRPr="00062858" w:rsidRDefault="00152C7F" w:rsidP="00152C7F">
      <w:pPr>
        <w:widowControl w:val="0"/>
        <w:ind w:firstLine="709"/>
        <w:jc w:val="both"/>
        <w:rPr>
          <w:szCs w:val="28"/>
        </w:rPr>
      </w:pPr>
      <w:r w:rsidRPr="00062858">
        <w:rPr>
          <w:szCs w:val="28"/>
        </w:rPr>
        <w:t>интервал между словами – один пробел;</w:t>
      </w:r>
    </w:p>
    <w:p w:rsidR="00152C7F" w:rsidRPr="00062858" w:rsidRDefault="00152C7F" w:rsidP="00152C7F">
      <w:pPr>
        <w:widowControl w:val="0"/>
        <w:ind w:firstLine="709"/>
        <w:jc w:val="both"/>
        <w:rPr>
          <w:szCs w:val="28"/>
        </w:rPr>
      </w:pPr>
      <w:r w:rsidRPr="00062858">
        <w:rPr>
          <w:szCs w:val="28"/>
        </w:rPr>
        <w:t>наименования разделов и подразделов центрируются по ширине текста;</w:t>
      </w:r>
    </w:p>
    <w:p w:rsidR="00152C7F" w:rsidRPr="00062858" w:rsidRDefault="00152C7F" w:rsidP="00152C7F">
      <w:pPr>
        <w:widowControl w:val="0"/>
        <w:ind w:firstLine="709"/>
        <w:jc w:val="both"/>
        <w:rPr>
          <w:szCs w:val="28"/>
        </w:rPr>
      </w:pPr>
      <w:r w:rsidRPr="00062858">
        <w:rPr>
          <w:szCs w:val="28"/>
        </w:rPr>
        <w:t xml:space="preserve">текст документа выравнивается по ширине листа (по границам левого </w:t>
      </w:r>
    </w:p>
    <w:p w:rsidR="00152C7F" w:rsidRPr="00062858" w:rsidRDefault="00152C7F" w:rsidP="00152C7F">
      <w:pPr>
        <w:widowControl w:val="0"/>
        <w:jc w:val="both"/>
        <w:rPr>
          <w:szCs w:val="28"/>
        </w:rPr>
      </w:pPr>
      <w:r w:rsidRPr="00062858">
        <w:rPr>
          <w:szCs w:val="28"/>
        </w:rPr>
        <w:t>и правого полей документа);</w:t>
      </w:r>
    </w:p>
    <w:p w:rsidR="00152C7F" w:rsidRPr="00062858" w:rsidRDefault="00152C7F" w:rsidP="00152C7F">
      <w:pPr>
        <w:widowControl w:val="0"/>
        <w:ind w:firstLine="709"/>
        <w:jc w:val="both"/>
        <w:rPr>
          <w:szCs w:val="28"/>
        </w:rPr>
      </w:pPr>
      <w:r w:rsidRPr="00062858">
        <w:rPr>
          <w:szCs w:val="28"/>
        </w:rPr>
        <w:t>длина самой длинной строки реквизита при угловом расположении реквизитов – не более 7,5 см;</w:t>
      </w:r>
    </w:p>
    <w:p w:rsidR="00152C7F" w:rsidRPr="00C03AC1" w:rsidRDefault="00152C7F" w:rsidP="00152C7F">
      <w:pPr>
        <w:widowControl w:val="0"/>
        <w:ind w:firstLine="709"/>
        <w:jc w:val="both"/>
        <w:rPr>
          <w:szCs w:val="28"/>
        </w:rPr>
      </w:pPr>
      <w:r w:rsidRPr="00062858">
        <w:rPr>
          <w:szCs w:val="28"/>
        </w:rPr>
        <w:t>длина самой длинной строки реквизита при продольном расположении реквизитов – не более 12 см.</w:t>
      </w:r>
    </w:p>
    <w:p w:rsidR="00152C7F" w:rsidRPr="002474B3" w:rsidRDefault="00152C7F" w:rsidP="00152C7F">
      <w:pPr>
        <w:widowControl w:val="0"/>
        <w:ind w:firstLine="709"/>
        <w:jc w:val="both"/>
        <w:rPr>
          <w:szCs w:val="28"/>
        </w:rPr>
      </w:pPr>
      <w:r w:rsidRPr="002474B3">
        <w:rPr>
          <w:szCs w:val="28"/>
        </w:rPr>
        <w:t>Текстовая часть проекта межевания</w:t>
      </w:r>
      <w:r w:rsidRPr="002474B3">
        <w:rPr>
          <w:rFonts w:ascii="Times New Roman CYR" w:hAnsi="Times New Roman CYR" w:cs="Times New Roman CYR"/>
          <w:szCs w:val="28"/>
        </w:rPr>
        <w:t xml:space="preserve"> </w:t>
      </w:r>
      <w:r w:rsidRPr="002474B3">
        <w:rPr>
          <w:szCs w:val="28"/>
        </w:rPr>
        <w:t>территории на бумажном носителе должна быть представлена в виде пояснительной записки (сброшюрованной книги).</w:t>
      </w:r>
    </w:p>
    <w:p w:rsidR="00152C7F" w:rsidRPr="002474B3" w:rsidRDefault="00152C7F" w:rsidP="00152C7F">
      <w:pPr>
        <w:widowControl w:val="0"/>
        <w:ind w:firstLine="709"/>
        <w:jc w:val="both"/>
        <w:rPr>
          <w:szCs w:val="28"/>
        </w:rPr>
      </w:pPr>
      <w:r w:rsidRPr="002474B3">
        <w:rPr>
          <w:szCs w:val="28"/>
        </w:rPr>
        <w:t xml:space="preserve">Диски должны быть защищены от записи, иметь этикетку с указанием изготовителя, даты изготовления, названия комплекта. В корневом каталоге должен находиться текстовый файл содержания. </w:t>
      </w:r>
    </w:p>
    <w:p w:rsidR="00152C7F" w:rsidRPr="002474B3" w:rsidRDefault="00152C7F" w:rsidP="00152C7F">
      <w:pPr>
        <w:pStyle w:val="ConsPlusNonformat"/>
        <w:tabs>
          <w:tab w:val="left" w:pos="284"/>
        </w:tabs>
        <w:ind w:firstLine="709"/>
        <w:rPr>
          <w:rFonts w:ascii="Times New Roman" w:hAnsi="Times New Roman" w:cs="Times New Roman"/>
          <w:sz w:val="28"/>
          <w:szCs w:val="28"/>
        </w:rPr>
      </w:pPr>
      <w:r w:rsidRPr="002474B3">
        <w:rPr>
          <w:rFonts w:ascii="Times New Roman" w:hAnsi="Times New Roman" w:cs="Times New Roman"/>
          <w:sz w:val="28"/>
          <w:szCs w:val="28"/>
        </w:rPr>
        <w:t>7.</w:t>
      </w:r>
      <w:r w:rsidR="00AA72DB">
        <w:rPr>
          <w:rFonts w:ascii="Times New Roman" w:hAnsi="Times New Roman" w:cs="Times New Roman"/>
          <w:sz w:val="28"/>
          <w:szCs w:val="28"/>
        </w:rPr>
        <w:t> </w:t>
      </w:r>
      <w:r w:rsidRPr="002474B3">
        <w:rPr>
          <w:rFonts w:ascii="Times New Roman" w:hAnsi="Times New Roman" w:cs="Times New Roman"/>
          <w:sz w:val="28"/>
          <w:szCs w:val="28"/>
        </w:rPr>
        <w:t>Основные требования к градостроительным решениям</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При разработке проекта межевания территории учесть основные положения:</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 № 37-п (с изменениями);</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правил землепользования и застройки, утвержденных постановлением министерства строительства и архитектуры Архангельской области от</w:t>
      </w:r>
      <w:r w:rsidR="00AC5D78">
        <w:rPr>
          <w:rFonts w:ascii="Times New Roman" w:hAnsi="Times New Roman" w:cs="Times New Roman"/>
          <w:sz w:val="28"/>
          <w:szCs w:val="28"/>
        </w:rPr>
        <w:t> </w:t>
      </w:r>
      <w:r w:rsidRPr="002474B3">
        <w:rPr>
          <w:rFonts w:ascii="Times New Roman" w:hAnsi="Times New Roman" w:cs="Times New Roman"/>
          <w:sz w:val="28"/>
          <w:szCs w:val="28"/>
        </w:rPr>
        <w:t>29</w:t>
      </w:r>
      <w:r w:rsidR="00AC5D78">
        <w:rPr>
          <w:rFonts w:ascii="Times New Roman" w:hAnsi="Times New Roman" w:cs="Times New Roman"/>
          <w:sz w:val="28"/>
          <w:szCs w:val="28"/>
        </w:rPr>
        <w:t> </w:t>
      </w:r>
      <w:r w:rsidRPr="002474B3">
        <w:rPr>
          <w:rFonts w:ascii="Times New Roman" w:hAnsi="Times New Roman" w:cs="Times New Roman"/>
          <w:sz w:val="28"/>
          <w:szCs w:val="28"/>
        </w:rPr>
        <w:t>сентября 2020 года № 68-п (с изменениями);</w:t>
      </w:r>
    </w:p>
    <w:p w:rsidR="00152C7F" w:rsidRPr="002474B3" w:rsidRDefault="005262B4" w:rsidP="00152C7F">
      <w:pPr>
        <w:pStyle w:val="ConsPlusNonformat"/>
        <w:tabs>
          <w:tab w:val="left" w:pos="284"/>
        </w:tabs>
        <w:ind w:firstLine="709"/>
        <w:jc w:val="both"/>
        <w:rPr>
          <w:rFonts w:ascii="Times New Roman" w:hAnsi="Times New Roman" w:cs="Times New Roman"/>
          <w:sz w:val="28"/>
          <w:szCs w:val="28"/>
        </w:rPr>
      </w:pPr>
      <w:r w:rsidRPr="001225F4">
        <w:rPr>
          <w:rFonts w:ascii="Times New Roman" w:hAnsi="Times New Roman" w:cs="Times New Roman"/>
          <w:sz w:val="28"/>
          <w:szCs w:val="28"/>
        </w:rPr>
        <w:t xml:space="preserve">проекта планировки района </w:t>
      </w:r>
      <w:r w:rsidR="00303113" w:rsidRPr="00303113">
        <w:rPr>
          <w:rFonts w:ascii="Times New Roman" w:hAnsi="Times New Roman" w:cs="Times New Roman"/>
          <w:sz w:val="28"/>
          <w:szCs w:val="28"/>
        </w:rPr>
        <w:t>Майская горка муниципального образования "Город Архангельск", утвержденно</w:t>
      </w:r>
      <w:r w:rsidR="002618EC">
        <w:rPr>
          <w:rFonts w:ascii="Times New Roman" w:hAnsi="Times New Roman" w:cs="Times New Roman"/>
          <w:sz w:val="28"/>
          <w:szCs w:val="28"/>
        </w:rPr>
        <w:t>го</w:t>
      </w:r>
      <w:r w:rsidR="00303113" w:rsidRPr="00303113">
        <w:rPr>
          <w:rFonts w:ascii="Times New Roman" w:hAnsi="Times New Roman" w:cs="Times New Roman"/>
          <w:sz w:val="28"/>
          <w:szCs w:val="28"/>
        </w:rPr>
        <w:t xml:space="preserve"> распоряжением мэра города Архангельска от 20</w:t>
      </w:r>
      <w:r w:rsidR="00C06B42">
        <w:rPr>
          <w:rFonts w:ascii="Times New Roman" w:hAnsi="Times New Roman" w:cs="Times New Roman"/>
          <w:sz w:val="28"/>
          <w:szCs w:val="28"/>
        </w:rPr>
        <w:t xml:space="preserve"> февраля </w:t>
      </w:r>
      <w:r w:rsidR="00303113" w:rsidRPr="00303113">
        <w:rPr>
          <w:rFonts w:ascii="Times New Roman" w:hAnsi="Times New Roman" w:cs="Times New Roman"/>
          <w:sz w:val="28"/>
          <w:szCs w:val="28"/>
        </w:rPr>
        <w:t>2015 года № 425р (с изменениями</w:t>
      </w:r>
      <w:r w:rsidRPr="001225F4">
        <w:rPr>
          <w:rFonts w:ascii="Times New Roman" w:hAnsi="Times New Roman" w:cs="Times New Roman"/>
          <w:sz w:val="28"/>
          <w:szCs w:val="28"/>
        </w:rPr>
        <w:t>)</w:t>
      </w:r>
      <w:r w:rsidR="00152C7F" w:rsidRPr="00FD64C1">
        <w:rPr>
          <w:rFonts w:ascii="Times New Roman" w:hAnsi="Times New Roman" w:cs="Times New Roman"/>
          <w:sz w:val="28"/>
          <w:szCs w:val="28"/>
        </w:rPr>
        <w:t>.</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618EC">
        <w:rPr>
          <w:rFonts w:ascii="Times New Roman" w:hAnsi="Times New Roman" w:cs="Times New Roman"/>
          <w:sz w:val="28"/>
          <w:szCs w:val="28"/>
        </w:rPr>
        <w:t>Проектом межевания территории необходимо предусмотреть:</w:t>
      </w:r>
    </w:p>
    <w:p w:rsidR="0012505D" w:rsidRDefault="0012505D" w:rsidP="00AF021B">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 xml:space="preserve">Перераспределение земельного участка с кадастровым номером </w:t>
      </w:r>
      <w:r w:rsidRPr="0012505D">
        <w:rPr>
          <w:rFonts w:ascii="Times New Roman" w:hAnsi="Times New Roman" w:cs="Times New Roman"/>
          <w:sz w:val="28"/>
          <w:szCs w:val="28"/>
        </w:rPr>
        <w:t>29:22:050401:506</w:t>
      </w:r>
      <w:r>
        <w:rPr>
          <w:rFonts w:ascii="Times New Roman" w:hAnsi="Times New Roman" w:cs="Times New Roman"/>
          <w:sz w:val="28"/>
          <w:szCs w:val="28"/>
        </w:rPr>
        <w:t xml:space="preserve">, земельного участка с кадастровым номером </w:t>
      </w:r>
      <w:r w:rsidRPr="0012505D">
        <w:rPr>
          <w:rFonts w:ascii="Times New Roman" w:hAnsi="Times New Roman" w:cs="Times New Roman"/>
          <w:sz w:val="28"/>
          <w:szCs w:val="28"/>
        </w:rPr>
        <w:t>29:22:050401:7</w:t>
      </w:r>
      <w:r>
        <w:rPr>
          <w:rFonts w:ascii="Times New Roman" w:hAnsi="Times New Roman" w:cs="Times New Roman"/>
          <w:sz w:val="28"/>
          <w:szCs w:val="28"/>
        </w:rPr>
        <w:t xml:space="preserve"> </w:t>
      </w:r>
      <w:r w:rsidR="004D1228">
        <w:rPr>
          <w:rFonts w:ascii="Times New Roman" w:hAnsi="Times New Roman" w:cs="Times New Roman"/>
          <w:sz w:val="28"/>
          <w:szCs w:val="28"/>
        </w:rPr>
        <w:br/>
      </w:r>
      <w:r>
        <w:rPr>
          <w:rFonts w:ascii="Times New Roman" w:hAnsi="Times New Roman" w:cs="Times New Roman"/>
          <w:sz w:val="28"/>
          <w:szCs w:val="28"/>
        </w:rPr>
        <w:t>и земель, государственная собственность на которые не разграничена.</w:t>
      </w:r>
    </w:p>
    <w:p w:rsidR="00AF021B" w:rsidRDefault="00AF021B" w:rsidP="00AF021B">
      <w:pPr>
        <w:pStyle w:val="ConsPlusNonformat"/>
        <w:tabs>
          <w:tab w:val="left" w:pos="284"/>
        </w:tabs>
        <w:ind w:firstLine="709"/>
        <w:jc w:val="both"/>
        <w:rPr>
          <w:rFonts w:ascii="Times New Roman" w:hAnsi="Times New Roman" w:cs="Times New Roman"/>
          <w:sz w:val="28"/>
          <w:szCs w:val="28"/>
        </w:rPr>
      </w:pPr>
      <w:r>
        <w:rPr>
          <w:rFonts w:ascii="Times New Roman" w:hAnsi="Times New Roman" w:cs="Times New Roman"/>
          <w:sz w:val="28"/>
          <w:szCs w:val="28"/>
        </w:rPr>
        <w:t>образование</w:t>
      </w:r>
      <w:r w:rsidRPr="002474B3">
        <w:rPr>
          <w:rFonts w:ascii="Times New Roman" w:hAnsi="Times New Roman" w:cs="Times New Roman"/>
          <w:sz w:val="28"/>
          <w:szCs w:val="28"/>
        </w:rPr>
        <w:t xml:space="preserve"> земельн</w:t>
      </w:r>
      <w:r>
        <w:rPr>
          <w:rFonts w:ascii="Times New Roman" w:hAnsi="Times New Roman" w:cs="Times New Roman"/>
          <w:sz w:val="28"/>
          <w:szCs w:val="28"/>
        </w:rPr>
        <w:t>ых</w:t>
      </w:r>
      <w:r w:rsidRPr="002474B3">
        <w:rPr>
          <w:rFonts w:ascii="Times New Roman" w:hAnsi="Times New Roman" w:cs="Times New Roman"/>
          <w:sz w:val="28"/>
          <w:szCs w:val="28"/>
        </w:rPr>
        <w:t xml:space="preserve"> участк</w:t>
      </w:r>
      <w:r>
        <w:rPr>
          <w:rFonts w:ascii="Times New Roman" w:hAnsi="Times New Roman" w:cs="Times New Roman"/>
          <w:sz w:val="28"/>
          <w:szCs w:val="28"/>
        </w:rPr>
        <w:t>ов</w:t>
      </w:r>
      <w:r w:rsidRPr="002474B3">
        <w:rPr>
          <w:rFonts w:ascii="Times New Roman" w:hAnsi="Times New Roman" w:cs="Times New Roman"/>
          <w:sz w:val="28"/>
          <w:szCs w:val="28"/>
        </w:rPr>
        <w:t xml:space="preserve"> </w:t>
      </w:r>
      <w:r w:rsidR="00457F7C">
        <w:rPr>
          <w:rFonts w:ascii="Times New Roman" w:hAnsi="Times New Roman" w:cs="Times New Roman"/>
          <w:sz w:val="28"/>
          <w:szCs w:val="28"/>
        </w:rPr>
        <w:t>из земель, государственная собственность на которые не разграничена, под объектами недвижимости</w:t>
      </w:r>
      <w:r>
        <w:rPr>
          <w:rFonts w:ascii="Times New Roman" w:hAnsi="Times New Roman" w:cs="Times New Roman"/>
          <w:sz w:val="28"/>
          <w:szCs w:val="28"/>
        </w:rPr>
        <w:t>;</w:t>
      </w:r>
    </w:p>
    <w:p w:rsidR="00152C7F" w:rsidRDefault="00152C7F" w:rsidP="00152C7F">
      <w:pPr>
        <w:pStyle w:val="ConsPlusNonformat"/>
        <w:tabs>
          <w:tab w:val="left" w:pos="284"/>
        </w:tabs>
        <w:ind w:firstLine="709"/>
        <w:jc w:val="both"/>
        <w:rPr>
          <w:rFonts w:ascii="Times New Roman" w:hAnsi="Times New Roman" w:cs="Times New Roman"/>
          <w:sz w:val="28"/>
          <w:szCs w:val="28"/>
        </w:rPr>
      </w:pPr>
      <w:r w:rsidRPr="00156B77">
        <w:rPr>
          <w:rFonts w:ascii="Times New Roman" w:hAnsi="Times New Roman" w:cs="Times New Roman"/>
          <w:sz w:val="28"/>
          <w:szCs w:val="28"/>
        </w:rPr>
        <w:t xml:space="preserve">образование </w:t>
      </w:r>
      <w:r w:rsidRPr="003669AE">
        <w:rPr>
          <w:rFonts w:ascii="Times New Roman" w:hAnsi="Times New Roman" w:cs="Times New Roman"/>
          <w:sz w:val="28"/>
          <w:szCs w:val="28"/>
        </w:rPr>
        <w:t xml:space="preserve">земельных участков общего пользования, занятых </w:t>
      </w:r>
      <w:r w:rsidRPr="003669AE">
        <w:rPr>
          <w:rFonts w:ascii="Times New Roman" w:hAnsi="Times New Roman" w:cs="Times New Roman"/>
          <w:sz w:val="28"/>
          <w:szCs w:val="28"/>
        </w:rPr>
        <w:lastRenderedPageBreak/>
        <w:t>проездами, пожарными водоемами, скверами;</w:t>
      </w:r>
    </w:p>
    <w:p w:rsidR="00152C7F" w:rsidRPr="00156B77" w:rsidRDefault="00152C7F" w:rsidP="00152C7F">
      <w:pPr>
        <w:pStyle w:val="ConsPlusNonformat"/>
        <w:tabs>
          <w:tab w:val="left" w:pos="284"/>
        </w:tabs>
        <w:ind w:firstLine="709"/>
        <w:jc w:val="both"/>
        <w:rPr>
          <w:rFonts w:ascii="Times New Roman" w:hAnsi="Times New Roman" w:cs="Times New Roman"/>
          <w:sz w:val="28"/>
          <w:szCs w:val="28"/>
        </w:rPr>
      </w:pPr>
      <w:r w:rsidRPr="00156B77">
        <w:rPr>
          <w:rFonts w:ascii="Times New Roman" w:hAnsi="Times New Roman" w:cs="Times New Roman"/>
          <w:sz w:val="28"/>
          <w:szCs w:val="28"/>
        </w:rPr>
        <w:t>образова</w:t>
      </w:r>
      <w:r>
        <w:rPr>
          <w:rFonts w:ascii="Times New Roman" w:hAnsi="Times New Roman" w:cs="Times New Roman"/>
          <w:sz w:val="28"/>
          <w:szCs w:val="28"/>
        </w:rPr>
        <w:t>ние</w:t>
      </w:r>
      <w:r w:rsidRPr="00156B77">
        <w:rPr>
          <w:rFonts w:ascii="Times New Roman" w:hAnsi="Times New Roman" w:cs="Times New Roman"/>
          <w:sz w:val="28"/>
          <w:szCs w:val="28"/>
        </w:rPr>
        <w:t xml:space="preserve"> земельны</w:t>
      </w:r>
      <w:r>
        <w:rPr>
          <w:rFonts w:ascii="Times New Roman" w:hAnsi="Times New Roman" w:cs="Times New Roman"/>
          <w:sz w:val="28"/>
          <w:szCs w:val="28"/>
        </w:rPr>
        <w:t>х</w:t>
      </w:r>
      <w:r w:rsidRPr="00156B77">
        <w:rPr>
          <w:rFonts w:ascii="Times New Roman" w:hAnsi="Times New Roman" w:cs="Times New Roman"/>
          <w:sz w:val="28"/>
          <w:szCs w:val="28"/>
        </w:rPr>
        <w:t xml:space="preserve"> участк</w:t>
      </w:r>
      <w:r>
        <w:rPr>
          <w:rFonts w:ascii="Times New Roman" w:hAnsi="Times New Roman" w:cs="Times New Roman"/>
          <w:sz w:val="28"/>
          <w:szCs w:val="28"/>
        </w:rPr>
        <w:t>ов</w:t>
      </w:r>
      <w:r w:rsidRPr="00156B77">
        <w:rPr>
          <w:rFonts w:ascii="Times New Roman" w:hAnsi="Times New Roman" w:cs="Times New Roman"/>
          <w:sz w:val="28"/>
          <w:szCs w:val="28"/>
        </w:rPr>
        <w:t xml:space="preserve"> </w:t>
      </w:r>
      <w:r>
        <w:rPr>
          <w:rFonts w:ascii="Times New Roman" w:hAnsi="Times New Roman" w:cs="Times New Roman"/>
          <w:sz w:val="28"/>
          <w:szCs w:val="28"/>
        </w:rPr>
        <w:t xml:space="preserve">на свободных от застройки территориях </w:t>
      </w:r>
      <w:r w:rsidRPr="00156B77">
        <w:rPr>
          <w:rFonts w:ascii="Times New Roman" w:hAnsi="Times New Roman" w:cs="Times New Roman"/>
          <w:sz w:val="28"/>
          <w:szCs w:val="28"/>
        </w:rPr>
        <w:t xml:space="preserve">в соответствии с </w:t>
      </w:r>
      <w:r>
        <w:rPr>
          <w:rFonts w:ascii="Times New Roman" w:hAnsi="Times New Roman" w:cs="Times New Roman"/>
          <w:sz w:val="28"/>
          <w:szCs w:val="28"/>
        </w:rPr>
        <w:t xml:space="preserve">градостроительными регламентами производственной зоны </w:t>
      </w:r>
      <w:r w:rsidR="005262B4">
        <w:rPr>
          <w:rFonts w:ascii="Times New Roman" w:hAnsi="Times New Roman" w:cs="Times New Roman"/>
          <w:sz w:val="28"/>
          <w:szCs w:val="28"/>
        </w:rPr>
        <w:t>п</w:t>
      </w:r>
      <w:r>
        <w:rPr>
          <w:rFonts w:ascii="Times New Roman" w:hAnsi="Times New Roman" w:cs="Times New Roman"/>
          <w:sz w:val="28"/>
          <w:szCs w:val="28"/>
        </w:rPr>
        <w:t>равил</w:t>
      </w:r>
      <w:r w:rsidRPr="00CE4767">
        <w:rPr>
          <w:rFonts w:ascii="Times New Roman" w:hAnsi="Times New Roman" w:cs="Times New Roman"/>
          <w:sz w:val="28"/>
          <w:szCs w:val="28"/>
        </w:rPr>
        <w:t xml:space="preserve"> </w:t>
      </w:r>
      <w:r w:rsidRPr="00C03AC1">
        <w:rPr>
          <w:rFonts w:ascii="Times New Roman" w:hAnsi="Times New Roman" w:cs="Times New Roman"/>
          <w:sz w:val="28"/>
          <w:szCs w:val="28"/>
        </w:rPr>
        <w:t>землепользования и застройки</w:t>
      </w:r>
      <w:r w:rsidR="005262B4">
        <w:rPr>
          <w:rFonts w:ascii="Times New Roman" w:hAnsi="Times New Roman" w:cs="Times New Roman"/>
          <w:sz w:val="28"/>
          <w:szCs w:val="28"/>
        </w:rPr>
        <w:t xml:space="preserve">, </w:t>
      </w:r>
      <w:r w:rsidR="005262B4" w:rsidRPr="002474B3">
        <w:rPr>
          <w:rFonts w:ascii="Times New Roman" w:hAnsi="Times New Roman" w:cs="Times New Roman"/>
          <w:sz w:val="28"/>
          <w:szCs w:val="28"/>
        </w:rPr>
        <w:t>утвержденных постановлением министерства строительства и архитектуры Архангельской области от</w:t>
      </w:r>
      <w:r w:rsidR="00AC5D78">
        <w:rPr>
          <w:rFonts w:ascii="Times New Roman" w:hAnsi="Times New Roman" w:cs="Times New Roman"/>
          <w:sz w:val="28"/>
          <w:szCs w:val="28"/>
        </w:rPr>
        <w:t> </w:t>
      </w:r>
      <w:r w:rsidR="005262B4" w:rsidRPr="002474B3">
        <w:rPr>
          <w:rFonts w:ascii="Times New Roman" w:hAnsi="Times New Roman" w:cs="Times New Roman"/>
          <w:sz w:val="28"/>
          <w:szCs w:val="28"/>
        </w:rPr>
        <w:t>29</w:t>
      </w:r>
      <w:r w:rsidR="00AC5D78">
        <w:rPr>
          <w:rFonts w:ascii="Times New Roman" w:hAnsi="Times New Roman" w:cs="Times New Roman"/>
          <w:sz w:val="28"/>
          <w:szCs w:val="28"/>
        </w:rPr>
        <w:t> </w:t>
      </w:r>
      <w:r w:rsidR="005262B4" w:rsidRPr="002474B3">
        <w:rPr>
          <w:rFonts w:ascii="Times New Roman" w:hAnsi="Times New Roman" w:cs="Times New Roman"/>
          <w:sz w:val="28"/>
          <w:szCs w:val="28"/>
        </w:rPr>
        <w:t>сентября 2020 года № 68-п (с изменениями)</w:t>
      </w:r>
      <w:r w:rsidR="00457F7C">
        <w:rPr>
          <w:rFonts w:ascii="Times New Roman" w:hAnsi="Times New Roman" w:cs="Times New Roman"/>
          <w:sz w:val="28"/>
          <w:szCs w:val="28"/>
        </w:rPr>
        <w:t>;</w:t>
      </w:r>
    </w:p>
    <w:p w:rsidR="00152C7F" w:rsidRDefault="00152C7F" w:rsidP="00152C7F">
      <w:pPr>
        <w:pStyle w:val="ConsPlusNonformat"/>
        <w:tabs>
          <w:tab w:val="left" w:pos="284"/>
        </w:tabs>
        <w:ind w:firstLine="709"/>
        <w:jc w:val="both"/>
        <w:rPr>
          <w:rFonts w:ascii="Times New Roman" w:hAnsi="Times New Roman" w:cs="Times New Roman"/>
          <w:sz w:val="28"/>
          <w:szCs w:val="28"/>
        </w:rPr>
      </w:pPr>
      <w:r w:rsidRPr="00156B77">
        <w:rPr>
          <w:rFonts w:ascii="Times New Roman" w:hAnsi="Times New Roman" w:cs="Times New Roman"/>
          <w:sz w:val="28"/>
          <w:szCs w:val="28"/>
        </w:rPr>
        <w:t>уточнение местополо</w:t>
      </w:r>
      <w:r>
        <w:rPr>
          <w:rFonts w:ascii="Times New Roman" w:hAnsi="Times New Roman" w:cs="Times New Roman"/>
          <w:sz w:val="28"/>
          <w:szCs w:val="28"/>
        </w:rPr>
        <w:t>жения границ земельных участков</w:t>
      </w:r>
      <w:r w:rsidR="00AF021B">
        <w:rPr>
          <w:rFonts w:ascii="Times New Roman" w:hAnsi="Times New Roman" w:cs="Times New Roman"/>
          <w:sz w:val="28"/>
          <w:szCs w:val="28"/>
        </w:rPr>
        <w:t xml:space="preserve"> </w:t>
      </w:r>
      <w:r w:rsidR="004D1228">
        <w:rPr>
          <w:rFonts w:ascii="Times New Roman" w:hAnsi="Times New Roman" w:cs="Times New Roman"/>
          <w:sz w:val="28"/>
          <w:szCs w:val="28"/>
        </w:rPr>
        <w:br/>
      </w:r>
      <w:r w:rsidR="00AF021B">
        <w:rPr>
          <w:rFonts w:ascii="Times New Roman" w:hAnsi="Times New Roman" w:cs="Times New Roman"/>
          <w:sz w:val="28"/>
          <w:szCs w:val="28"/>
        </w:rPr>
        <w:t>(при необходимости)</w:t>
      </w:r>
      <w:r>
        <w:rPr>
          <w:rFonts w:ascii="Times New Roman" w:hAnsi="Times New Roman" w:cs="Times New Roman"/>
          <w:sz w:val="28"/>
          <w:szCs w:val="28"/>
        </w:rPr>
        <w:t>.</w:t>
      </w:r>
    </w:p>
    <w:p w:rsidR="00152C7F" w:rsidRPr="00C03AC1" w:rsidRDefault="00152C7F" w:rsidP="00152C7F">
      <w:pPr>
        <w:pStyle w:val="21"/>
        <w:tabs>
          <w:tab w:val="left" w:pos="993"/>
        </w:tabs>
      </w:pPr>
      <w:r w:rsidRPr="00C03AC1">
        <w:t>8. Состав, исполнители, сроки и порядок предоставления исходной информации для подготовки документации по планировке территории.</w:t>
      </w:r>
    </w:p>
    <w:p w:rsidR="00152C7F" w:rsidRPr="00C03AC1" w:rsidRDefault="00152C7F" w:rsidP="00152C7F">
      <w:pPr>
        <w:ind w:firstLine="709"/>
        <w:jc w:val="both"/>
        <w:rPr>
          <w:szCs w:val="28"/>
        </w:rPr>
      </w:pPr>
      <w:r w:rsidRPr="00C03AC1">
        <w:rPr>
          <w:szCs w:val="28"/>
        </w:rPr>
        <w:t>Необходимые исходные данные запрашиваются разработчиком самостоятельно, в том числе:</w:t>
      </w:r>
    </w:p>
    <w:p w:rsidR="00152C7F" w:rsidRPr="00C03AC1" w:rsidRDefault="00152C7F" w:rsidP="00152C7F">
      <w:pPr>
        <w:ind w:firstLine="709"/>
        <w:jc w:val="both"/>
        <w:rPr>
          <w:szCs w:val="28"/>
        </w:rPr>
      </w:pPr>
      <w:r w:rsidRPr="00C03AC1">
        <w:rPr>
          <w:szCs w:val="28"/>
        </w:rPr>
        <w:t>а)</w:t>
      </w:r>
      <w:r w:rsidR="00AA72DB">
        <w:rPr>
          <w:szCs w:val="28"/>
        </w:rPr>
        <w:t> </w:t>
      </w:r>
      <w:r w:rsidRPr="00C03AC1">
        <w:rPr>
          <w:szCs w:val="28"/>
        </w:rPr>
        <w:t>сведения из Единого государственного реестра недвижимости (далее – ЕГРН) о зонах с особыми условиями использования территорий в виде выписки из ЕГРН о зоне с особыми условиями использования;</w:t>
      </w:r>
    </w:p>
    <w:p w:rsidR="00152C7F" w:rsidRPr="00C03AC1" w:rsidRDefault="00152C7F" w:rsidP="00152C7F">
      <w:pPr>
        <w:ind w:firstLine="709"/>
        <w:jc w:val="both"/>
        <w:rPr>
          <w:szCs w:val="28"/>
        </w:rPr>
      </w:pPr>
      <w:r w:rsidRPr="00C03AC1">
        <w:rPr>
          <w:szCs w:val="28"/>
        </w:rPr>
        <w:t>б)</w:t>
      </w:r>
      <w:r w:rsidR="00AA72DB">
        <w:rPr>
          <w:szCs w:val="28"/>
        </w:rPr>
        <w:t> </w:t>
      </w:r>
      <w:r w:rsidRPr="00C03AC1">
        <w:rPr>
          <w:szCs w:val="28"/>
        </w:rPr>
        <w:t>сведения из ЕГРН о кадастровом плане территории, в пределах которого планируется размещение объекта капитального строительства;</w:t>
      </w:r>
    </w:p>
    <w:p w:rsidR="00152C7F" w:rsidRPr="00C03AC1" w:rsidRDefault="00152C7F" w:rsidP="00152C7F">
      <w:pPr>
        <w:ind w:firstLine="709"/>
        <w:jc w:val="both"/>
        <w:rPr>
          <w:szCs w:val="28"/>
        </w:rPr>
      </w:pPr>
      <w:r w:rsidRPr="00C03AC1">
        <w:rPr>
          <w:szCs w:val="28"/>
        </w:rPr>
        <w:t>в)</w:t>
      </w:r>
      <w:r w:rsidR="00AA72DB">
        <w:rPr>
          <w:szCs w:val="28"/>
        </w:rPr>
        <w:t> </w:t>
      </w:r>
      <w:r w:rsidRPr="00C03AC1">
        <w:rPr>
          <w:szCs w:val="28"/>
        </w:rPr>
        <w:t>сведения из ЕГРН о правообладателях объектов недвижимости, расположенных в пределах территории, в отношении которой разрабатывается проект планировки территории;</w:t>
      </w:r>
    </w:p>
    <w:p w:rsidR="00152C7F" w:rsidRPr="00C03AC1" w:rsidRDefault="00152C7F" w:rsidP="00152C7F">
      <w:pPr>
        <w:ind w:firstLine="709"/>
        <w:jc w:val="both"/>
        <w:rPr>
          <w:szCs w:val="28"/>
        </w:rPr>
      </w:pPr>
      <w:r w:rsidRPr="00C03AC1">
        <w:rPr>
          <w:szCs w:val="28"/>
        </w:rPr>
        <w:t>г)</w:t>
      </w:r>
      <w:r w:rsidR="00AA72DB">
        <w:rPr>
          <w:szCs w:val="28"/>
        </w:rPr>
        <w:t> </w:t>
      </w:r>
      <w:r w:rsidRPr="00C03AC1">
        <w:rPr>
          <w:szCs w:val="28"/>
        </w:rPr>
        <w:t xml:space="preserve">сведения о характеристиках объектов недвижимости, расположенных </w:t>
      </w:r>
      <w:r w:rsidR="004D1228">
        <w:rPr>
          <w:szCs w:val="28"/>
        </w:rPr>
        <w:br/>
      </w:r>
      <w:r w:rsidRPr="00C03AC1">
        <w:rPr>
          <w:szCs w:val="28"/>
        </w:rPr>
        <w:t xml:space="preserve">в пределах территории, в отношении которой подготавливается </w:t>
      </w:r>
      <w:r>
        <w:rPr>
          <w:bCs/>
          <w:szCs w:val="28"/>
        </w:rPr>
        <w:t>проект межевания</w:t>
      </w:r>
      <w:r w:rsidRPr="00C03AC1">
        <w:rPr>
          <w:szCs w:val="28"/>
        </w:rPr>
        <w:t xml:space="preserve">; </w:t>
      </w:r>
    </w:p>
    <w:p w:rsidR="00152C7F" w:rsidRPr="00C03AC1" w:rsidRDefault="00152C7F" w:rsidP="00152C7F">
      <w:pPr>
        <w:ind w:firstLine="709"/>
        <w:jc w:val="both"/>
        <w:rPr>
          <w:szCs w:val="28"/>
        </w:rPr>
      </w:pPr>
      <w:r w:rsidRPr="00C03AC1">
        <w:rPr>
          <w:szCs w:val="28"/>
        </w:rPr>
        <w:t>д)</w:t>
      </w:r>
      <w:r w:rsidR="00AA72DB">
        <w:rPr>
          <w:szCs w:val="28"/>
        </w:rPr>
        <w:t> </w:t>
      </w:r>
      <w:r w:rsidRPr="00C03AC1">
        <w:rPr>
          <w:szCs w:val="28"/>
        </w:rPr>
        <w:t>иные исходные данные, необходимые для выполнения работы, включая получение цифровых топографических материалов, документов об использовании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w:t>
      </w:r>
    </w:p>
    <w:p w:rsidR="00152C7F" w:rsidRPr="002474B3" w:rsidRDefault="00152C7F" w:rsidP="00152C7F">
      <w:pPr>
        <w:ind w:firstLine="709"/>
        <w:jc w:val="both"/>
        <w:rPr>
          <w:szCs w:val="28"/>
        </w:rPr>
      </w:pPr>
      <w:r w:rsidRPr="00C03AC1">
        <w:rPr>
          <w:szCs w:val="28"/>
        </w:rPr>
        <w:t>9.</w:t>
      </w:r>
      <w:r w:rsidR="00AA72DB">
        <w:rPr>
          <w:szCs w:val="28"/>
        </w:rPr>
        <w:t> </w:t>
      </w:r>
      <w:r w:rsidRPr="00C03AC1">
        <w:rPr>
          <w:szCs w:val="28"/>
        </w:rPr>
        <w:t xml:space="preserve">Перечень органов </w:t>
      </w:r>
      <w:r w:rsidRPr="002474B3">
        <w:rPr>
          <w:szCs w:val="28"/>
        </w:rPr>
        <w:t>государственной власти Российской Федерации, Архангельской области, иных субъектов Российской Федерации, органов местного самоуправления муниципального образования Архангельской области, согласовывающих проект межевания территории.</w:t>
      </w:r>
    </w:p>
    <w:p w:rsidR="00152C7F" w:rsidRPr="002474B3" w:rsidRDefault="00152C7F" w:rsidP="00152C7F">
      <w:pPr>
        <w:pStyle w:val="21"/>
      </w:pPr>
      <w:r w:rsidRPr="002474B3">
        <w:rPr>
          <w:bCs/>
        </w:rPr>
        <w:t>Проект межевания</w:t>
      </w:r>
      <w:r w:rsidRPr="002474B3">
        <w:t xml:space="preserve"> территории должен быть согласован разработчиком с:</w:t>
      </w:r>
    </w:p>
    <w:p w:rsidR="00AF021B" w:rsidRDefault="00152C7F" w:rsidP="00AF021B">
      <w:pPr>
        <w:pStyle w:val="21"/>
        <w:tabs>
          <w:tab w:val="left" w:pos="993"/>
        </w:tabs>
      </w:pPr>
      <w:r w:rsidRPr="002474B3">
        <w:t>департаментом муниципального имущества Администрации городс</w:t>
      </w:r>
      <w:r w:rsidR="00AF021B">
        <w:t>кого округа "Город Архангельск".</w:t>
      </w:r>
    </w:p>
    <w:p w:rsidR="00152C7F" w:rsidRPr="002474B3" w:rsidRDefault="00152C7F" w:rsidP="00AF021B">
      <w:pPr>
        <w:pStyle w:val="21"/>
        <w:tabs>
          <w:tab w:val="left" w:pos="993"/>
        </w:tabs>
      </w:pPr>
      <w:r w:rsidRPr="002474B3">
        <w:t>По итогам полученных согласований представить проект межевания территории в департамент градостроительства Администрации городского округа "Город Архангельск" для принятия решения об утверждении.</w:t>
      </w:r>
    </w:p>
    <w:p w:rsidR="00152C7F" w:rsidRPr="00C03AC1" w:rsidRDefault="00152C7F" w:rsidP="00152C7F">
      <w:pPr>
        <w:pStyle w:val="21"/>
      </w:pPr>
      <w:r w:rsidRPr="002474B3">
        <w:t xml:space="preserve">Утверждение проекта межевания территории осуществляется </w:t>
      </w:r>
      <w:r w:rsidR="004D1228">
        <w:br/>
      </w:r>
      <w:r w:rsidRPr="002474B3">
        <w:t>в соответствии с Градостроительным кодексом Российской Федерации.</w:t>
      </w:r>
    </w:p>
    <w:p w:rsidR="00152C7F" w:rsidRPr="00C03AC1" w:rsidRDefault="00152C7F" w:rsidP="00152C7F">
      <w:pPr>
        <w:ind w:firstLine="709"/>
        <w:jc w:val="both"/>
        <w:rPr>
          <w:szCs w:val="28"/>
        </w:rPr>
      </w:pPr>
      <w:r w:rsidRPr="00C03AC1">
        <w:rPr>
          <w:szCs w:val="28"/>
        </w:rPr>
        <w:t>10.</w:t>
      </w:r>
      <w:r w:rsidR="00AA72DB">
        <w:rPr>
          <w:szCs w:val="28"/>
        </w:rPr>
        <w:t> </w:t>
      </w:r>
      <w:r w:rsidRPr="00C03AC1">
        <w:rPr>
          <w:szCs w:val="28"/>
        </w:rPr>
        <w:t>Требования к проект</w:t>
      </w:r>
      <w:r>
        <w:rPr>
          <w:szCs w:val="28"/>
        </w:rPr>
        <w:t>у</w:t>
      </w:r>
      <w:r w:rsidRPr="00C03AC1">
        <w:rPr>
          <w:szCs w:val="28"/>
        </w:rPr>
        <w:t xml:space="preserve"> межевания</w:t>
      </w:r>
      <w:r>
        <w:rPr>
          <w:szCs w:val="28"/>
        </w:rPr>
        <w:t xml:space="preserve"> </w:t>
      </w:r>
      <w:r w:rsidRPr="002474B3">
        <w:rPr>
          <w:szCs w:val="28"/>
        </w:rPr>
        <w:t>территории</w:t>
      </w:r>
    </w:p>
    <w:p w:rsidR="00152C7F" w:rsidRPr="00C03AC1" w:rsidRDefault="00152C7F" w:rsidP="00152C7F">
      <w:pPr>
        <w:ind w:firstLine="709"/>
        <w:jc w:val="both"/>
        <w:rPr>
          <w:szCs w:val="28"/>
        </w:rPr>
      </w:pPr>
      <w:r>
        <w:rPr>
          <w:szCs w:val="28"/>
        </w:rPr>
        <w:t>П</w:t>
      </w:r>
      <w:r w:rsidRPr="00C03AC1">
        <w:rPr>
          <w:szCs w:val="28"/>
        </w:rPr>
        <w:t xml:space="preserve">роект </w:t>
      </w:r>
      <w:r w:rsidRPr="002474B3">
        <w:rPr>
          <w:szCs w:val="28"/>
        </w:rPr>
        <w:t xml:space="preserve">межевания территории выполнить в соответствии с требованиями законодательства, установленными </w:t>
      </w:r>
      <w:r w:rsidRPr="002474B3">
        <w:rPr>
          <w:bCs/>
          <w:szCs w:val="28"/>
        </w:rPr>
        <w:t>государственными</w:t>
      </w:r>
      <w:r w:rsidR="00554259">
        <w:rPr>
          <w:bCs/>
          <w:szCs w:val="28"/>
        </w:rPr>
        <w:t xml:space="preserve"> стандартами, </w:t>
      </w:r>
      <w:r w:rsidRPr="00C03AC1">
        <w:rPr>
          <w:bCs/>
          <w:szCs w:val="28"/>
        </w:rPr>
        <w:t>техническими регламентами в сфере строительства и градостроительства,</w:t>
      </w:r>
      <w:r w:rsidRPr="00C03AC1">
        <w:rPr>
          <w:szCs w:val="28"/>
        </w:rPr>
        <w:t xml:space="preserve"> заданием.</w:t>
      </w:r>
    </w:p>
    <w:p w:rsidR="00152C7F" w:rsidRPr="00C03AC1" w:rsidRDefault="00152C7F" w:rsidP="00152C7F">
      <w:pPr>
        <w:pStyle w:val="ConsPlusNonformat"/>
        <w:ind w:firstLine="709"/>
        <w:jc w:val="both"/>
        <w:rPr>
          <w:rFonts w:ascii="Times New Roman" w:hAnsi="Times New Roman"/>
          <w:bCs/>
          <w:sz w:val="28"/>
          <w:szCs w:val="28"/>
        </w:rPr>
      </w:pPr>
      <w:r w:rsidRPr="00C03AC1">
        <w:rPr>
          <w:rFonts w:ascii="Times New Roman" w:hAnsi="Times New Roman"/>
          <w:bCs/>
          <w:sz w:val="28"/>
          <w:szCs w:val="28"/>
        </w:rPr>
        <w:lastRenderedPageBreak/>
        <w:t>Нормативно-правовая и методическая база для выполнения работ:</w:t>
      </w:r>
    </w:p>
    <w:p w:rsidR="00152C7F" w:rsidRPr="00C03AC1" w:rsidRDefault="00152C7F" w:rsidP="00152C7F">
      <w:pPr>
        <w:widowControl w:val="0"/>
        <w:autoSpaceDE w:val="0"/>
        <w:autoSpaceDN w:val="0"/>
        <w:adjustRightInd w:val="0"/>
        <w:ind w:firstLine="709"/>
        <w:jc w:val="both"/>
        <w:rPr>
          <w:szCs w:val="28"/>
        </w:rPr>
      </w:pPr>
      <w:r w:rsidRPr="00C03AC1">
        <w:rPr>
          <w:szCs w:val="28"/>
        </w:rPr>
        <w:t>Градостроительный кодекс Российской Федерации;</w:t>
      </w:r>
    </w:p>
    <w:p w:rsidR="00152C7F" w:rsidRPr="00C03AC1" w:rsidRDefault="00152C7F" w:rsidP="00152C7F">
      <w:pPr>
        <w:widowControl w:val="0"/>
        <w:autoSpaceDE w:val="0"/>
        <w:autoSpaceDN w:val="0"/>
        <w:adjustRightInd w:val="0"/>
        <w:ind w:firstLine="709"/>
        <w:jc w:val="both"/>
        <w:rPr>
          <w:szCs w:val="28"/>
        </w:rPr>
      </w:pPr>
      <w:r w:rsidRPr="00C03AC1">
        <w:rPr>
          <w:szCs w:val="28"/>
        </w:rPr>
        <w:t>Земельный кодекс Российской Федерации;</w:t>
      </w:r>
    </w:p>
    <w:p w:rsidR="00152C7F" w:rsidRPr="00C03AC1" w:rsidRDefault="00152C7F" w:rsidP="00152C7F">
      <w:pPr>
        <w:widowControl w:val="0"/>
        <w:autoSpaceDE w:val="0"/>
        <w:autoSpaceDN w:val="0"/>
        <w:adjustRightInd w:val="0"/>
        <w:ind w:firstLine="709"/>
        <w:jc w:val="both"/>
        <w:rPr>
          <w:szCs w:val="28"/>
        </w:rPr>
      </w:pPr>
      <w:r w:rsidRPr="00C03AC1">
        <w:rPr>
          <w:szCs w:val="28"/>
        </w:rPr>
        <w:t>Жилищный кодекс Российской Федерации;</w:t>
      </w:r>
    </w:p>
    <w:p w:rsidR="00152C7F" w:rsidRPr="00C03AC1" w:rsidRDefault="00152C7F" w:rsidP="00152C7F">
      <w:pPr>
        <w:widowControl w:val="0"/>
        <w:autoSpaceDE w:val="0"/>
        <w:autoSpaceDN w:val="0"/>
        <w:adjustRightInd w:val="0"/>
        <w:ind w:firstLine="709"/>
        <w:jc w:val="both"/>
        <w:rPr>
          <w:szCs w:val="28"/>
        </w:rPr>
      </w:pPr>
      <w:r w:rsidRPr="00C03AC1">
        <w:rPr>
          <w:szCs w:val="28"/>
        </w:rPr>
        <w:t>Водный кодекс Российской Федерации;</w:t>
      </w:r>
    </w:p>
    <w:p w:rsidR="00152C7F" w:rsidRPr="00C03AC1" w:rsidRDefault="00152C7F" w:rsidP="00152C7F">
      <w:pPr>
        <w:widowControl w:val="0"/>
        <w:autoSpaceDE w:val="0"/>
        <w:autoSpaceDN w:val="0"/>
        <w:adjustRightInd w:val="0"/>
        <w:ind w:firstLine="709"/>
        <w:jc w:val="both"/>
        <w:rPr>
          <w:szCs w:val="28"/>
        </w:rPr>
      </w:pPr>
      <w:r w:rsidRPr="00C03AC1">
        <w:rPr>
          <w:bCs/>
          <w:szCs w:val="28"/>
        </w:rPr>
        <w:t>Градостроительный кодекс Архангельской области;</w:t>
      </w:r>
      <w:r w:rsidRPr="00C03AC1">
        <w:rPr>
          <w:szCs w:val="28"/>
        </w:rPr>
        <w:t xml:space="preserve"> </w:t>
      </w:r>
    </w:p>
    <w:p w:rsidR="00152C7F" w:rsidRDefault="00152C7F" w:rsidP="00152C7F">
      <w:pPr>
        <w:widowControl w:val="0"/>
        <w:autoSpaceDE w:val="0"/>
        <w:autoSpaceDN w:val="0"/>
        <w:adjustRightInd w:val="0"/>
        <w:ind w:firstLine="709"/>
        <w:jc w:val="both"/>
        <w:rPr>
          <w:szCs w:val="28"/>
        </w:rPr>
      </w:pPr>
      <w:r w:rsidRPr="00AB422E">
        <w:rPr>
          <w:szCs w:val="28"/>
        </w:rPr>
        <w:t>Федеральный закон от 29</w:t>
      </w:r>
      <w:r>
        <w:rPr>
          <w:szCs w:val="28"/>
        </w:rPr>
        <w:t xml:space="preserve"> июля </w:t>
      </w:r>
      <w:r w:rsidRPr="00AB422E">
        <w:rPr>
          <w:szCs w:val="28"/>
        </w:rPr>
        <w:t>2017</w:t>
      </w:r>
      <w:r>
        <w:rPr>
          <w:szCs w:val="28"/>
        </w:rPr>
        <w:t xml:space="preserve"> года №</w:t>
      </w:r>
      <w:r w:rsidRPr="00AB422E">
        <w:rPr>
          <w:szCs w:val="28"/>
        </w:rPr>
        <w:t xml:space="preserve"> 217-ФЗ </w:t>
      </w:r>
      <w:r w:rsidRPr="00A81292">
        <w:rPr>
          <w:szCs w:val="28"/>
        </w:rPr>
        <w:t>"О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szCs w:val="28"/>
        </w:rPr>
        <w:t>;</w:t>
      </w:r>
    </w:p>
    <w:p w:rsidR="00152C7F" w:rsidRPr="00C03AC1" w:rsidRDefault="00152C7F" w:rsidP="00152C7F">
      <w:pPr>
        <w:widowControl w:val="0"/>
        <w:autoSpaceDE w:val="0"/>
        <w:autoSpaceDN w:val="0"/>
        <w:adjustRightInd w:val="0"/>
        <w:ind w:firstLine="709"/>
        <w:jc w:val="both"/>
        <w:rPr>
          <w:szCs w:val="28"/>
        </w:rPr>
      </w:pPr>
      <w:r w:rsidRPr="00C03AC1">
        <w:rPr>
          <w:szCs w:val="28"/>
        </w:rPr>
        <w:t>Федеральный закон от 30 марта 1999 года № 52-ФЗ "О санитарно-эпидемиологическом благополучии населения";</w:t>
      </w:r>
    </w:p>
    <w:p w:rsidR="00152C7F" w:rsidRPr="00C03AC1" w:rsidRDefault="00152C7F" w:rsidP="00152C7F">
      <w:pPr>
        <w:widowControl w:val="0"/>
        <w:autoSpaceDE w:val="0"/>
        <w:autoSpaceDN w:val="0"/>
        <w:adjustRightInd w:val="0"/>
        <w:ind w:firstLine="709"/>
        <w:jc w:val="both"/>
        <w:rPr>
          <w:szCs w:val="28"/>
        </w:rPr>
      </w:pPr>
      <w:r w:rsidRPr="00C03AC1">
        <w:rPr>
          <w:szCs w:val="28"/>
        </w:rPr>
        <w:t>Федеральный закон от 10 января 2002 года № 7-ФЗ "Об охране окружающей среды";</w:t>
      </w:r>
    </w:p>
    <w:p w:rsidR="00152C7F" w:rsidRPr="00C03AC1" w:rsidRDefault="00152C7F" w:rsidP="00152C7F">
      <w:pPr>
        <w:widowControl w:val="0"/>
        <w:autoSpaceDE w:val="0"/>
        <w:autoSpaceDN w:val="0"/>
        <w:adjustRightInd w:val="0"/>
        <w:ind w:firstLine="709"/>
        <w:jc w:val="both"/>
        <w:rPr>
          <w:szCs w:val="28"/>
        </w:rPr>
      </w:pPr>
      <w:r w:rsidRPr="00C03AC1">
        <w:rPr>
          <w:szCs w:val="28"/>
        </w:rPr>
        <w:t>Федеральный закон от 14 марта 1995 года № 33-ФЗ "Об особо охраняемых природных территориях";</w:t>
      </w:r>
    </w:p>
    <w:p w:rsidR="00152C7F" w:rsidRPr="00C03AC1" w:rsidRDefault="00152C7F" w:rsidP="00152C7F">
      <w:pPr>
        <w:widowControl w:val="0"/>
        <w:autoSpaceDE w:val="0"/>
        <w:autoSpaceDN w:val="0"/>
        <w:adjustRightInd w:val="0"/>
        <w:ind w:firstLine="709"/>
        <w:jc w:val="both"/>
        <w:rPr>
          <w:szCs w:val="28"/>
        </w:rPr>
      </w:pPr>
      <w:r w:rsidRPr="00C03AC1">
        <w:rPr>
          <w:szCs w:val="28"/>
        </w:rPr>
        <w:t>Федеральный закон от 25 июня 2002 года № 73-ФЗ "Об объектах культурного наследия (памятниках истории и культуры) народов Российской Федерации";</w:t>
      </w:r>
    </w:p>
    <w:p w:rsidR="00152C7F" w:rsidRPr="00C03AC1" w:rsidRDefault="00152C7F" w:rsidP="00152C7F">
      <w:pPr>
        <w:widowControl w:val="0"/>
        <w:autoSpaceDE w:val="0"/>
        <w:autoSpaceDN w:val="0"/>
        <w:adjustRightInd w:val="0"/>
        <w:ind w:firstLine="709"/>
        <w:jc w:val="both"/>
        <w:rPr>
          <w:szCs w:val="28"/>
        </w:rPr>
      </w:pPr>
      <w:r w:rsidRPr="00C03AC1">
        <w:rPr>
          <w:szCs w:val="28"/>
        </w:rPr>
        <w:t>Федеральный закон от 24 июня 1998 года № 89-ФЗ "Об отходах производства и потребления";</w:t>
      </w:r>
    </w:p>
    <w:p w:rsidR="00152C7F" w:rsidRPr="00C03AC1" w:rsidRDefault="00152C7F" w:rsidP="00152C7F">
      <w:pPr>
        <w:widowControl w:val="0"/>
        <w:autoSpaceDE w:val="0"/>
        <w:autoSpaceDN w:val="0"/>
        <w:adjustRightInd w:val="0"/>
        <w:ind w:firstLine="709"/>
        <w:jc w:val="both"/>
        <w:rPr>
          <w:szCs w:val="28"/>
        </w:rPr>
      </w:pPr>
      <w:r w:rsidRPr="00C03AC1">
        <w:rPr>
          <w:szCs w:val="28"/>
        </w:rPr>
        <w:t>Федеральный закон от 21 декабря 1994 года № 68-ФЗ "О защите населения и территорий от чрезвычайных ситуаций природного и техногенного характера";</w:t>
      </w:r>
    </w:p>
    <w:p w:rsidR="00152C7F" w:rsidRPr="00C03AC1" w:rsidRDefault="00152C7F" w:rsidP="00152C7F">
      <w:pPr>
        <w:widowControl w:val="0"/>
        <w:autoSpaceDE w:val="0"/>
        <w:autoSpaceDN w:val="0"/>
        <w:adjustRightInd w:val="0"/>
        <w:ind w:firstLine="709"/>
        <w:jc w:val="both"/>
        <w:rPr>
          <w:szCs w:val="28"/>
        </w:rPr>
      </w:pPr>
      <w:r w:rsidRPr="00C03AC1">
        <w:rPr>
          <w:szCs w:val="28"/>
        </w:rPr>
        <w:t>приказ Росреестра от 10 ноября 2020 года № П/0412 "Об утверждении классификатора видов разрешенного использования земельных участков";</w:t>
      </w:r>
    </w:p>
    <w:p w:rsidR="00152C7F" w:rsidRPr="00C03AC1" w:rsidRDefault="00152C7F" w:rsidP="00152C7F">
      <w:pPr>
        <w:widowControl w:val="0"/>
        <w:autoSpaceDE w:val="0"/>
        <w:autoSpaceDN w:val="0"/>
        <w:adjustRightInd w:val="0"/>
        <w:ind w:firstLine="709"/>
        <w:jc w:val="both"/>
        <w:rPr>
          <w:szCs w:val="28"/>
        </w:rPr>
      </w:pPr>
      <w:r w:rsidRPr="00C03AC1">
        <w:rPr>
          <w:szCs w:val="28"/>
        </w:rPr>
        <w:t>приказ Министерства строительства и жилищно-коммунального хозяйства РФ от 25 апреля 2017 года № 739/</w:t>
      </w:r>
      <w:proofErr w:type="spellStart"/>
      <w:proofErr w:type="gramStart"/>
      <w:r w:rsidRPr="00C03AC1">
        <w:rPr>
          <w:szCs w:val="28"/>
        </w:rPr>
        <w:t>пр</w:t>
      </w:r>
      <w:proofErr w:type="spellEnd"/>
      <w:proofErr w:type="gramEnd"/>
      <w:r w:rsidRPr="00C03AC1">
        <w:rPr>
          <w:szCs w:val="28"/>
        </w:rPr>
        <w:t xml:space="preserve"> "Об утверждении требований </w:t>
      </w:r>
      <w:r w:rsidR="00C06B42">
        <w:rPr>
          <w:szCs w:val="28"/>
        </w:rPr>
        <w:br/>
      </w:r>
      <w:r w:rsidRPr="00C03AC1">
        <w:rPr>
          <w:szCs w:val="28"/>
        </w:rPr>
        <w:t>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p w:rsidR="00152C7F" w:rsidRDefault="00152C7F" w:rsidP="00152C7F">
      <w:pPr>
        <w:widowControl w:val="0"/>
        <w:autoSpaceDE w:val="0"/>
        <w:autoSpaceDN w:val="0"/>
        <w:adjustRightInd w:val="0"/>
        <w:ind w:firstLine="709"/>
        <w:jc w:val="both"/>
        <w:rPr>
          <w:szCs w:val="28"/>
        </w:rPr>
      </w:pPr>
      <w:r w:rsidRPr="00C03AC1">
        <w:rPr>
          <w:szCs w:val="28"/>
        </w:rPr>
        <w:t xml:space="preserve">постановление Правительства Российской Федерации от 31 марта </w:t>
      </w:r>
      <w:r w:rsidR="004D1228">
        <w:rPr>
          <w:szCs w:val="28"/>
        </w:rPr>
        <w:br/>
      </w:r>
      <w:r w:rsidRPr="00C03AC1">
        <w:rPr>
          <w:szCs w:val="28"/>
        </w:rPr>
        <w:t>2017 года № 402 "Об утверждении Правил выполнения инженерных изысканий, необходимых для подготовки документации по планировке территории";</w:t>
      </w:r>
    </w:p>
    <w:p w:rsidR="008B180E" w:rsidRPr="00C03AC1" w:rsidRDefault="008B180E" w:rsidP="00152C7F">
      <w:pPr>
        <w:widowControl w:val="0"/>
        <w:autoSpaceDE w:val="0"/>
        <w:autoSpaceDN w:val="0"/>
        <w:adjustRightInd w:val="0"/>
        <w:ind w:firstLine="709"/>
        <w:jc w:val="both"/>
        <w:rPr>
          <w:szCs w:val="28"/>
        </w:rPr>
      </w:pPr>
      <w:r>
        <w:rPr>
          <w:szCs w:val="28"/>
        </w:rPr>
        <w:t>п</w:t>
      </w:r>
      <w:r w:rsidRPr="008B180E">
        <w:rPr>
          <w:szCs w:val="28"/>
        </w:rPr>
        <w:t xml:space="preserve">остановление Правительства </w:t>
      </w:r>
      <w:r w:rsidRPr="00C03AC1">
        <w:rPr>
          <w:szCs w:val="28"/>
        </w:rPr>
        <w:t>Российской Федерации</w:t>
      </w:r>
      <w:r w:rsidRPr="008B180E">
        <w:rPr>
          <w:szCs w:val="28"/>
        </w:rPr>
        <w:t xml:space="preserve"> от 31</w:t>
      </w:r>
      <w:r>
        <w:rPr>
          <w:szCs w:val="28"/>
        </w:rPr>
        <w:t xml:space="preserve"> августа </w:t>
      </w:r>
      <w:r w:rsidRPr="008B180E">
        <w:rPr>
          <w:szCs w:val="28"/>
        </w:rPr>
        <w:t>2019</w:t>
      </w:r>
      <w:r w:rsidR="00AC5D78">
        <w:rPr>
          <w:szCs w:val="28"/>
        </w:rPr>
        <w:t> </w:t>
      </w:r>
      <w:r>
        <w:rPr>
          <w:szCs w:val="28"/>
        </w:rPr>
        <w:t>года №</w:t>
      </w:r>
      <w:r w:rsidRPr="008B180E">
        <w:rPr>
          <w:szCs w:val="28"/>
        </w:rPr>
        <w:t xml:space="preserve"> 1132 "Об утверждении Положения о зоне охраняемого объекта"</w:t>
      </w:r>
      <w:r>
        <w:rPr>
          <w:szCs w:val="28"/>
        </w:rPr>
        <w:t>;</w:t>
      </w:r>
    </w:p>
    <w:p w:rsidR="00152C7F" w:rsidRPr="00C03AC1" w:rsidRDefault="00152C7F" w:rsidP="00152C7F">
      <w:pPr>
        <w:widowControl w:val="0"/>
        <w:autoSpaceDE w:val="0"/>
        <w:autoSpaceDN w:val="0"/>
        <w:adjustRightInd w:val="0"/>
        <w:ind w:firstLine="709"/>
        <w:jc w:val="both"/>
        <w:rPr>
          <w:szCs w:val="28"/>
        </w:rPr>
      </w:pPr>
      <w:r w:rsidRPr="00C03AC1">
        <w:rPr>
          <w:szCs w:val="28"/>
        </w:rPr>
        <w:t>РДС 30-201-98. Инструкция о порядке проектирования и установления красных линий в городах и других поселениях Российской Федерации;</w:t>
      </w:r>
    </w:p>
    <w:p w:rsidR="00152C7F" w:rsidRPr="00C03AC1" w:rsidRDefault="00152C7F" w:rsidP="00152C7F">
      <w:pPr>
        <w:autoSpaceDE w:val="0"/>
        <w:autoSpaceDN w:val="0"/>
        <w:adjustRightInd w:val="0"/>
        <w:ind w:firstLine="709"/>
        <w:jc w:val="both"/>
        <w:rPr>
          <w:szCs w:val="28"/>
        </w:rPr>
      </w:pPr>
      <w:r w:rsidRPr="00C03AC1">
        <w:rPr>
          <w:szCs w:val="28"/>
        </w:rPr>
        <w:t xml:space="preserve">СП 42.13330.2016. Свод правил. Градостроительство. Планировка </w:t>
      </w:r>
      <w:r w:rsidR="004D1228">
        <w:rPr>
          <w:szCs w:val="28"/>
        </w:rPr>
        <w:br/>
      </w:r>
      <w:r w:rsidRPr="00C03AC1">
        <w:rPr>
          <w:szCs w:val="28"/>
        </w:rPr>
        <w:t>и застройка городских и сельских поселений. Актуализированная редакция СНиП</w:t>
      </w:r>
      <w:r w:rsidR="00AC5D78">
        <w:rPr>
          <w:szCs w:val="28"/>
        </w:rPr>
        <w:t> </w:t>
      </w:r>
      <w:r w:rsidRPr="00C03AC1">
        <w:rPr>
          <w:szCs w:val="28"/>
        </w:rPr>
        <w:t>2.07.01-89*;</w:t>
      </w:r>
    </w:p>
    <w:p w:rsidR="00152C7F" w:rsidRPr="00C03AC1" w:rsidRDefault="00152C7F" w:rsidP="00152C7F">
      <w:pPr>
        <w:autoSpaceDE w:val="0"/>
        <w:autoSpaceDN w:val="0"/>
        <w:adjustRightInd w:val="0"/>
        <w:ind w:firstLine="709"/>
        <w:jc w:val="both"/>
        <w:rPr>
          <w:szCs w:val="28"/>
        </w:rPr>
      </w:pPr>
      <w:r w:rsidRPr="00C03AC1">
        <w:rPr>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152C7F" w:rsidRPr="00C03AC1" w:rsidRDefault="00152C7F" w:rsidP="00152C7F">
      <w:pPr>
        <w:autoSpaceDE w:val="0"/>
        <w:autoSpaceDN w:val="0"/>
        <w:adjustRightInd w:val="0"/>
        <w:ind w:firstLine="709"/>
        <w:jc w:val="both"/>
        <w:rPr>
          <w:szCs w:val="28"/>
        </w:rPr>
      </w:pPr>
      <w:r w:rsidRPr="00C03AC1">
        <w:rPr>
          <w:szCs w:val="28"/>
        </w:rPr>
        <w:t>СП 82.13330.2016. Свод правил. Благоустройство территорий. Актуализированная редакция СНиП III-10-75;</w:t>
      </w:r>
    </w:p>
    <w:p w:rsidR="00152C7F" w:rsidRPr="00C03AC1" w:rsidRDefault="00152C7F" w:rsidP="00152C7F">
      <w:pPr>
        <w:autoSpaceDE w:val="0"/>
        <w:autoSpaceDN w:val="0"/>
        <w:adjustRightInd w:val="0"/>
        <w:ind w:firstLine="709"/>
        <w:jc w:val="both"/>
        <w:rPr>
          <w:szCs w:val="28"/>
        </w:rPr>
      </w:pPr>
      <w:r w:rsidRPr="00C03AC1">
        <w:rPr>
          <w:szCs w:val="28"/>
        </w:rPr>
        <w:lastRenderedPageBreak/>
        <w:t>СП 396.1325800.2018. Улицы и дороги населенных пунктов. Правила градостроительного проектирования;</w:t>
      </w:r>
    </w:p>
    <w:p w:rsidR="00152C7F" w:rsidRPr="00C03AC1" w:rsidRDefault="00152C7F" w:rsidP="00152C7F">
      <w:pPr>
        <w:ind w:firstLine="709"/>
        <w:jc w:val="both"/>
        <w:rPr>
          <w:szCs w:val="28"/>
        </w:rPr>
      </w:pPr>
      <w:r w:rsidRPr="00C03AC1">
        <w:rPr>
          <w:szCs w:val="28"/>
        </w:rPr>
        <w:t xml:space="preserve">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w:t>
      </w:r>
    </w:p>
    <w:p w:rsidR="00152C7F" w:rsidRDefault="00152C7F" w:rsidP="00152C7F">
      <w:pPr>
        <w:ind w:firstLine="709"/>
        <w:jc w:val="both"/>
        <w:rPr>
          <w:szCs w:val="28"/>
        </w:rPr>
      </w:pPr>
      <w:r w:rsidRPr="00C03AC1">
        <w:rPr>
          <w:szCs w:val="28"/>
        </w:rPr>
        <w:t xml:space="preserve">правила землепользования и застройки городского округа "Город Архангельск", утвержденные постановлением министерства строительства </w:t>
      </w:r>
      <w:r w:rsidR="004D1228">
        <w:rPr>
          <w:szCs w:val="28"/>
        </w:rPr>
        <w:br/>
      </w:r>
      <w:r w:rsidRPr="00C03AC1">
        <w:rPr>
          <w:szCs w:val="28"/>
        </w:rPr>
        <w:t>и архитектуры Архангельской области от 29 сентября 2020 года № 68</w:t>
      </w:r>
      <w:r w:rsidR="00C06B42">
        <w:rPr>
          <w:szCs w:val="28"/>
        </w:rPr>
        <w:t>-</w:t>
      </w:r>
      <w:r w:rsidRPr="00C03AC1">
        <w:rPr>
          <w:szCs w:val="28"/>
        </w:rPr>
        <w:t>п (с</w:t>
      </w:r>
      <w:r w:rsidR="00AC5D78">
        <w:rPr>
          <w:szCs w:val="28"/>
        </w:rPr>
        <w:t> </w:t>
      </w:r>
      <w:r w:rsidRPr="00C03AC1">
        <w:rPr>
          <w:szCs w:val="28"/>
        </w:rPr>
        <w:t xml:space="preserve">изменениями); </w:t>
      </w:r>
    </w:p>
    <w:p w:rsidR="00152C7F" w:rsidRDefault="00FD64C1" w:rsidP="00152C7F">
      <w:pPr>
        <w:widowControl w:val="0"/>
        <w:ind w:firstLine="709"/>
        <w:jc w:val="both"/>
        <w:rPr>
          <w:szCs w:val="28"/>
        </w:rPr>
      </w:pPr>
      <w:r>
        <w:rPr>
          <w:szCs w:val="28"/>
        </w:rPr>
        <w:t>проект</w:t>
      </w:r>
      <w:r w:rsidRPr="00B4626C">
        <w:rPr>
          <w:szCs w:val="28"/>
        </w:rPr>
        <w:t xml:space="preserve"> </w:t>
      </w:r>
      <w:r w:rsidR="00B25E3E" w:rsidRPr="001225F4">
        <w:rPr>
          <w:szCs w:val="28"/>
        </w:rPr>
        <w:t xml:space="preserve">планировки района </w:t>
      </w:r>
      <w:r w:rsidR="00AF021B">
        <w:rPr>
          <w:szCs w:val="28"/>
        </w:rPr>
        <w:t>Майская горка</w:t>
      </w:r>
      <w:r w:rsidR="00B25E3E" w:rsidRPr="001225F4">
        <w:rPr>
          <w:szCs w:val="28"/>
        </w:rPr>
        <w:t xml:space="preserve"> муниципального образования "Г</w:t>
      </w:r>
      <w:r w:rsidR="00B25E3E">
        <w:rPr>
          <w:szCs w:val="28"/>
        </w:rPr>
        <w:t>ород Архангельск", утвержденный</w:t>
      </w:r>
      <w:r w:rsidR="00B25E3E" w:rsidRPr="001225F4">
        <w:rPr>
          <w:szCs w:val="28"/>
        </w:rPr>
        <w:t xml:space="preserve"> распоряжением мэра города Архангельска </w:t>
      </w:r>
      <w:r w:rsidR="00AF021B" w:rsidRPr="00AF021B">
        <w:rPr>
          <w:szCs w:val="28"/>
        </w:rPr>
        <w:t>20</w:t>
      </w:r>
      <w:r w:rsidR="00C06B42">
        <w:rPr>
          <w:szCs w:val="28"/>
        </w:rPr>
        <w:t xml:space="preserve"> февраля </w:t>
      </w:r>
      <w:r w:rsidR="00AF021B" w:rsidRPr="00AF021B">
        <w:rPr>
          <w:szCs w:val="28"/>
        </w:rPr>
        <w:t xml:space="preserve">2015 года № 425р </w:t>
      </w:r>
      <w:r w:rsidR="00B25E3E" w:rsidRPr="001225F4">
        <w:rPr>
          <w:szCs w:val="28"/>
        </w:rPr>
        <w:t>(с изменениями)</w:t>
      </w:r>
      <w:r w:rsidR="00152C7F">
        <w:rPr>
          <w:szCs w:val="28"/>
        </w:rPr>
        <w:t>;</w:t>
      </w:r>
    </w:p>
    <w:p w:rsidR="00152C7F" w:rsidRDefault="00152C7F" w:rsidP="00152C7F">
      <w:pPr>
        <w:widowControl w:val="0"/>
        <w:ind w:firstLine="709"/>
        <w:jc w:val="both"/>
        <w:rPr>
          <w:rFonts w:eastAsia="Calibri"/>
          <w:szCs w:val="28"/>
          <w:lang w:eastAsia="en-US"/>
        </w:rPr>
      </w:pPr>
      <w:r w:rsidRPr="00E86696">
        <w:rPr>
          <w:szCs w:val="28"/>
        </w:rPr>
        <w:t xml:space="preserve">местные нормативы градостроительного проектирования </w:t>
      </w:r>
      <w:r w:rsidR="00FD64C1">
        <w:rPr>
          <w:szCs w:val="28"/>
        </w:rPr>
        <w:t>городского округа</w:t>
      </w:r>
      <w:r w:rsidRPr="00E86696">
        <w:rPr>
          <w:szCs w:val="28"/>
        </w:rPr>
        <w:t xml:space="preserve"> "Город Архангельск", утвержденные решением Архангельской городской Думы от</w:t>
      </w:r>
      <w:r w:rsidR="00AC5D78">
        <w:rPr>
          <w:szCs w:val="28"/>
        </w:rPr>
        <w:t> </w:t>
      </w:r>
      <w:r w:rsidRPr="00E86696">
        <w:rPr>
          <w:szCs w:val="28"/>
        </w:rPr>
        <w:t>20</w:t>
      </w:r>
      <w:r w:rsidR="00AC5D78">
        <w:rPr>
          <w:szCs w:val="28"/>
        </w:rPr>
        <w:t> </w:t>
      </w:r>
      <w:r w:rsidRPr="00E86696">
        <w:rPr>
          <w:szCs w:val="28"/>
        </w:rPr>
        <w:t>сентября 2017 года № 567</w:t>
      </w:r>
      <w:r>
        <w:rPr>
          <w:szCs w:val="28"/>
        </w:rPr>
        <w:t xml:space="preserve"> (с изменениями)</w:t>
      </w:r>
      <w:r w:rsidRPr="00E86696">
        <w:rPr>
          <w:szCs w:val="28"/>
        </w:rPr>
        <w:t>;</w:t>
      </w:r>
    </w:p>
    <w:p w:rsidR="00152C7F" w:rsidRPr="00C03AC1" w:rsidRDefault="00152C7F" w:rsidP="00152C7F">
      <w:pPr>
        <w:widowControl w:val="0"/>
        <w:ind w:firstLine="709"/>
        <w:jc w:val="both"/>
        <w:rPr>
          <w:szCs w:val="28"/>
        </w:rPr>
      </w:pPr>
      <w:r w:rsidRPr="00C03AC1">
        <w:rPr>
          <w:szCs w:val="28"/>
        </w:rPr>
        <w:t>региональные нормативы градостроительного проектирования Архангельской области, утвержденные постановлением Правительства Архангельской области от 19 апреля 2016 года № 123-пп (с изменениями);</w:t>
      </w:r>
    </w:p>
    <w:p w:rsidR="00152C7F" w:rsidRPr="00CA5878" w:rsidRDefault="00152C7F" w:rsidP="00152C7F">
      <w:pPr>
        <w:widowControl w:val="0"/>
        <w:ind w:firstLine="709"/>
        <w:jc w:val="both"/>
        <w:rPr>
          <w:szCs w:val="28"/>
        </w:rPr>
      </w:pPr>
      <w:r w:rsidRPr="00CA5878">
        <w:rPr>
          <w:szCs w:val="28"/>
        </w:rPr>
        <w:t>иные законы и нормативные правовые акты Российской Федерации, Архангельской области, городского округа "Город Архангельск".</w:t>
      </w:r>
    </w:p>
    <w:p w:rsidR="00152C7F" w:rsidRPr="00156B77" w:rsidRDefault="00152C7F" w:rsidP="00152C7F">
      <w:pPr>
        <w:keepNext/>
        <w:keepLines/>
        <w:widowControl w:val="0"/>
        <w:tabs>
          <w:tab w:val="left" w:pos="284"/>
        </w:tabs>
        <w:ind w:firstLine="709"/>
        <w:jc w:val="both"/>
        <w:rPr>
          <w:szCs w:val="28"/>
        </w:rPr>
      </w:pPr>
      <w:r w:rsidRPr="00156B77">
        <w:rPr>
          <w:szCs w:val="28"/>
        </w:rPr>
        <w:t xml:space="preserve">11. Состав и порядок проведения </w:t>
      </w:r>
      <w:proofErr w:type="spellStart"/>
      <w:r w:rsidRPr="00156B77">
        <w:rPr>
          <w:szCs w:val="28"/>
        </w:rPr>
        <w:t>предпроектных</w:t>
      </w:r>
      <w:proofErr w:type="spellEnd"/>
      <w:r w:rsidRPr="00156B77">
        <w:rPr>
          <w:szCs w:val="28"/>
        </w:rPr>
        <w:t xml:space="preserve"> научно-исследовательских работ и инженерных изысканий</w:t>
      </w:r>
    </w:p>
    <w:p w:rsidR="00152C7F" w:rsidRPr="002474B3" w:rsidRDefault="00152C7F" w:rsidP="00152C7F">
      <w:pPr>
        <w:widowControl w:val="0"/>
        <w:ind w:firstLine="709"/>
        <w:jc w:val="both"/>
        <w:rPr>
          <w:szCs w:val="28"/>
        </w:rPr>
      </w:pPr>
      <w:r w:rsidRPr="00156B77">
        <w:rPr>
          <w:szCs w:val="28"/>
        </w:rPr>
        <w:t xml:space="preserve">Проект </w:t>
      </w:r>
      <w:r w:rsidRPr="002474B3">
        <w:rPr>
          <w:szCs w:val="28"/>
        </w:rPr>
        <w:t xml:space="preserve">межевания территории выполнить на топографическом плане </w:t>
      </w:r>
      <w:r w:rsidR="004D1228">
        <w:rPr>
          <w:szCs w:val="28"/>
        </w:rPr>
        <w:br/>
      </w:r>
      <w:r w:rsidRPr="002474B3">
        <w:rPr>
          <w:szCs w:val="28"/>
        </w:rPr>
        <w:t>в масштабе 1:500 или 1:1000.</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 xml:space="preserve">Инженерные изыскания выполнить в соответствии с постановлением Правительства Российской Федерации от 31 марта 2017 года № 402 </w:t>
      </w:r>
      <w:r w:rsidR="004D1228">
        <w:rPr>
          <w:rFonts w:ascii="Times New Roman" w:hAnsi="Times New Roman" w:cs="Times New Roman"/>
          <w:sz w:val="28"/>
          <w:szCs w:val="28"/>
        </w:rPr>
        <w:br/>
      </w:r>
      <w:r w:rsidRPr="002474B3">
        <w:rPr>
          <w:rFonts w:ascii="Times New Roman" w:hAnsi="Times New Roman" w:cs="Times New Roman"/>
          <w:sz w:val="28"/>
          <w:szCs w:val="28"/>
        </w:rPr>
        <w:t>"Об утверждении Правил выполнения инженерных изысканий, необходимых для подготовки документации по планировке территории".</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12.</w:t>
      </w:r>
      <w:r w:rsidR="00AA72DB">
        <w:rPr>
          <w:rFonts w:ascii="Times New Roman" w:hAnsi="Times New Roman" w:cs="Times New Roman"/>
          <w:sz w:val="28"/>
          <w:szCs w:val="28"/>
        </w:rPr>
        <w:t> </w:t>
      </w:r>
      <w:r w:rsidRPr="002474B3">
        <w:rPr>
          <w:rFonts w:ascii="Times New Roman" w:hAnsi="Times New Roman" w:cs="Times New Roman"/>
          <w:sz w:val="28"/>
          <w:szCs w:val="28"/>
        </w:rPr>
        <w:t>Порядок проведения согласования проекта межевания территории</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Порядок согласования проекта межевания</w:t>
      </w:r>
      <w:r w:rsidRPr="007D1FBE">
        <w:t xml:space="preserve"> </w:t>
      </w:r>
      <w:r w:rsidRPr="007D1FBE">
        <w:rPr>
          <w:rFonts w:ascii="Times New Roman" w:hAnsi="Times New Roman" w:cs="Times New Roman"/>
          <w:sz w:val="28"/>
          <w:szCs w:val="28"/>
        </w:rPr>
        <w:t>территории</w:t>
      </w:r>
      <w:r w:rsidRPr="002474B3">
        <w:rPr>
          <w:rFonts w:ascii="Times New Roman" w:hAnsi="Times New Roman" w:cs="Times New Roman"/>
          <w:sz w:val="28"/>
          <w:szCs w:val="28"/>
        </w:rPr>
        <w:t>:</w:t>
      </w:r>
    </w:p>
    <w:p w:rsidR="00152C7F" w:rsidRPr="002474B3" w:rsidRDefault="00152C7F" w:rsidP="00152C7F">
      <w:pPr>
        <w:widowControl w:val="0"/>
        <w:ind w:firstLine="709"/>
        <w:jc w:val="both"/>
        <w:rPr>
          <w:szCs w:val="28"/>
        </w:rPr>
      </w:pPr>
      <w:r w:rsidRPr="002474B3">
        <w:rPr>
          <w:szCs w:val="28"/>
        </w:rPr>
        <w:t>1) предварительное рассмотрение основных проектных решений проекта межевания территории департаментом градостроительства Администрации городского округа "Город Архангельск";</w:t>
      </w:r>
    </w:p>
    <w:p w:rsidR="00152C7F" w:rsidRPr="002474B3" w:rsidRDefault="00152C7F" w:rsidP="00152C7F">
      <w:pPr>
        <w:widowControl w:val="0"/>
        <w:ind w:firstLine="709"/>
        <w:jc w:val="both"/>
        <w:rPr>
          <w:szCs w:val="28"/>
        </w:rPr>
      </w:pPr>
      <w:r w:rsidRPr="002474B3">
        <w:rPr>
          <w:szCs w:val="28"/>
        </w:rPr>
        <w:t>2) согласование проекта межевания территории с организациями, указанными в пункте 9 настоящего задания;</w:t>
      </w:r>
    </w:p>
    <w:p w:rsidR="00152C7F" w:rsidRPr="002474B3" w:rsidRDefault="00152C7F" w:rsidP="00152C7F">
      <w:pPr>
        <w:widowControl w:val="0"/>
        <w:ind w:firstLine="709"/>
        <w:jc w:val="both"/>
        <w:rPr>
          <w:szCs w:val="28"/>
        </w:rPr>
      </w:pPr>
      <w:r w:rsidRPr="002474B3">
        <w:rPr>
          <w:szCs w:val="28"/>
        </w:rPr>
        <w:t>3) доработка проекта межевания территории, уст</w:t>
      </w:r>
      <w:r w:rsidR="00B02501">
        <w:rPr>
          <w:szCs w:val="28"/>
        </w:rPr>
        <w:t>ранение замечаний (недостатков);</w:t>
      </w:r>
    </w:p>
    <w:p w:rsidR="00152C7F" w:rsidRDefault="00152C7F" w:rsidP="00152C7F">
      <w:pPr>
        <w:widowControl w:val="0"/>
        <w:ind w:firstLine="709"/>
        <w:jc w:val="both"/>
        <w:rPr>
          <w:szCs w:val="28"/>
        </w:rPr>
      </w:pPr>
      <w:proofErr w:type="gramStart"/>
      <w:r w:rsidRPr="002474B3">
        <w:rPr>
          <w:szCs w:val="28"/>
        </w:rPr>
        <w:t>4)</w:t>
      </w:r>
      <w:r w:rsidR="00AA72DB">
        <w:rPr>
          <w:szCs w:val="28"/>
        </w:rPr>
        <w:t> </w:t>
      </w:r>
      <w:r w:rsidR="00B02501">
        <w:rPr>
          <w:szCs w:val="28"/>
        </w:rPr>
        <w:t>проведение о</w:t>
      </w:r>
      <w:r w:rsidRPr="002474B3">
        <w:rPr>
          <w:szCs w:val="28"/>
        </w:rPr>
        <w:t>бщественны</w:t>
      </w:r>
      <w:r w:rsidR="00B02501">
        <w:rPr>
          <w:szCs w:val="28"/>
        </w:rPr>
        <w:t>х</w:t>
      </w:r>
      <w:r w:rsidRPr="002474B3">
        <w:rPr>
          <w:szCs w:val="28"/>
        </w:rPr>
        <w:t xml:space="preserve"> обсуждени</w:t>
      </w:r>
      <w:r w:rsidR="00B02501">
        <w:rPr>
          <w:szCs w:val="28"/>
        </w:rPr>
        <w:t>й</w:t>
      </w:r>
      <w:r w:rsidRPr="002474B3">
        <w:rPr>
          <w:szCs w:val="28"/>
        </w:rPr>
        <w:t xml:space="preserve"> или общественны</w:t>
      </w:r>
      <w:r w:rsidR="00B02501">
        <w:rPr>
          <w:szCs w:val="28"/>
        </w:rPr>
        <w:t>х</w:t>
      </w:r>
      <w:r w:rsidRPr="002474B3">
        <w:rPr>
          <w:szCs w:val="28"/>
        </w:rPr>
        <w:t xml:space="preserve"> слушания</w:t>
      </w:r>
      <w:r w:rsidR="0094741A">
        <w:rPr>
          <w:szCs w:val="28"/>
        </w:rPr>
        <w:t xml:space="preserve"> </w:t>
      </w:r>
      <w:r w:rsidRPr="002474B3">
        <w:rPr>
          <w:szCs w:val="28"/>
        </w:rPr>
        <w:t xml:space="preserve">по рассмотрению проекта межевания территории в порядке, установленном </w:t>
      </w:r>
      <w:r w:rsidR="004D1228">
        <w:rPr>
          <w:szCs w:val="28"/>
        </w:rPr>
        <w:br/>
      </w:r>
      <w:r w:rsidRPr="002474B3">
        <w:rPr>
          <w:szCs w:val="28"/>
        </w:rPr>
        <w:t>в соответствии со статьей 5.1 Градостроительного кодекса Российской Федерации, Федеральным законом от 6 октября 2003 года № 131-ФЗ "Об общих принципах</w:t>
      </w:r>
      <w:r w:rsidRPr="00156B77">
        <w:rPr>
          <w:szCs w:val="28"/>
        </w:rPr>
        <w:t xml:space="preserve"> организации местного самоуправления в Российской Федерации", Уставом городского округа "Город Архангельск", Положением об организации и проведении общественных обсуждений по вопросам градостроительной деятельности на территории муниципального</w:t>
      </w:r>
      <w:proofErr w:type="gramEnd"/>
      <w:r w:rsidRPr="00156B77">
        <w:rPr>
          <w:szCs w:val="28"/>
        </w:rPr>
        <w:t xml:space="preserve"> образования "Город </w:t>
      </w:r>
      <w:r w:rsidRPr="00156B77">
        <w:rPr>
          <w:szCs w:val="28"/>
        </w:rPr>
        <w:lastRenderedPageBreak/>
        <w:t xml:space="preserve">Архангельск", утвержденным решением Архангельской городской Думы </w:t>
      </w:r>
      <w:r w:rsidR="004D1228">
        <w:rPr>
          <w:szCs w:val="28"/>
        </w:rPr>
        <w:br/>
      </w:r>
      <w:r w:rsidRPr="00156B77">
        <w:rPr>
          <w:szCs w:val="28"/>
        </w:rPr>
        <w:t xml:space="preserve">от 20 июня 2018 года </w:t>
      </w:r>
      <w:r w:rsidR="00B02501">
        <w:rPr>
          <w:szCs w:val="28"/>
        </w:rPr>
        <w:t>№</w:t>
      </w:r>
      <w:r w:rsidR="00AC5D78">
        <w:rPr>
          <w:szCs w:val="28"/>
        </w:rPr>
        <w:t> </w:t>
      </w:r>
      <w:r w:rsidR="00B02501">
        <w:rPr>
          <w:szCs w:val="28"/>
        </w:rPr>
        <w:t>688;</w:t>
      </w:r>
    </w:p>
    <w:p w:rsidR="00152C7F" w:rsidRPr="00204523" w:rsidRDefault="00152C7F" w:rsidP="00152C7F">
      <w:pPr>
        <w:widowControl w:val="0"/>
        <w:ind w:firstLine="709"/>
        <w:jc w:val="both"/>
        <w:rPr>
          <w:szCs w:val="28"/>
        </w:rPr>
      </w:pPr>
      <w:r w:rsidRPr="00204523">
        <w:rPr>
          <w:szCs w:val="28"/>
        </w:rPr>
        <w:t>5)</w:t>
      </w:r>
      <w:r w:rsidR="002C2CBA">
        <w:rPr>
          <w:szCs w:val="28"/>
        </w:rPr>
        <w:t> </w:t>
      </w:r>
      <w:r w:rsidRPr="00204523">
        <w:rPr>
          <w:szCs w:val="28"/>
        </w:rPr>
        <w:t>доработка проекта межевания территории по результатам общественных обсуждений или публичных слушаний;</w:t>
      </w:r>
    </w:p>
    <w:p w:rsidR="00152C7F" w:rsidRPr="00204523" w:rsidRDefault="00152C7F" w:rsidP="00152C7F">
      <w:pPr>
        <w:widowControl w:val="0"/>
        <w:ind w:firstLine="709"/>
        <w:jc w:val="both"/>
        <w:rPr>
          <w:szCs w:val="28"/>
        </w:rPr>
      </w:pPr>
      <w:r w:rsidRPr="00204523">
        <w:rPr>
          <w:szCs w:val="28"/>
        </w:rPr>
        <w:t>6)</w:t>
      </w:r>
      <w:r w:rsidR="002C2CBA">
        <w:rPr>
          <w:szCs w:val="28"/>
        </w:rPr>
        <w:t> </w:t>
      </w:r>
      <w:r w:rsidRPr="00204523">
        <w:rPr>
          <w:szCs w:val="28"/>
        </w:rPr>
        <w:t xml:space="preserve">утверждение проекта межевания территории </w:t>
      </w:r>
      <w:r w:rsidR="00B02501">
        <w:rPr>
          <w:szCs w:val="28"/>
        </w:rPr>
        <w:t>А</w:t>
      </w:r>
      <w:r w:rsidRPr="00204523">
        <w:rPr>
          <w:szCs w:val="28"/>
        </w:rPr>
        <w:t>дминистрацией городского округа "Город Архангельск".</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CC2D6D">
        <w:rPr>
          <w:rFonts w:ascii="Times New Roman" w:hAnsi="Times New Roman" w:cs="Times New Roman"/>
          <w:sz w:val="28"/>
          <w:szCs w:val="28"/>
        </w:rPr>
        <w:t>13.</w:t>
      </w:r>
      <w:r w:rsidR="002C2CBA">
        <w:rPr>
          <w:rFonts w:ascii="Times New Roman" w:hAnsi="Times New Roman" w:cs="Times New Roman"/>
          <w:sz w:val="28"/>
          <w:szCs w:val="28"/>
        </w:rPr>
        <w:t> </w:t>
      </w:r>
      <w:r w:rsidRPr="00CC2D6D">
        <w:rPr>
          <w:rFonts w:ascii="Times New Roman" w:hAnsi="Times New Roman" w:cs="Times New Roman"/>
          <w:sz w:val="28"/>
          <w:szCs w:val="28"/>
        </w:rPr>
        <w:t xml:space="preserve">Дополнительные требования для зон с особыми условиями использования </w:t>
      </w:r>
      <w:r w:rsidRPr="002474B3">
        <w:rPr>
          <w:rFonts w:ascii="Times New Roman" w:hAnsi="Times New Roman" w:cs="Times New Roman"/>
          <w:sz w:val="28"/>
          <w:szCs w:val="28"/>
        </w:rPr>
        <w:t xml:space="preserve">территорий </w:t>
      </w:r>
    </w:p>
    <w:p w:rsidR="00152C7F" w:rsidRPr="002474B3" w:rsidRDefault="00152C7F" w:rsidP="00152C7F">
      <w:pPr>
        <w:pStyle w:val="ConsPlusNonformat"/>
        <w:tabs>
          <w:tab w:val="left" w:pos="284"/>
        </w:tabs>
        <w:ind w:firstLine="709"/>
        <w:jc w:val="both"/>
        <w:rPr>
          <w:rFonts w:ascii="Times New Roman" w:hAnsi="Times New Roman" w:cs="Times New Roman"/>
          <w:sz w:val="28"/>
          <w:szCs w:val="28"/>
        </w:rPr>
      </w:pPr>
      <w:r w:rsidRPr="002474B3">
        <w:rPr>
          <w:rFonts w:ascii="Times New Roman" w:hAnsi="Times New Roman" w:cs="Times New Roman"/>
          <w:sz w:val="28"/>
          <w:szCs w:val="28"/>
        </w:rPr>
        <w:t xml:space="preserve">Проект межевания территории подготовить в соответствии </w:t>
      </w:r>
      <w:r w:rsidR="004D1228">
        <w:rPr>
          <w:rFonts w:ascii="Times New Roman" w:hAnsi="Times New Roman" w:cs="Times New Roman"/>
          <w:sz w:val="28"/>
          <w:szCs w:val="28"/>
        </w:rPr>
        <w:br/>
      </w:r>
      <w:r w:rsidRPr="002474B3">
        <w:rPr>
          <w:rFonts w:ascii="Times New Roman" w:hAnsi="Times New Roman" w:cs="Times New Roman"/>
          <w:sz w:val="28"/>
          <w:szCs w:val="28"/>
        </w:rPr>
        <w:t>с требованиями законодательства, в том числе природоохранного, на чертежах материалов по обоснованию проекта межевания территории должны быть обозначены зоны с особыми условиями использования территории.</w:t>
      </w:r>
    </w:p>
    <w:p w:rsidR="00152C7F" w:rsidRPr="002474B3" w:rsidRDefault="00152C7F" w:rsidP="00152C7F">
      <w:pPr>
        <w:widowControl w:val="0"/>
        <w:tabs>
          <w:tab w:val="left" w:pos="284"/>
        </w:tabs>
        <w:autoSpaceDE w:val="0"/>
        <w:autoSpaceDN w:val="0"/>
        <w:adjustRightInd w:val="0"/>
        <w:ind w:firstLine="709"/>
        <w:rPr>
          <w:szCs w:val="28"/>
        </w:rPr>
      </w:pPr>
      <w:r w:rsidRPr="002474B3">
        <w:rPr>
          <w:szCs w:val="28"/>
        </w:rPr>
        <w:t>14.</w:t>
      </w:r>
      <w:r w:rsidR="002C2CBA">
        <w:rPr>
          <w:szCs w:val="28"/>
        </w:rPr>
        <w:t> </w:t>
      </w:r>
      <w:r w:rsidRPr="002474B3">
        <w:rPr>
          <w:szCs w:val="28"/>
        </w:rPr>
        <w:t>Иные требования и условия</w:t>
      </w:r>
    </w:p>
    <w:p w:rsidR="00152C7F" w:rsidRPr="00C03AC1" w:rsidRDefault="00152C7F" w:rsidP="00152C7F">
      <w:pPr>
        <w:widowControl w:val="0"/>
        <w:ind w:firstLine="709"/>
        <w:jc w:val="both"/>
        <w:rPr>
          <w:szCs w:val="28"/>
        </w:rPr>
      </w:pPr>
      <w:r w:rsidRPr="002474B3">
        <w:rPr>
          <w:szCs w:val="28"/>
        </w:rPr>
        <w:t xml:space="preserve">Разработанный с использованием компьютерных технологий </w:t>
      </w:r>
      <w:r w:rsidRPr="002474B3">
        <w:rPr>
          <w:bCs/>
          <w:szCs w:val="28"/>
        </w:rPr>
        <w:t>проект межевания</w:t>
      </w:r>
      <w:r w:rsidRPr="002474B3">
        <w:rPr>
          <w:szCs w:val="28"/>
        </w:rPr>
        <w:t xml:space="preserve"> территории должен отвечать требованиям государственных стандартов и требованиям по формированию информационной системы обеспечения градостроительной деятельности</w:t>
      </w:r>
      <w:r w:rsidRPr="00C03AC1">
        <w:rPr>
          <w:szCs w:val="28"/>
        </w:rPr>
        <w:t>.</w:t>
      </w:r>
    </w:p>
    <w:p w:rsidR="00152C7F" w:rsidRPr="00C03AC1" w:rsidRDefault="00152C7F" w:rsidP="00152C7F">
      <w:pPr>
        <w:widowControl w:val="0"/>
        <w:jc w:val="both"/>
        <w:rPr>
          <w:szCs w:val="28"/>
        </w:rPr>
      </w:pPr>
    </w:p>
    <w:p w:rsidR="00152C7F" w:rsidRPr="00C03AC1" w:rsidRDefault="00152C7F" w:rsidP="00152C7F">
      <w:pPr>
        <w:widowControl w:val="0"/>
        <w:jc w:val="both"/>
        <w:rPr>
          <w:szCs w:val="28"/>
        </w:rPr>
      </w:pPr>
      <w:r w:rsidRPr="00C03AC1">
        <w:rPr>
          <w:szCs w:val="28"/>
        </w:rPr>
        <w:t>Приложени</w:t>
      </w:r>
      <w:r>
        <w:rPr>
          <w:szCs w:val="28"/>
        </w:rPr>
        <w:t>е</w:t>
      </w:r>
      <w:r w:rsidRPr="00C03AC1">
        <w:rPr>
          <w:szCs w:val="28"/>
        </w:rPr>
        <w:t>:</w:t>
      </w:r>
      <w:r>
        <w:rPr>
          <w:szCs w:val="28"/>
        </w:rPr>
        <w:t xml:space="preserve"> с</w:t>
      </w:r>
      <w:r w:rsidRPr="00C03AC1">
        <w:rPr>
          <w:szCs w:val="28"/>
        </w:rPr>
        <w:t>хема границ проектирования</w:t>
      </w:r>
    </w:p>
    <w:p w:rsidR="006213F6" w:rsidRDefault="006213F6" w:rsidP="00152C7F">
      <w:pPr>
        <w:widowControl w:val="0"/>
        <w:jc w:val="both"/>
        <w:rPr>
          <w:sz w:val="26"/>
          <w:szCs w:val="26"/>
        </w:rPr>
      </w:pPr>
    </w:p>
    <w:p w:rsidR="006213F6" w:rsidRPr="00E86696" w:rsidRDefault="006213F6" w:rsidP="006213F6">
      <w:pPr>
        <w:pStyle w:val="21"/>
        <w:ind w:firstLine="0"/>
        <w:jc w:val="center"/>
        <w:rPr>
          <w:noProof/>
          <w:sz w:val="26"/>
          <w:szCs w:val="26"/>
        </w:rPr>
      </w:pPr>
      <w:r>
        <w:rPr>
          <w:noProof/>
          <w:sz w:val="26"/>
          <w:szCs w:val="26"/>
        </w:rPr>
        <w:t>_________</w:t>
      </w:r>
    </w:p>
    <w:p w:rsidR="006213F6" w:rsidRPr="003C200A" w:rsidRDefault="006213F6" w:rsidP="00152C7F">
      <w:pPr>
        <w:widowControl w:val="0"/>
        <w:jc w:val="both"/>
        <w:rPr>
          <w:sz w:val="26"/>
          <w:szCs w:val="26"/>
        </w:rPr>
        <w:sectPr w:rsidR="006213F6" w:rsidRPr="003C200A" w:rsidSect="004D1228">
          <w:headerReference w:type="even" r:id="rId9"/>
          <w:headerReference w:type="default" r:id="rId10"/>
          <w:pgSz w:w="11906" w:h="16838"/>
          <w:pgMar w:top="1134" w:right="567" w:bottom="1134" w:left="1701" w:header="426" w:footer="709" w:gutter="0"/>
          <w:pgNumType w:start="1"/>
          <w:cols w:space="708"/>
          <w:titlePg/>
          <w:docGrid w:linePitch="360"/>
        </w:sectPr>
      </w:pPr>
    </w:p>
    <w:tbl>
      <w:tblPr>
        <w:tblW w:w="4076" w:type="dxa"/>
        <w:tblInd w:w="5671" w:type="dxa"/>
        <w:tblLayout w:type="fixed"/>
        <w:tblLook w:val="04A0" w:firstRow="1" w:lastRow="0" w:firstColumn="1" w:lastColumn="0" w:noHBand="0" w:noVBand="1"/>
      </w:tblPr>
      <w:tblGrid>
        <w:gridCol w:w="4076"/>
      </w:tblGrid>
      <w:tr w:rsidR="00AF021B" w:rsidRPr="001B5970" w:rsidTr="009753FD">
        <w:trPr>
          <w:trHeight w:val="351"/>
        </w:trPr>
        <w:tc>
          <w:tcPr>
            <w:tcW w:w="4076" w:type="dxa"/>
          </w:tcPr>
          <w:p w:rsidR="00AF021B" w:rsidRPr="00AF021B" w:rsidRDefault="00AF021B" w:rsidP="009753FD">
            <w:pPr>
              <w:pStyle w:val="1"/>
              <w:spacing w:before="0" w:line="240" w:lineRule="atLeast"/>
              <w:jc w:val="center"/>
              <w:rPr>
                <w:rFonts w:ascii="Times New Roman" w:hAnsi="Times New Roman" w:cs="Times New Roman"/>
                <w:b w:val="0"/>
                <w:color w:val="000000"/>
                <w:sz w:val="24"/>
                <w:szCs w:val="24"/>
              </w:rPr>
            </w:pPr>
            <w:r w:rsidRPr="00AF021B">
              <w:rPr>
                <w:rFonts w:ascii="Times New Roman" w:hAnsi="Times New Roman" w:cs="Times New Roman"/>
                <w:sz w:val="24"/>
                <w:szCs w:val="24"/>
              </w:rPr>
              <w:lastRenderedPageBreak/>
              <w:br w:type="page"/>
            </w:r>
            <w:r w:rsidRPr="00AF021B">
              <w:rPr>
                <w:rFonts w:ascii="Times New Roman" w:hAnsi="Times New Roman" w:cs="Times New Roman"/>
                <w:b w:val="0"/>
                <w:color w:val="000000"/>
                <w:sz w:val="24"/>
                <w:szCs w:val="24"/>
              </w:rPr>
              <w:t>ПРИЛОЖЕНИЕ</w:t>
            </w:r>
          </w:p>
        </w:tc>
      </w:tr>
      <w:tr w:rsidR="00AF021B" w:rsidRPr="001B5970" w:rsidTr="009753FD">
        <w:trPr>
          <w:trHeight w:val="1235"/>
        </w:trPr>
        <w:tc>
          <w:tcPr>
            <w:tcW w:w="4076" w:type="dxa"/>
          </w:tcPr>
          <w:p w:rsidR="00AF021B" w:rsidRPr="00AF021B" w:rsidRDefault="00AF021B" w:rsidP="00AF021B">
            <w:pPr>
              <w:jc w:val="center"/>
              <w:rPr>
                <w:color w:val="000000"/>
                <w:sz w:val="24"/>
                <w:szCs w:val="24"/>
              </w:rPr>
            </w:pPr>
            <w:r w:rsidRPr="00AF021B">
              <w:rPr>
                <w:color w:val="000000"/>
                <w:sz w:val="24"/>
                <w:szCs w:val="24"/>
              </w:rPr>
              <w:t>к заданию на подготовку проекта межевания территории городского округа "Город Архангельск"</w:t>
            </w:r>
          </w:p>
          <w:p w:rsidR="00AF021B" w:rsidRPr="00AF021B" w:rsidRDefault="00457F7C" w:rsidP="00457F7C">
            <w:pPr>
              <w:jc w:val="center"/>
              <w:rPr>
                <w:b/>
                <w:color w:val="000000"/>
                <w:sz w:val="24"/>
                <w:szCs w:val="24"/>
              </w:rPr>
            </w:pPr>
            <w:r w:rsidRPr="00457F7C">
              <w:rPr>
                <w:color w:val="000000"/>
                <w:sz w:val="24"/>
                <w:szCs w:val="24"/>
              </w:rPr>
              <w:t>в границах элемента планировочной структуры:</w:t>
            </w:r>
            <w:r>
              <w:rPr>
                <w:color w:val="000000"/>
                <w:sz w:val="24"/>
                <w:szCs w:val="24"/>
              </w:rPr>
              <w:t xml:space="preserve"> </w:t>
            </w:r>
            <w:r w:rsidRPr="00457F7C">
              <w:rPr>
                <w:color w:val="000000"/>
                <w:sz w:val="24"/>
                <w:szCs w:val="24"/>
              </w:rPr>
              <w:t xml:space="preserve">ул. Павла Усова, </w:t>
            </w:r>
            <w:r>
              <w:rPr>
                <w:color w:val="000000"/>
                <w:sz w:val="24"/>
                <w:szCs w:val="24"/>
              </w:rPr>
              <w:br/>
            </w:r>
            <w:r w:rsidRPr="00457F7C">
              <w:rPr>
                <w:color w:val="000000"/>
                <w:sz w:val="24"/>
                <w:szCs w:val="24"/>
              </w:rPr>
              <w:t xml:space="preserve">ул. </w:t>
            </w:r>
            <w:proofErr w:type="gramStart"/>
            <w:r w:rsidRPr="00457F7C">
              <w:rPr>
                <w:color w:val="000000"/>
                <w:sz w:val="24"/>
                <w:szCs w:val="24"/>
              </w:rPr>
              <w:t>Стрелковая</w:t>
            </w:r>
            <w:proofErr w:type="gramEnd"/>
            <w:r w:rsidRPr="00457F7C">
              <w:rPr>
                <w:color w:val="000000"/>
                <w:sz w:val="24"/>
                <w:szCs w:val="24"/>
              </w:rPr>
              <w:t xml:space="preserve"> площадью 6,7849 га</w:t>
            </w:r>
            <w:r w:rsidRPr="00457F7C">
              <w:rPr>
                <w:b/>
                <w:color w:val="000000"/>
                <w:sz w:val="24"/>
                <w:szCs w:val="24"/>
              </w:rPr>
              <w:t xml:space="preserve"> </w:t>
            </w:r>
          </w:p>
        </w:tc>
      </w:tr>
    </w:tbl>
    <w:p w:rsidR="00152C7F" w:rsidRPr="003C200A" w:rsidRDefault="00152C7F" w:rsidP="00152C7F">
      <w:pPr>
        <w:pStyle w:val="21"/>
        <w:ind w:firstLine="0"/>
        <w:jc w:val="center"/>
        <w:rPr>
          <w:sz w:val="26"/>
          <w:szCs w:val="26"/>
        </w:rPr>
      </w:pPr>
      <w:r w:rsidRPr="003C200A">
        <w:rPr>
          <w:sz w:val="26"/>
          <w:szCs w:val="26"/>
        </w:rPr>
        <w:t>СХЕМА</w:t>
      </w:r>
    </w:p>
    <w:p w:rsidR="00152C7F" w:rsidRDefault="00152C7F" w:rsidP="00152C7F">
      <w:pPr>
        <w:pStyle w:val="21"/>
        <w:ind w:firstLine="0"/>
        <w:jc w:val="center"/>
        <w:rPr>
          <w:sz w:val="26"/>
          <w:szCs w:val="26"/>
        </w:rPr>
      </w:pPr>
      <w:r w:rsidRPr="003C200A">
        <w:rPr>
          <w:sz w:val="26"/>
          <w:szCs w:val="26"/>
        </w:rPr>
        <w:t>границ проектирования</w:t>
      </w:r>
    </w:p>
    <w:p w:rsidR="00FD64C1" w:rsidRDefault="00FD64C1" w:rsidP="00152C7F">
      <w:pPr>
        <w:pStyle w:val="21"/>
        <w:ind w:firstLine="0"/>
        <w:jc w:val="center"/>
        <w:rPr>
          <w:sz w:val="26"/>
          <w:szCs w:val="26"/>
        </w:rPr>
      </w:pPr>
    </w:p>
    <w:p w:rsidR="00152C7F" w:rsidRDefault="0029066F" w:rsidP="00152C7F">
      <w:pPr>
        <w:pStyle w:val="21"/>
        <w:ind w:firstLine="0"/>
        <w:jc w:val="center"/>
        <w:rPr>
          <w:noProof/>
          <w:sz w:val="26"/>
          <w:szCs w:val="26"/>
        </w:rPr>
      </w:pPr>
      <w:r>
        <w:rPr>
          <w:noProof/>
        </w:rPr>
        <w:drawing>
          <wp:inline distT="0" distB="0" distL="0" distR="0" wp14:anchorId="7AFCDFDE" wp14:editId="79F7B6BD">
            <wp:extent cx="5495925" cy="60579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95925" cy="6057900"/>
                    </a:xfrm>
                    <a:prstGeom prst="rect">
                      <a:avLst/>
                    </a:prstGeom>
                  </pic:spPr>
                </pic:pic>
              </a:graphicData>
            </a:graphic>
          </wp:inline>
        </w:drawing>
      </w:r>
    </w:p>
    <w:p w:rsidR="004E57E3" w:rsidRPr="00E86696" w:rsidRDefault="00FD64C1" w:rsidP="00152C7F">
      <w:pPr>
        <w:pStyle w:val="21"/>
        <w:ind w:firstLine="0"/>
        <w:jc w:val="center"/>
        <w:rPr>
          <w:noProof/>
          <w:sz w:val="26"/>
          <w:szCs w:val="26"/>
        </w:rPr>
      </w:pPr>
      <w:r>
        <w:rPr>
          <w:noProof/>
          <w:sz w:val="26"/>
          <w:szCs w:val="26"/>
        </w:rPr>
        <w:t>___</w:t>
      </w:r>
      <w:r w:rsidR="00152C7F">
        <w:rPr>
          <w:noProof/>
          <w:sz w:val="26"/>
          <w:szCs w:val="26"/>
        </w:rPr>
        <w:t>______</w:t>
      </w:r>
    </w:p>
    <w:sectPr w:rsidR="004E57E3" w:rsidRPr="00E86696" w:rsidSect="00DC60B0">
      <w:headerReference w:type="even" r:id="rId12"/>
      <w:headerReference w:type="default" r:id="rId13"/>
      <w:pgSz w:w="11906" w:h="16838"/>
      <w:pgMar w:top="1026" w:right="567" w:bottom="851" w:left="1559"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0DF" w:rsidRDefault="000560DF" w:rsidP="00203AE9">
      <w:r>
        <w:separator/>
      </w:r>
    </w:p>
  </w:endnote>
  <w:endnote w:type="continuationSeparator" w:id="0">
    <w:p w:rsidR="000560DF" w:rsidRDefault="000560DF"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0DF" w:rsidRDefault="000560DF" w:rsidP="00203AE9">
      <w:r>
        <w:separator/>
      </w:r>
    </w:p>
  </w:footnote>
  <w:footnote w:type="continuationSeparator" w:id="0">
    <w:p w:rsidR="000560DF" w:rsidRDefault="000560DF"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7F" w:rsidRDefault="00152C7F" w:rsidP="008E298C">
    <w:pPr>
      <w:pStyle w:val="a8"/>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FF7A6C">
      <w:rPr>
        <w:rStyle w:val="af3"/>
        <w:noProof/>
      </w:rPr>
      <w:t>8</w:t>
    </w:r>
    <w:r>
      <w:rPr>
        <w:rStyle w:val="af3"/>
      </w:rPr>
      <w:fldChar w:fldCharType="end"/>
    </w:r>
  </w:p>
  <w:p w:rsidR="00152C7F" w:rsidRDefault="00152C7F">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C7F" w:rsidRPr="005A1718" w:rsidRDefault="00152C7F" w:rsidP="008E298C">
    <w:pPr>
      <w:pStyle w:val="a8"/>
      <w:framePr w:wrap="around" w:vAnchor="text" w:hAnchor="margin" w:xAlign="center" w:y="1"/>
      <w:rPr>
        <w:rStyle w:val="af3"/>
        <w:szCs w:val="28"/>
      </w:rPr>
    </w:pPr>
    <w:r w:rsidRPr="005A1718">
      <w:rPr>
        <w:rStyle w:val="af3"/>
        <w:szCs w:val="28"/>
      </w:rPr>
      <w:fldChar w:fldCharType="begin"/>
    </w:r>
    <w:r w:rsidRPr="005A1718">
      <w:rPr>
        <w:rStyle w:val="af3"/>
        <w:szCs w:val="28"/>
      </w:rPr>
      <w:instrText xml:space="preserve">PAGE  </w:instrText>
    </w:r>
    <w:r w:rsidRPr="005A1718">
      <w:rPr>
        <w:rStyle w:val="af3"/>
        <w:szCs w:val="28"/>
      </w:rPr>
      <w:fldChar w:fldCharType="separate"/>
    </w:r>
    <w:r w:rsidR="00FF7A6C">
      <w:rPr>
        <w:rStyle w:val="af3"/>
        <w:noProof/>
        <w:szCs w:val="28"/>
      </w:rPr>
      <w:t>7</w:t>
    </w:r>
    <w:r w:rsidRPr="005A1718">
      <w:rPr>
        <w:rStyle w:val="af3"/>
        <w:szCs w:val="28"/>
      </w:rPr>
      <w:fldChar w:fldCharType="end"/>
    </w:r>
  </w:p>
  <w:p w:rsidR="00152C7F" w:rsidRPr="005119EA" w:rsidRDefault="00152C7F" w:rsidP="005119EA">
    <w:pPr>
      <w:pStyle w:val="a8"/>
      <w:jc w:val="center"/>
      <w:rPr>
        <w:sz w:val="24"/>
        <w:szCs w:val="24"/>
      </w:rPr>
    </w:pPr>
  </w:p>
  <w:p w:rsidR="00152C7F" w:rsidRPr="007E5166" w:rsidRDefault="00152C7F" w:rsidP="005119EA">
    <w:pPr>
      <w:pStyle w:val="a8"/>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36F" w:rsidRDefault="00451C4A" w:rsidP="00F779DA">
    <w:pPr>
      <w:pStyle w:val="a8"/>
      <w:framePr w:wrap="around" w:vAnchor="text" w:hAnchor="margin" w:xAlign="center" w:y="1"/>
      <w:rPr>
        <w:rStyle w:val="af3"/>
      </w:rPr>
    </w:pPr>
    <w:r>
      <w:rPr>
        <w:rStyle w:val="af3"/>
      </w:rPr>
      <w:fldChar w:fldCharType="begin"/>
    </w:r>
    <w:r w:rsidR="00BA136F">
      <w:rPr>
        <w:rStyle w:val="af3"/>
      </w:rPr>
      <w:instrText xml:space="preserve">PAGE  </w:instrText>
    </w:r>
    <w:r>
      <w:rPr>
        <w:rStyle w:val="af3"/>
      </w:rPr>
      <w:fldChar w:fldCharType="separate"/>
    </w:r>
    <w:r w:rsidR="00AF021B">
      <w:rPr>
        <w:rStyle w:val="af3"/>
        <w:noProof/>
      </w:rPr>
      <w:t>2</w:t>
    </w:r>
    <w:r>
      <w:rPr>
        <w:rStyle w:val="af3"/>
      </w:rPr>
      <w:fldChar w:fldCharType="end"/>
    </w:r>
  </w:p>
  <w:p w:rsidR="00BA136F" w:rsidRDefault="00BA136F">
    <w:pPr>
      <w:pStyle w:val="a8"/>
    </w:pPr>
  </w:p>
  <w:p w:rsidR="00BA136F" w:rsidRDefault="00BA136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74128"/>
      <w:docPartObj>
        <w:docPartGallery w:val="Page Numbers (Top of Page)"/>
        <w:docPartUnique/>
      </w:docPartObj>
    </w:sdtPr>
    <w:sdtEndPr/>
    <w:sdtContent>
      <w:p w:rsidR="00BA136F" w:rsidRDefault="0033133F">
        <w:pPr>
          <w:pStyle w:val="a8"/>
          <w:jc w:val="center"/>
        </w:pPr>
        <w:r>
          <w:fldChar w:fldCharType="begin"/>
        </w:r>
        <w:r>
          <w:instrText xml:space="preserve"> PAGE   \* MERGEFORMAT </w:instrText>
        </w:r>
        <w:r>
          <w:fldChar w:fldCharType="separate"/>
        </w:r>
        <w:r w:rsidR="00AF021B">
          <w:rPr>
            <w:noProof/>
          </w:rPr>
          <w:t>3</w:t>
        </w:r>
        <w:r>
          <w:rPr>
            <w:noProof/>
          </w:rPr>
          <w:fldChar w:fldCharType="end"/>
        </w:r>
      </w:p>
    </w:sdtContent>
  </w:sdt>
  <w:p w:rsidR="00BA136F" w:rsidRPr="007E5166" w:rsidRDefault="00BA136F" w:rsidP="00F779D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1649"/>
    <w:multiLevelType w:val="hybridMultilevel"/>
    <w:tmpl w:val="4BFA2176"/>
    <w:lvl w:ilvl="0" w:tplc="F45E7286">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02F08F6"/>
    <w:multiLevelType w:val="multilevel"/>
    <w:tmpl w:val="D5B2878E"/>
    <w:lvl w:ilvl="0">
      <w:start w:val="1"/>
      <w:numFmt w:val="decimal"/>
      <w:lvlText w:val="%1."/>
      <w:lvlJc w:val="left"/>
      <w:pPr>
        <w:tabs>
          <w:tab w:val="num" w:pos="360"/>
        </w:tabs>
        <w:ind w:left="360" w:hanging="360"/>
      </w:pPr>
      <w:rPr>
        <w:rFonts w:hint="default"/>
      </w:rPr>
    </w:lvl>
    <w:lvl w:ilvl="1">
      <w:start w:val="1"/>
      <w:numFmt w:val="russianLower"/>
      <w:lvlText w:val="%2)"/>
      <w:lvlJc w:val="left"/>
      <w:pPr>
        <w:tabs>
          <w:tab w:val="num" w:pos="720"/>
        </w:tabs>
        <w:ind w:left="720" w:hanging="360"/>
      </w:pPr>
      <w:rPr>
        <w:rFonts w:hint="default"/>
      </w:rPr>
    </w:lvl>
    <w:lvl w:ilvl="2">
      <w:start w:val="1"/>
      <w:numFmt w:val="russianLow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75849E5"/>
    <w:multiLevelType w:val="hybridMultilevel"/>
    <w:tmpl w:val="12DCE50C"/>
    <w:lvl w:ilvl="0" w:tplc="8382A0A2">
      <w:start w:val="1"/>
      <w:numFmt w:val="decimal"/>
      <w:lvlText w:val="%1."/>
      <w:lvlJc w:val="left"/>
      <w:pPr>
        <w:ind w:left="6456" w:hanging="360"/>
      </w:pPr>
      <w:rPr>
        <w:rFonts w:hint="default"/>
        <w:b w:val="0"/>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abstractNum w:abstractNumId="3">
    <w:nsid w:val="2526637D"/>
    <w:multiLevelType w:val="hybridMultilevel"/>
    <w:tmpl w:val="9006AF32"/>
    <w:lvl w:ilvl="0" w:tplc="B8F4E3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8101D73"/>
    <w:multiLevelType w:val="hybridMultilevel"/>
    <w:tmpl w:val="F3606A10"/>
    <w:lvl w:ilvl="0" w:tplc="FF5297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5D57228"/>
    <w:multiLevelType w:val="hybridMultilevel"/>
    <w:tmpl w:val="8C4E13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21D0968"/>
    <w:multiLevelType w:val="hybridMultilevel"/>
    <w:tmpl w:val="68F26C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5153DA0"/>
    <w:multiLevelType w:val="hybridMultilevel"/>
    <w:tmpl w:val="E2625008"/>
    <w:lvl w:ilvl="0" w:tplc="0FFC8A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7823015"/>
    <w:multiLevelType w:val="hybridMultilevel"/>
    <w:tmpl w:val="04DCC50C"/>
    <w:lvl w:ilvl="0" w:tplc="61161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9AB143A"/>
    <w:multiLevelType w:val="hybridMultilevel"/>
    <w:tmpl w:val="C0AAD87C"/>
    <w:lvl w:ilvl="0" w:tplc="8220AC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6B2419B6"/>
    <w:multiLevelType w:val="hybridMultilevel"/>
    <w:tmpl w:val="128A819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CDD1970"/>
    <w:multiLevelType w:val="hybridMultilevel"/>
    <w:tmpl w:val="EB2A6616"/>
    <w:lvl w:ilvl="0" w:tplc="55E80E88">
      <w:start w:val="1"/>
      <w:numFmt w:val="decimal"/>
      <w:lvlText w:val="%1."/>
      <w:lvlJc w:val="left"/>
      <w:pPr>
        <w:ind w:left="1954" w:hanging="1245"/>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E6D29C9"/>
    <w:multiLevelType w:val="hybridMultilevel"/>
    <w:tmpl w:val="BCEE81C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7C91149D"/>
    <w:multiLevelType w:val="hybridMultilevel"/>
    <w:tmpl w:val="11880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2"/>
  </w:num>
  <w:num w:numId="3">
    <w:abstractNumId w:val="6"/>
  </w:num>
  <w:num w:numId="4">
    <w:abstractNumId w:val="0"/>
  </w:num>
  <w:num w:numId="5">
    <w:abstractNumId w:val="10"/>
  </w:num>
  <w:num w:numId="6">
    <w:abstractNumId w:val="3"/>
  </w:num>
  <w:num w:numId="7">
    <w:abstractNumId w:val="8"/>
  </w:num>
  <w:num w:numId="8">
    <w:abstractNumId w:val="5"/>
  </w:num>
  <w:num w:numId="9">
    <w:abstractNumId w:val="9"/>
  </w:num>
  <w:num w:numId="10">
    <w:abstractNumId w:val="11"/>
  </w:num>
  <w:num w:numId="11">
    <w:abstractNumId w:val="2"/>
  </w:num>
  <w:num w:numId="12">
    <w:abstractNumId w:val="7"/>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evenAndOddHeaders/>
  <w:drawingGridHorizontalSpacing w:val="140"/>
  <w:drawingGridVerticalSpacing w:val="381"/>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2225"/>
    <w:rsid w:val="000040B6"/>
    <w:rsid w:val="00011754"/>
    <w:rsid w:val="00011D77"/>
    <w:rsid w:val="00013474"/>
    <w:rsid w:val="00015585"/>
    <w:rsid w:val="0001628B"/>
    <w:rsid w:val="00016A83"/>
    <w:rsid w:val="00030CCD"/>
    <w:rsid w:val="00031755"/>
    <w:rsid w:val="0003182D"/>
    <w:rsid w:val="000341F4"/>
    <w:rsid w:val="000348C0"/>
    <w:rsid w:val="00034CFA"/>
    <w:rsid w:val="00034F59"/>
    <w:rsid w:val="00035ED8"/>
    <w:rsid w:val="00040F05"/>
    <w:rsid w:val="0004634E"/>
    <w:rsid w:val="00050076"/>
    <w:rsid w:val="00050C28"/>
    <w:rsid w:val="00050CE2"/>
    <w:rsid w:val="00052841"/>
    <w:rsid w:val="00053856"/>
    <w:rsid w:val="00055C98"/>
    <w:rsid w:val="00055E76"/>
    <w:rsid w:val="00055FFE"/>
    <w:rsid w:val="000560DF"/>
    <w:rsid w:val="0005717A"/>
    <w:rsid w:val="00060BB0"/>
    <w:rsid w:val="00065F09"/>
    <w:rsid w:val="000725C2"/>
    <w:rsid w:val="000739CE"/>
    <w:rsid w:val="00076462"/>
    <w:rsid w:val="00080882"/>
    <w:rsid w:val="00080D93"/>
    <w:rsid w:val="00082FF7"/>
    <w:rsid w:val="00085292"/>
    <w:rsid w:val="00093793"/>
    <w:rsid w:val="000A08C2"/>
    <w:rsid w:val="000A1893"/>
    <w:rsid w:val="000A5B72"/>
    <w:rsid w:val="000A61EA"/>
    <w:rsid w:val="000A697B"/>
    <w:rsid w:val="000A7E77"/>
    <w:rsid w:val="000B1671"/>
    <w:rsid w:val="000B1DE4"/>
    <w:rsid w:val="000B1ECA"/>
    <w:rsid w:val="000B222C"/>
    <w:rsid w:val="000B2254"/>
    <w:rsid w:val="000B26E8"/>
    <w:rsid w:val="000C2AB7"/>
    <w:rsid w:val="000D2C1B"/>
    <w:rsid w:val="000D735A"/>
    <w:rsid w:val="000D7B29"/>
    <w:rsid w:val="000E3BDF"/>
    <w:rsid w:val="000E3D3A"/>
    <w:rsid w:val="000E3FA7"/>
    <w:rsid w:val="000E7E88"/>
    <w:rsid w:val="000F04BF"/>
    <w:rsid w:val="000F0D05"/>
    <w:rsid w:val="000F0DFA"/>
    <w:rsid w:val="000F1283"/>
    <w:rsid w:val="000F409F"/>
    <w:rsid w:val="000F5041"/>
    <w:rsid w:val="000F5982"/>
    <w:rsid w:val="000F6431"/>
    <w:rsid w:val="000F7BB7"/>
    <w:rsid w:val="001052D8"/>
    <w:rsid w:val="00107892"/>
    <w:rsid w:val="00112C0D"/>
    <w:rsid w:val="00116704"/>
    <w:rsid w:val="00116717"/>
    <w:rsid w:val="0012007E"/>
    <w:rsid w:val="001247EB"/>
    <w:rsid w:val="0012505D"/>
    <w:rsid w:val="00130718"/>
    <w:rsid w:val="001309C4"/>
    <w:rsid w:val="00131648"/>
    <w:rsid w:val="00132D03"/>
    <w:rsid w:val="001346CA"/>
    <w:rsid w:val="0013630E"/>
    <w:rsid w:val="0013637D"/>
    <w:rsid w:val="0014023E"/>
    <w:rsid w:val="0014367E"/>
    <w:rsid w:val="00145A49"/>
    <w:rsid w:val="00145D02"/>
    <w:rsid w:val="00146A1D"/>
    <w:rsid w:val="001472BE"/>
    <w:rsid w:val="00151EC7"/>
    <w:rsid w:val="00152C7F"/>
    <w:rsid w:val="00153924"/>
    <w:rsid w:val="00153ADF"/>
    <w:rsid w:val="00155328"/>
    <w:rsid w:val="00157296"/>
    <w:rsid w:val="00157F29"/>
    <w:rsid w:val="0016227F"/>
    <w:rsid w:val="0016358C"/>
    <w:rsid w:val="001641F2"/>
    <w:rsid w:val="00165FD2"/>
    <w:rsid w:val="001801F7"/>
    <w:rsid w:val="00181D8C"/>
    <w:rsid w:val="001862F4"/>
    <w:rsid w:val="001917BD"/>
    <w:rsid w:val="001917E8"/>
    <w:rsid w:val="00192BE1"/>
    <w:rsid w:val="00194CDE"/>
    <w:rsid w:val="001966F0"/>
    <w:rsid w:val="001A0B7E"/>
    <w:rsid w:val="001A510C"/>
    <w:rsid w:val="001A697E"/>
    <w:rsid w:val="001B09CE"/>
    <w:rsid w:val="001B1507"/>
    <w:rsid w:val="001B5E2A"/>
    <w:rsid w:val="001C1068"/>
    <w:rsid w:val="001C10D9"/>
    <w:rsid w:val="001C2CC8"/>
    <w:rsid w:val="001D0C9C"/>
    <w:rsid w:val="001D3A14"/>
    <w:rsid w:val="001E2DE9"/>
    <w:rsid w:val="001E36FC"/>
    <w:rsid w:val="001E46B9"/>
    <w:rsid w:val="001E5537"/>
    <w:rsid w:val="001E5613"/>
    <w:rsid w:val="001E568F"/>
    <w:rsid w:val="001F2AB5"/>
    <w:rsid w:val="001F442E"/>
    <w:rsid w:val="001F5163"/>
    <w:rsid w:val="001F569B"/>
    <w:rsid w:val="001F6F37"/>
    <w:rsid w:val="00201D0F"/>
    <w:rsid w:val="00202B63"/>
    <w:rsid w:val="00203AE9"/>
    <w:rsid w:val="00207870"/>
    <w:rsid w:val="00207AE0"/>
    <w:rsid w:val="00212824"/>
    <w:rsid w:val="00216607"/>
    <w:rsid w:val="0022730D"/>
    <w:rsid w:val="00232515"/>
    <w:rsid w:val="00234552"/>
    <w:rsid w:val="00235412"/>
    <w:rsid w:val="002367E3"/>
    <w:rsid w:val="00246D20"/>
    <w:rsid w:val="002516E1"/>
    <w:rsid w:val="00252F66"/>
    <w:rsid w:val="00254FD4"/>
    <w:rsid w:val="002556C4"/>
    <w:rsid w:val="002618EC"/>
    <w:rsid w:val="00261AB9"/>
    <w:rsid w:val="00264578"/>
    <w:rsid w:val="00265160"/>
    <w:rsid w:val="00271FF7"/>
    <w:rsid w:val="00272597"/>
    <w:rsid w:val="00272CFE"/>
    <w:rsid w:val="00272F06"/>
    <w:rsid w:val="00273AEE"/>
    <w:rsid w:val="00275FB2"/>
    <w:rsid w:val="00276322"/>
    <w:rsid w:val="00276945"/>
    <w:rsid w:val="00281E66"/>
    <w:rsid w:val="0028461D"/>
    <w:rsid w:val="00284825"/>
    <w:rsid w:val="00285113"/>
    <w:rsid w:val="0028780C"/>
    <w:rsid w:val="0029066F"/>
    <w:rsid w:val="00290D64"/>
    <w:rsid w:val="00295EA8"/>
    <w:rsid w:val="0029643D"/>
    <w:rsid w:val="002A4905"/>
    <w:rsid w:val="002A60F3"/>
    <w:rsid w:val="002B5C7E"/>
    <w:rsid w:val="002B6EB0"/>
    <w:rsid w:val="002C08B2"/>
    <w:rsid w:val="002C0FD7"/>
    <w:rsid w:val="002C1C05"/>
    <w:rsid w:val="002C2CBA"/>
    <w:rsid w:val="002C3D25"/>
    <w:rsid w:val="002C5333"/>
    <w:rsid w:val="002D2387"/>
    <w:rsid w:val="002D25FD"/>
    <w:rsid w:val="002D2B87"/>
    <w:rsid w:val="002D2C6E"/>
    <w:rsid w:val="002D5A9D"/>
    <w:rsid w:val="002E570E"/>
    <w:rsid w:val="002E5E03"/>
    <w:rsid w:val="002E6638"/>
    <w:rsid w:val="002F020D"/>
    <w:rsid w:val="002F59DD"/>
    <w:rsid w:val="002F6851"/>
    <w:rsid w:val="00302F0D"/>
    <w:rsid w:val="00303113"/>
    <w:rsid w:val="003031A9"/>
    <w:rsid w:val="00310C73"/>
    <w:rsid w:val="00311024"/>
    <w:rsid w:val="003162C9"/>
    <w:rsid w:val="0031729C"/>
    <w:rsid w:val="003178B3"/>
    <w:rsid w:val="0031799E"/>
    <w:rsid w:val="00320DF9"/>
    <w:rsid w:val="00322D89"/>
    <w:rsid w:val="00323A44"/>
    <w:rsid w:val="00324191"/>
    <w:rsid w:val="00325BD5"/>
    <w:rsid w:val="0033133F"/>
    <w:rsid w:val="003316AB"/>
    <w:rsid w:val="00333B8E"/>
    <w:rsid w:val="003351A5"/>
    <w:rsid w:val="00336F96"/>
    <w:rsid w:val="00337E9E"/>
    <w:rsid w:val="003437BB"/>
    <w:rsid w:val="00347391"/>
    <w:rsid w:val="00350067"/>
    <w:rsid w:val="003553DA"/>
    <w:rsid w:val="003607CD"/>
    <w:rsid w:val="00360A93"/>
    <w:rsid w:val="00360DE3"/>
    <w:rsid w:val="0036102C"/>
    <w:rsid w:val="00361E0F"/>
    <w:rsid w:val="003639F8"/>
    <w:rsid w:val="00367137"/>
    <w:rsid w:val="00367B51"/>
    <w:rsid w:val="003708D9"/>
    <w:rsid w:val="003748D5"/>
    <w:rsid w:val="00374FEC"/>
    <w:rsid w:val="00376C9A"/>
    <w:rsid w:val="00376DC3"/>
    <w:rsid w:val="0037792E"/>
    <w:rsid w:val="00377C74"/>
    <w:rsid w:val="0038478E"/>
    <w:rsid w:val="003867EA"/>
    <w:rsid w:val="003908C9"/>
    <w:rsid w:val="003955C5"/>
    <w:rsid w:val="003A106B"/>
    <w:rsid w:val="003A21D5"/>
    <w:rsid w:val="003A2F94"/>
    <w:rsid w:val="003A31C4"/>
    <w:rsid w:val="003B0109"/>
    <w:rsid w:val="003B2373"/>
    <w:rsid w:val="003B4366"/>
    <w:rsid w:val="003B6C61"/>
    <w:rsid w:val="003C1E9C"/>
    <w:rsid w:val="003C4717"/>
    <w:rsid w:val="003C6BC3"/>
    <w:rsid w:val="003D3F57"/>
    <w:rsid w:val="003E0DB2"/>
    <w:rsid w:val="003E5640"/>
    <w:rsid w:val="003F26B4"/>
    <w:rsid w:val="003F4DF9"/>
    <w:rsid w:val="003F58B3"/>
    <w:rsid w:val="003F74BC"/>
    <w:rsid w:val="003F7D22"/>
    <w:rsid w:val="0040077B"/>
    <w:rsid w:val="00401F6A"/>
    <w:rsid w:val="00405A77"/>
    <w:rsid w:val="00406CCD"/>
    <w:rsid w:val="00410B36"/>
    <w:rsid w:val="00412F12"/>
    <w:rsid w:val="00413615"/>
    <w:rsid w:val="00414C98"/>
    <w:rsid w:val="00421725"/>
    <w:rsid w:val="00421B4E"/>
    <w:rsid w:val="004270B0"/>
    <w:rsid w:val="00436278"/>
    <w:rsid w:val="00437C8F"/>
    <w:rsid w:val="00441149"/>
    <w:rsid w:val="004504B6"/>
    <w:rsid w:val="00451C4A"/>
    <w:rsid w:val="00454D48"/>
    <w:rsid w:val="00456C44"/>
    <w:rsid w:val="004573B1"/>
    <w:rsid w:val="00457E75"/>
    <w:rsid w:val="00457F7C"/>
    <w:rsid w:val="00460320"/>
    <w:rsid w:val="00465206"/>
    <w:rsid w:val="00465B0E"/>
    <w:rsid w:val="004662D7"/>
    <w:rsid w:val="004668F4"/>
    <w:rsid w:val="00470D83"/>
    <w:rsid w:val="00474B59"/>
    <w:rsid w:val="00476D28"/>
    <w:rsid w:val="00484DF8"/>
    <w:rsid w:val="00487864"/>
    <w:rsid w:val="00491625"/>
    <w:rsid w:val="00492D07"/>
    <w:rsid w:val="00493817"/>
    <w:rsid w:val="004979C2"/>
    <w:rsid w:val="004A0414"/>
    <w:rsid w:val="004A3756"/>
    <w:rsid w:val="004B28D1"/>
    <w:rsid w:val="004B2F1B"/>
    <w:rsid w:val="004B462B"/>
    <w:rsid w:val="004B4CB7"/>
    <w:rsid w:val="004B65E3"/>
    <w:rsid w:val="004C0937"/>
    <w:rsid w:val="004C3419"/>
    <w:rsid w:val="004C5C20"/>
    <w:rsid w:val="004C70AC"/>
    <w:rsid w:val="004C7C24"/>
    <w:rsid w:val="004D1228"/>
    <w:rsid w:val="004D2DBA"/>
    <w:rsid w:val="004D4DFF"/>
    <w:rsid w:val="004D74CA"/>
    <w:rsid w:val="004E3E17"/>
    <w:rsid w:val="004E43A0"/>
    <w:rsid w:val="004E57E3"/>
    <w:rsid w:val="004E597E"/>
    <w:rsid w:val="004E70E6"/>
    <w:rsid w:val="004E7D44"/>
    <w:rsid w:val="004F1603"/>
    <w:rsid w:val="004F21D5"/>
    <w:rsid w:val="004F737F"/>
    <w:rsid w:val="00500CD3"/>
    <w:rsid w:val="0050388A"/>
    <w:rsid w:val="00503B9D"/>
    <w:rsid w:val="00503EB7"/>
    <w:rsid w:val="00506159"/>
    <w:rsid w:val="0050636D"/>
    <w:rsid w:val="00512DEF"/>
    <w:rsid w:val="0051348F"/>
    <w:rsid w:val="00513AC9"/>
    <w:rsid w:val="00514092"/>
    <w:rsid w:val="00514454"/>
    <w:rsid w:val="00514CB8"/>
    <w:rsid w:val="00520BC5"/>
    <w:rsid w:val="0052120A"/>
    <w:rsid w:val="005221EA"/>
    <w:rsid w:val="00522D8C"/>
    <w:rsid w:val="005231D5"/>
    <w:rsid w:val="00524C2A"/>
    <w:rsid w:val="005262B4"/>
    <w:rsid w:val="00537C23"/>
    <w:rsid w:val="00540147"/>
    <w:rsid w:val="0054031C"/>
    <w:rsid w:val="00541353"/>
    <w:rsid w:val="00546E71"/>
    <w:rsid w:val="0055075F"/>
    <w:rsid w:val="00554259"/>
    <w:rsid w:val="00554EDB"/>
    <w:rsid w:val="00560159"/>
    <w:rsid w:val="00562B1C"/>
    <w:rsid w:val="00563135"/>
    <w:rsid w:val="00567508"/>
    <w:rsid w:val="00567683"/>
    <w:rsid w:val="00570BF9"/>
    <w:rsid w:val="0057124E"/>
    <w:rsid w:val="005737C3"/>
    <w:rsid w:val="00573F99"/>
    <w:rsid w:val="005753DC"/>
    <w:rsid w:val="00577B62"/>
    <w:rsid w:val="00581038"/>
    <w:rsid w:val="00584B91"/>
    <w:rsid w:val="005872B4"/>
    <w:rsid w:val="00590D30"/>
    <w:rsid w:val="00593583"/>
    <w:rsid w:val="005935C0"/>
    <w:rsid w:val="00594965"/>
    <w:rsid w:val="005963F4"/>
    <w:rsid w:val="005A03DF"/>
    <w:rsid w:val="005A0DA7"/>
    <w:rsid w:val="005A2044"/>
    <w:rsid w:val="005A23C4"/>
    <w:rsid w:val="005A4610"/>
    <w:rsid w:val="005A4699"/>
    <w:rsid w:val="005A575A"/>
    <w:rsid w:val="005A7443"/>
    <w:rsid w:val="005B5F10"/>
    <w:rsid w:val="005B606E"/>
    <w:rsid w:val="005C143D"/>
    <w:rsid w:val="005C66E5"/>
    <w:rsid w:val="005C67A5"/>
    <w:rsid w:val="005D0241"/>
    <w:rsid w:val="005E2749"/>
    <w:rsid w:val="005E76F9"/>
    <w:rsid w:val="005F0490"/>
    <w:rsid w:val="005F2232"/>
    <w:rsid w:val="005F4B4A"/>
    <w:rsid w:val="005F6617"/>
    <w:rsid w:val="005F733F"/>
    <w:rsid w:val="006023D7"/>
    <w:rsid w:val="00602716"/>
    <w:rsid w:val="00604C57"/>
    <w:rsid w:val="00607F72"/>
    <w:rsid w:val="00613C4B"/>
    <w:rsid w:val="006147B4"/>
    <w:rsid w:val="00615D58"/>
    <w:rsid w:val="006213F6"/>
    <w:rsid w:val="006353D6"/>
    <w:rsid w:val="006402E0"/>
    <w:rsid w:val="00646B54"/>
    <w:rsid w:val="006475C1"/>
    <w:rsid w:val="006511FA"/>
    <w:rsid w:val="00654383"/>
    <w:rsid w:val="00661298"/>
    <w:rsid w:val="00661FB6"/>
    <w:rsid w:val="00663739"/>
    <w:rsid w:val="0066445F"/>
    <w:rsid w:val="006657FB"/>
    <w:rsid w:val="006667C8"/>
    <w:rsid w:val="00667CCB"/>
    <w:rsid w:val="00672182"/>
    <w:rsid w:val="00672567"/>
    <w:rsid w:val="00673433"/>
    <w:rsid w:val="00674EBD"/>
    <w:rsid w:val="00675523"/>
    <w:rsid w:val="006800AC"/>
    <w:rsid w:val="0068362B"/>
    <w:rsid w:val="006870E2"/>
    <w:rsid w:val="00690336"/>
    <w:rsid w:val="006932E9"/>
    <w:rsid w:val="00694FD2"/>
    <w:rsid w:val="00697EFE"/>
    <w:rsid w:val="006A6BF5"/>
    <w:rsid w:val="006B0BB1"/>
    <w:rsid w:val="006B12B9"/>
    <w:rsid w:val="006B14CE"/>
    <w:rsid w:val="006B2A6C"/>
    <w:rsid w:val="006B3D64"/>
    <w:rsid w:val="006B3DB3"/>
    <w:rsid w:val="006B6121"/>
    <w:rsid w:val="006B64B4"/>
    <w:rsid w:val="006B7B1F"/>
    <w:rsid w:val="006C1222"/>
    <w:rsid w:val="006C15B0"/>
    <w:rsid w:val="006C4ED6"/>
    <w:rsid w:val="006C4F1E"/>
    <w:rsid w:val="006C5504"/>
    <w:rsid w:val="006C7720"/>
    <w:rsid w:val="006D4354"/>
    <w:rsid w:val="006D447E"/>
    <w:rsid w:val="006D4AD9"/>
    <w:rsid w:val="006D50AE"/>
    <w:rsid w:val="006D711D"/>
    <w:rsid w:val="006E275E"/>
    <w:rsid w:val="006E43D0"/>
    <w:rsid w:val="006E4628"/>
    <w:rsid w:val="006E6DFD"/>
    <w:rsid w:val="006F3566"/>
    <w:rsid w:val="006F42F3"/>
    <w:rsid w:val="006F6346"/>
    <w:rsid w:val="006F6C94"/>
    <w:rsid w:val="00701EE1"/>
    <w:rsid w:val="00704966"/>
    <w:rsid w:val="0070679F"/>
    <w:rsid w:val="00706FF9"/>
    <w:rsid w:val="00711B87"/>
    <w:rsid w:val="00712041"/>
    <w:rsid w:val="00721AE8"/>
    <w:rsid w:val="007235CB"/>
    <w:rsid w:val="00723A21"/>
    <w:rsid w:val="007248B1"/>
    <w:rsid w:val="00732330"/>
    <w:rsid w:val="00741133"/>
    <w:rsid w:val="00744565"/>
    <w:rsid w:val="00746CFF"/>
    <w:rsid w:val="00752453"/>
    <w:rsid w:val="00756C12"/>
    <w:rsid w:val="00760049"/>
    <w:rsid w:val="00761300"/>
    <w:rsid w:val="00761761"/>
    <w:rsid w:val="00764C2B"/>
    <w:rsid w:val="0076741A"/>
    <w:rsid w:val="0077212F"/>
    <w:rsid w:val="00776CBD"/>
    <w:rsid w:val="00784096"/>
    <w:rsid w:val="007849B4"/>
    <w:rsid w:val="00784C8C"/>
    <w:rsid w:val="007855BA"/>
    <w:rsid w:val="00785C32"/>
    <w:rsid w:val="0078765D"/>
    <w:rsid w:val="00787CC3"/>
    <w:rsid w:val="0079498D"/>
    <w:rsid w:val="007A09E0"/>
    <w:rsid w:val="007A131B"/>
    <w:rsid w:val="007A2687"/>
    <w:rsid w:val="007A2EDD"/>
    <w:rsid w:val="007A3EED"/>
    <w:rsid w:val="007A56F5"/>
    <w:rsid w:val="007B01D9"/>
    <w:rsid w:val="007B4FCF"/>
    <w:rsid w:val="007B5069"/>
    <w:rsid w:val="007B6B3A"/>
    <w:rsid w:val="007B7306"/>
    <w:rsid w:val="007C028F"/>
    <w:rsid w:val="007C1E88"/>
    <w:rsid w:val="007C3310"/>
    <w:rsid w:val="007C5325"/>
    <w:rsid w:val="007C6991"/>
    <w:rsid w:val="007D0132"/>
    <w:rsid w:val="007D0278"/>
    <w:rsid w:val="007D20EB"/>
    <w:rsid w:val="007D21CE"/>
    <w:rsid w:val="007D34A4"/>
    <w:rsid w:val="007D4F74"/>
    <w:rsid w:val="007D6636"/>
    <w:rsid w:val="007D7819"/>
    <w:rsid w:val="007E1DF4"/>
    <w:rsid w:val="007E4556"/>
    <w:rsid w:val="007E5987"/>
    <w:rsid w:val="007F030E"/>
    <w:rsid w:val="007F1E87"/>
    <w:rsid w:val="007F299F"/>
    <w:rsid w:val="007F49DC"/>
    <w:rsid w:val="007F5199"/>
    <w:rsid w:val="007F5CFA"/>
    <w:rsid w:val="00801B80"/>
    <w:rsid w:val="00803F7E"/>
    <w:rsid w:val="00804DB5"/>
    <w:rsid w:val="008076E4"/>
    <w:rsid w:val="00811B11"/>
    <w:rsid w:val="008124EE"/>
    <w:rsid w:val="00812524"/>
    <w:rsid w:val="00813E16"/>
    <w:rsid w:val="008155D4"/>
    <w:rsid w:val="00816C9E"/>
    <w:rsid w:val="00817D24"/>
    <w:rsid w:val="008215BD"/>
    <w:rsid w:val="00821C7E"/>
    <w:rsid w:val="00827E9C"/>
    <w:rsid w:val="00827F2A"/>
    <w:rsid w:val="008304C8"/>
    <w:rsid w:val="008305EA"/>
    <w:rsid w:val="00832480"/>
    <w:rsid w:val="00833AF4"/>
    <w:rsid w:val="00840A22"/>
    <w:rsid w:val="00842DCE"/>
    <w:rsid w:val="00845716"/>
    <w:rsid w:val="00846AAC"/>
    <w:rsid w:val="00847652"/>
    <w:rsid w:val="00850370"/>
    <w:rsid w:val="008503DE"/>
    <w:rsid w:val="00850E74"/>
    <w:rsid w:val="00851934"/>
    <w:rsid w:val="008522AD"/>
    <w:rsid w:val="0085239C"/>
    <w:rsid w:val="00852DC9"/>
    <w:rsid w:val="00855371"/>
    <w:rsid w:val="00855856"/>
    <w:rsid w:val="008564F1"/>
    <w:rsid w:val="0085702E"/>
    <w:rsid w:val="00857BBC"/>
    <w:rsid w:val="00857C9C"/>
    <w:rsid w:val="0086231A"/>
    <w:rsid w:val="00863022"/>
    <w:rsid w:val="0086457D"/>
    <w:rsid w:val="00867D2D"/>
    <w:rsid w:val="00880F90"/>
    <w:rsid w:val="00881608"/>
    <w:rsid w:val="00884929"/>
    <w:rsid w:val="00885B99"/>
    <w:rsid w:val="008871D9"/>
    <w:rsid w:val="0089172A"/>
    <w:rsid w:val="00893605"/>
    <w:rsid w:val="00894976"/>
    <w:rsid w:val="00894F82"/>
    <w:rsid w:val="008A3C93"/>
    <w:rsid w:val="008A60D1"/>
    <w:rsid w:val="008B180E"/>
    <w:rsid w:val="008B1E40"/>
    <w:rsid w:val="008B2FCB"/>
    <w:rsid w:val="008B5E9D"/>
    <w:rsid w:val="008B70D5"/>
    <w:rsid w:val="008C28F8"/>
    <w:rsid w:val="008C7245"/>
    <w:rsid w:val="008D1E6D"/>
    <w:rsid w:val="008D513A"/>
    <w:rsid w:val="008D781A"/>
    <w:rsid w:val="008E0420"/>
    <w:rsid w:val="008E0D4B"/>
    <w:rsid w:val="008E0D87"/>
    <w:rsid w:val="008E1730"/>
    <w:rsid w:val="008E1AB2"/>
    <w:rsid w:val="008E3A9C"/>
    <w:rsid w:val="008E6412"/>
    <w:rsid w:val="008E7666"/>
    <w:rsid w:val="008F3FC9"/>
    <w:rsid w:val="008F4081"/>
    <w:rsid w:val="008F5187"/>
    <w:rsid w:val="0090296D"/>
    <w:rsid w:val="00916B1A"/>
    <w:rsid w:val="00921BF1"/>
    <w:rsid w:val="009239E8"/>
    <w:rsid w:val="00924BF8"/>
    <w:rsid w:val="009270D7"/>
    <w:rsid w:val="009326FE"/>
    <w:rsid w:val="00935925"/>
    <w:rsid w:val="00942280"/>
    <w:rsid w:val="00944C70"/>
    <w:rsid w:val="00944E90"/>
    <w:rsid w:val="0094576E"/>
    <w:rsid w:val="00945ABA"/>
    <w:rsid w:val="00946634"/>
    <w:rsid w:val="0094741A"/>
    <w:rsid w:val="009508D8"/>
    <w:rsid w:val="00950B2C"/>
    <w:rsid w:val="009552EA"/>
    <w:rsid w:val="00955EE2"/>
    <w:rsid w:val="0096083A"/>
    <w:rsid w:val="00960F93"/>
    <w:rsid w:val="009621CA"/>
    <w:rsid w:val="009677AC"/>
    <w:rsid w:val="00971333"/>
    <w:rsid w:val="0097481A"/>
    <w:rsid w:val="0097766C"/>
    <w:rsid w:val="00980502"/>
    <w:rsid w:val="009809D9"/>
    <w:rsid w:val="00982872"/>
    <w:rsid w:val="00984C12"/>
    <w:rsid w:val="009853AE"/>
    <w:rsid w:val="00986ADE"/>
    <w:rsid w:val="009873AB"/>
    <w:rsid w:val="00987CDE"/>
    <w:rsid w:val="0099184A"/>
    <w:rsid w:val="00991A39"/>
    <w:rsid w:val="009929EB"/>
    <w:rsid w:val="009951C6"/>
    <w:rsid w:val="00996E78"/>
    <w:rsid w:val="009A0ACB"/>
    <w:rsid w:val="009A5C11"/>
    <w:rsid w:val="009A60A4"/>
    <w:rsid w:val="009A6C99"/>
    <w:rsid w:val="009B079D"/>
    <w:rsid w:val="009B138A"/>
    <w:rsid w:val="009B6E4E"/>
    <w:rsid w:val="009B6F90"/>
    <w:rsid w:val="009C2C07"/>
    <w:rsid w:val="009D3338"/>
    <w:rsid w:val="009D4364"/>
    <w:rsid w:val="009D4424"/>
    <w:rsid w:val="009D5A82"/>
    <w:rsid w:val="009D5DA2"/>
    <w:rsid w:val="009D7753"/>
    <w:rsid w:val="009E34A9"/>
    <w:rsid w:val="009E3FC0"/>
    <w:rsid w:val="009E5D11"/>
    <w:rsid w:val="009F1396"/>
    <w:rsid w:val="009F1D01"/>
    <w:rsid w:val="009F1EC1"/>
    <w:rsid w:val="009F2A38"/>
    <w:rsid w:val="009F485C"/>
    <w:rsid w:val="009F5869"/>
    <w:rsid w:val="009F5DB9"/>
    <w:rsid w:val="009F723A"/>
    <w:rsid w:val="00A02B8B"/>
    <w:rsid w:val="00A0691D"/>
    <w:rsid w:val="00A06D44"/>
    <w:rsid w:val="00A0704B"/>
    <w:rsid w:val="00A275A6"/>
    <w:rsid w:val="00A3017A"/>
    <w:rsid w:val="00A31057"/>
    <w:rsid w:val="00A31962"/>
    <w:rsid w:val="00A3208F"/>
    <w:rsid w:val="00A328B8"/>
    <w:rsid w:val="00A369D8"/>
    <w:rsid w:val="00A37770"/>
    <w:rsid w:val="00A443A9"/>
    <w:rsid w:val="00A454D8"/>
    <w:rsid w:val="00A4555B"/>
    <w:rsid w:val="00A45CE5"/>
    <w:rsid w:val="00A50495"/>
    <w:rsid w:val="00A51DBB"/>
    <w:rsid w:val="00A541E7"/>
    <w:rsid w:val="00A56D89"/>
    <w:rsid w:val="00A6402F"/>
    <w:rsid w:val="00A64AFB"/>
    <w:rsid w:val="00A66634"/>
    <w:rsid w:val="00A66659"/>
    <w:rsid w:val="00A6741E"/>
    <w:rsid w:val="00A67CEE"/>
    <w:rsid w:val="00A71232"/>
    <w:rsid w:val="00A7158D"/>
    <w:rsid w:val="00A7311A"/>
    <w:rsid w:val="00A76C1D"/>
    <w:rsid w:val="00A77C9A"/>
    <w:rsid w:val="00A81557"/>
    <w:rsid w:val="00A82219"/>
    <w:rsid w:val="00A823AE"/>
    <w:rsid w:val="00A82A71"/>
    <w:rsid w:val="00A82EBE"/>
    <w:rsid w:val="00A84C46"/>
    <w:rsid w:val="00A85CBB"/>
    <w:rsid w:val="00A864DF"/>
    <w:rsid w:val="00A9095F"/>
    <w:rsid w:val="00A90AA4"/>
    <w:rsid w:val="00A9160A"/>
    <w:rsid w:val="00A91982"/>
    <w:rsid w:val="00A9775C"/>
    <w:rsid w:val="00AA042A"/>
    <w:rsid w:val="00AA083C"/>
    <w:rsid w:val="00AA2FF3"/>
    <w:rsid w:val="00AA34BC"/>
    <w:rsid w:val="00AA72DB"/>
    <w:rsid w:val="00AA776C"/>
    <w:rsid w:val="00AB1D5B"/>
    <w:rsid w:val="00AB346F"/>
    <w:rsid w:val="00AB47D8"/>
    <w:rsid w:val="00AC0497"/>
    <w:rsid w:val="00AC2123"/>
    <w:rsid w:val="00AC4846"/>
    <w:rsid w:val="00AC5D78"/>
    <w:rsid w:val="00AC62CF"/>
    <w:rsid w:val="00AD1EB1"/>
    <w:rsid w:val="00AD2512"/>
    <w:rsid w:val="00AD3356"/>
    <w:rsid w:val="00AD715D"/>
    <w:rsid w:val="00AD7F77"/>
    <w:rsid w:val="00AE1B49"/>
    <w:rsid w:val="00AE1E9E"/>
    <w:rsid w:val="00AE55BD"/>
    <w:rsid w:val="00AF021B"/>
    <w:rsid w:val="00AF0FFA"/>
    <w:rsid w:val="00AF17E4"/>
    <w:rsid w:val="00AF282D"/>
    <w:rsid w:val="00AF3614"/>
    <w:rsid w:val="00AF6E37"/>
    <w:rsid w:val="00B02501"/>
    <w:rsid w:val="00B03219"/>
    <w:rsid w:val="00B04FDB"/>
    <w:rsid w:val="00B1254E"/>
    <w:rsid w:val="00B16C61"/>
    <w:rsid w:val="00B213B7"/>
    <w:rsid w:val="00B24E85"/>
    <w:rsid w:val="00B252DF"/>
    <w:rsid w:val="00B25E3E"/>
    <w:rsid w:val="00B27064"/>
    <w:rsid w:val="00B301B4"/>
    <w:rsid w:val="00B32456"/>
    <w:rsid w:val="00B334B5"/>
    <w:rsid w:val="00B34946"/>
    <w:rsid w:val="00B36700"/>
    <w:rsid w:val="00B4372C"/>
    <w:rsid w:val="00B43B39"/>
    <w:rsid w:val="00B4539D"/>
    <w:rsid w:val="00B45C0A"/>
    <w:rsid w:val="00B479CB"/>
    <w:rsid w:val="00B50A64"/>
    <w:rsid w:val="00B51866"/>
    <w:rsid w:val="00B554C9"/>
    <w:rsid w:val="00B57E4A"/>
    <w:rsid w:val="00B610B2"/>
    <w:rsid w:val="00B626C0"/>
    <w:rsid w:val="00B63130"/>
    <w:rsid w:val="00B652E2"/>
    <w:rsid w:val="00B66248"/>
    <w:rsid w:val="00B72872"/>
    <w:rsid w:val="00B73443"/>
    <w:rsid w:val="00B81B91"/>
    <w:rsid w:val="00B83D37"/>
    <w:rsid w:val="00B85A8C"/>
    <w:rsid w:val="00B92A8A"/>
    <w:rsid w:val="00B9322B"/>
    <w:rsid w:val="00B9636A"/>
    <w:rsid w:val="00BA136F"/>
    <w:rsid w:val="00BA18EA"/>
    <w:rsid w:val="00BA3607"/>
    <w:rsid w:val="00BA5AD4"/>
    <w:rsid w:val="00BB16CF"/>
    <w:rsid w:val="00BB3B28"/>
    <w:rsid w:val="00BB5891"/>
    <w:rsid w:val="00BB6BC9"/>
    <w:rsid w:val="00BC15BB"/>
    <w:rsid w:val="00BC2BC1"/>
    <w:rsid w:val="00BC4F44"/>
    <w:rsid w:val="00BC6376"/>
    <w:rsid w:val="00BD2CDF"/>
    <w:rsid w:val="00BD794A"/>
    <w:rsid w:val="00BE2298"/>
    <w:rsid w:val="00BE5D80"/>
    <w:rsid w:val="00BE6746"/>
    <w:rsid w:val="00BF01FA"/>
    <w:rsid w:val="00BF197F"/>
    <w:rsid w:val="00BF2B69"/>
    <w:rsid w:val="00BF2D49"/>
    <w:rsid w:val="00BF3E19"/>
    <w:rsid w:val="00BF49D9"/>
    <w:rsid w:val="00BF6EED"/>
    <w:rsid w:val="00C00A06"/>
    <w:rsid w:val="00C035C8"/>
    <w:rsid w:val="00C039A5"/>
    <w:rsid w:val="00C0426D"/>
    <w:rsid w:val="00C06B42"/>
    <w:rsid w:val="00C126BE"/>
    <w:rsid w:val="00C13B4D"/>
    <w:rsid w:val="00C16AD4"/>
    <w:rsid w:val="00C21E93"/>
    <w:rsid w:val="00C226CC"/>
    <w:rsid w:val="00C2380F"/>
    <w:rsid w:val="00C23A56"/>
    <w:rsid w:val="00C316A2"/>
    <w:rsid w:val="00C32E02"/>
    <w:rsid w:val="00C34EA6"/>
    <w:rsid w:val="00C42615"/>
    <w:rsid w:val="00C44718"/>
    <w:rsid w:val="00C45426"/>
    <w:rsid w:val="00C50292"/>
    <w:rsid w:val="00C5035B"/>
    <w:rsid w:val="00C507A2"/>
    <w:rsid w:val="00C513F1"/>
    <w:rsid w:val="00C51531"/>
    <w:rsid w:val="00C51F02"/>
    <w:rsid w:val="00C55D64"/>
    <w:rsid w:val="00C57CCC"/>
    <w:rsid w:val="00C608D7"/>
    <w:rsid w:val="00C62F37"/>
    <w:rsid w:val="00C65106"/>
    <w:rsid w:val="00C6569F"/>
    <w:rsid w:val="00C7335B"/>
    <w:rsid w:val="00C73AB7"/>
    <w:rsid w:val="00C758DB"/>
    <w:rsid w:val="00C77755"/>
    <w:rsid w:val="00C80E15"/>
    <w:rsid w:val="00C8136F"/>
    <w:rsid w:val="00C85BB5"/>
    <w:rsid w:val="00C90331"/>
    <w:rsid w:val="00C90473"/>
    <w:rsid w:val="00C9183F"/>
    <w:rsid w:val="00C925D4"/>
    <w:rsid w:val="00C95735"/>
    <w:rsid w:val="00C96E78"/>
    <w:rsid w:val="00CA42E1"/>
    <w:rsid w:val="00CA6307"/>
    <w:rsid w:val="00CA6F01"/>
    <w:rsid w:val="00CA7E74"/>
    <w:rsid w:val="00CB21EB"/>
    <w:rsid w:val="00CB3559"/>
    <w:rsid w:val="00CB4A82"/>
    <w:rsid w:val="00CB564A"/>
    <w:rsid w:val="00CC0B77"/>
    <w:rsid w:val="00CC0E6B"/>
    <w:rsid w:val="00CC142D"/>
    <w:rsid w:val="00CC1B21"/>
    <w:rsid w:val="00CC20AD"/>
    <w:rsid w:val="00CC23DD"/>
    <w:rsid w:val="00CC4660"/>
    <w:rsid w:val="00CC5428"/>
    <w:rsid w:val="00CC5D75"/>
    <w:rsid w:val="00CD06C6"/>
    <w:rsid w:val="00CD088A"/>
    <w:rsid w:val="00CD4DEB"/>
    <w:rsid w:val="00CD5129"/>
    <w:rsid w:val="00CE1EAA"/>
    <w:rsid w:val="00CE4A3B"/>
    <w:rsid w:val="00CF0B01"/>
    <w:rsid w:val="00CF1C49"/>
    <w:rsid w:val="00CF5543"/>
    <w:rsid w:val="00CF6414"/>
    <w:rsid w:val="00CF747B"/>
    <w:rsid w:val="00CF7B05"/>
    <w:rsid w:val="00D00AE5"/>
    <w:rsid w:val="00D03D6C"/>
    <w:rsid w:val="00D11D8B"/>
    <w:rsid w:val="00D14503"/>
    <w:rsid w:val="00D16156"/>
    <w:rsid w:val="00D172CD"/>
    <w:rsid w:val="00D178AC"/>
    <w:rsid w:val="00D17D7E"/>
    <w:rsid w:val="00D26B1F"/>
    <w:rsid w:val="00D34999"/>
    <w:rsid w:val="00D355EE"/>
    <w:rsid w:val="00D40059"/>
    <w:rsid w:val="00D4377C"/>
    <w:rsid w:val="00D45617"/>
    <w:rsid w:val="00D50A79"/>
    <w:rsid w:val="00D564E2"/>
    <w:rsid w:val="00D56642"/>
    <w:rsid w:val="00D6005A"/>
    <w:rsid w:val="00D62A15"/>
    <w:rsid w:val="00D64055"/>
    <w:rsid w:val="00D643FC"/>
    <w:rsid w:val="00D64910"/>
    <w:rsid w:val="00D673EE"/>
    <w:rsid w:val="00D85177"/>
    <w:rsid w:val="00D907BA"/>
    <w:rsid w:val="00D914B0"/>
    <w:rsid w:val="00D94716"/>
    <w:rsid w:val="00D94E0B"/>
    <w:rsid w:val="00D97400"/>
    <w:rsid w:val="00DA0AE6"/>
    <w:rsid w:val="00DA0EE8"/>
    <w:rsid w:val="00DA3182"/>
    <w:rsid w:val="00DB2AE8"/>
    <w:rsid w:val="00DC5B5B"/>
    <w:rsid w:val="00DC60B0"/>
    <w:rsid w:val="00DD2A0F"/>
    <w:rsid w:val="00DD301A"/>
    <w:rsid w:val="00DD3B89"/>
    <w:rsid w:val="00DD5A16"/>
    <w:rsid w:val="00DE007A"/>
    <w:rsid w:val="00DE0BC1"/>
    <w:rsid w:val="00DE3B43"/>
    <w:rsid w:val="00DE4959"/>
    <w:rsid w:val="00DE526C"/>
    <w:rsid w:val="00DE55B4"/>
    <w:rsid w:val="00DE6A27"/>
    <w:rsid w:val="00DF2999"/>
    <w:rsid w:val="00DF2E4A"/>
    <w:rsid w:val="00DF3D9B"/>
    <w:rsid w:val="00DF5CAD"/>
    <w:rsid w:val="00E0593A"/>
    <w:rsid w:val="00E05A74"/>
    <w:rsid w:val="00E06622"/>
    <w:rsid w:val="00E0745F"/>
    <w:rsid w:val="00E1093D"/>
    <w:rsid w:val="00E11B7F"/>
    <w:rsid w:val="00E13CE2"/>
    <w:rsid w:val="00E1514A"/>
    <w:rsid w:val="00E170B6"/>
    <w:rsid w:val="00E17805"/>
    <w:rsid w:val="00E22E8E"/>
    <w:rsid w:val="00E23214"/>
    <w:rsid w:val="00E24CBD"/>
    <w:rsid w:val="00E314A8"/>
    <w:rsid w:val="00E32FDC"/>
    <w:rsid w:val="00E34CE0"/>
    <w:rsid w:val="00E36428"/>
    <w:rsid w:val="00E40736"/>
    <w:rsid w:val="00E40A76"/>
    <w:rsid w:val="00E43E16"/>
    <w:rsid w:val="00E43FC3"/>
    <w:rsid w:val="00E44BE2"/>
    <w:rsid w:val="00E44EB2"/>
    <w:rsid w:val="00E46152"/>
    <w:rsid w:val="00E475B6"/>
    <w:rsid w:val="00E4763A"/>
    <w:rsid w:val="00E47D2E"/>
    <w:rsid w:val="00E51C10"/>
    <w:rsid w:val="00E52554"/>
    <w:rsid w:val="00E537A5"/>
    <w:rsid w:val="00E55CE2"/>
    <w:rsid w:val="00E62ADB"/>
    <w:rsid w:val="00E6590A"/>
    <w:rsid w:val="00E675E8"/>
    <w:rsid w:val="00E738A7"/>
    <w:rsid w:val="00E8274D"/>
    <w:rsid w:val="00E82AAC"/>
    <w:rsid w:val="00E82F4A"/>
    <w:rsid w:val="00E831A6"/>
    <w:rsid w:val="00E8336B"/>
    <w:rsid w:val="00E83BAE"/>
    <w:rsid w:val="00E8403B"/>
    <w:rsid w:val="00E8570C"/>
    <w:rsid w:val="00E90521"/>
    <w:rsid w:val="00E94280"/>
    <w:rsid w:val="00E956E7"/>
    <w:rsid w:val="00E956EC"/>
    <w:rsid w:val="00E959EE"/>
    <w:rsid w:val="00EA314A"/>
    <w:rsid w:val="00EA39E2"/>
    <w:rsid w:val="00EA50CE"/>
    <w:rsid w:val="00EA5A8D"/>
    <w:rsid w:val="00EB143A"/>
    <w:rsid w:val="00EB1F8E"/>
    <w:rsid w:val="00EB3DEE"/>
    <w:rsid w:val="00EB44B3"/>
    <w:rsid w:val="00EB7580"/>
    <w:rsid w:val="00EC0FF4"/>
    <w:rsid w:val="00EC22AD"/>
    <w:rsid w:val="00EC5457"/>
    <w:rsid w:val="00ED037B"/>
    <w:rsid w:val="00ED0C11"/>
    <w:rsid w:val="00EE0BA5"/>
    <w:rsid w:val="00EE1B7F"/>
    <w:rsid w:val="00EE22ED"/>
    <w:rsid w:val="00EF6879"/>
    <w:rsid w:val="00F01CAE"/>
    <w:rsid w:val="00F03980"/>
    <w:rsid w:val="00F03D19"/>
    <w:rsid w:val="00F05452"/>
    <w:rsid w:val="00F05EFF"/>
    <w:rsid w:val="00F064D6"/>
    <w:rsid w:val="00F06D51"/>
    <w:rsid w:val="00F105FA"/>
    <w:rsid w:val="00F117D9"/>
    <w:rsid w:val="00F12DBD"/>
    <w:rsid w:val="00F1455D"/>
    <w:rsid w:val="00F205AB"/>
    <w:rsid w:val="00F20A98"/>
    <w:rsid w:val="00F23811"/>
    <w:rsid w:val="00F23FBF"/>
    <w:rsid w:val="00F24400"/>
    <w:rsid w:val="00F24464"/>
    <w:rsid w:val="00F249B8"/>
    <w:rsid w:val="00F25286"/>
    <w:rsid w:val="00F26818"/>
    <w:rsid w:val="00F2795A"/>
    <w:rsid w:val="00F30888"/>
    <w:rsid w:val="00F315CC"/>
    <w:rsid w:val="00F31B22"/>
    <w:rsid w:val="00F34AC9"/>
    <w:rsid w:val="00F44101"/>
    <w:rsid w:val="00F4443F"/>
    <w:rsid w:val="00F474EB"/>
    <w:rsid w:val="00F53B08"/>
    <w:rsid w:val="00F56207"/>
    <w:rsid w:val="00F62EF9"/>
    <w:rsid w:val="00F73446"/>
    <w:rsid w:val="00F737DB"/>
    <w:rsid w:val="00F73EF0"/>
    <w:rsid w:val="00F74552"/>
    <w:rsid w:val="00F77706"/>
    <w:rsid w:val="00F779DA"/>
    <w:rsid w:val="00F80337"/>
    <w:rsid w:val="00F851F2"/>
    <w:rsid w:val="00F87924"/>
    <w:rsid w:val="00F9185A"/>
    <w:rsid w:val="00F938BF"/>
    <w:rsid w:val="00F97EC0"/>
    <w:rsid w:val="00FA199B"/>
    <w:rsid w:val="00FA56B2"/>
    <w:rsid w:val="00FA5706"/>
    <w:rsid w:val="00FB2BA7"/>
    <w:rsid w:val="00FB33C3"/>
    <w:rsid w:val="00FB4329"/>
    <w:rsid w:val="00FB56D6"/>
    <w:rsid w:val="00FB60B6"/>
    <w:rsid w:val="00FB750C"/>
    <w:rsid w:val="00FB7726"/>
    <w:rsid w:val="00FC048B"/>
    <w:rsid w:val="00FC0B0D"/>
    <w:rsid w:val="00FC37D5"/>
    <w:rsid w:val="00FC57EB"/>
    <w:rsid w:val="00FD0203"/>
    <w:rsid w:val="00FD268A"/>
    <w:rsid w:val="00FD459E"/>
    <w:rsid w:val="00FD64C1"/>
    <w:rsid w:val="00FD6E65"/>
    <w:rsid w:val="00FE0B48"/>
    <w:rsid w:val="00FE11B7"/>
    <w:rsid w:val="00FE5953"/>
    <w:rsid w:val="00FE670E"/>
    <w:rsid w:val="00FE79A5"/>
    <w:rsid w:val="00FF13C6"/>
    <w:rsid w:val="00FF2B4D"/>
    <w:rsid w:val="00FF7853"/>
    <w:rsid w:val="00FF7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rPr>
  </w:style>
  <w:style w:type="character" w:customStyle="1" w:styleId="22">
    <w:name w:val="Стиль2 Знак"/>
    <w:link w:val="21"/>
    <w:locked/>
    <w:rsid w:val="00B73443"/>
    <w:rPr>
      <w:rFonts w:eastAsia="Times New Roman"/>
      <w:color w:val="000000"/>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styleId="af4">
    <w:name w:val="annotation text"/>
    <w:basedOn w:val="a"/>
    <w:link w:val="af5"/>
    <w:uiPriority w:val="99"/>
    <w:semiHidden/>
    <w:unhideWhenUsed/>
    <w:rsid w:val="006F42F3"/>
    <w:rPr>
      <w:sz w:val="20"/>
    </w:rPr>
  </w:style>
  <w:style w:type="character" w:customStyle="1" w:styleId="af5">
    <w:name w:val="Текст примечания Знак"/>
    <w:basedOn w:val="a0"/>
    <w:link w:val="af4"/>
    <w:uiPriority w:val="99"/>
    <w:semiHidden/>
    <w:rsid w:val="006F42F3"/>
    <w:rPr>
      <w:rFonts w:eastAsia="Times New Roman"/>
      <w:sz w:val="20"/>
      <w:szCs w:val="20"/>
      <w:lang w:eastAsia="ru-RU"/>
    </w:rPr>
  </w:style>
  <w:style w:type="paragraph" w:styleId="af6">
    <w:name w:val="annotation subject"/>
    <w:basedOn w:val="af4"/>
    <w:next w:val="af4"/>
    <w:link w:val="af7"/>
    <w:rsid w:val="006F42F3"/>
    <w:rPr>
      <w:b/>
      <w:bCs/>
      <w:lang w:val="x-none" w:eastAsia="x-none"/>
    </w:rPr>
  </w:style>
  <w:style w:type="character" w:customStyle="1" w:styleId="af7">
    <w:name w:val="Тема примечания Знак"/>
    <w:basedOn w:val="af5"/>
    <w:link w:val="af6"/>
    <w:rsid w:val="006F42F3"/>
    <w:rPr>
      <w:rFonts w:eastAsia="Times New Roman"/>
      <w:b/>
      <w:bCs/>
      <w:sz w:val="20"/>
      <w:szCs w:val="20"/>
      <w:lang w:val="x-none" w:eastAsia="x-none"/>
    </w:rPr>
  </w:style>
  <w:style w:type="character" w:styleId="af8">
    <w:name w:val="Strong"/>
    <w:basedOn w:val="a0"/>
    <w:uiPriority w:val="22"/>
    <w:qFormat/>
    <w:rsid w:val="0005284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8"/>
        <w:szCs w:val="28"/>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391"/>
    <w:pPr>
      <w:jc w:val="left"/>
    </w:pPr>
    <w:rPr>
      <w:rFonts w:eastAsia="Times New Roman"/>
      <w:szCs w:val="20"/>
      <w:lang w:eastAsia="ru-RU"/>
    </w:rPr>
  </w:style>
  <w:style w:type="paragraph" w:styleId="1">
    <w:name w:val="heading 1"/>
    <w:basedOn w:val="a"/>
    <w:next w:val="a"/>
    <w:link w:val="10"/>
    <w:uiPriority w:val="9"/>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qFormat/>
    <w:rsid w:val="00F851F2"/>
    <w:pPr>
      <w:keepNext/>
      <w:jc w:val="center"/>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3">
    <w:name w:val="List Paragraph"/>
    <w:basedOn w:val="a"/>
    <w:uiPriority w:val="34"/>
    <w:qFormat/>
    <w:rsid w:val="00DF2E4A"/>
    <w:pPr>
      <w:ind w:left="720"/>
      <w:contextualSpacing/>
    </w:pPr>
  </w:style>
  <w:style w:type="paragraph" w:customStyle="1" w:styleId="11">
    <w:name w:val="заголовок 1"/>
    <w:basedOn w:val="a"/>
    <w:next w:val="a"/>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4">
    <w:name w:val="Body Text Indent"/>
    <w:basedOn w:val="a"/>
    <w:link w:val="a5"/>
    <w:rsid w:val="00C96E78"/>
    <w:pPr>
      <w:ind w:firstLine="567"/>
      <w:jc w:val="both"/>
    </w:pPr>
  </w:style>
  <w:style w:type="character" w:customStyle="1" w:styleId="a5">
    <w:name w:val="Основной текст с отступом Знак"/>
    <w:basedOn w:val="a0"/>
    <w:link w:val="a4"/>
    <w:rsid w:val="00C96E78"/>
    <w:rPr>
      <w:rFonts w:eastAsia="Times New Roman"/>
      <w:szCs w:val="20"/>
      <w:lang w:eastAsia="ru-RU"/>
    </w:rPr>
  </w:style>
  <w:style w:type="paragraph" w:styleId="a6">
    <w:name w:val="Body Text"/>
    <w:basedOn w:val="a"/>
    <w:link w:val="a7"/>
    <w:rsid w:val="00C96E78"/>
    <w:pPr>
      <w:spacing w:after="120"/>
    </w:pPr>
    <w:rPr>
      <w:sz w:val="20"/>
    </w:rPr>
  </w:style>
  <w:style w:type="character" w:customStyle="1" w:styleId="a7">
    <w:name w:val="Основной текст Знак"/>
    <w:basedOn w:val="a0"/>
    <w:link w:val="a6"/>
    <w:rsid w:val="00C96E78"/>
    <w:rPr>
      <w:rFonts w:eastAsia="Times New Roman"/>
      <w:sz w:val="20"/>
      <w:szCs w:val="20"/>
      <w:lang w:eastAsia="ru-RU"/>
    </w:rPr>
  </w:style>
  <w:style w:type="paragraph" w:styleId="a8">
    <w:name w:val="header"/>
    <w:basedOn w:val="a"/>
    <w:link w:val="a9"/>
    <w:unhideWhenUsed/>
    <w:rsid w:val="00203AE9"/>
    <w:pPr>
      <w:tabs>
        <w:tab w:val="center" w:pos="4677"/>
        <w:tab w:val="right" w:pos="9355"/>
      </w:tabs>
    </w:pPr>
  </w:style>
  <w:style w:type="character" w:customStyle="1" w:styleId="a9">
    <w:name w:val="Верхний колонтитул Знак"/>
    <w:basedOn w:val="a0"/>
    <w:link w:val="a8"/>
    <w:rsid w:val="00203AE9"/>
    <w:rPr>
      <w:rFonts w:eastAsia="Times New Roman"/>
      <w:szCs w:val="20"/>
      <w:lang w:eastAsia="ru-RU"/>
    </w:rPr>
  </w:style>
  <w:style w:type="paragraph" w:styleId="aa">
    <w:name w:val="footer"/>
    <w:basedOn w:val="a"/>
    <w:link w:val="ab"/>
    <w:uiPriority w:val="99"/>
    <w:unhideWhenUsed/>
    <w:rsid w:val="00203AE9"/>
    <w:pPr>
      <w:tabs>
        <w:tab w:val="center" w:pos="4677"/>
        <w:tab w:val="right" w:pos="9355"/>
      </w:tabs>
    </w:pPr>
  </w:style>
  <w:style w:type="character" w:customStyle="1" w:styleId="ab">
    <w:name w:val="Нижний колонтитул Знак"/>
    <w:basedOn w:val="a0"/>
    <w:link w:val="aa"/>
    <w:uiPriority w:val="99"/>
    <w:rsid w:val="00203AE9"/>
    <w:rPr>
      <w:rFonts w:eastAsia="Times New Roman"/>
      <w:szCs w:val="20"/>
      <w:lang w:eastAsia="ru-RU"/>
    </w:rPr>
  </w:style>
  <w:style w:type="character" w:customStyle="1" w:styleId="20">
    <w:name w:val="Заголовок 2 Знак"/>
    <w:basedOn w:val="a0"/>
    <w:link w:val="2"/>
    <w:rsid w:val="00F851F2"/>
    <w:rPr>
      <w:rFonts w:eastAsia="Times New Roman"/>
      <w:b/>
      <w:szCs w:val="20"/>
      <w:lang w:eastAsia="ru-RU"/>
    </w:rPr>
  </w:style>
  <w:style w:type="paragraph" w:customStyle="1" w:styleId="ConsPlusNormal">
    <w:name w:val="ConsPlusNormal"/>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basedOn w:val="a0"/>
    <w:link w:val="1"/>
    <w:uiPriority w:val="9"/>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c">
    <w:name w:val="Normal (Web)"/>
    <w:basedOn w:val="a"/>
    <w:uiPriority w:val="99"/>
    <w:unhideWhenUsed/>
    <w:rsid w:val="00787CC3"/>
    <w:pPr>
      <w:spacing w:before="100" w:beforeAutospacing="1" w:after="100" w:afterAutospacing="1"/>
    </w:pPr>
    <w:rPr>
      <w:sz w:val="24"/>
      <w:szCs w:val="24"/>
    </w:rPr>
  </w:style>
  <w:style w:type="paragraph" w:styleId="ad">
    <w:name w:val="Balloon Text"/>
    <w:basedOn w:val="a"/>
    <w:link w:val="ae"/>
    <w:uiPriority w:val="99"/>
    <w:semiHidden/>
    <w:unhideWhenUsed/>
    <w:rsid w:val="00E956E7"/>
    <w:rPr>
      <w:rFonts w:ascii="Tahoma" w:hAnsi="Tahoma" w:cs="Tahoma"/>
      <w:sz w:val="16"/>
      <w:szCs w:val="16"/>
    </w:rPr>
  </w:style>
  <w:style w:type="character" w:customStyle="1" w:styleId="ae">
    <w:name w:val="Текст выноски Знак"/>
    <w:basedOn w:val="a0"/>
    <w:link w:val="ad"/>
    <w:uiPriority w:val="99"/>
    <w:semiHidden/>
    <w:rsid w:val="00E956E7"/>
    <w:rPr>
      <w:rFonts w:ascii="Tahoma" w:eastAsia="Times New Roman" w:hAnsi="Tahoma" w:cs="Tahoma"/>
      <w:sz w:val="16"/>
      <w:szCs w:val="16"/>
      <w:lang w:eastAsia="ru-RU"/>
    </w:rPr>
  </w:style>
  <w:style w:type="paragraph" w:styleId="af">
    <w:name w:val="Body Text First Indent"/>
    <w:basedOn w:val="a6"/>
    <w:link w:val="af0"/>
    <w:uiPriority w:val="99"/>
    <w:semiHidden/>
    <w:unhideWhenUsed/>
    <w:rsid w:val="00C16AD4"/>
    <w:pPr>
      <w:spacing w:after="0"/>
      <w:ind w:firstLine="360"/>
    </w:pPr>
    <w:rPr>
      <w:sz w:val="28"/>
    </w:rPr>
  </w:style>
  <w:style w:type="character" w:customStyle="1" w:styleId="af0">
    <w:name w:val="Красная строка Знак"/>
    <w:basedOn w:val="a7"/>
    <w:link w:val="af"/>
    <w:uiPriority w:val="99"/>
    <w:semiHidden/>
    <w:rsid w:val="00C16AD4"/>
    <w:rPr>
      <w:rFonts w:eastAsia="Times New Roman"/>
      <w:sz w:val="20"/>
      <w:szCs w:val="20"/>
      <w:lang w:eastAsia="ru-RU"/>
    </w:rPr>
  </w:style>
  <w:style w:type="character" w:styleId="af1">
    <w:name w:val="Hyperlink"/>
    <w:uiPriority w:val="99"/>
    <w:unhideWhenUsed/>
    <w:rsid w:val="00B24E85"/>
    <w:rPr>
      <w:color w:val="0000FF"/>
      <w:u w:val="single"/>
    </w:rPr>
  </w:style>
  <w:style w:type="paragraph" w:customStyle="1" w:styleId="21">
    <w:name w:val="Стиль2"/>
    <w:basedOn w:val="a"/>
    <w:link w:val="22"/>
    <w:qFormat/>
    <w:rsid w:val="00B73443"/>
    <w:pPr>
      <w:ind w:firstLine="709"/>
      <w:jc w:val="both"/>
    </w:pPr>
    <w:rPr>
      <w:color w:val="000000"/>
      <w:szCs w:val="28"/>
    </w:rPr>
  </w:style>
  <w:style w:type="character" w:customStyle="1" w:styleId="22">
    <w:name w:val="Стиль2 Знак"/>
    <w:link w:val="21"/>
    <w:locked/>
    <w:rsid w:val="00B73443"/>
    <w:rPr>
      <w:rFonts w:eastAsia="Times New Roman"/>
      <w:color w:val="000000"/>
    </w:rPr>
  </w:style>
  <w:style w:type="paragraph" w:customStyle="1" w:styleId="12">
    <w:name w:val="Стиль1"/>
    <w:basedOn w:val="a"/>
    <w:link w:val="13"/>
    <w:rsid w:val="00011754"/>
    <w:pPr>
      <w:spacing w:line="360" w:lineRule="auto"/>
      <w:ind w:firstLine="709"/>
      <w:jc w:val="both"/>
    </w:pPr>
    <w:rPr>
      <w:color w:val="000000"/>
      <w:spacing w:val="-2"/>
      <w:szCs w:val="28"/>
    </w:rPr>
  </w:style>
  <w:style w:type="table" w:styleId="af2">
    <w:name w:val="Table Grid"/>
    <w:basedOn w:val="a1"/>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Стиль1 Знак"/>
    <w:link w:val="12"/>
    <w:locked/>
    <w:rsid w:val="00C57CCC"/>
    <w:rPr>
      <w:rFonts w:eastAsia="Times New Roman"/>
      <w:color w:val="000000"/>
      <w:spacing w:val="-2"/>
      <w:lang w:eastAsia="ru-RU"/>
    </w:rPr>
  </w:style>
  <w:style w:type="paragraph" w:customStyle="1" w:styleId="ConsPlusNonformat">
    <w:name w:val="ConsPlusNonformat"/>
    <w:uiPriority w:val="99"/>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3">
    <w:name w:val="page number"/>
    <w:basedOn w:val="a0"/>
    <w:rsid w:val="00B34946"/>
  </w:style>
  <w:style w:type="character" w:customStyle="1" w:styleId="14">
    <w:name w:val="Основной текст1"/>
    <w:uiPriority w:val="99"/>
    <w:rsid w:val="00B34946"/>
    <w:rPr>
      <w:rFonts w:ascii="Arial" w:hAnsi="Arial"/>
      <w:color w:val="000000"/>
      <w:spacing w:val="0"/>
      <w:w w:val="100"/>
      <w:position w:val="0"/>
      <w:sz w:val="21"/>
      <w:u w:val="none"/>
      <w:effect w:val="none"/>
      <w:lang w:val="ru-RU" w:eastAsia="ru-RU"/>
    </w:rPr>
  </w:style>
  <w:style w:type="paragraph" w:styleId="af4">
    <w:name w:val="annotation text"/>
    <w:basedOn w:val="a"/>
    <w:link w:val="af5"/>
    <w:uiPriority w:val="99"/>
    <w:semiHidden/>
    <w:unhideWhenUsed/>
    <w:rsid w:val="006F42F3"/>
    <w:rPr>
      <w:sz w:val="20"/>
    </w:rPr>
  </w:style>
  <w:style w:type="character" w:customStyle="1" w:styleId="af5">
    <w:name w:val="Текст примечания Знак"/>
    <w:basedOn w:val="a0"/>
    <w:link w:val="af4"/>
    <w:uiPriority w:val="99"/>
    <w:semiHidden/>
    <w:rsid w:val="006F42F3"/>
    <w:rPr>
      <w:rFonts w:eastAsia="Times New Roman"/>
      <w:sz w:val="20"/>
      <w:szCs w:val="20"/>
      <w:lang w:eastAsia="ru-RU"/>
    </w:rPr>
  </w:style>
  <w:style w:type="paragraph" w:styleId="af6">
    <w:name w:val="annotation subject"/>
    <w:basedOn w:val="af4"/>
    <w:next w:val="af4"/>
    <w:link w:val="af7"/>
    <w:rsid w:val="006F42F3"/>
    <w:rPr>
      <w:b/>
      <w:bCs/>
      <w:lang w:val="x-none" w:eastAsia="x-none"/>
    </w:rPr>
  </w:style>
  <w:style w:type="character" w:customStyle="1" w:styleId="af7">
    <w:name w:val="Тема примечания Знак"/>
    <w:basedOn w:val="af5"/>
    <w:link w:val="af6"/>
    <w:rsid w:val="006F42F3"/>
    <w:rPr>
      <w:rFonts w:eastAsia="Times New Roman"/>
      <w:b/>
      <w:bCs/>
      <w:sz w:val="20"/>
      <w:szCs w:val="20"/>
      <w:lang w:val="x-none" w:eastAsia="x-none"/>
    </w:rPr>
  </w:style>
  <w:style w:type="character" w:styleId="af8">
    <w:name w:val="Strong"/>
    <w:basedOn w:val="a0"/>
    <w:uiPriority w:val="22"/>
    <w:qFormat/>
    <w:rsid w:val="000528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16204660">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410666402">
      <w:bodyDiv w:val="1"/>
      <w:marLeft w:val="0"/>
      <w:marRight w:val="0"/>
      <w:marTop w:val="0"/>
      <w:marBottom w:val="0"/>
      <w:divBdr>
        <w:top w:val="none" w:sz="0" w:space="0" w:color="auto"/>
        <w:left w:val="none" w:sz="0" w:space="0" w:color="auto"/>
        <w:bottom w:val="none" w:sz="0" w:space="0" w:color="auto"/>
        <w:right w:val="none" w:sz="0" w:space="0" w:color="auto"/>
      </w:divBdr>
    </w:div>
    <w:div w:id="657928413">
      <w:bodyDiv w:val="1"/>
      <w:marLeft w:val="0"/>
      <w:marRight w:val="0"/>
      <w:marTop w:val="0"/>
      <w:marBottom w:val="0"/>
      <w:divBdr>
        <w:top w:val="none" w:sz="0" w:space="0" w:color="auto"/>
        <w:left w:val="none" w:sz="0" w:space="0" w:color="auto"/>
        <w:bottom w:val="none" w:sz="0" w:space="0" w:color="auto"/>
        <w:right w:val="none" w:sz="0" w:space="0" w:color="auto"/>
      </w:divBdr>
    </w:div>
    <w:div w:id="1022508539">
      <w:bodyDiv w:val="1"/>
      <w:marLeft w:val="0"/>
      <w:marRight w:val="0"/>
      <w:marTop w:val="0"/>
      <w:marBottom w:val="0"/>
      <w:divBdr>
        <w:top w:val="none" w:sz="0" w:space="0" w:color="auto"/>
        <w:left w:val="none" w:sz="0" w:space="0" w:color="auto"/>
        <w:bottom w:val="none" w:sz="0" w:space="0" w:color="auto"/>
        <w:right w:val="none" w:sz="0" w:space="0" w:color="auto"/>
      </w:divBdr>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579628858">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79706356">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1C12-D606-4CEB-97BF-88803DE73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2761</Words>
  <Characters>15739</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Елизарова Татьяна Сергеевна</cp:lastModifiedBy>
  <cp:revision>2</cp:revision>
  <cp:lastPrinted>2024-08-16T14:03:00Z</cp:lastPrinted>
  <dcterms:created xsi:type="dcterms:W3CDTF">2024-08-19T06:23:00Z</dcterms:created>
  <dcterms:modified xsi:type="dcterms:W3CDTF">2024-08-19T06:23:00Z</dcterms:modified>
</cp:coreProperties>
</file>