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453B3C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53B3C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453B3C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453B3C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53B3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955B16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3B3C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977B5E" w:rsidRPr="00453B3C">
        <w:rPr>
          <w:rFonts w:ascii="Times New Roman" w:hAnsi="Times New Roman" w:cs="Times New Roman"/>
          <w:sz w:val="28"/>
          <w:szCs w:val="24"/>
        </w:rPr>
        <w:t xml:space="preserve"> </w:t>
      </w:r>
      <w:r w:rsidR="00453B3C" w:rsidRPr="00453B3C">
        <w:rPr>
          <w:rFonts w:ascii="Times New Roman" w:hAnsi="Times New Roman" w:cs="Times New Roman"/>
          <w:sz w:val="28"/>
          <w:szCs w:val="24"/>
        </w:rPr>
        <w:br/>
      </w:r>
      <w:r w:rsidR="00A23B55" w:rsidRPr="00955B16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A23B55" w:rsidRPr="00453B3C" w:rsidRDefault="00955B16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55B16">
        <w:rPr>
          <w:rFonts w:ascii="Times New Roman" w:hAnsi="Times New Roman" w:cs="Times New Roman"/>
          <w:sz w:val="28"/>
          <w:szCs w:val="28"/>
        </w:rPr>
        <w:t>от 24 апреля 2025 г. № 663</w:t>
      </w:r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DA322E" w:rsidRDefault="00DA322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5387" w:type="dxa"/>
        <w:tblInd w:w="108" w:type="dxa"/>
        <w:tblLook w:val="04A0" w:firstRow="1" w:lastRow="0" w:firstColumn="1" w:lastColumn="0" w:noHBand="0" w:noVBand="1"/>
      </w:tblPr>
      <w:tblGrid>
        <w:gridCol w:w="576"/>
        <w:gridCol w:w="2968"/>
        <w:gridCol w:w="1843"/>
      </w:tblGrid>
      <w:tr w:rsidR="007F7642" w:rsidRPr="00DA322E" w:rsidTr="007F7642">
        <w:trPr>
          <w:trHeight w:val="300"/>
          <w:tblHeader/>
        </w:trPr>
        <w:tc>
          <w:tcPr>
            <w:tcW w:w="5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7642" w:rsidRPr="00DA322E" w:rsidRDefault="007F7642" w:rsidP="00DC7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A3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954FE1" w:rsidRPr="001C61D9" w:rsidTr="00090966">
        <w:trPr>
          <w:trHeight w:hRule="exact" w:val="284"/>
          <w:tblHeader/>
        </w:trPr>
        <w:tc>
          <w:tcPr>
            <w:tcW w:w="576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9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68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25, корп.2</w:t>
            </w:r>
          </w:p>
        </w:tc>
      </w:tr>
      <w:tr w:rsidR="00954FE1" w:rsidRPr="001C61D9" w:rsidTr="00090966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27, корп.2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27, корп.3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27, корп.4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29, корп.2</w:t>
            </w:r>
          </w:p>
        </w:tc>
      </w:tr>
      <w:tr w:rsidR="00954FE1" w:rsidRPr="003E7CA2" w:rsidTr="00954FE1">
        <w:trPr>
          <w:trHeight w:hRule="exact" w:val="284"/>
          <w:tblHeader/>
        </w:trPr>
        <w:tc>
          <w:tcPr>
            <w:tcW w:w="576" w:type="dxa"/>
            <w:shd w:val="clear" w:color="auto" w:fill="auto"/>
            <w:noWrap/>
            <w:vAlign w:val="center"/>
            <w:hideMark/>
          </w:tcPr>
          <w:p w:rsidR="00954FE1" w:rsidRPr="00090966" w:rsidRDefault="00954FE1" w:rsidP="0095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68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ул. Цигломенская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:rsidR="00954FE1" w:rsidRPr="00AA179C" w:rsidRDefault="00954FE1" w:rsidP="0095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179C">
              <w:rPr>
                <w:rFonts w:ascii="Times New Roman" w:hAnsi="Times New Roman" w:cs="Times New Roman"/>
                <w:sz w:val="24"/>
                <w:szCs w:val="24"/>
              </w:rPr>
              <w:t>29, корп.3</w:t>
            </w:r>
          </w:p>
        </w:tc>
      </w:tr>
    </w:tbl>
    <w:p w:rsidR="00D356B8" w:rsidRDefault="00D356B8" w:rsidP="00D356B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53B3C" w:rsidRDefault="00453B3C" w:rsidP="00453B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  <w:sectPr w:rsidR="00453B3C" w:rsidSect="00977B5E">
          <w:headerReference w:type="default" r:id="rId8"/>
          <w:pgSz w:w="11906" w:h="16838" w:code="9"/>
          <w:pgMar w:top="1134" w:right="567" w:bottom="1134" w:left="1701" w:header="567" w:footer="709" w:gutter="0"/>
          <w:pgNumType w:start="1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</w:t>
      </w:r>
    </w:p>
    <w:p w:rsidR="00453B3C" w:rsidRPr="00453B3C" w:rsidRDefault="00453B3C" w:rsidP="00453B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53B3C">
        <w:rPr>
          <w:rFonts w:ascii="Times New Roman" w:hAnsi="Times New Roman" w:cs="Times New Roman"/>
          <w:sz w:val="28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sz w:val="28"/>
          <w:szCs w:val="24"/>
        </w:rPr>
        <w:t>2</w:t>
      </w:r>
    </w:p>
    <w:p w:rsidR="00453B3C" w:rsidRPr="00453B3C" w:rsidRDefault="00453B3C" w:rsidP="00453B3C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453B3C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955B16" w:rsidRPr="00955B16" w:rsidRDefault="00453B3C" w:rsidP="00955B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53B3C">
        <w:rPr>
          <w:rFonts w:ascii="Times New Roman" w:hAnsi="Times New Roman" w:cs="Times New Roman"/>
          <w:sz w:val="28"/>
          <w:szCs w:val="24"/>
        </w:rPr>
        <w:t xml:space="preserve">городского округа </w:t>
      </w:r>
      <w:r w:rsidRPr="00453B3C">
        <w:rPr>
          <w:rFonts w:ascii="Times New Roman" w:hAnsi="Times New Roman" w:cs="Times New Roman"/>
          <w:sz w:val="28"/>
          <w:szCs w:val="24"/>
        </w:rPr>
        <w:br/>
      </w:r>
      <w:r w:rsidR="00955B16" w:rsidRPr="00955B16">
        <w:rPr>
          <w:rFonts w:ascii="Times New Roman" w:hAnsi="Times New Roman" w:cs="Times New Roman"/>
          <w:sz w:val="28"/>
          <w:szCs w:val="28"/>
        </w:rPr>
        <w:t>"Город Архангельск"</w:t>
      </w:r>
    </w:p>
    <w:p w:rsidR="00453B3C" w:rsidRPr="00453B3C" w:rsidRDefault="00955B16" w:rsidP="00955B16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955B16">
        <w:rPr>
          <w:rFonts w:ascii="Times New Roman" w:hAnsi="Times New Roman" w:cs="Times New Roman"/>
          <w:sz w:val="28"/>
          <w:szCs w:val="28"/>
        </w:rPr>
        <w:t>от 24 апреля 2025 г. № 663</w:t>
      </w:r>
      <w:bookmarkStart w:id="0" w:name="_GoBack"/>
      <w:bookmarkEnd w:id="0"/>
    </w:p>
    <w:p w:rsidR="00453B3C" w:rsidRDefault="00453B3C" w:rsidP="00453B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53B3C" w:rsidRPr="004F207B" w:rsidRDefault="00453B3C" w:rsidP="00453B3C">
      <w:pPr>
        <w:spacing w:after="0" w:line="238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453B3C" w:rsidRPr="00453B3C" w:rsidRDefault="00453B3C" w:rsidP="00453B3C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B3C">
        <w:rPr>
          <w:rFonts w:ascii="Times New Roman" w:hAnsi="Times New Roman" w:cs="Times New Roman"/>
          <w:b/>
          <w:sz w:val="24"/>
          <w:szCs w:val="24"/>
        </w:rPr>
        <w:t xml:space="preserve">ПЕРЕЧЕНЬ И ПЕРИОДИЧНОСТЬ </w:t>
      </w:r>
    </w:p>
    <w:p w:rsidR="00453B3C" w:rsidRPr="00453B3C" w:rsidRDefault="00453B3C" w:rsidP="00453B3C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B3C">
        <w:rPr>
          <w:rFonts w:ascii="Times New Roman" w:hAnsi="Times New Roman" w:cs="Times New Roman"/>
          <w:b/>
          <w:sz w:val="24"/>
          <w:szCs w:val="24"/>
        </w:rPr>
        <w:t xml:space="preserve">работ и услуг по содержанию и ремонту общего имущества помещений </w:t>
      </w:r>
    </w:p>
    <w:p w:rsidR="00453B3C" w:rsidRPr="00453B3C" w:rsidRDefault="00453B3C" w:rsidP="00453B3C">
      <w:pPr>
        <w:spacing w:after="0" w:line="238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3B3C">
        <w:rPr>
          <w:rFonts w:ascii="Times New Roman" w:hAnsi="Times New Roman" w:cs="Times New Roman"/>
          <w:b/>
          <w:sz w:val="24"/>
          <w:szCs w:val="24"/>
        </w:rPr>
        <w:t>в многоквартирном доме</w:t>
      </w:r>
    </w:p>
    <w:p w:rsidR="00453B3C" w:rsidRPr="004F207B" w:rsidRDefault="00453B3C" w:rsidP="00453B3C">
      <w:pPr>
        <w:spacing w:after="0" w:line="238" w:lineRule="auto"/>
        <w:rPr>
          <w:rFonts w:ascii="Times New Roman" w:hAnsi="Times New Roman" w:cs="Times New Roman"/>
          <w:sz w:val="28"/>
          <w:szCs w:val="36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5955"/>
        <w:gridCol w:w="3684"/>
      </w:tblGrid>
      <w:tr w:rsidR="00453B3C" w:rsidRPr="00977B5E" w:rsidTr="00D9196B">
        <w:trPr>
          <w:tblHeader/>
          <w:jc w:val="center"/>
        </w:trPr>
        <w:tc>
          <w:tcPr>
            <w:tcW w:w="59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3B3C" w:rsidRPr="00977B5E" w:rsidRDefault="00453B3C" w:rsidP="00D9196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Перечень обязательных работ, услуг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53B3C" w:rsidRPr="00977B5E" w:rsidRDefault="00453B3C" w:rsidP="00D9196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Периодичность</w:t>
            </w:r>
          </w:p>
        </w:tc>
      </w:tr>
      <w:tr w:rsidR="00453B3C" w:rsidRPr="00977B5E" w:rsidTr="00D9196B">
        <w:trPr>
          <w:jc w:val="center"/>
        </w:trPr>
        <w:tc>
          <w:tcPr>
            <w:tcW w:w="9639" w:type="dxa"/>
            <w:gridSpan w:val="2"/>
            <w:shd w:val="clear" w:color="auto" w:fill="auto"/>
            <w:hideMark/>
          </w:tcPr>
          <w:p w:rsidR="00453B3C" w:rsidRPr="00977B5E" w:rsidRDefault="00453B3C" w:rsidP="00D9196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Многоквартирные дома 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 этажей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7771BB">
              <w:rPr>
                <w:rFonts w:ascii="Times New Roman" w:eastAsia="Times New Roman" w:hAnsi="Times New Roman" w:cs="Times New Roman"/>
                <w:sz w:val="24"/>
                <w:szCs w:val="24"/>
              </w:rPr>
              <w:t>с автономными газовыми котельными (крышные котельные)</w:t>
            </w:r>
          </w:p>
        </w:tc>
      </w:tr>
      <w:tr w:rsidR="00453B3C" w:rsidRPr="00977B5E" w:rsidTr="00D9196B">
        <w:trPr>
          <w:trHeight w:val="311"/>
          <w:jc w:val="center"/>
        </w:trPr>
        <w:tc>
          <w:tcPr>
            <w:tcW w:w="9639" w:type="dxa"/>
            <w:gridSpan w:val="2"/>
            <w:shd w:val="clear" w:color="auto" w:fill="auto"/>
            <w:noWrap/>
            <w:hideMark/>
          </w:tcPr>
          <w:p w:rsidR="00453B3C" w:rsidRPr="00977B5E" w:rsidRDefault="00453B3C" w:rsidP="00D9196B">
            <w:pPr>
              <w:spacing w:after="0" w:line="238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77B5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I. Содержание помещений общего пользования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1. Подметание полов во всех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 раз(а) в неделю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2. Влажная уборка полов во всех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раз(а) в м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есяц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3C" w:rsidRPr="007D378E" w:rsidRDefault="00453B3C" w:rsidP="00D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3. Протирка плафонов, перил, дверей оконных переплетов и окон, стен в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бметание 1 раз в 5 дней, 2 раза в мес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ц, мытье 1 раз в месяц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3C" w:rsidRPr="007D378E" w:rsidRDefault="00453B3C" w:rsidP="00D9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4. Протирка оконных переплетов и окон в помещениях общего пользования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3C" w:rsidRPr="007D378E" w:rsidRDefault="00453B3C" w:rsidP="00D919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353BE2" w:rsidRDefault="00453B3C" w:rsidP="00D919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II. Уборка земельного участка,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входящего в состав общего имущества многоквартирного дома</w:t>
            </w:r>
          </w:p>
          <w:p w:rsidR="00453B3C" w:rsidRPr="00353BE2" w:rsidRDefault="00453B3C" w:rsidP="00D919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5. Подметание земельного участка в летний период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6. Уборка мусора с газона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 раз(а) в месяц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7. Сдвижка и подметание снега при отсутствии снегопадов, с обработкой противоскользящими реагентами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 раз(а) в неделю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851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8. Сдвижка и подметание снега при снегопаде, очистка территории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необходимости. Начало работ не позднее _____ часов после начала снегопада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9. Очистка кровли от снега и наледи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10. Очистка придомовой территории механизированным способом от снега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о необходимости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11. Стрижка газонов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3 раза в год по необходимости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9C5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12. Организация сбора и передачи отходов I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 IV классов опасности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5 раз(а) в неделю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851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Default="00453B3C" w:rsidP="00D919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III. Организации и содержанию мест (площадок) накопления твердых коммунальных отходов, контейнерных площадок</w:t>
            </w:r>
          </w:p>
          <w:p w:rsidR="00453B3C" w:rsidRDefault="00453B3C" w:rsidP="00D919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53B3C" w:rsidRPr="00353BE2" w:rsidRDefault="00453B3C" w:rsidP="00D9196B">
            <w:pPr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Pr="00353BE2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и содержание  - постоянно,  уборка 5 раз(а)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неделю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353BE2" w:rsidRDefault="00453B3C" w:rsidP="00D919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IV. Подготовка многоквартирного дома к сезонной эксплуатации</w:t>
            </w:r>
          </w:p>
          <w:p w:rsidR="00453B3C" w:rsidRPr="00353BE2" w:rsidRDefault="00453B3C" w:rsidP="00D919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3B3C" w:rsidRPr="00C31103" w:rsidTr="009C5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Pr="007D378E" w:rsidRDefault="00453B3C" w:rsidP="009C59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 Проч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истка и осмотр внутреннего водостока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раз(а)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год</w:t>
            </w:r>
          </w:p>
        </w:tc>
      </w:tr>
      <w:tr w:rsidR="00453B3C" w:rsidRPr="00C31103" w:rsidTr="009C5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14. Сезонный осмотр конструкций 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фасадов, стен, фундаментов, крыши, кровли, перекрытий, лестниц, внутренней отделки помещений общего пользования) Составление актов осмотра,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с планированием проведения работ по ремонту.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Pr="007D378E" w:rsidRDefault="00453B3C" w:rsidP="009C5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2 раз(а) в год</w:t>
            </w:r>
          </w:p>
        </w:tc>
      </w:tr>
      <w:tr w:rsidR="00453B3C" w:rsidRPr="00C31103" w:rsidTr="009C5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7D378E" w:rsidRDefault="00453B3C" w:rsidP="009C5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15. Проверка целостности оконных и дверных заполнений в помещениях общего пользования, работоспособности фурнитуры элементов оконных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и дверных заполнений, при выявлении нарушений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отопительный период - незамедлительный ремонт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Pr="007D378E" w:rsidRDefault="00453B3C" w:rsidP="009C5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о мере необходимости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в течение (указать период устранения неисправности)</w:t>
            </w:r>
          </w:p>
        </w:tc>
      </w:tr>
      <w:tr w:rsidR="00453B3C" w:rsidRPr="00C31103" w:rsidTr="009C59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19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53B3C" w:rsidRPr="007D378E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 xml:space="preserve">16.  Проверка исправности, работоспособности, регулировка и техническое обслуживание системы отопления, насосов, запорной арматуры, промывка систем водоснабжения для удаления накипно-коррозионных отложений, удаление воздуха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из системы отопления, ремонт трубопровода, смена отдельных участков трубопроводов по необходимости.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br/>
              <w:t>Осмотр и прочистка дымовентиляционных каналов, осмотр водопровода канализации систем горячего водоснабжения, отопления, прочистка канализа</w:t>
            </w:r>
            <w:r w:rsidR="009D231C">
              <w:rPr>
                <w:rFonts w:ascii="Times New Roman" w:hAnsi="Times New Roman" w:cs="Times New Roman"/>
                <w:sz w:val="24"/>
                <w:szCs w:val="24"/>
              </w:rPr>
              <w:t>ционного лежака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53B3C" w:rsidRPr="007D378E" w:rsidRDefault="00453B3C" w:rsidP="009C59B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готовка к отопительному периоду1 раз(а) в год, осмотры запорной и контрольно-измери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тельной арматуры еженедельно.                              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Прочис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78E">
              <w:rPr>
                <w:rFonts w:ascii="Times New Roman" w:hAnsi="Times New Roman" w:cs="Times New Roman"/>
                <w:sz w:val="24"/>
                <w:szCs w:val="24"/>
              </w:rPr>
              <w:t>ка канализационных лежаков 2 раза в год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96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353BE2" w:rsidRDefault="00453B3C" w:rsidP="00D9196B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bCs/>
                <w:sz w:val="24"/>
                <w:szCs w:val="24"/>
              </w:rPr>
              <w:t>V. Проведение технических осмотров и мелкий ремонт</w:t>
            </w:r>
          </w:p>
          <w:p w:rsidR="00453B3C" w:rsidRPr="00353BE2" w:rsidRDefault="00453B3C" w:rsidP="00D9196B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B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4253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53B3C" w:rsidRPr="0042013C" w:rsidRDefault="00453B3C" w:rsidP="00D919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17. Техническое обслуживание и ремонт силовых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и осветительных установок, внутридомовых электросетей, контроль состояния и восстановление исправности элементов внутренней канализации, канализационных вытяжек,  проверка автоматических регул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яторов и устройств,  водопроводо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в многоквартирных домах,  консервация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и расконсервация системы отопления, промывка централизованных систем теплоснабжения для удаления накипно-коррозионных отложений.                                                                                        Устранение незначительных неисправностей </w:t>
            </w:r>
            <w:r w:rsidR="009C59B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в системах вентиляции, дымоудаления, электротехнических устройств, осмотр и проверка изоляции электропроводки, з</w:t>
            </w:r>
            <w:r w:rsidR="009D231C">
              <w:rPr>
                <w:rFonts w:ascii="Times New Roman" w:hAnsi="Times New Roman" w:cs="Times New Roman"/>
                <w:sz w:val="24"/>
                <w:szCs w:val="24"/>
              </w:rPr>
              <w:t>амена выключателей, замена ламп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Pr="0042013C" w:rsidRDefault="00453B3C" w:rsidP="00453B3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роверка исправности вытяжек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2 раз(а) в год.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наличия тяги </w:t>
            </w:r>
            <w:r w:rsidR="009D2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в дымовентиляционных каналах. Проверка дымовых и вентиляционных каналов 3 раза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в год, с периодичностью между проверками 3-4 месяц.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Проверка заземления оболочки электрокабеля, замеры сопротивления 1 раз(а) в 3 года.</w:t>
            </w:r>
          </w:p>
        </w:tc>
      </w:tr>
      <w:tr w:rsidR="00453B3C" w:rsidRPr="00C31103" w:rsidTr="0045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418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18. Восстановительные работы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Pr="0042013C" w:rsidRDefault="00453B3C" w:rsidP="009D231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 мере необходимости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9D231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 года (по итогам сезонных осмотров) </w:t>
            </w:r>
            <w:r w:rsidR="009D231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при выявлении повреждений общего имущества</w:t>
            </w:r>
          </w:p>
        </w:tc>
      </w:tr>
      <w:tr w:rsidR="00453B3C" w:rsidRPr="00C31103" w:rsidTr="0045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13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19. Аварийное обслуживание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на системах водоснабжения, теплоснабжения, газоснабжения, канализации, энергоснабжения</w:t>
            </w:r>
          </w:p>
        </w:tc>
      </w:tr>
      <w:tr w:rsidR="00453B3C" w:rsidRPr="00C31103" w:rsidTr="0045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20. Дератизация, 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4 раз(а) в год</w:t>
            </w:r>
          </w:p>
        </w:tc>
      </w:tr>
      <w:tr w:rsidR="00453B3C" w:rsidRPr="00C31103" w:rsidTr="0045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 xml:space="preserve"> Дезинсекция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6 раз(а) в год</w:t>
            </w:r>
          </w:p>
        </w:tc>
      </w:tr>
      <w:tr w:rsidR="00453B3C" w:rsidRPr="00C31103" w:rsidTr="00453B3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21. Обслуживание общедомовых приборов учета коммунальных ресурсов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22. Пожарная сигнализация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3B3C" w:rsidRPr="0042013C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53B3C" w:rsidRPr="00C31103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67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3C" w:rsidRPr="000400A6" w:rsidRDefault="00453B3C" w:rsidP="00D91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>VI. Содержание, техническое обслуживание, регулировка и ремонта газового оборудования МКД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3C" w:rsidRPr="000400A6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400A6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  <w:tr w:rsidR="00453B3C" w:rsidRPr="000400A6" w:rsidTr="00D919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284"/>
          <w:jc w:val="center"/>
        </w:trPr>
        <w:tc>
          <w:tcPr>
            <w:tcW w:w="59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3C" w:rsidRPr="000400A6" w:rsidRDefault="00453B3C" w:rsidP="00D9196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400A6">
              <w:rPr>
                <w:rFonts w:ascii="Times New Roman" w:hAnsi="Times New Roman" w:cs="Times New Roman"/>
                <w:bCs/>
                <w:sz w:val="24"/>
                <w:szCs w:val="24"/>
              </w:rPr>
              <w:t>VI. Управленческие расходы</w:t>
            </w: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53B3C" w:rsidRPr="000400A6" w:rsidRDefault="00453B3C" w:rsidP="00D9196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013C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</w:p>
        </w:tc>
      </w:tr>
    </w:tbl>
    <w:p w:rsidR="00453B3C" w:rsidRDefault="00453B3C" w:rsidP="00453B3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453B3C" w:rsidSect="00453B3C">
      <w:pgSz w:w="11906" w:h="16838" w:code="9"/>
      <w:pgMar w:top="1134" w:right="567" w:bottom="993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772" w:rsidRDefault="00942772">
      <w:pPr>
        <w:spacing w:after="0" w:line="240" w:lineRule="auto"/>
      </w:pPr>
      <w:r>
        <w:separator/>
      </w:r>
    </w:p>
  </w:endnote>
  <w:endnote w:type="continuationSeparator" w:id="0">
    <w:p w:rsidR="00942772" w:rsidRDefault="009427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772" w:rsidRDefault="00942772">
      <w:pPr>
        <w:spacing w:after="0" w:line="240" w:lineRule="auto"/>
      </w:pPr>
      <w:r>
        <w:separator/>
      </w:r>
    </w:p>
  </w:footnote>
  <w:footnote w:type="continuationSeparator" w:id="0">
    <w:p w:rsidR="00942772" w:rsidRDefault="009427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264368" w:rsidRPr="006145E7" w:rsidRDefault="00264368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D20386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264368" w:rsidRPr="006145E7" w:rsidRDefault="00264368" w:rsidP="0026436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15E4A"/>
    <w:rsid w:val="00090966"/>
    <w:rsid w:val="000A4E3F"/>
    <w:rsid w:val="000B7DA8"/>
    <w:rsid w:val="000D1CE3"/>
    <w:rsid w:val="00113279"/>
    <w:rsid w:val="00151FE9"/>
    <w:rsid w:val="0016349B"/>
    <w:rsid w:val="001F1F60"/>
    <w:rsid w:val="0020220A"/>
    <w:rsid w:val="00240C12"/>
    <w:rsid w:val="00264368"/>
    <w:rsid w:val="00270131"/>
    <w:rsid w:val="00275937"/>
    <w:rsid w:val="002A36DB"/>
    <w:rsid w:val="002F3C9D"/>
    <w:rsid w:val="003726DB"/>
    <w:rsid w:val="00376B92"/>
    <w:rsid w:val="003B7153"/>
    <w:rsid w:val="003C0729"/>
    <w:rsid w:val="003E7CA2"/>
    <w:rsid w:val="00443615"/>
    <w:rsid w:val="00453B3C"/>
    <w:rsid w:val="004C5234"/>
    <w:rsid w:val="00507D50"/>
    <w:rsid w:val="005551F1"/>
    <w:rsid w:val="005F1604"/>
    <w:rsid w:val="005F752B"/>
    <w:rsid w:val="00694F37"/>
    <w:rsid w:val="007B2390"/>
    <w:rsid w:val="007F7642"/>
    <w:rsid w:val="008843E0"/>
    <w:rsid w:val="00942772"/>
    <w:rsid w:val="00954FE1"/>
    <w:rsid w:val="00955B16"/>
    <w:rsid w:val="00977B5E"/>
    <w:rsid w:val="009C59BD"/>
    <w:rsid w:val="009D231C"/>
    <w:rsid w:val="00A23B55"/>
    <w:rsid w:val="00B02147"/>
    <w:rsid w:val="00B176E5"/>
    <w:rsid w:val="00BA1409"/>
    <w:rsid w:val="00C528BC"/>
    <w:rsid w:val="00CA7458"/>
    <w:rsid w:val="00CB197B"/>
    <w:rsid w:val="00D20386"/>
    <w:rsid w:val="00D356B8"/>
    <w:rsid w:val="00D95EF2"/>
    <w:rsid w:val="00DA322E"/>
    <w:rsid w:val="00DD7E3E"/>
    <w:rsid w:val="00DF0D96"/>
    <w:rsid w:val="00E02477"/>
    <w:rsid w:val="00E21449"/>
    <w:rsid w:val="00EA6891"/>
    <w:rsid w:val="00F1286B"/>
    <w:rsid w:val="00F423ED"/>
    <w:rsid w:val="00F80870"/>
    <w:rsid w:val="00FE0575"/>
    <w:rsid w:val="00FE3C2C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character" w:customStyle="1" w:styleId="Bodytext">
    <w:name w:val="Body text_"/>
    <w:basedOn w:val="a0"/>
    <w:link w:val="2"/>
    <w:locked/>
    <w:rsid w:val="003B715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3B7153"/>
    <w:pPr>
      <w:widowControl w:val="0"/>
      <w:shd w:val="clear" w:color="auto" w:fill="FFFFFF"/>
      <w:spacing w:after="360" w:line="0" w:lineRule="atLeast"/>
      <w:jc w:val="righ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Bodytext3">
    <w:name w:val="Body text (3)_"/>
    <w:basedOn w:val="a0"/>
    <w:link w:val="Bodytext30"/>
    <w:locked/>
    <w:rsid w:val="003B715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Bodytext30">
    <w:name w:val="Body text (3)"/>
    <w:basedOn w:val="a"/>
    <w:link w:val="Bodytext3"/>
    <w:rsid w:val="003B7153"/>
    <w:pPr>
      <w:widowControl w:val="0"/>
      <w:shd w:val="clear" w:color="auto" w:fill="FFFFFF"/>
      <w:spacing w:before="1020" w:after="240" w:line="230" w:lineRule="exact"/>
    </w:pPr>
    <w:rPr>
      <w:rFonts w:ascii="Times New Roman" w:eastAsia="Times New Roman" w:hAnsi="Times New Roman" w:cs="Times New Roman"/>
      <w:b/>
      <w:bCs/>
      <w:sz w:val="19"/>
      <w:szCs w:val="19"/>
    </w:rPr>
  </w:style>
  <w:style w:type="character" w:customStyle="1" w:styleId="Bodytext11">
    <w:name w:val="Body text + 11"/>
    <w:aliases w:val="5 pt"/>
    <w:basedOn w:val="a0"/>
    <w:rsid w:val="003B715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FF7C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C152A-226B-4C7D-A410-DF2380C39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770</Words>
  <Characters>4394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Любовь Федоровна Фадеева</cp:lastModifiedBy>
  <cp:revision>2</cp:revision>
  <dcterms:created xsi:type="dcterms:W3CDTF">2025-04-24T06:47:00Z</dcterms:created>
  <dcterms:modified xsi:type="dcterms:W3CDTF">2025-04-24T06:47:00Z</dcterms:modified>
</cp:coreProperties>
</file>