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115F93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115F93">
              <w:rPr>
                <w:color w:val="000000"/>
                <w:szCs w:val="28"/>
              </w:rPr>
              <w:t>6</w:t>
            </w:r>
            <w:r w:rsidR="009A7F9B">
              <w:rPr>
                <w:color w:val="000000"/>
                <w:szCs w:val="28"/>
              </w:rPr>
              <w:t xml:space="preserve"> мая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115F93">
              <w:rPr>
                <w:color w:val="000000"/>
                <w:szCs w:val="28"/>
              </w:rPr>
              <w:t>754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70769B" w:rsidRPr="00882560" w:rsidRDefault="0070769B" w:rsidP="00CC0D11">
      <w:pPr>
        <w:ind w:firstLine="709"/>
        <w:rPr>
          <w:szCs w:val="28"/>
        </w:rPr>
      </w:pPr>
    </w:p>
    <w:p w:rsidR="00115F93" w:rsidRDefault="00115F93" w:rsidP="00397536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:rsidR="00115F93" w:rsidRDefault="00D455FE" w:rsidP="00397536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397536" w:rsidRPr="00397536">
        <w:rPr>
          <w:b/>
          <w:szCs w:val="28"/>
        </w:rPr>
        <w:t xml:space="preserve">в границах элемента планировочной структуры: </w:t>
      </w:r>
    </w:p>
    <w:p w:rsidR="00F5713C" w:rsidRPr="009B4DBC" w:rsidRDefault="00397536" w:rsidP="00397536">
      <w:pPr>
        <w:jc w:val="center"/>
        <w:rPr>
          <w:b/>
          <w:szCs w:val="28"/>
        </w:rPr>
      </w:pPr>
      <w:r w:rsidRPr="00397536">
        <w:rPr>
          <w:b/>
          <w:szCs w:val="28"/>
        </w:rPr>
        <w:t>просп. Ломоносова, ул. Гайдара, просп. Троицкий, ул. Федота Шубина площадью 7,8878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115F93" w:rsidRDefault="000A0B9A" w:rsidP="00482672">
      <w:pPr>
        <w:pStyle w:val="af8"/>
        <w:jc w:val="center"/>
        <w:rPr>
          <w:b/>
          <w:sz w:val="28"/>
          <w:szCs w:val="28"/>
        </w:rPr>
      </w:pPr>
      <w:r w:rsidRPr="00115F93">
        <w:rPr>
          <w:b/>
          <w:sz w:val="28"/>
          <w:szCs w:val="28"/>
          <w:lang w:val="en-US"/>
        </w:rPr>
        <w:t>I</w:t>
      </w:r>
      <w:r w:rsidRPr="00115F93">
        <w:rPr>
          <w:b/>
          <w:sz w:val="28"/>
          <w:szCs w:val="28"/>
        </w:rPr>
        <w:t xml:space="preserve">. </w:t>
      </w:r>
      <w:r w:rsidR="00E55E41" w:rsidRPr="00115F93">
        <w:rPr>
          <w:b/>
          <w:sz w:val="28"/>
          <w:szCs w:val="28"/>
        </w:rPr>
        <w:t>Основная</w:t>
      </w:r>
      <w:r w:rsidR="00AC33BB" w:rsidRPr="00115F93">
        <w:rPr>
          <w:b/>
          <w:sz w:val="28"/>
          <w:szCs w:val="28"/>
        </w:rPr>
        <w:t xml:space="preserve"> </w:t>
      </w:r>
      <w:r w:rsidR="00E55E41" w:rsidRPr="00115F93">
        <w:rPr>
          <w:b/>
          <w:sz w:val="28"/>
          <w:szCs w:val="28"/>
        </w:rPr>
        <w:t>часть</w:t>
      </w:r>
      <w:r w:rsidR="00AC33BB" w:rsidRPr="00115F93">
        <w:rPr>
          <w:b/>
          <w:sz w:val="28"/>
          <w:szCs w:val="28"/>
        </w:rPr>
        <w:t xml:space="preserve"> </w:t>
      </w:r>
      <w:r w:rsidR="00E55E41" w:rsidRPr="00115F93">
        <w:rPr>
          <w:b/>
          <w:sz w:val="28"/>
          <w:szCs w:val="28"/>
        </w:rPr>
        <w:t>проекта</w:t>
      </w:r>
      <w:r w:rsidR="00AC33BB" w:rsidRPr="00115F93">
        <w:rPr>
          <w:b/>
          <w:sz w:val="28"/>
          <w:szCs w:val="28"/>
        </w:rPr>
        <w:t xml:space="preserve"> </w:t>
      </w:r>
      <w:r w:rsidR="00E55E41" w:rsidRPr="00115F93">
        <w:rPr>
          <w:b/>
          <w:sz w:val="28"/>
          <w:szCs w:val="28"/>
        </w:rPr>
        <w:t>межевания</w:t>
      </w:r>
      <w:r w:rsidR="00AC33BB" w:rsidRPr="00115F93">
        <w:rPr>
          <w:b/>
          <w:sz w:val="28"/>
          <w:szCs w:val="28"/>
        </w:rPr>
        <w:t xml:space="preserve"> </w:t>
      </w:r>
      <w:r w:rsidR="00E55E41" w:rsidRPr="00115F93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3860F9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31276D" w:rsidRPr="0031276D" w:rsidRDefault="0031276D" w:rsidP="0031276D">
      <w:pPr>
        <w:ind w:firstLine="709"/>
        <w:jc w:val="both"/>
        <w:rPr>
          <w:szCs w:val="28"/>
        </w:rPr>
      </w:pPr>
      <w:r w:rsidRPr="0031276D">
        <w:rPr>
          <w:szCs w:val="28"/>
        </w:rPr>
        <w:t xml:space="preserve">В результате анализа исходной документации выявлено, </w:t>
      </w:r>
      <w:r w:rsidR="00115F93">
        <w:rPr>
          <w:szCs w:val="28"/>
        </w:rPr>
        <w:br/>
      </w:r>
      <w:r w:rsidRPr="0031276D">
        <w:rPr>
          <w:szCs w:val="28"/>
        </w:rPr>
        <w:t xml:space="preserve">что проектируемые земельные участки, расположенные в границах элемента планировочной структуры: </w:t>
      </w:r>
      <w:r w:rsidRPr="0031276D">
        <w:rPr>
          <w:rFonts w:cs="Arial"/>
          <w:szCs w:val="28"/>
          <w:lang w:eastAsia="ar-SA"/>
        </w:rPr>
        <w:t xml:space="preserve">просп. Ломоносова, ул. Гайдара, просп. Троицкий, ул. Федота Шубина </w:t>
      </w:r>
      <w:r w:rsidRPr="0031276D">
        <w:rPr>
          <w:szCs w:val="28"/>
        </w:rPr>
        <w:t xml:space="preserve">в кадастровых кварталах </w:t>
      </w:r>
      <w:r w:rsidRPr="0031276D">
        <w:rPr>
          <w:rFonts w:cs="Arial"/>
          <w:szCs w:val="28"/>
          <w:lang w:eastAsia="ar-SA"/>
        </w:rPr>
        <w:t xml:space="preserve">29:22:040724 и 29:22:040730, </w:t>
      </w:r>
      <w:r w:rsidRPr="0031276D">
        <w:rPr>
          <w:szCs w:val="28"/>
        </w:rPr>
        <w:t xml:space="preserve">формируются на территории, в отношении которой разработан проект планировки </w:t>
      </w:r>
      <w:r w:rsidRPr="0031276D">
        <w:rPr>
          <w:rFonts w:cs="Arial"/>
          <w:szCs w:val="28"/>
          <w:lang w:eastAsia="ar-SA"/>
        </w:rPr>
        <w:t>межмагистральной территории (жилой район Кузнечиха) муниципального образования "Город Архангельск", утвержденный распоряжением мэра города Архангельска от 17</w:t>
      </w:r>
      <w:r>
        <w:rPr>
          <w:rFonts w:cs="Arial"/>
          <w:szCs w:val="28"/>
          <w:lang w:eastAsia="ar-SA"/>
        </w:rPr>
        <w:t xml:space="preserve"> декабря </w:t>
      </w:r>
      <w:r w:rsidRPr="0031276D">
        <w:rPr>
          <w:rFonts w:cs="Arial"/>
          <w:szCs w:val="28"/>
          <w:lang w:eastAsia="ar-SA"/>
        </w:rPr>
        <w:t>2014</w:t>
      </w:r>
      <w:r>
        <w:rPr>
          <w:rFonts w:cs="Arial"/>
          <w:szCs w:val="28"/>
          <w:lang w:eastAsia="ar-SA"/>
        </w:rPr>
        <w:t xml:space="preserve"> года</w:t>
      </w:r>
      <w:r w:rsidRPr="0031276D">
        <w:rPr>
          <w:rFonts w:cs="Arial"/>
          <w:szCs w:val="28"/>
          <w:lang w:eastAsia="ar-SA"/>
        </w:rPr>
        <w:t xml:space="preserve"> № 4533р </w:t>
      </w:r>
      <w:r>
        <w:rPr>
          <w:rFonts w:cs="Arial"/>
          <w:szCs w:val="28"/>
          <w:lang w:eastAsia="ar-SA"/>
        </w:rPr>
        <w:br/>
      </w:r>
      <w:r w:rsidRPr="0031276D">
        <w:rPr>
          <w:rFonts w:cs="Arial"/>
          <w:szCs w:val="28"/>
          <w:lang w:eastAsia="ar-SA"/>
        </w:rPr>
        <w:t>(с изменениями)</w:t>
      </w:r>
      <w:r w:rsidRPr="0031276D">
        <w:rPr>
          <w:szCs w:val="28"/>
        </w:rPr>
        <w:t>.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szCs w:val="28"/>
        </w:rPr>
        <w:t>Категория земель территории, в границах которой разрабатывается проект межевания территории – земли населенных пунктов.</w:t>
      </w:r>
      <w:r w:rsidRPr="0031276D">
        <w:rPr>
          <w:color w:val="000000"/>
          <w:szCs w:val="28"/>
        </w:rPr>
        <w:t xml:space="preserve"> 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 xml:space="preserve">Площадь территории проектирования составляет 7,8878 га. 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70769B">
        <w:rPr>
          <w:color w:val="000000"/>
          <w:szCs w:val="28"/>
        </w:rPr>
        <w:br/>
      </w:r>
      <w:r w:rsidRPr="0031276D">
        <w:rPr>
          <w:color w:val="000000"/>
          <w:szCs w:val="28"/>
        </w:rPr>
        <w:t>от 2</w:t>
      </w:r>
      <w:r>
        <w:rPr>
          <w:color w:val="000000"/>
          <w:szCs w:val="28"/>
        </w:rPr>
        <w:t xml:space="preserve"> апреля </w:t>
      </w:r>
      <w:r w:rsidRPr="0031276D">
        <w:rPr>
          <w:color w:val="000000"/>
          <w:szCs w:val="28"/>
        </w:rPr>
        <w:t xml:space="preserve">2020 </w:t>
      </w:r>
      <w:r>
        <w:rPr>
          <w:color w:val="000000"/>
          <w:szCs w:val="28"/>
        </w:rPr>
        <w:t xml:space="preserve">года </w:t>
      </w:r>
      <w:r w:rsidRPr="0031276D">
        <w:rPr>
          <w:color w:val="000000"/>
          <w:szCs w:val="28"/>
        </w:rPr>
        <w:t xml:space="preserve">№ 37-п (с изменениями), в границах которых разрабатывается проект межевания территории: 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>зона застройки среднеэтажными жилыми домами (от 5 – 8 этажей);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>зона специализированной общественной застройки.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31276D">
        <w:rPr>
          <w:color w:val="000000"/>
          <w:szCs w:val="28"/>
        </w:rPr>
        <w:t>от 29</w:t>
      </w:r>
      <w:r>
        <w:rPr>
          <w:color w:val="000000"/>
          <w:szCs w:val="28"/>
        </w:rPr>
        <w:t xml:space="preserve"> сентября </w:t>
      </w:r>
      <w:r w:rsidRPr="0031276D">
        <w:rPr>
          <w:color w:val="000000"/>
          <w:szCs w:val="28"/>
        </w:rPr>
        <w:t>2020</w:t>
      </w:r>
      <w:r>
        <w:rPr>
          <w:color w:val="000000"/>
          <w:szCs w:val="28"/>
        </w:rPr>
        <w:t xml:space="preserve"> года</w:t>
      </w:r>
      <w:r w:rsidRPr="0031276D">
        <w:rPr>
          <w:color w:val="000000"/>
          <w:szCs w:val="28"/>
        </w:rPr>
        <w:t xml:space="preserve"> № 68-п (с изменениями), в границах которых разрабатывается проект межевания: 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lastRenderedPageBreak/>
        <w:t>зона застройки среднеэтажными жилыми домами (кодовое обозначение – Ж3);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 xml:space="preserve">зона специализированной общественной застройки (кодовое </w:t>
      </w:r>
      <w:r w:rsidR="0070769B">
        <w:rPr>
          <w:color w:val="000000"/>
          <w:szCs w:val="28"/>
        </w:rPr>
        <w:br/>
      </w:r>
      <w:r w:rsidRPr="0031276D">
        <w:rPr>
          <w:color w:val="000000"/>
          <w:szCs w:val="28"/>
        </w:rPr>
        <w:t>обозначение – О2).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70769B">
        <w:rPr>
          <w:color w:val="000000"/>
          <w:szCs w:val="28"/>
        </w:rPr>
        <w:br/>
      </w:r>
      <w:r w:rsidRPr="0031276D">
        <w:rPr>
          <w:color w:val="000000"/>
          <w:szCs w:val="28"/>
        </w:rPr>
        <w:t xml:space="preserve">в пределах красных линий в соответствии с утвержденным проектом планировки с учетом существующей градостроительной ситуации </w:t>
      </w:r>
      <w:r w:rsidR="0070769B">
        <w:rPr>
          <w:color w:val="000000"/>
          <w:szCs w:val="28"/>
        </w:rPr>
        <w:br/>
      </w:r>
      <w:r w:rsidRPr="0031276D">
        <w:rPr>
          <w:color w:val="000000"/>
          <w:szCs w:val="28"/>
        </w:rPr>
        <w:t>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31276D" w:rsidRPr="0031276D" w:rsidRDefault="0031276D" w:rsidP="0031276D">
      <w:pPr>
        <w:ind w:firstLine="709"/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>Транспортная инфраструктура территории сформирована.</w:t>
      </w:r>
    </w:p>
    <w:p w:rsidR="0031276D" w:rsidRDefault="0031276D" w:rsidP="0031276D">
      <w:pPr>
        <w:ind w:firstLine="708"/>
        <w:jc w:val="both"/>
        <w:rPr>
          <w:szCs w:val="28"/>
        </w:rPr>
      </w:pPr>
      <w:r w:rsidRPr="0031276D">
        <w:rPr>
          <w:szCs w:val="28"/>
        </w:rPr>
        <w:t>Перечень и сведения о площадях образуемых земельных участков представлены</w:t>
      </w:r>
      <w:r w:rsidR="002E0423">
        <w:rPr>
          <w:szCs w:val="28"/>
        </w:rPr>
        <w:t xml:space="preserve"> в таблице № 1, каталог координат</w:t>
      </w:r>
      <w:r w:rsidR="00115F93">
        <w:rPr>
          <w:szCs w:val="28"/>
        </w:rPr>
        <w:t xml:space="preserve"> –</w:t>
      </w:r>
      <w:r w:rsidR="002E0423">
        <w:rPr>
          <w:szCs w:val="28"/>
        </w:rPr>
        <w:t xml:space="preserve"> в таблице № 2.</w:t>
      </w:r>
    </w:p>
    <w:p w:rsidR="0031276D" w:rsidRPr="0031276D" w:rsidRDefault="0031276D" w:rsidP="0031276D">
      <w:pPr>
        <w:ind w:firstLine="708"/>
        <w:jc w:val="both"/>
        <w:rPr>
          <w:szCs w:val="28"/>
        </w:rPr>
      </w:pPr>
    </w:p>
    <w:p w:rsidR="0031276D" w:rsidRPr="0031276D" w:rsidRDefault="0031276D" w:rsidP="00115F93">
      <w:pPr>
        <w:jc w:val="both"/>
        <w:rPr>
          <w:color w:val="000000"/>
          <w:szCs w:val="28"/>
        </w:rPr>
      </w:pPr>
      <w:r w:rsidRPr="0031276D">
        <w:rPr>
          <w:color w:val="000000"/>
          <w:szCs w:val="28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276"/>
        <w:gridCol w:w="6095"/>
      </w:tblGrid>
      <w:tr w:rsidR="0031276D" w:rsidRPr="0031276D" w:rsidTr="002E0423">
        <w:trPr>
          <w:trHeight w:hRule="exact" w:val="807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76D" w:rsidRPr="0031276D" w:rsidRDefault="0031276D" w:rsidP="00075D4C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76D" w:rsidRPr="0031276D" w:rsidRDefault="0031276D" w:rsidP="00075D4C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Проектная площадь, кв. 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276D" w:rsidRPr="0031276D" w:rsidRDefault="0031276D" w:rsidP="00075D4C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59733A" w:rsidRPr="0031276D" w:rsidTr="002E0423">
        <w:trPr>
          <w:trHeight w:hRule="exact" w:val="353"/>
        </w:trPr>
        <w:tc>
          <w:tcPr>
            <w:tcW w:w="2268" w:type="dxa"/>
            <w:tcBorders>
              <w:top w:val="single" w:sz="4" w:space="0" w:color="auto"/>
            </w:tcBorders>
          </w:tcPr>
          <w:p w:rsidR="0059733A" w:rsidRPr="0031276D" w:rsidRDefault="0059733A" w:rsidP="0031276D">
            <w:pPr>
              <w:ind w:left="101" w:right="-20"/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591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59733A" w:rsidRPr="0031276D" w:rsidRDefault="0059733A" w:rsidP="0031276D">
            <w:pPr>
              <w:ind w:left="10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1276D">
              <w:rPr>
                <w:sz w:val="24"/>
                <w:szCs w:val="24"/>
              </w:rPr>
              <w:t>емли государственной собственности</w:t>
            </w:r>
          </w:p>
        </w:tc>
      </w:tr>
      <w:tr w:rsidR="0059733A" w:rsidRPr="0031276D" w:rsidTr="002E0423">
        <w:trPr>
          <w:trHeight w:hRule="exact" w:val="553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29:22:040724:ЗУ2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031</w:t>
            </w:r>
          </w:p>
        </w:tc>
        <w:tc>
          <w:tcPr>
            <w:tcW w:w="6095" w:type="dxa"/>
            <w:vAlign w:val="center"/>
          </w:tcPr>
          <w:p w:rsidR="0059733A" w:rsidRPr="0031276D" w:rsidRDefault="0059733A" w:rsidP="0031276D">
            <w:pPr>
              <w:ind w:left="101" w:right="-20"/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земельный участок с кадастровым номером 29:22:040724:2, земли государственной собственности</w:t>
            </w:r>
          </w:p>
        </w:tc>
      </w:tr>
      <w:tr w:rsidR="0059733A" w:rsidRPr="0031276D" w:rsidTr="002E0423">
        <w:trPr>
          <w:trHeight w:hRule="exact" w:val="286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29:22:040724:ЗУ3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409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80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29:22:040724:ЗУ4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912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85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29:22:040724:ЗУ5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146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74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29:22:040724:ЗУ6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190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93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29:22:040724:ЗУ7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221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68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29:22:040724:ЗУ8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102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97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29:22:040724:ЗУ9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485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97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29:22:000000:ЗУ10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374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0D40EA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809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29:22:040730:ЗУ11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079</w:t>
            </w:r>
          </w:p>
        </w:tc>
        <w:tc>
          <w:tcPr>
            <w:tcW w:w="6095" w:type="dxa"/>
            <w:vAlign w:val="center"/>
          </w:tcPr>
          <w:p w:rsidR="0059733A" w:rsidRPr="0031276D" w:rsidRDefault="0059733A" w:rsidP="003127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1276D">
              <w:rPr>
                <w:sz w:val="24"/>
                <w:szCs w:val="24"/>
              </w:rPr>
              <w:t xml:space="preserve">емельные участки с кадастровыми номерами 29:22:040730:448, 29:22:040730:4, </w:t>
            </w:r>
            <w:r>
              <w:rPr>
                <w:sz w:val="24"/>
                <w:szCs w:val="24"/>
              </w:rPr>
              <w:t xml:space="preserve"> </w:t>
            </w:r>
            <w:r w:rsidRPr="0031276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576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29:22:040730:ЗУ12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704</w:t>
            </w:r>
          </w:p>
        </w:tc>
        <w:tc>
          <w:tcPr>
            <w:tcW w:w="6095" w:type="dxa"/>
            <w:vAlign w:val="center"/>
          </w:tcPr>
          <w:p w:rsidR="0059733A" w:rsidRPr="0031276D" w:rsidRDefault="0059733A" w:rsidP="003127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1276D">
              <w:rPr>
                <w:sz w:val="24"/>
                <w:szCs w:val="24"/>
              </w:rPr>
              <w:t>емельный участок с кадастровым номером 29:22:040730:13, земли государственной собственности</w:t>
            </w:r>
          </w:p>
        </w:tc>
      </w:tr>
      <w:tr w:rsidR="0059733A" w:rsidRPr="0031276D" w:rsidTr="002E0423">
        <w:trPr>
          <w:trHeight w:hRule="exact" w:val="570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29:22:040730:ЗУ13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201</w:t>
            </w:r>
          </w:p>
        </w:tc>
        <w:tc>
          <w:tcPr>
            <w:tcW w:w="6095" w:type="dxa"/>
            <w:vAlign w:val="center"/>
          </w:tcPr>
          <w:p w:rsidR="0059733A" w:rsidRPr="0031276D" w:rsidRDefault="0059733A" w:rsidP="003127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1276D">
              <w:rPr>
                <w:sz w:val="24"/>
                <w:szCs w:val="24"/>
              </w:rPr>
              <w:t>емельный участок с кадастровым номером 29:22:040730:2, земли государственной собственности</w:t>
            </w:r>
          </w:p>
        </w:tc>
      </w:tr>
      <w:tr w:rsidR="0059733A" w:rsidRPr="0031276D" w:rsidTr="002E0423">
        <w:trPr>
          <w:trHeight w:hRule="exact" w:val="291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29:22:040730:ЗУ14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115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80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29:22:040730:ЗУ15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752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71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29:22:040730:ЗУ16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075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88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29:22:040730:ЗУ17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69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29:22:040730:ЗУ18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235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87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29:22:040730:ЗУ19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332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76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29:22:040730:ЗУ20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96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95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29:22:040730:ЗУ21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98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70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29:22:040730:ЗУ22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169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89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29:22:040730:ЗУ23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87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92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29:22:040730:ЗУ24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733A">
              <w:rPr>
                <w:sz w:val="24"/>
                <w:szCs w:val="24"/>
              </w:rPr>
              <w:t>577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72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29:22:040730:ЗУ25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247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9733A" w:rsidRPr="0031276D" w:rsidTr="002E0423">
        <w:trPr>
          <w:trHeight w:hRule="exact" w:val="291"/>
        </w:trPr>
        <w:tc>
          <w:tcPr>
            <w:tcW w:w="2268" w:type="dxa"/>
            <w:vAlign w:val="center"/>
          </w:tcPr>
          <w:p w:rsidR="0059733A" w:rsidRPr="0031276D" w:rsidRDefault="0059733A" w:rsidP="0031276D">
            <w:pPr>
              <w:rPr>
                <w:sz w:val="24"/>
                <w:szCs w:val="24"/>
              </w:rPr>
            </w:pPr>
            <w:r w:rsidRPr="0031276D">
              <w:rPr>
                <w:sz w:val="24"/>
                <w:szCs w:val="24"/>
              </w:rPr>
              <w:t>29:22:040730:ЗУ26</w:t>
            </w:r>
          </w:p>
        </w:tc>
        <w:tc>
          <w:tcPr>
            <w:tcW w:w="1276" w:type="dxa"/>
            <w:vAlign w:val="center"/>
          </w:tcPr>
          <w:p w:rsidR="0059733A" w:rsidRPr="0059733A" w:rsidRDefault="0059733A" w:rsidP="00041435">
            <w:pPr>
              <w:ind w:left="101" w:right="-20"/>
              <w:jc w:val="center"/>
              <w:rPr>
                <w:sz w:val="24"/>
                <w:szCs w:val="24"/>
              </w:rPr>
            </w:pPr>
            <w:r w:rsidRPr="0059733A">
              <w:rPr>
                <w:sz w:val="24"/>
                <w:szCs w:val="24"/>
              </w:rPr>
              <w:t>134</w:t>
            </w:r>
          </w:p>
        </w:tc>
        <w:tc>
          <w:tcPr>
            <w:tcW w:w="6095" w:type="dxa"/>
          </w:tcPr>
          <w:p w:rsidR="0059733A" w:rsidRDefault="0059733A" w:rsidP="0031276D">
            <w:pPr>
              <w:ind w:left="142"/>
            </w:pPr>
            <w:r w:rsidRPr="00AE670F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10"/>
          <w:szCs w:val="10"/>
        </w:rPr>
      </w:pP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lastRenderedPageBreak/>
        <w:t xml:space="preserve">Образование земельного участка 29:22:040724:ЗУ1 площадью 591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29:22:040724:ЗУ2 площадью 4 031 кв. м </w:t>
      </w:r>
      <w:r w:rsidRPr="0031276D">
        <w:rPr>
          <w:sz w:val="26"/>
          <w:szCs w:val="26"/>
        </w:rPr>
        <w:br/>
        <w:t xml:space="preserve">с основным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Среднеэтажная жилая застройка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путем перераспределения земельного участка с кадастровым номером 29:22:040724:2 и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29:22:040724:ЗУ3 площадью 3 409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29:22:040724:ЗУ4 площадью 1 912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Благоустройство территории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29:22:040724:ЗУ5 площадью 146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29:22:040724:ЗУ6 площадью 190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29:22:040724:ЗУ7 площадью 1 221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Благоустройство территории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29:22:040724:ЗУ8 площадью 102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Коммунальное обслуживание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29:22:040724:ЗУ9 площадью 1 485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29:22:000000:ЗУ10 площадью 5 374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29:22:040730:ЗУ11 площадью 2 079 кв. м </w:t>
      </w:r>
      <w:r w:rsidRPr="0031276D">
        <w:rPr>
          <w:sz w:val="26"/>
          <w:szCs w:val="26"/>
        </w:rPr>
        <w:br/>
        <w:t xml:space="preserve">с основным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Среднеэтажная жилая застройка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путем перераспределения земельных участков с кадастровыми номерами 29:22:040730:448, 29:22:040730:4 и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29:22:040730:ЗУ12 площадью 704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Малоэтажная многоквартирная жилая застройка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путем перераспределения земельного участка </w:t>
      </w:r>
      <w:r w:rsidR="00115F93">
        <w:rPr>
          <w:sz w:val="26"/>
          <w:szCs w:val="26"/>
        </w:rPr>
        <w:br/>
      </w:r>
      <w:r w:rsidRPr="0031276D">
        <w:rPr>
          <w:sz w:val="26"/>
          <w:szCs w:val="26"/>
        </w:rPr>
        <w:t>с кадастровым номером 29:22:040730:13 и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29:22:040730:ЗУ13 площадью 1 201 кв. м </w:t>
      </w:r>
      <w:r w:rsidRPr="0031276D">
        <w:rPr>
          <w:sz w:val="26"/>
          <w:szCs w:val="26"/>
        </w:rPr>
        <w:br/>
        <w:t xml:space="preserve">с основным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Среднеэтажная жилая застройка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путем перераспределения земельного участка с кадастровым номером 29:22:040730:2 и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lastRenderedPageBreak/>
        <w:t xml:space="preserve">Образование земельного участка 29:22:040730:ЗУ14 площадью 115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29:22:040730:ЗУ15 площадью 1 752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29:22:040730:ЗУ16 площадью 1 075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Благоустройство территории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29:22:040730:ЗУ17 площадью 53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Коммунальное обслуживание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29:22:040730:ЗУ18 площадью 235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29:22:040730:ЗУ19 площадью 332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Благоустройство территории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29:22:040730:ЗУ20 площадью 96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29:22:040730:ЗУ21 площадью 98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Коммунальное обслуживание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29:22:040730:ЗУ22 площадью 3 169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Благоустройство территории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29:22:040730:ЗУ23 площадью 87 кв. м </w:t>
      </w:r>
      <w:r w:rsidRPr="0031276D">
        <w:rPr>
          <w:sz w:val="26"/>
          <w:szCs w:val="26"/>
        </w:rPr>
        <w:br/>
        <w:t xml:space="preserve">с условно разрешенным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Коммунальное обслуживание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29:22:040730:ЗУ24 площадью 1 577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29:22:040730:ЗУ25 площадью 247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Образование земельного участка 29:22:040730:ЗУ26 площадью 134 кв. м </w:t>
      </w:r>
      <w:r w:rsidRPr="0031276D">
        <w:rPr>
          <w:sz w:val="26"/>
          <w:szCs w:val="26"/>
        </w:rPr>
        <w:br/>
        <w:t xml:space="preserve">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 xml:space="preserve"> из земель, находящихся в государственной или муниципальной собственности.</w:t>
      </w:r>
    </w:p>
    <w:p w:rsidR="0031276D" w:rsidRPr="0031276D" w:rsidRDefault="0031276D" w:rsidP="0031276D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31276D">
        <w:rPr>
          <w:sz w:val="26"/>
          <w:szCs w:val="26"/>
        </w:rPr>
        <w:t xml:space="preserve">Земельные участки с видом разрешенного использования </w:t>
      </w:r>
      <w:r w:rsidRPr="0031276D">
        <w:rPr>
          <w:rFonts w:cs="Arial"/>
          <w:sz w:val="26"/>
          <w:szCs w:val="26"/>
          <w:lang w:eastAsia="ar-SA"/>
        </w:rPr>
        <w:t>"</w:t>
      </w:r>
      <w:r w:rsidRPr="0031276D">
        <w:rPr>
          <w:sz w:val="26"/>
          <w:szCs w:val="26"/>
        </w:rPr>
        <w:t>Улично-дорожная сеть</w:t>
      </w:r>
      <w:r w:rsidRPr="0031276D">
        <w:rPr>
          <w:rFonts w:cs="Arial"/>
          <w:sz w:val="26"/>
          <w:szCs w:val="26"/>
          <w:lang w:eastAsia="ar-SA"/>
        </w:rPr>
        <w:t xml:space="preserve">" образуются в соответствии с пунктом 3 части 4 статьи 36 Градостроительного кодекса Российской Федерации. Действие градостроительного регламента </w:t>
      </w:r>
      <w:r w:rsidR="0070769B">
        <w:rPr>
          <w:rFonts w:cs="Arial"/>
          <w:sz w:val="26"/>
          <w:szCs w:val="26"/>
          <w:lang w:eastAsia="ar-SA"/>
        </w:rPr>
        <w:br/>
      </w:r>
      <w:r w:rsidRPr="0031276D">
        <w:rPr>
          <w:rFonts w:cs="Arial"/>
          <w:sz w:val="26"/>
          <w:szCs w:val="26"/>
          <w:lang w:eastAsia="ar-SA"/>
        </w:rPr>
        <w:lastRenderedPageBreak/>
        <w:t>не распространяется на земельные участки, предназначенные для размещения линейных объектов и (или) занятые линейными объектами.</w:t>
      </w:r>
    </w:p>
    <w:p w:rsidR="0031276D" w:rsidRPr="0031276D" w:rsidRDefault="0031276D" w:rsidP="00115F93">
      <w:pPr>
        <w:spacing w:before="120"/>
        <w:rPr>
          <w:sz w:val="26"/>
          <w:szCs w:val="26"/>
        </w:rPr>
      </w:pPr>
      <w:r w:rsidRPr="0031276D">
        <w:rPr>
          <w:sz w:val="26"/>
          <w:szCs w:val="26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1276D" w:rsidRPr="002E0423" w:rsidTr="00115F9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1276D" w:rsidRPr="002E0423" w:rsidRDefault="0031276D" w:rsidP="00115F93">
            <w:pPr>
              <w:jc w:val="center"/>
              <w:rPr>
                <w:sz w:val="24"/>
                <w:szCs w:val="24"/>
              </w:rPr>
            </w:pPr>
            <w:r w:rsidRPr="002E0423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1276D" w:rsidRPr="002E0423" w:rsidRDefault="0031276D" w:rsidP="00115F93">
            <w:pPr>
              <w:jc w:val="center"/>
              <w:rPr>
                <w:sz w:val="24"/>
                <w:szCs w:val="24"/>
              </w:rPr>
            </w:pPr>
            <w:r w:rsidRPr="002E0423">
              <w:rPr>
                <w:sz w:val="24"/>
                <w:szCs w:val="24"/>
              </w:rPr>
              <w:t>Система координат МСК-29</w:t>
            </w:r>
          </w:p>
        </w:tc>
      </w:tr>
      <w:tr w:rsidR="0031276D" w:rsidRPr="002E0423" w:rsidTr="00115F9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1276D" w:rsidRPr="002E0423" w:rsidRDefault="0031276D" w:rsidP="00115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1276D" w:rsidRPr="002E0423" w:rsidRDefault="0031276D" w:rsidP="00115F93">
            <w:pPr>
              <w:jc w:val="center"/>
              <w:rPr>
                <w:sz w:val="24"/>
                <w:szCs w:val="24"/>
              </w:rPr>
            </w:pPr>
            <w:r w:rsidRPr="002E0423">
              <w:rPr>
                <w:sz w:val="24"/>
                <w:szCs w:val="24"/>
              </w:rPr>
              <w:t>Координаты</w:t>
            </w:r>
          </w:p>
        </w:tc>
      </w:tr>
      <w:tr w:rsidR="0031276D" w:rsidRPr="002E0423" w:rsidTr="00115F9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276D" w:rsidRPr="002E0423" w:rsidRDefault="0031276D" w:rsidP="00115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76D" w:rsidRPr="002E0423" w:rsidRDefault="0031276D" w:rsidP="00115F93">
            <w:pPr>
              <w:jc w:val="center"/>
              <w:rPr>
                <w:sz w:val="24"/>
                <w:szCs w:val="24"/>
                <w:lang w:val="en-US"/>
              </w:rPr>
            </w:pPr>
            <w:r w:rsidRPr="002E042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76D" w:rsidRPr="002E0423" w:rsidRDefault="0031276D" w:rsidP="00115F93">
            <w:pPr>
              <w:jc w:val="center"/>
              <w:rPr>
                <w:sz w:val="24"/>
                <w:szCs w:val="24"/>
              </w:rPr>
            </w:pPr>
            <w:r w:rsidRPr="002E0423">
              <w:rPr>
                <w:sz w:val="24"/>
                <w:szCs w:val="24"/>
                <w:lang w:val="en-US"/>
              </w:rPr>
              <w:t>Y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ind w:left="101" w:right="-20"/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29:22:040724:ЗУ1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653247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653250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2519658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04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29:22:040724:ЗУ2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2519559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37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29:22:040724:ЗУ3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653165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653127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2519564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2519604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2519658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2519620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2519559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lastRenderedPageBreak/>
              <w:t>29:22:040724:ЗУ4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653259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653258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653218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653209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653186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653176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653167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653160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653166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653161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653165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653261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2519585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2519584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2519604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29:22:040724:ЗУ5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29:22:040724:ЗУ6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29:22:040724:ЗУ7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653198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2519671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2519659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2519671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91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lastRenderedPageBreak/>
              <w:t>29:22:040724:ЗУ8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29:22:040724:ЗУ9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653187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653185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653181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653185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653159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2519715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2519716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2519735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2519700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03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29:22:000000:ЗУ10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653081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653069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653073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653137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2519714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2519709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653073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653069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653024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653030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653031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653042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653046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653071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653073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2519646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2519683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2519709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2519703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2519673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2519658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2519654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2519646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lastRenderedPageBreak/>
              <w:t>29:22:040730:ЗУ12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2519678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2519665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68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653107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653092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653086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653068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653070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653045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653048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653049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2519551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42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lastRenderedPageBreak/>
              <w:t>29:22:040730:ЗУ16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653070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653068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653055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653070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2519544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83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652997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652979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2519485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2519484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2519485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2519472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2519496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38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652914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652966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lastRenderedPageBreak/>
              <w:t>2519596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2519531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lastRenderedPageBreak/>
              <w:t>29:22:040730:ЗУ23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652934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652941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2519564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652913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652894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652929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2519525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2519596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2519595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2519614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75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2519510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82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13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652886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34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652887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96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652899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652899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58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652907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2519590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2519589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2519586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2519575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89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2519577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74</w:t>
            </w:r>
          </w:p>
        </w:tc>
      </w:tr>
      <w:tr w:rsidR="0031276D" w:rsidRPr="001A373D" w:rsidTr="001A373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6D" w:rsidRPr="001A373D" w:rsidRDefault="0031276D" w:rsidP="00075D4C">
            <w:pPr>
              <w:jc w:val="center"/>
              <w:rPr>
                <w:sz w:val="24"/>
                <w:szCs w:val="24"/>
              </w:rPr>
            </w:pPr>
            <w:r w:rsidRPr="001A373D">
              <w:rPr>
                <w:sz w:val="24"/>
                <w:szCs w:val="24"/>
              </w:rPr>
              <w:t>29:22:040730:ЗУ26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652894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652893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26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652877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00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652878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64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652894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07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2519633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81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2519630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66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2519622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48</w:t>
            </w:r>
          </w:p>
          <w:p w:rsidR="0031276D" w:rsidRPr="001A373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1A373D">
              <w:rPr>
                <w:color w:val="000000"/>
                <w:sz w:val="24"/>
                <w:szCs w:val="24"/>
              </w:rPr>
              <w:t>2519626</w:t>
            </w:r>
            <w:r w:rsidR="002E0423" w:rsidRPr="001A373D">
              <w:rPr>
                <w:color w:val="000000"/>
                <w:sz w:val="24"/>
                <w:szCs w:val="24"/>
              </w:rPr>
              <w:t>,</w:t>
            </w:r>
            <w:r w:rsidRPr="001A373D">
              <w:rPr>
                <w:color w:val="000000"/>
                <w:sz w:val="24"/>
                <w:szCs w:val="24"/>
              </w:rPr>
              <w:t>07</w:t>
            </w:r>
          </w:p>
        </w:tc>
      </w:tr>
    </w:tbl>
    <w:p w:rsidR="00076C8D" w:rsidRDefault="00076C8D" w:rsidP="00076C8D">
      <w:pPr>
        <w:ind w:firstLine="709"/>
        <w:jc w:val="both"/>
        <w:rPr>
          <w:szCs w:val="28"/>
        </w:rPr>
      </w:pPr>
      <w:r w:rsidRPr="00076C8D">
        <w:rPr>
          <w:szCs w:val="28"/>
        </w:rPr>
        <w:lastRenderedPageBreak/>
        <w:t xml:space="preserve">2. </w:t>
      </w:r>
      <w:r w:rsidR="0031276D" w:rsidRPr="00076C8D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076C8D" w:rsidRPr="00076C8D" w:rsidRDefault="00076C8D" w:rsidP="00076C8D">
      <w:pPr>
        <w:ind w:firstLine="709"/>
        <w:jc w:val="both"/>
        <w:rPr>
          <w:szCs w:val="28"/>
        </w:rPr>
      </w:pPr>
      <w:r w:rsidRPr="00076C8D">
        <w:rPr>
          <w:color w:val="000000"/>
          <w:szCs w:val="28"/>
        </w:rPr>
        <w:t>Перечень и сведения о площадях образуемых земельных участков</w:t>
      </w:r>
      <w:r>
        <w:rPr>
          <w:color w:val="000000"/>
          <w:szCs w:val="28"/>
        </w:rPr>
        <w:t xml:space="preserve"> представлены в таблице № 3.</w:t>
      </w:r>
    </w:p>
    <w:p w:rsidR="00076C8D" w:rsidRDefault="00076C8D" w:rsidP="0031276D">
      <w:pPr>
        <w:ind w:left="384"/>
        <w:jc w:val="both"/>
        <w:rPr>
          <w:color w:val="000000"/>
          <w:sz w:val="26"/>
          <w:szCs w:val="26"/>
        </w:rPr>
      </w:pPr>
    </w:p>
    <w:p w:rsidR="0031276D" w:rsidRPr="00076C8D" w:rsidRDefault="00076C8D" w:rsidP="00115F93">
      <w:pPr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>Таблица № 3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18"/>
        <w:gridCol w:w="5670"/>
      </w:tblGrid>
      <w:tr w:rsidR="0031276D" w:rsidRPr="00076C8D" w:rsidTr="00076C8D">
        <w:trPr>
          <w:trHeight w:hRule="exact" w:val="807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76D" w:rsidRPr="00076C8D" w:rsidRDefault="0031276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76D" w:rsidRPr="00076C8D" w:rsidRDefault="0031276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 xml:space="preserve">Проектная площадь, </w:t>
            </w:r>
            <w:r w:rsidR="00115F93">
              <w:rPr>
                <w:sz w:val="24"/>
                <w:szCs w:val="24"/>
              </w:rPr>
              <w:br/>
            </w:r>
            <w:r w:rsidRPr="00076C8D">
              <w:rPr>
                <w:sz w:val="24"/>
                <w:szCs w:val="24"/>
              </w:rPr>
              <w:t>кв. 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1276D" w:rsidRPr="00076C8D" w:rsidRDefault="0031276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1276D" w:rsidRPr="00076C8D" w:rsidTr="00076C8D">
        <w:trPr>
          <w:trHeight w:hRule="exact" w:val="276"/>
        </w:trPr>
        <w:tc>
          <w:tcPr>
            <w:tcW w:w="2268" w:type="dxa"/>
            <w:tcBorders>
              <w:top w:val="single" w:sz="4" w:space="0" w:color="auto"/>
            </w:tcBorders>
          </w:tcPr>
          <w:p w:rsidR="0031276D" w:rsidRPr="00076C8D" w:rsidRDefault="0031276D" w:rsidP="00076C8D">
            <w:pPr>
              <w:spacing w:line="249" w:lineRule="exact"/>
              <w:ind w:right="-20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76D" w:rsidRPr="00076C8D" w:rsidRDefault="0031276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592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1276D" w:rsidRPr="00076C8D" w:rsidRDefault="00076C8D" w:rsidP="00076C8D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1276D" w:rsidRPr="00076C8D">
              <w:rPr>
                <w:sz w:val="24"/>
                <w:szCs w:val="24"/>
              </w:rPr>
              <w:t>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29:22:040724:ЗУ3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3 409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29:22:040724:ЗУ4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1 912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29:22:040724:ЗУ5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146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92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29:22:040724:ЗУ6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190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29:22:040724:ЗУ7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1 221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29:22:040724:ЗУ9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1 485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29:22:000000:ЗУ10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5 374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29:22:040730:ЗУ14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115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29:22:040730:ЗУ15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1 752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29:22:040730:ЗУ16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1 075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29:22:040730:ЗУ18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235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29:22:040730:ЗУ19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332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29:22:040730:ЗУ20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29:22:040730:ЗУ22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3 169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29:22:040730:ЗУ24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1 577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29:22:040730:ЗУ25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247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76C8D" w:rsidRPr="00076C8D" w:rsidTr="00076C8D">
        <w:trPr>
          <w:trHeight w:hRule="exact" w:val="276"/>
        </w:trPr>
        <w:tc>
          <w:tcPr>
            <w:tcW w:w="2268" w:type="dxa"/>
            <w:vAlign w:val="center"/>
          </w:tcPr>
          <w:p w:rsidR="00076C8D" w:rsidRPr="00076C8D" w:rsidRDefault="00076C8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29:22:040730:ЗУ26</w:t>
            </w:r>
          </w:p>
        </w:tc>
        <w:tc>
          <w:tcPr>
            <w:tcW w:w="1418" w:type="dxa"/>
          </w:tcPr>
          <w:p w:rsidR="00076C8D" w:rsidRPr="00076C8D" w:rsidRDefault="00076C8D" w:rsidP="00075D4C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134</w:t>
            </w:r>
          </w:p>
        </w:tc>
        <w:tc>
          <w:tcPr>
            <w:tcW w:w="5670" w:type="dxa"/>
          </w:tcPr>
          <w:p w:rsidR="00076C8D" w:rsidRDefault="00076C8D" w:rsidP="00076C8D">
            <w:pPr>
              <w:ind w:left="142"/>
            </w:pPr>
            <w:r w:rsidRPr="002E7150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31276D" w:rsidRPr="00076C8D" w:rsidRDefault="0031276D" w:rsidP="0031276D">
      <w:pPr>
        <w:ind w:firstLine="709"/>
        <w:jc w:val="both"/>
        <w:rPr>
          <w:color w:val="000000"/>
          <w:szCs w:val="28"/>
        </w:rPr>
      </w:pPr>
    </w:p>
    <w:p w:rsidR="0031276D" w:rsidRPr="00076C8D" w:rsidRDefault="0031276D" w:rsidP="0031276D">
      <w:pPr>
        <w:ind w:firstLine="709"/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 xml:space="preserve">3 Вид разрешенного использования образуемых земельных участков </w:t>
      </w:r>
      <w:r w:rsidRPr="00076C8D">
        <w:rPr>
          <w:color w:val="000000"/>
          <w:szCs w:val="28"/>
        </w:rPr>
        <w:br/>
        <w:t xml:space="preserve">в соответствии с проектом планировки территории </w:t>
      </w:r>
    </w:p>
    <w:p w:rsidR="0031276D" w:rsidRPr="00076C8D" w:rsidRDefault="0031276D" w:rsidP="0031276D">
      <w:pPr>
        <w:ind w:firstLine="709"/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Pr="00076C8D">
        <w:rPr>
          <w:color w:val="000000"/>
          <w:szCs w:val="28"/>
        </w:rPr>
        <w:br/>
        <w:t xml:space="preserve">в соответствии с проектом планировки территории представлены в таблице </w:t>
      </w:r>
      <w:r w:rsidR="0070769B">
        <w:rPr>
          <w:color w:val="000000"/>
          <w:szCs w:val="28"/>
        </w:rPr>
        <w:br/>
      </w:r>
      <w:r w:rsidRPr="00076C8D">
        <w:rPr>
          <w:color w:val="000000"/>
          <w:szCs w:val="28"/>
        </w:rPr>
        <w:t>№ 4.</w:t>
      </w:r>
    </w:p>
    <w:p w:rsidR="0031276D" w:rsidRPr="0031276D" w:rsidRDefault="0031276D" w:rsidP="0031276D">
      <w:pPr>
        <w:ind w:firstLine="709"/>
        <w:jc w:val="both"/>
        <w:rPr>
          <w:color w:val="000000"/>
          <w:sz w:val="26"/>
          <w:szCs w:val="26"/>
        </w:rPr>
      </w:pPr>
    </w:p>
    <w:p w:rsidR="0031276D" w:rsidRPr="00076C8D" w:rsidRDefault="0031276D" w:rsidP="00115F93">
      <w:pPr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>Таблица № 4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528"/>
      </w:tblGrid>
      <w:tr w:rsidR="0031276D" w:rsidRPr="00076C8D" w:rsidTr="00076C8D">
        <w:trPr>
          <w:trHeight w:hRule="exact" w:val="655"/>
          <w:tblHeader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6D" w:rsidRPr="00076C8D" w:rsidRDefault="0031276D" w:rsidP="00075D4C">
            <w:pPr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76D" w:rsidRPr="00076C8D" w:rsidRDefault="0031276D" w:rsidP="00075D4C">
            <w:pPr>
              <w:ind w:left="101" w:right="-20"/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</w:tcBorders>
          </w:tcPr>
          <w:p w:rsidR="0031276D" w:rsidRPr="00076C8D" w:rsidRDefault="0031276D" w:rsidP="00076C8D">
            <w:pPr>
              <w:ind w:right="-20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29:22:040724:ЗУ2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Среднеэтажная жилая застройка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29:22:040724:ЗУ3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29:22:040724:ЗУ4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29:22:040724:ЗУ5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29:22:040724:ЗУ6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29:22:040724:ЗУ7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29:22:040724:ЗУ8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Коммунальное обслуживание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lastRenderedPageBreak/>
              <w:t>29:22:040724:ЗУ9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29:22:000000:ЗУ10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29:22:040730:ЗУ11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Среднеэтажная жилая застройка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29:22:040730:ЗУ12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29:22:040730:ЗУ13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Среднеэтажная жилая застройка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29:22:040730:ЗУ14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29:22:040730:ЗУ15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29:22:040730:ЗУ16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29:22:040730:ЗУ17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Коммунальное обслуживание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29:22:040730:ЗУ18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29:22:040730:ЗУ19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29:22:040730:ЗУ20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29:22:040730:ЗУ21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Коммунальное обслуживание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29:22:040730:ЗУ22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29:22:040730:ЗУ23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Коммунальное обслуживание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29:22:040730:ЗУ24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29:22:040730:ЗУ25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  <w:tr w:rsidR="0031276D" w:rsidRPr="00076C8D" w:rsidTr="00076C8D">
        <w:trPr>
          <w:trHeight w:hRule="exact" w:val="340"/>
        </w:trPr>
        <w:tc>
          <w:tcPr>
            <w:tcW w:w="38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29:22:040730:ЗУ26</w:t>
            </w:r>
          </w:p>
        </w:tc>
        <w:tc>
          <w:tcPr>
            <w:tcW w:w="5528" w:type="dxa"/>
          </w:tcPr>
          <w:p w:rsidR="0031276D" w:rsidRPr="00076C8D" w:rsidRDefault="0031276D" w:rsidP="00076C8D">
            <w:pPr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Улично-дорожная сеть</w:t>
            </w:r>
          </w:p>
        </w:tc>
      </w:tr>
    </w:tbl>
    <w:p w:rsidR="0031276D" w:rsidRPr="00076C8D" w:rsidRDefault="0031276D" w:rsidP="0031276D">
      <w:pPr>
        <w:spacing w:before="120"/>
        <w:ind w:firstLine="709"/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>4</w:t>
      </w:r>
      <w:r w:rsidR="00076C8D" w:rsidRPr="00076C8D">
        <w:rPr>
          <w:color w:val="000000"/>
          <w:szCs w:val="28"/>
        </w:rPr>
        <w:t>.</w:t>
      </w:r>
      <w:r w:rsidRPr="00076C8D">
        <w:rPr>
          <w:color w:val="000000"/>
          <w:szCs w:val="28"/>
        </w:rPr>
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31276D" w:rsidRPr="00076C8D" w:rsidRDefault="0031276D" w:rsidP="0031276D">
      <w:pPr>
        <w:ind w:firstLine="709"/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70769B">
        <w:rPr>
          <w:color w:val="000000"/>
          <w:szCs w:val="28"/>
        </w:rPr>
        <w:br/>
      </w:r>
      <w:r w:rsidRPr="00076C8D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70769B">
        <w:rPr>
          <w:color w:val="000000"/>
          <w:szCs w:val="28"/>
        </w:rPr>
        <w:br/>
      </w:r>
      <w:r w:rsidRPr="00076C8D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31276D" w:rsidRPr="00076C8D" w:rsidRDefault="0031276D" w:rsidP="0031276D">
      <w:pPr>
        <w:ind w:firstLine="709"/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>5</w:t>
      </w:r>
      <w:r w:rsidR="00076C8D" w:rsidRPr="00076C8D">
        <w:rPr>
          <w:color w:val="000000"/>
          <w:szCs w:val="28"/>
        </w:rPr>
        <w:t>.</w:t>
      </w:r>
      <w:r w:rsidRPr="00076C8D">
        <w:rPr>
          <w:color w:val="000000"/>
          <w:szCs w:val="28"/>
        </w:rPr>
        <w:t xml:space="preserve">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31276D" w:rsidRPr="00076C8D" w:rsidRDefault="0031276D" w:rsidP="0031276D">
      <w:pPr>
        <w:ind w:firstLine="709"/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Pr="00076C8D">
        <w:rPr>
          <w:color w:val="000000"/>
          <w:szCs w:val="28"/>
        </w:rPr>
        <w:br/>
        <w:t xml:space="preserve">в системе координат, используемой для ведения Единого государственного реестра недвижимости, приведены в таблице № 5.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0769B">
        <w:rPr>
          <w:color w:val="000000"/>
          <w:szCs w:val="28"/>
        </w:rPr>
        <w:br/>
      </w:r>
      <w:r w:rsidRPr="00076C8D">
        <w:rPr>
          <w:color w:val="000000"/>
          <w:szCs w:val="28"/>
        </w:rPr>
        <w:t xml:space="preserve">с Градостроительным </w:t>
      </w:r>
      <w:r w:rsidR="00076C8D" w:rsidRPr="00076C8D">
        <w:rPr>
          <w:color w:val="000000"/>
          <w:szCs w:val="28"/>
        </w:rPr>
        <w:t>к</w:t>
      </w:r>
      <w:r w:rsidRPr="00076C8D">
        <w:rPr>
          <w:color w:val="000000"/>
          <w:szCs w:val="28"/>
        </w:rPr>
        <w:t>одексом Российской Федерации для территориальных зон.</w:t>
      </w:r>
    </w:p>
    <w:p w:rsidR="0031276D" w:rsidRPr="00076C8D" w:rsidRDefault="0031276D" w:rsidP="0031276D">
      <w:pPr>
        <w:jc w:val="both"/>
        <w:rPr>
          <w:color w:val="000000"/>
          <w:szCs w:val="28"/>
        </w:rPr>
      </w:pPr>
    </w:p>
    <w:p w:rsidR="0031276D" w:rsidRPr="00076C8D" w:rsidRDefault="0031276D" w:rsidP="00115F93">
      <w:pPr>
        <w:jc w:val="both"/>
        <w:rPr>
          <w:color w:val="000000"/>
          <w:szCs w:val="28"/>
        </w:rPr>
      </w:pPr>
      <w:r w:rsidRPr="00076C8D">
        <w:rPr>
          <w:color w:val="000000"/>
          <w:szCs w:val="28"/>
        </w:rPr>
        <w:lastRenderedPageBreak/>
        <w:t xml:space="preserve">Таблица № 5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1276D" w:rsidRPr="00076C8D" w:rsidTr="00075D4C">
        <w:trPr>
          <w:trHeight w:val="208"/>
        </w:trPr>
        <w:tc>
          <w:tcPr>
            <w:tcW w:w="3081" w:type="dxa"/>
            <w:vMerge w:val="restart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Система координат МСК-29</w:t>
            </w:r>
          </w:p>
        </w:tc>
      </w:tr>
      <w:tr w:rsidR="0031276D" w:rsidRPr="00076C8D" w:rsidTr="00075D4C">
        <w:trPr>
          <w:trHeight w:val="127"/>
        </w:trPr>
        <w:tc>
          <w:tcPr>
            <w:tcW w:w="3081" w:type="dxa"/>
            <w:vMerge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Координаты</w:t>
            </w:r>
          </w:p>
        </w:tc>
      </w:tr>
      <w:tr w:rsidR="0031276D" w:rsidRPr="00076C8D" w:rsidTr="00075D4C">
        <w:trPr>
          <w:trHeight w:val="255"/>
        </w:trPr>
        <w:tc>
          <w:tcPr>
            <w:tcW w:w="3081" w:type="dxa"/>
            <w:vMerge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  <w:lang w:val="en-US"/>
              </w:rPr>
            </w:pPr>
            <w:r w:rsidRPr="00076C8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  <w:lang w:val="en-US"/>
              </w:rPr>
              <w:t>Y</w:t>
            </w:r>
          </w:p>
        </w:tc>
      </w:tr>
      <w:tr w:rsidR="0031276D" w:rsidRPr="00076C8D" w:rsidTr="00076C8D">
        <w:trPr>
          <w:trHeight w:val="273"/>
        </w:trPr>
        <w:tc>
          <w:tcPr>
            <w:tcW w:w="3081" w:type="dxa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5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6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7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8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9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10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11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12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13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14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15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16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17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18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19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20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21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22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23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24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25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26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27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28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1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30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31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32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33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34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35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36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37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38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39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40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41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42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43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44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45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46</w:t>
            </w:r>
          </w:p>
          <w:p w:rsidR="0031276D" w:rsidRPr="00076C8D" w:rsidRDefault="0031276D" w:rsidP="00075D4C">
            <w:pPr>
              <w:jc w:val="center"/>
              <w:rPr>
                <w:sz w:val="24"/>
                <w:szCs w:val="24"/>
              </w:rPr>
            </w:pPr>
            <w:r w:rsidRPr="00076C8D">
              <w:rPr>
                <w:sz w:val="24"/>
                <w:szCs w:val="24"/>
              </w:rPr>
              <w:t>29</w:t>
            </w:r>
          </w:p>
        </w:tc>
        <w:tc>
          <w:tcPr>
            <w:tcW w:w="3190" w:type="dxa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653340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653282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653274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83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653252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653221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653185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653181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25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652991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652940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652932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652939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652938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652940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652943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652949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652949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652919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652913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652876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652886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652887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652908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652923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652971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653137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21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653140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653269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653269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653340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653105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653093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653073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653071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653046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653042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75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653041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653034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653031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652978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652986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652999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32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653005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653044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653051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80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653055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653086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32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653090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653105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91" w:type="dxa"/>
            <w:shd w:val="clear" w:color="auto" w:fill="auto"/>
          </w:tcPr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2519540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2519719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2519753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2519749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2519743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52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2519736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2519735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41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2519698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2519688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12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2519686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72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2519647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95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2519644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2519641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2519642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2519620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2519617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2519610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92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2519637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75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2519630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2519586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2519574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2519472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2519475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2519484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2519517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2519503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2519528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2519527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2519540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2519541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2519577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60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2519646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2519646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25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2519639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53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2519654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2519660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2519658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78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2519673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12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2519660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2519625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09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2519627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85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2519598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96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2519605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89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2519564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83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2519544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44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2519551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36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2519536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67</w:t>
            </w:r>
          </w:p>
          <w:p w:rsidR="0031276D" w:rsidRPr="00076C8D" w:rsidRDefault="0031276D" w:rsidP="00075D4C">
            <w:pPr>
              <w:jc w:val="center"/>
              <w:rPr>
                <w:color w:val="000000"/>
                <w:sz w:val="24"/>
                <w:szCs w:val="24"/>
              </w:rPr>
            </w:pPr>
            <w:r w:rsidRPr="00076C8D">
              <w:rPr>
                <w:color w:val="000000"/>
                <w:sz w:val="24"/>
                <w:szCs w:val="24"/>
              </w:rPr>
              <w:t>2519541</w:t>
            </w:r>
            <w:r w:rsidR="00076C8D">
              <w:rPr>
                <w:color w:val="000000"/>
                <w:sz w:val="24"/>
                <w:szCs w:val="24"/>
              </w:rPr>
              <w:t>,</w:t>
            </w:r>
            <w:r w:rsidRPr="00076C8D">
              <w:rPr>
                <w:color w:val="000000"/>
                <w:sz w:val="24"/>
                <w:szCs w:val="24"/>
              </w:rPr>
              <w:t>28</w:t>
            </w:r>
          </w:p>
        </w:tc>
      </w:tr>
    </w:tbl>
    <w:p w:rsidR="00076C8D" w:rsidRDefault="00076C8D" w:rsidP="0031276D">
      <w:pPr>
        <w:ind w:firstLine="709"/>
        <w:jc w:val="both"/>
        <w:rPr>
          <w:rFonts w:cs="Arial"/>
          <w:sz w:val="26"/>
          <w:szCs w:val="26"/>
          <w:lang w:eastAsia="ar-SA"/>
        </w:rPr>
      </w:pPr>
    </w:p>
    <w:p w:rsidR="00076C8D" w:rsidRPr="00660563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660563">
        <w:rPr>
          <w:color w:val="000000"/>
          <w:szCs w:val="28"/>
        </w:rPr>
        <w:t xml:space="preserve">2. </w:t>
      </w:r>
      <w:r w:rsidRPr="00660563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F732C2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их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ей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076C8D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>основной части (масштаб 1:20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>
        <w:rPr>
          <w:sz w:val="28"/>
          <w:szCs w:val="28"/>
        </w:rPr>
        <w:t>;</w:t>
      </w:r>
    </w:p>
    <w:p w:rsidR="00076C8D" w:rsidRPr="00AA4F00" w:rsidRDefault="00076C8D" w:rsidP="00076C8D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076C8D" w:rsidRPr="00AA4F00" w:rsidRDefault="00076C8D" w:rsidP="00115F9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AA4F00" w:rsidRDefault="00076C8D" w:rsidP="00115F9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красные линии, </w:t>
      </w:r>
      <w:r w:rsidRPr="00076C8D">
        <w:rPr>
          <w:szCs w:val="28"/>
        </w:rPr>
        <w:t>утвержденные в составе проекта планировки планировки межмагистральной территории (жилой район Кузнечиха) муниципального образования "Город Архангельск", утвержденного распоряжением мэра города Архангельска от 17</w:t>
      </w:r>
      <w:r w:rsidR="00115F93">
        <w:rPr>
          <w:szCs w:val="28"/>
        </w:rPr>
        <w:t xml:space="preserve"> декабря </w:t>
      </w:r>
      <w:r w:rsidRPr="00076C8D">
        <w:rPr>
          <w:szCs w:val="28"/>
        </w:rPr>
        <w:t xml:space="preserve">2014 </w:t>
      </w:r>
      <w:r w:rsidR="00115F93">
        <w:rPr>
          <w:szCs w:val="28"/>
        </w:rPr>
        <w:t xml:space="preserve">года </w:t>
      </w:r>
      <w:r w:rsidRPr="00076C8D">
        <w:rPr>
          <w:szCs w:val="28"/>
        </w:rPr>
        <w:t xml:space="preserve">№ 4533р </w:t>
      </w:r>
      <w:r w:rsidR="0070769B">
        <w:rPr>
          <w:szCs w:val="28"/>
        </w:rPr>
        <w:br/>
      </w:r>
      <w:r w:rsidRPr="00076C8D">
        <w:rPr>
          <w:szCs w:val="28"/>
        </w:rPr>
        <w:t>(с изменениями</w:t>
      </w:r>
      <w:r w:rsidR="00115F93">
        <w:rPr>
          <w:szCs w:val="28"/>
        </w:rPr>
        <w:t>)</w:t>
      </w:r>
      <w:r w:rsidRPr="00AA4F00">
        <w:rPr>
          <w:szCs w:val="28"/>
        </w:rPr>
        <w:t>;</w:t>
      </w:r>
    </w:p>
    <w:p w:rsidR="00076C8D" w:rsidRPr="00660563" w:rsidRDefault="00076C8D" w:rsidP="00115F93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66056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076C8D" w:rsidRDefault="00076C8D" w:rsidP="00115F93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66056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>
        <w:rPr>
          <w:color w:val="000000"/>
          <w:szCs w:val="28"/>
        </w:rPr>
        <w:t>;</w:t>
      </w:r>
    </w:p>
    <w:p w:rsidR="00076C8D" w:rsidRPr="00076C8D" w:rsidRDefault="00076C8D" w:rsidP="00115F93">
      <w:pPr>
        <w:numPr>
          <w:ilvl w:val="0"/>
          <w:numId w:val="9"/>
        </w:numPr>
        <w:tabs>
          <w:tab w:val="left" w:pos="1134"/>
        </w:tabs>
        <w:ind w:left="360" w:firstLine="349"/>
        <w:jc w:val="both"/>
        <w:rPr>
          <w:color w:val="000000"/>
          <w:szCs w:val="28"/>
        </w:rPr>
      </w:pPr>
      <w:r w:rsidRPr="00076C8D">
        <w:rPr>
          <w:szCs w:val="28"/>
        </w:rPr>
        <w:t xml:space="preserve"> границы публичных сервитутов:</w:t>
      </w:r>
    </w:p>
    <w:p w:rsidR="00076C8D" w:rsidRPr="00076C8D" w:rsidRDefault="00076C8D" w:rsidP="00076C8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076C8D">
        <w:rPr>
          <w:color w:val="000000"/>
          <w:szCs w:val="28"/>
        </w:rPr>
        <w:t xml:space="preserve">убличный сервитут объекта электросетевого хозяйства </w:t>
      </w:r>
      <w:r w:rsidRPr="00076C8D">
        <w:rPr>
          <w:rFonts w:cs="Arial"/>
          <w:szCs w:val="28"/>
          <w:lang w:eastAsia="ar-SA"/>
        </w:rPr>
        <w:t>"</w:t>
      </w:r>
      <w:r w:rsidRPr="00076C8D">
        <w:rPr>
          <w:color w:val="000000"/>
          <w:szCs w:val="28"/>
        </w:rPr>
        <w:t>BЛ-0,4 ул.Bологодская от ТП159</w:t>
      </w:r>
      <w:r w:rsidRPr="00076C8D">
        <w:rPr>
          <w:rFonts w:cs="Arial"/>
          <w:szCs w:val="28"/>
          <w:lang w:eastAsia="ar-SA"/>
        </w:rPr>
        <w:t>"</w:t>
      </w:r>
      <w:r w:rsidRPr="00076C8D">
        <w:rPr>
          <w:color w:val="000000"/>
          <w:szCs w:val="28"/>
        </w:rPr>
        <w:t>, реестровый номер 29:22-6.804;</w:t>
      </w:r>
    </w:p>
    <w:p w:rsidR="00076C8D" w:rsidRPr="00076C8D" w:rsidRDefault="00076C8D" w:rsidP="00076C8D">
      <w:pPr>
        <w:pStyle w:val="a3"/>
        <w:ind w:left="0" w:firstLine="720"/>
        <w:jc w:val="both"/>
        <w:rPr>
          <w:szCs w:val="28"/>
        </w:rPr>
      </w:pPr>
      <w:r>
        <w:rPr>
          <w:color w:val="000000"/>
          <w:szCs w:val="28"/>
        </w:rPr>
        <w:t>п</w:t>
      </w:r>
      <w:r w:rsidRPr="00076C8D">
        <w:rPr>
          <w:color w:val="000000"/>
          <w:szCs w:val="28"/>
        </w:rPr>
        <w:t xml:space="preserve">убличный сервитут </w:t>
      </w:r>
      <w:r w:rsidRPr="00076C8D">
        <w:rPr>
          <w:rFonts w:cs="Arial"/>
          <w:szCs w:val="28"/>
          <w:lang w:eastAsia="ar-SA"/>
        </w:rPr>
        <w:t>"</w:t>
      </w:r>
      <w:r w:rsidRPr="00076C8D">
        <w:rPr>
          <w:color w:val="000000"/>
          <w:szCs w:val="28"/>
        </w:rPr>
        <w:t>BЛ-04KB95 0,125KM</w:t>
      </w:r>
      <w:r w:rsidRPr="00076C8D">
        <w:rPr>
          <w:rFonts w:cs="Arial"/>
          <w:szCs w:val="28"/>
          <w:lang w:eastAsia="ar-SA"/>
        </w:rPr>
        <w:t>"</w:t>
      </w:r>
      <w:r w:rsidRPr="00076C8D">
        <w:rPr>
          <w:color w:val="000000"/>
          <w:szCs w:val="28"/>
        </w:rPr>
        <w:t xml:space="preserve">, реестровый номер </w:t>
      </w:r>
      <w:r>
        <w:rPr>
          <w:color w:val="000000"/>
          <w:szCs w:val="28"/>
        </w:rPr>
        <w:br/>
      </w:r>
      <w:r w:rsidRPr="00076C8D">
        <w:rPr>
          <w:color w:val="000000"/>
          <w:szCs w:val="28"/>
        </w:rPr>
        <w:t>29:22-6.709</w:t>
      </w:r>
      <w:r w:rsidRPr="00076C8D">
        <w:rPr>
          <w:szCs w:val="28"/>
        </w:rPr>
        <w:t>.</w:t>
      </w: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9A7F9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3934" w:type="dxa"/>
        <w:jc w:val="right"/>
        <w:tblInd w:w="10422" w:type="dxa"/>
        <w:tblLook w:val="04A0" w:firstRow="1" w:lastRow="0" w:firstColumn="1" w:lastColumn="0" w:noHBand="0" w:noVBand="1"/>
      </w:tblPr>
      <w:tblGrid>
        <w:gridCol w:w="3934"/>
      </w:tblGrid>
      <w:tr w:rsidR="003C6603" w:rsidRPr="001B5970" w:rsidTr="00076C8D">
        <w:trPr>
          <w:trHeight w:val="351"/>
          <w:jc w:val="right"/>
        </w:trPr>
        <w:tc>
          <w:tcPr>
            <w:tcW w:w="3934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076C8D">
        <w:trPr>
          <w:trHeight w:val="1235"/>
          <w:jc w:val="right"/>
        </w:trPr>
        <w:tc>
          <w:tcPr>
            <w:tcW w:w="3934" w:type="dxa"/>
          </w:tcPr>
          <w:p w:rsidR="00397536" w:rsidRPr="00397536" w:rsidRDefault="003C6603" w:rsidP="003975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в границах элемента планировочной структуры: просп. Ломоносова, ул. Гайдара, </w:t>
            </w:r>
          </w:p>
          <w:p w:rsidR="003C6603" w:rsidRPr="003C6603" w:rsidRDefault="00397536" w:rsidP="0039753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536">
              <w:rPr>
                <w:color w:val="000000"/>
                <w:sz w:val="24"/>
                <w:szCs w:val="24"/>
              </w:rPr>
              <w:t>просп. Троицкий, ул. Федота Шубина площадью 7,8878 га</w:t>
            </w:r>
          </w:p>
        </w:tc>
      </w:tr>
    </w:tbl>
    <w:p w:rsidR="00093606" w:rsidRDefault="00076C8D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00821" cy="74583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027" cy="746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076C8D">
      <w:pgSz w:w="11906" w:h="16838"/>
      <w:pgMar w:top="709" w:right="1134" w:bottom="567" w:left="1134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E2" w:rsidRDefault="009A0EE2" w:rsidP="00203AE9">
      <w:r>
        <w:separator/>
      </w:r>
    </w:p>
  </w:endnote>
  <w:endnote w:type="continuationSeparator" w:id="0">
    <w:p w:rsidR="009A0EE2" w:rsidRDefault="009A0EE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E2" w:rsidRDefault="009A0EE2" w:rsidP="00203AE9">
      <w:r>
        <w:separator/>
      </w:r>
    </w:p>
  </w:footnote>
  <w:footnote w:type="continuationSeparator" w:id="0">
    <w:p w:rsidR="009A0EE2" w:rsidRDefault="009A0EE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364CDC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72AC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2ACF" w:rsidRDefault="00272A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Pr="000901AF" w:rsidRDefault="00364CDC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272ACF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5B2F85">
      <w:rPr>
        <w:noProof/>
        <w:sz w:val="28"/>
      </w:rPr>
      <w:t>14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15F93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64CDC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9733A"/>
    <w:rsid w:val="005A03DF"/>
    <w:rsid w:val="005A3921"/>
    <w:rsid w:val="005A4610"/>
    <w:rsid w:val="005A4699"/>
    <w:rsid w:val="005A575A"/>
    <w:rsid w:val="005B278E"/>
    <w:rsid w:val="005B2F85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0769B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4A0E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19C5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0EE2"/>
    <w:rsid w:val="009A21AC"/>
    <w:rsid w:val="009A2832"/>
    <w:rsid w:val="009A5430"/>
    <w:rsid w:val="009A5A42"/>
    <w:rsid w:val="009A60A4"/>
    <w:rsid w:val="009A7F9B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06BF1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71C3-2A92-4A55-A594-934A088C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2024-05-06T10:17:00Z</cp:lastPrinted>
  <dcterms:created xsi:type="dcterms:W3CDTF">2024-05-06T11:24:00Z</dcterms:created>
  <dcterms:modified xsi:type="dcterms:W3CDTF">2024-05-06T11:24:00Z</dcterms:modified>
</cp:coreProperties>
</file>