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E3" w:rsidRPr="00DE3779" w:rsidRDefault="00B532E3" w:rsidP="004E471F">
      <w:pPr>
        <w:jc w:val="center"/>
        <w:rPr>
          <w:b/>
          <w:sz w:val="27"/>
          <w:szCs w:val="27"/>
        </w:rPr>
      </w:pPr>
      <w:r w:rsidRPr="00DE3779">
        <w:rPr>
          <w:b/>
          <w:sz w:val="27"/>
          <w:szCs w:val="27"/>
        </w:rPr>
        <w:t>ЗАКЛЮЧЕНИЕ</w:t>
      </w:r>
    </w:p>
    <w:p w:rsidR="003642A5" w:rsidRPr="00DE3779" w:rsidRDefault="00B532E3" w:rsidP="003642A5">
      <w:pPr>
        <w:ind w:right="-285"/>
        <w:jc w:val="center"/>
        <w:rPr>
          <w:rFonts w:eastAsia="Times New Roman"/>
          <w:b/>
          <w:sz w:val="27"/>
          <w:szCs w:val="27"/>
          <w:lang w:eastAsia="ru-RU"/>
        </w:rPr>
      </w:pPr>
      <w:r w:rsidRPr="00DE3779">
        <w:rPr>
          <w:b/>
          <w:sz w:val="27"/>
          <w:szCs w:val="27"/>
        </w:rPr>
        <w:t>об экспертизе</w:t>
      </w:r>
      <w:r w:rsidR="00B61B4A" w:rsidRPr="00DE3779">
        <w:rPr>
          <w:b/>
          <w:sz w:val="27"/>
          <w:szCs w:val="27"/>
        </w:rPr>
        <w:t xml:space="preserve"> </w:t>
      </w:r>
      <w:r w:rsidR="003642A5" w:rsidRPr="00DE3779">
        <w:rPr>
          <w:rFonts w:eastAsia="Times New Roman"/>
          <w:b/>
          <w:sz w:val="27"/>
          <w:szCs w:val="27"/>
          <w:lang w:eastAsia="ru-RU"/>
        </w:rPr>
        <w:t xml:space="preserve">решения Архангельского городского Совета </w:t>
      </w:r>
    </w:p>
    <w:p w:rsidR="004E471F" w:rsidRPr="00DE3779" w:rsidRDefault="003642A5" w:rsidP="003642A5">
      <w:pPr>
        <w:ind w:right="-285"/>
        <w:jc w:val="center"/>
        <w:rPr>
          <w:rFonts w:eastAsia="Times New Roman"/>
          <w:b/>
          <w:sz w:val="27"/>
          <w:szCs w:val="27"/>
          <w:lang w:eastAsia="ru-RU"/>
        </w:rPr>
      </w:pPr>
      <w:r w:rsidRPr="00DE3779">
        <w:rPr>
          <w:rFonts w:eastAsia="Times New Roman"/>
          <w:b/>
          <w:sz w:val="27"/>
          <w:szCs w:val="27"/>
          <w:lang w:eastAsia="ru-RU"/>
        </w:rPr>
        <w:t xml:space="preserve">"Об утверждении Положения об арендной плате за использование земельных участков, находящихся в собственности муниципального образования "Город Архангельск" от 21.11.2007 № 559 (ред. от 23.05.2018)  </w:t>
      </w:r>
    </w:p>
    <w:p w:rsidR="003642A5" w:rsidRPr="00DE3779" w:rsidRDefault="003642A5" w:rsidP="003642A5">
      <w:pPr>
        <w:ind w:right="-285"/>
        <w:jc w:val="center"/>
        <w:rPr>
          <w:rFonts w:eastAsia="Times New Roman"/>
          <w:sz w:val="27"/>
          <w:szCs w:val="27"/>
          <w:lang w:eastAsia="ru-RU"/>
        </w:rPr>
      </w:pPr>
    </w:p>
    <w:p w:rsidR="00B532E3" w:rsidRPr="00DE3779" w:rsidRDefault="00F40CB8" w:rsidP="00F40CB8">
      <w:pPr>
        <w:ind w:firstLine="708"/>
        <w:jc w:val="both"/>
        <w:rPr>
          <w:sz w:val="27"/>
          <w:szCs w:val="27"/>
        </w:rPr>
      </w:pPr>
      <w:proofErr w:type="gramStart"/>
      <w:r w:rsidRPr="00DE3779">
        <w:rPr>
          <w:rFonts w:eastAsia="Times New Roman"/>
          <w:sz w:val="27"/>
          <w:szCs w:val="27"/>
          <w:lang w:eastAsia="ru-RU"/>
        </w:rPr>
        <w:t>Д</w:t>
      </w:r>
      <w:r w:rsidR="004E471F" w:rsidRPr="00DE3779">
        <w:rPr>
          <w:rFonts w:eastAsia="Times New Roman"/>
          <w:sz w:val="27"/>
          <w:szCs w:val="27"/>
          <w:lang w:eastAsia="ru-RU"/>
        </w:rPr>
        <w:t>епартамент экономи</w:t>
      </w:r>
      <w:r w:rsidR="00DB0B7C" w:rsidRPr="00DE3779">
        <w:rPr>
          <w:rFonts w:eastAsia="Times New Roman"/>
          <w:sz w:val="27"/>
          <w:szCs w:val="27"/>
          <w:lang w:eastAsia="ru-RU"/>
        </w:rPr>
        <w:t xml:space="preserve">ческого </w:t>
      </w:r>
      <w:r w:rsidR="00232547" w:rsidRPr="00DE3779">
        <w:rPr>
          <w:rFonts w:eastAsia="Times New Roman"/>
          <w:sz w:val="27"/>
          <w:szCs w:val="27"/>
          <w:lang w:eastAsia="ru-RU"/>
        </w:rPr>
        <w:t>развития</w:t>
      </w:r>
      <w:r w:rsidR="004E471F" w:rsidRPr="00DE3779">
        <w:rPr>
          <w:rFonts w:eastAsia="Times New Roman"/>
          <w:sz w:val="27"/>
          <w:szCs w:val="27"/>
          <w:lang w:eastAsia="ru-RU"/>
        </w:rPr>
        <w:t xml:space="preserve"> Администрации муниципального образования </w:t>
      </w:r>
      <w:r w:rsidR="003642A5" w:rsidRPr="00DE3779">
        <w:rPr>
          <w:rFonts w:eastAsia="Times New Roman"/>
          <w:sz w:val="27"/>
          <w:szCs w:val="27"/>
          <w:lang w:eastAsia="ru-RU"/>
        </w:rPr>
        <w:t>"</w:t>
      </w:r>
      <w:r w:rsidR="00E32592" w:rsidRPr="00DE3779">
        <w:rPr>
          <w:rFonts w:eastAsia="Times New Roman"/>
          <w:sz w:val="27"/>
          <w:szCs w:val="27"/>
          <w:lang w:eastAsia="ru-RU"/>
        </w:rPr>
        <w:t>Г</w:t>
      </w:r>
      <w:r w:rsidR="004E471F" w:rsidRPr="00DE3779">
        <w:rPr>
          <w:rFonts w:eastAsia="Times New Roman"/>
          <w:sz w:val="27"/>
          <w:szCs w:val="27"/>
          <w:lang w:eastAsia="ru-RU"/>
        </w:rPr>
        <w:t>ород Архангельск</w:t>
      </w:r>
      <w:r w:rsidR="003642A5" w:rsidRPr="00DE3779">
        <w:rPr>
          <w:rFonts w:eastAsia="Times New Roman"/>
          <w:sz w:val="27"/>
          <w:szCs w:val="27"/>
          <w:lang w:eastAsia="ru-RU"/>
        </w:rPr>
        <w:t>"</w:t>
      </w:r>
      <w:r w:rsidR="004E471F" w:rsidRPr="00DE3779">
        <w:rPr>
          <w:rFonts w:eastAsia="Times New Roman"/>
          <w:sz w:val="27"/>
          <w:szCs w:val="27"/>
          <w:lang w:eastAsia="ru-RU"/>
        </w:rPr>
        <w:t xml:space="preserve"> </w:t>
      </w:r>
      <w:r w:rsidR="00B532E3" w:rsidRPr="00DE3779">
        <w:rPr>
          <w:sz w:val="27"/>
          <w:szCs w:val="27"/>
        </w:rPr>
        <w:t>в соответствии с Порядком проведения</w:t>
      </w:r>
      <w:r w:rsidR="004E471F" w:rsidRPr="00DE3779">
        <w:rPr>
          <w:sz w:val="27"/>
          <w:szCs w:val="27"/>
        </w:rPr>
        <w:t xml:space="preserve"> </w:t>
      </w:r>
      <w:r w:rsidR="00B532E3" w:rsidRPr="00DE3779">
        <w:rPr>
          <w:sz w:val="27"/>
          <w:szCs w:val="27"/>
        </w:rPr>
        <w:t xml:space="preserve">экспертизы муниципальных нормативных правовых актов муниципального образования </w:t>
      </w:r>
      <w:r w:rsidR="003642A5" w:rsidRPr="00DE3779">
        <w:rPr>
          <w:sz w:val="27"/>
          <w:szCs w:val="27"/>
        </w:rPr>
        <w:t>"</w:t>
      </w:r>
      <w:r w:rsidR="00B532E3" w:rsidRPr="00DE3779">
        <w:rPr>
          <w:sz w:val="27"/>
          <w:szCs w:val="27"/>
        </w:rPr>
        <w:t>Город Архангельск</w:t>
      </w:r>
      <w:r w:rsidR="003642A5" w:rsidRPr="00DE3779">
        <w:rPr>
          <w:sz w:val="27"/>
          <w:szCs w:val="27"/>
        </w:rPr>
        <w:t>"</w:t>
      </w:r>
      <w:r w:rsidR="00B532E3" w:rsidRPr="00DE3779">
        <w:rPr>
          <w:sz w:val="27"/>
          <w:szCs w:val="27"/>
        </w:rPr>
        <w:t xml:space="preserve">, затрагивающих вопросы осуществления предпринимательской и инвестиционной деятельности, утвержденным решением Архангельской городской Думы от 18.02.2015 № 215 (далее – Порядок), а также Планом проведения экспертизы муниципальных нормативных правовых актов муниципального образования </w:t>
      </w:r>
      <w:r w:rsidR="003642A5" w:rsidRPr="00DE3779">
        <w:rPr>
          <w:sz w:val="27"/>
          <w:szCs w:val="27"/>
        </w:rPr>
        <w:t>"</w:t>
      </w:r>
      <w:r w:rsidR="00B532E3" w:rsidRPr="00DE3779">
        <w:rPr>
          <w:sz w:val="27"/>
          <w:szCs w:val="27"/>
        </w:rPr>
        <w:t>Город Архангельск</w:t>
      </w:r>
      <w:r w:rsidR="003642A5" w:rsidRPr="00DE3779">
        <w:rPr>
          <w:sz w:val="27"/>
          <w:szCs w:val="27"/>
        </w:rPr>
        <w:t>"</w:t>
      </w:r>
      <w:r w:rsidR="00B532E3" w:rsidRPr="00DE3779">
        <w:rPr>
          <w:sz w:val="27"/>
          <w:szCs w:val="27"/>
        </w:rPr>
        <w:t>, затрагивающих вопросы осуществления предпринимательской и инвестиционной деятельности, на</w:t>
      </w:r>
      <w:proofErr w:type="gramEnd"/>
      <w:r w:rsidR="00B532E3" w:rsidRPr="00DE3779">
        <w:rPr>
          <w:sz w:val="27"/>
          <w:szCs w:val="27"/>
        </w:rPr>
        <w:t xml:space="preserve"> 20</w:t>
      </w:r>
      <w:r w:rsidR="003642A5" w:rsidRPr="00DE3779">
        <w:rPr>
          <w:sz w:val="27"/>
          <w:szCs w:val="27"/>
        </w:rPr>
        <w:t>20</w:t>
      </w:r>
      <w:r w:rsidR="00B532E3" w:rsidRPr="00DE3779">
        <w:rPr>
          <w:sz w:val="27"/>
          <w:szCs w:val="27"/>
        </w:rPr>
        <w:t xml:space="preserve"> год, утвержденным </w:t>
      </w:r>
      <w:r w:rsidR="003642A5" w:rsidRPr="00DE3779">
        <w:rPr>
          <w:sz w:val="27"/>
          <w:szCs w:val="27"/>
        </w:rPr>
        <w:t>Главой муниципального образования "Город Архангельск" Годзишем И.В. 10.01.2020</w:t>
      </w:r>
      <w:r w:rsidR="004E471F" w:rsidRPr="00DE3779">
        <w:rPr>
          <w:sz w:val="27"/>
          <w:szCs w:val="27"/>
        </w:rPr>
        <w:t xml:space="preserve"> </w:t>
      </w:r>
      <w:r w:rsidR="00B532E3" w:rsidRPr="00DE3779">
        <w:rPr>
          <w:sz w:val="27"/>
          <w:szCs w:val="27"/>
        </w:rPr>
        <w:t>(далее – План), провел экспертизу</w:t>
      </w:r>
      <w:r w:rsidR="004E471F" w:rsidRPr="00DE3779">
        <w:rPr>
          <w:sz w:val="27"/>
          <w:szCs w:val="27"/>
        </w:rPr>
        <w:t xml:space="preserve"> </w:t>
      </w:r>
      <w:r w:rsidR="003642A5" w:rsidRPr="00DE3779">
        <w:rPr>
          <w:sz w:val="27"/>
          <w:szCs w:val="27"/>
        </w:rPr>
        <w:t xml:space="preserve">решения Архангельского городского Совета "Об утверждении Положения об арендной плате за использование земельных участков, находящихся в собственности муниципального образования "Город Архангельск" от 21.11.2007 № 559  (ред. от 23.05.2018)  </w:t>
      </w:r>
      <w:r w:rsidR="004E471F" w:rsidRPr="00DE3779">
        <w:rPr>
          <w:sz w:val="27"/>
          <w:szCs w:val="27"/>
        </w:rPr>
        <w:t xml:space="preserve"> </w:t>
      </w:r>
      <w:r w:rsidR="00B532E3" w:rsidRPr="00DE3779">
        <w:rPr>
          <w:sz w:val="27"/>
          <w:szCs w:val="27"/>
        </w:rPr>
        <w:t>(далее – правовой акт).</w:t>
      </w:r>
    </w:p>
    <w:p w:rsidR="00B532E3" w:rsidRPr="00DE3779" w:rsidRDefault="00F10C51" w:rsidP="00F10C51">
      <w:pPr>
        <w:tabs>
          <w:tab w:val="left" w:pos="709"/>
        </w:tabs>
        <w:jc w:val="both"/>
        <w:rPr>
          <w:sz w:val="27"/>
          <w:szCs w:val="27"/>
        </w:rPr>
      </w:pPr>
      <w:r w:rsidRPr="00DE3779">
        <w:rPr>
          <w:sz w:val="27"/>
          <w:szCs w:val="27"/>
        </w:rPr>
        <w:tab/>
      </w:r>
      <w:r w:rsidR="00B532E3" w:rsidRPr="00DE3779">
        <w:rPr>
          <w:sz w:val="27"/>
          <w:szCs w:val="27"/>
        </w:rPr>
        <w:t>Разработчиком правового акта является</w:t>
      </w:r>
      <w:r w:rsidR="004E471F" w:rsidRPr="00DE3779">
        <w:rPr>
          <w:sz w:val="27"/>
          <w:szCs w:val="27"/>
        </w:rPr>
        <w:t xml:space="preserve"> департамент </w:t>
      </w:r>
      <w:r w:rsidR="003B25E2" w:rsidRPr="00DE3779">
        <w:rPr>
          <w:sz w:val="27"/>
          <w:szCs w:val="27"/>
        </w:rPr>
        <w:t>муниципального имущества</w:t>
      </w:r>
      <w:r w:rsidR="004E471F" w:rsidRPr="00DE3779">
        <w:rPr>
          <w:sz w:val="27"/>
          <w:szCs w:val="27"/>
        </w:rPr>
        <w:t xml:space="preserve"> Администрации муниципального образования </w:t>
      </w:r>
      <w:r w:rsidR="003B25E2" w:rsidRPr="00DE3779">
        <w:rPr>
          <w:sz w:val="27"/>
          <w:szCs w:val="27"/>
        </w:rPr>
        <w:t>"</w:t>
      </w:r>
      <w:r w:rsidR="004E471F" w:rsidRPr="00DE3779">
        <w:rPr>
          <w:sz w:val="27"/>
          <w:szCs w:val="27"/>
        </w:rPr>
        <w:t>Город Архангельск</w:t>
      </w:r>
      <w:r w:rsidR="003B25E2" w:rsidRPr="00DE3779">
        <w:rPr>
          <w:sz w:val="27"/>
          <w:szCs w:val="27"/>
        </w:rPr>
        <w:t>"</w:t>
      </w:r>
      <w:r w:rsidR="00994E98" w:rsidRPr="00DE3779">
        <w:rPr>
          <w:sz w:val="27"/>
          <w:szCs w:val="27"/>
        </w:rPr>
        <w:t>.</w:t>
      </w:r>
      <w:r w:rsidR="00B532E3" w:rsidRPr="00DE3779">
        <w:rPr>
          <w:sz w:val="27"/>
          <w:szCs w:val="27"/>
        </w:rPr>
        <w:t xml:space="preserve">                                                                      </w:t>
      </w:r>
    </w:p>
    <w:p w:rsidR="00B532E3" w:rsidRPr="00DE3779" w:rsidRDefault="00B532E3" w:rsidP="00B532E3">
      <w:pPr>
        <w:ind w:firstLine="709"/>
        <w:jc w:val="both"/>
        <w:rPr>
          <w:sz w:val="27"/>
          <w:szCs w:val="27"/>
        </w:rPr>
      </w:pPr>
      <w:r w:rsidRPr="00DE3779">
        <w:rPr>
          <w:sz w:val="27"/>
          <w:szCs w:val="27"/>
        </w:rPr>
        <w:t>В соответствии с Планом экспертиза правового акта проводилась                  с "</w:t>
      </w:r>
      <w:r w:rsidR="003B25E2" w:rsidRPr="00DE3779">
        <w:rPr>
          <w:sz w:val="27"/>
          <w:szCs w:val="27"/>
        </w:rPr>
        <w:t>16</w:t>
      </w:r>
      <w:r w:rsidRPr="00DE3779">
        <w:rPr>
          <w:sz w:val="27"/>
          <w:szCs w:val="27"/>
        </w:rPr>
        <w:t>"</w:t>
      </w:r>
      <w:r w:rsidR="00F40CB8" w:rsidRPr="00DE3779">
        <w:rPr>
          <w:sz w:val="27"/>
          <w:szCs w:val="27"/>
        </w:rPr>
        <w:t xml:space="preserve"> </w:t>
      </w:r>
      <w:r w:rsidR="003B25E2" w:rsidRPr="00DE3779">
        <w:rPr>
          <w:sz w:val="27"/>
          <w:szCs w:val="27"/>
        </w:rPr>
        <w:t>апреля</w:t>
      </w:r>
      <w:r w:rsidRPr="00DE3779">
        <w:rPr>
          <w:sz w:val="27"/>
          <w:szCs w:val="27"/>
        </w:rPr>
        <w:t xml:space="preserve"> 20</w:t>
      </w:r>
      <w:r w:rsidR="003B25E2" w:rsidRPr="00DE3779">
        <w:rPr>
          <w:sz w:val="27"/>
          <w:szCs w:val="27"/>
        </w:rPr>
        <w:t>20</w:t>
      </w:r>
      <w:r w:rsidR="00F40CB8" w:rsidRPr="00DE3779">
        <w:rPr>
          <w:sz w:val="27"/>
          <w:szCs w:val="27"/>
        </w:rPr>
        <w:t xml:space="preserve"> </w:t>
      </w:r>
      <w:r w:rsidRPr="00DE3779">
        <w:rPr>
          <w:sz w:val="27"/>
          <w:szCs w:val="27"/>
        </w:rPr>
        <w:t>г. по "</w:t>
      </w:r>
      <w:r w:rsidR="003B25E2" w:rsidRPr="00DE3779">
        <w:rPr>
          <w:sz w:val="27"/>
          <w:szCs w:val="27"/>
        </w:rPr>
        <w:t>12</w:t>
      </w:r>
      <w:r w:rsidRPr="00DE3779">
        <w:rPr>
          <w:sz w:val="27"/>
          <w:szCs w:val="27"/>
        </w:rPr>
        <w:t>"</w:t>
      </w:r>
      <w:r w:rsidR="00FA62A4" w:rsidRPr="00DE3779">
        <w:rPr>
          <w:sz w:val="27"/>
          <w:szCs w:val="27"/>
        </w:rPr>
        <w:t xml:space="preserve"> </w:t>
      </w:r>
      <w:r w:rsidR="003B25E2" w:rsidRPr="00DE3779">
        <w:rPr>
          <w:sz w:val="27"/>
          <w:szCs w:val="27"/>
        </w:rPr>
        <w:t>ма</w:t>
      </w:r>
      <w:r w:rsidR="00FA62A4" w:rsidRPr="00DE3779">
        <w:rPr>
          <w:sz w:val="27"/>
          <w:szCs w:val="27"/>
        </w:rPr>
        <w:t xml:space="preserve">я </w:t>
      </w:r>
      <w:r w:rsidRPr="00DE3779">
        <w:rPr>
          <w:sz w:val="27"/>
          <w:szCs w:val="27"/>
        </w:rPr>
        <w:t>20</w:t>
      </w:r>
      <w:r w:rsidR="003B25E2" w:rsidRPr="00DE3779">
        <w:rPr>
          <w:sz w:val="27"/>
          <w:szCs w:val="27"/>
        </w:rPr>
        <w:t>20</w:t>
      </w:r>
      <w:r w:rsidR="00FA62A4" w:rsidRPr="00DE3779">
        <w:rPr>
          <w:sz w:val="27"/>
          <w:szCs w:val="27"/>
        </w:rPr>
        <w:t xml:space="preserve"> </w:t>
      </w:r>
      <w:r w:rsidRPr="00DE3779">
        <w:rPr>
          <w:sz w:val="27"/>
          <w:szCs w:val="27"/>
        </w:rPr>
        <w:t>г.</w:t>
      </w:r>
    </w:p>
    <w:p w:rsidR="00B532E3" w:rsidRPr="00DE3779" w:rsidRDefault="00B532E3" w:rsidP="00B532E3">
      <w:pPr>
        <w:ind w:firstLine="709"/>
        <w:jc w:val="both"/>
        <w:rPr>
          <w:sz w:val="27"/>
          <w:szCs w:val="27"/>
        </w:rPr>
      </w:pPr>
      <w:r w:rsidRPr="00DE3779">
        <w:rPr>
          <w:sz w:val="27"/>
          <w:szCs w:val="27"/>
        </w:rPr>
        <w:t>Извещение об экспертизе правового акта</w:t>
      </w:r>
      <w:r w:rsidR="002162D0" w:rsidRPr="00DE3779">
        <w:rPr>
          <w:sz w:val="27"/>
          <w:szCs w:val="27"/>
        </w:rPr>
        <w:t xml:space="preserve"> </w:t>
      </w:r>
      <w:r w:rsidRPr="00DE3779">
        <w:rPr>
          <w:sz w:val="27"/>
          <w:szCs w:val="27"/>
        </w:rPr>
        <w:t xml:space="preserve"> было размещено на официальном информационном </w:t>
      </w:r>
      <w:proofErr w:type="gramStart"/>
      <w:r w:rsidRPr="00DE3779">
        <w:rPr>
          <w:sz w:val="27"/>
          <w:szCs w:val="27"/>
        </w:rPr>
        <w:t>интернет-портале</w:t>
      </w:r>
      <w:proofErr w:type="gramEnd"/>
      <w:r w:rsidRPr="00DE3779">
        <w:rPr>
          <w:sz w:val="27"/>
          <w:szCs w:val="27"/>
        </w:rPr>
        <w:t xml:space="preserve"> муниципального  образования </w:t>
      </w:r>
      <w:r w:rsidR="003B25E2" w:rsidRPr="00DE3779">
        <w:rPr>
          <w:sz w:val="27"/>
          <w:szCs w:val="27"/>
        </w:rPr>
        <w:t>"</w:t>
      </w:r>
      <w:r w:rsidRPr="00DE3779">
        <w:rPr>
          <w:sz w:val="27"/>
          <w:szCs w:val="27"/>
        </w:rPr>
        <w:t>Город Архангельск</w:t>
      </w:r>
      <w:r w:rsidR="003B25E2" w:rsidRPr="00DE3779">
        <w:rPr>
          <w:sz w:val="27"/>
          <w:szCs w:val="27"/>
        </w:rPr>
        <w:t>"</w:t>
      </w:r>
      <w:r w:rsidRPr="00DE3779">
        <w:rPr>
          <w:sz w:val="27"/>
          <w:szCs w:val="27"/>
        </w:rPr>
        <w:t xml:space="preserve"> (далее – официальный сайт) "</w:t>
      </w:r>
      <w:r w:rsidR="00F40CB8" w:rsidRPr="00DE3779">
        <w:rPr>
          <w:sz w:val="27"/>
          <w:szCs w:val="27"/>
        </w:rPr>
        <w:t>15</w:t>
      </w:r>
      <w:r w:rsidRPr="00DE3779">
        <w:rPr>
          <w:sz w:val="27"/>
          <w:szCs w:val="27"/>
        </w:rPr>
        <w:t>"</w:t>
      </w:r>
      <w:r w:rsidR="00F40CB8" w:rsidRPr="00DE3779">
        <w:rPr>
          <w:sz w:val="27"/>
          <w:szCs w:val="27"/>
        </w:rPr>
        <w:t xml:space="preserve"> </w:t>
      </w:r>
      <w:r w:rsidR="003B25E2" w:rsidRPr="00DE3779">
        <w:rPr>
          <w:sz w:val="27"/>
          <w:szCs w:val="27"/>
        </w:rPr>
        <w:t>апрел</w:t>
      </w:r>
      <w:r w:rsidR="00F40CB8" w:rsidRPr="00DE3779">
        <w:rPr>
          <w:sz w:val="27"/>
          <w:szCs w:val="27"/>
        </w:rPr>
        <w:t>я</w:t>
      </w:r>
      <w:r w:rsidRPr="00DE3779">
        <w:rPr>
          <w:sz w:val="27"/>
          <w:szCs w:val="27"/>
        </w:rPr>
        <w:t xml:space="preserve"> 20</w:t>
      </w:r>
      <w:r w:rsidR="00BE5BF2" w:rsidRPr="00DE3779">
        <w:rPr>
          <w:sz w:val="27"/>
          <w:szCs w:val="27"/>
        </w:rPr>
        <w:t>20</w:t>
      </w:r>
      <w:r w:rsidR="00F40CB8" w:rsidRPr="00DE3779">
        <w:rPr>
          <w:sz w:val="27"/>
          <w:szCs w:val="27"/>
        </w:rPr>
        <w:t xml:space="preserve"> </w:t>
      </w:r>
      <w:r w:rsidRPr="00DE3779">
        <w:rPr>
          <w:sz w:val="27"/>
          <w:szCs w:val="27"/>
        </w:rPr>
        <w:t>г.</w:t>
      </w:r>
    </w:p>
    <w:p w:rsidR="00B532E3" w:rsidRPr="00DE3779" w:rsidRDefault="00B532E3" w:rsidP="00B532E3">
      <w:pPr>
        <w:ind w:firstLine="709"/>
        <w:jc w:val="both"/>
        <w:rPr>
          <w:sz w:val="27"/>
          <w:szCs w:val="27"/>
        </w:rPr>
      </w:pPr>
      <w:r w:rsidRPr="00DE3779">
        <w:rPr>
          <w:sz w:val="27"/>
          <w:szCs w:val="27"/>
        </w:rPr>
        <w:t>В соответствии с Порядком проведены публичные консультации по правовому акту</w:t>
      </w:r>
      <w:r w:rsidR="00F40CB8" w:rsidRPr="00DE3779">
        <w:rPr>
          <w:sz w:val="27"/>
          <w:szCs w:val="27"/>
        </w:rPr>
        <w:t xml:space="preserve"> с </w:t>
      </w:r>
      <w:r w:rsidR="003B25E2" w:rsidRPr="00DE3779">
        <w:rPr>
          <w:sz w:val="27"/>
          <w:szCs w:val="27"/>
        </w:rPr>
        <w:t>"16" апреля 2020 г. по "12" мая 2020 г.</w:t>
      </w:r>
    </w:p>
    <w:p w:rsidR="00B532E3" w:rsidRPr="00DE3779" w:rsidRDefault="00B532E3" w:rsidP="00B532E3">
      <w:pPr>
        <w:ind w:firstLine="709"/>
        <w:jc w:val="both"/>
        <w:rPr>
          <w:sz w:val="27"/>
          <w:szCs w:val="27"/>
        </w:rPr>
      </w:pPr>
      <w:r w:rsidRPr="00DE3779">
        <w:rPr>
          <w:sz w:val="27"/>
          <w:szCs w:val="27"/>
        </w:rPr>
        <w:t>Результаты публичных консультаций по правовому акту отражены в справке о результатах публичных консультаций по правовому акту, размещенной на официальном сайте "</w:t>
      </w:r>
      <w:r w:rsidR="008E5F83" w:rsidRPr="00DE3779">
        <w:rPr>
          <w:sz w:val="27"/>
          <w:szCs w:val="27"/>
        </w:rPr>
        <w:t>1</w:t>
      </w:r>
      <w:r w:rsidR="004F1D13" w:rsidRPr="00DE3779">
        <w:rPr>
          <w:sz w:val="27"/>
          <w:szCs w:val="27"/>
        </w:rPr>
        <w:t>9</w:t>
      </w:r>
      <w:r w:rsidRPr="00DE3779">
        <w:rPr>
          <w:sz w:val="27"/>
          <w:szCs w:val="27"/>
        </w:rPr>
        <w:t>"</w:t>
      </w:r>
      <w:r w:rsidR="008E5F83" w:rsidRPr="00DE3779">
        <w:rPr>
          <w:sz w:val="27"/>
          <w:szCs w:val="27"/>
        </w:rPr>
        <w:t xml:space="preserve"> </w:t>
      </w:r>
      <w:r w:rsidR="003B25E2" w:rsidRPr="00DE3779">
        <w:rPr>
          <w:sz w:val="27"/>
          <w:szCs w:val="27"/>
        </w:rPr>
        <w:t>ма</w:t>
      </w:r>
      <w:r w:rsidR="008E5F83" w:rsidRPr="00DE3779">
        <w:rPr>
          <w:sz w:val="27"/>
          <w:szCs w:val="27"/>
        </w:rPr>
        <w:t>я</w:t>
      </w:r>
      <w:r w:rsidRPr="00DE3779">
        <w:rPr>
          <w:sz w:val="27"/>
          <w:szCs w:val="27"/>
        </w:rPr>
        <w:t xml:space="preserve"> 20</w:t>
      </w:r>
      <w:r w:rsidR="003B25E2" w:rsidRPr="00DE3779">
        <w:rPr>
          <w:sz w:val="27"/>
          <w:szCs w:val="27"/>
        </w:rPr>
        <w:t>20</w:t>
      </w:r>
      <w:r w:rsidR="008E5F83" w:rsidRPr="00DE3779">
        <w:rPr>
          <w:sz w:val="27"/>
          <w:szCs w:val="27"/>
        </w:rPr>
        <w:t xml:space="preserve"> </w:t>
      </w:r>
      <w:r w:rsidRPr="00DE3779">
        <w:rPr>
          <w:sz w:val="27"/>
          <w:szCs w:val="27"/>
        </w:rPr>
        <w:t>г.</w:t>
      </w:r>
    </w:p>
    <w:p w:rsidR="00B532E3" w:rsidRPr="00DE3779" w:rsidRDefault="00B532E3" w:rsidP="00560BF2">
      <w:pPr>
        <w:ind w:firstLine="709"/>
        <w:jc w:val="both"/>
        <w:rPr>
          <w:sz w:val="27"/>
          <w:szCs w:val="27"/>
        </w:rPr>
      </w:pPr>
      <w:proofErr w:type="gramStart"/>
      <w:r w:rsidRPr="00DE3779">
        <w:rPr>
          <w:sz w:val="27"/>
          <w:szCs w:val="27"/>
        </w:rPr>
        <w:t>В целях проведения экспертизы правового акта на основании Порядка у разработчика был</w:t>
      </w:r>
      <w:r w:rsidR="00DD4759" w:rsidRPr="00DE3779">
        <w:rPr>
          <w:sz w:val="27"/>
          <w:szCs w:val="27"/>
        </w:rPr>
        <w:t>а</w:t>
      </w:r>
      <w:r w:rsidRPr="00DE3779">
        <w:rPr>
          <w:sz w:val="27"/>
          <w:szCs w:val="27"/>
        </w:rPr>
        <w:t xml:space="preserve"> запрошен</w:t>
      </w:r>
      <w:r w:rsidR="00602EFB" w:rsidRPr="00DE3779">
        <w:rPr>
          <w:sz w:val="27"/>
          <w:szCs w:val="27"/>
        </w:rPr>
        <w:t xml:space="preserve">а информация, </w:t>
      </w:r>
      <w:r w:rsidR="006D3BE9" w:rsidRPr="00DE3779">
        <w:rPr>
          <w:sz w:val="27"/>
          <w:szCs w:val="27"/>
        </w:rPr>
        <w:t>содержащая</w:t>
      </w:r>
      <w:r w:rsidR="009D3566" w:rsidRPr="00DE3779">
        <w:rPr>
          <w:sz w:val="27"/>
          <w:szCs w:val="27"/>
        </w:rPr>
        <w:t xml:space="preserve"> обоснование установления ставки арендной платы для земельных участков, предназначенных для размещения объектов физической культуры и спорта в размере 1,5 процентов</w:t>
      </w:r>
      <w:r w:rsidR="00961F07" w:rsidRPr="00DE3779">
        <w:rPr>
          <w:sz w:val="27"/>
          <w:szCs w:val="27"/>
        </w:rPr>
        <w:t>,  а также для земельных участков, предназначенных для размещения объектов используемых для оказания соответствующих услуг на платной основе, культурно-развлекательных комплексов в размере 10,0 процентов</w:t>
      </w:r>
      <w:r w:rsidR="009D3566" w:rsidRPr="00DE3779">
        <w:rPr>
          <w:sz w:val="27"/>
          <w:szCs w:val="27"/>
        </w:rPr>
        <w:t>.</w:t>
      </w:r>
      <w:r w:rsidR="006D3BE9" w:rsidRPr="00DE3779">
        <w:rPr>
          <w:sz w:val="27"/>
          <w:szCs w:val="27"/>
        </w:rPr>
        <w:t xml:space="preserve"> </w:t>
      </w:r>
      <w:proofErr w:type="gramEnd"/>
    </w:p>
    <w:p w:rsidR="00961F07" w:rsidRPr="00DE3779" w:rsidRDefault="00961F07" w:rsidP="00560BF2">
      <w:pPr>
        <w:ind w:firstLine="709"/>
        <w:jc w:val="both"/>
        <w:rPr>
          <w:sz w:val="27"/>
          <w:szCs w:val="27"/>
        </w:rPr>
      </w:pPr>
      <w:r w:rsidRPr="00DE3779">
        <w:rPr>
          <w:sz w:val="27"/>
          <w:szCs w:val="27"/>
        </w:rPr>
        <w:t xml:space="preserve">В ответе разработчика обоснование установления ставки арендной платы отсутствует. Также разработчик </w:t>
      </w:r>
      <w:r w:rsidR="00982C3D" w:rsidRPr="00DE3779">
        <w:rPr>
          <w:sz w:val="27"/>
          <w:szCs w:val="27"/>
        </w:rPr>
        <w:t xml:space="preserve">проинформировал об отсутствии </w:t>
      </w:r>
      <w:r w:rsidRPr="00DE3779">
        <w:rPr>
          <w:sz w:val="27"/>
          <w:szCs w:val="27"/>
        </w:rPr>
        <w:t xml:space="preserve"> </w:t>
      </w:r>
      <w:r w:rsidR="00982C3D" w:rsidRPr="00DE3779">
        <w:rPr>
          <w:sz w:val="27"/>
          <w:szCs w:val="27"/>
        </w:rPr>
        <w:t>действующих договоров аренды земельных участков, находящихся в собственности муниципального образования "Город Архангельск", для размещения объектов физической культуры и спорта.</w:t>
      </w:r>
    </w:p>
    <w:p w:rsidR="00F40569" w:rsidRPr="00DE3779" w:rsidRDefault="00B532E3" w:rsidP="009D3566">
      <w:pPr>
        <w:ind w:firstLine="709"/>
        <w:jc w:val="both"/>
        <w:rPr>
          <w:sz w:val="27"/>
          <w:szCs w:val="27"/>
        </w:rPr>
      </w:pPr>
      <w:r w:rsidRPr="00DE3779">
        <w:rPr>
          <w:sz w:val="27"/>
          <w:szCs w:val="27"/>
        </w:rPr>
        <w:lastRenderedPageBreak/>
        <w:t>В ходе проведения экспертизы правового акта установлено</w:t>
      </w:r>
      <w:r w:rsidR="00F40569" w:rsidRPr="00DE3779">
        <w:rPr>
          <w:sz w:val="27"/>
          <w:szCs w:val="27"/>
        </w:rPr>
        <w:t xml:space="preserve">, что в большинстве городов </w:t>
      </w:r>
      <w:r w:rsidR="00E9276A" w:rsidRPr="00DE3779">
        <w:rPr>
          <w:sz w:val="27"/>
          <w:szCs w:val="27"/>
        </w:rPr>
        <w:t>Северо-Западн</w:t>
      </w:r>
      <w:r w:rsidR="00F40569" w:rsidRPr="00DE3779">
        <w:rPr>
          <w:sz w:val="27"/>
          <w:szCs w:val="27"/>
        </w:rPr>
        <w:t>ого</w:t>
      </w:r>
      <w:r w:rsidR="00E9276A" w:rsidRPr="00DE3779">
        <w:rPr>
          <w:sz w:val="27"/>
          <w:szCs w:val="27"/>
        </w:rPr>
        <w:t xml:space="preserve"> федеральн</w:t>
      </w:r>
      <w:r w:rsidR="00F40569" w:rsidRPr="00DE3779">
        <w:rPr>
          <w:sz w:val="27"/>
          <w:szCs w:val="27"/>
        </w:rPr>
        <w:t>ого</w:t>
      </w:r>
      <w:r w:rsidR="00E9276A" w:rsidRPr="00DE3779">
        <w:rPr>
          <w:sz w:val="27"/>
          <w:szCs w:val="27"/>
        </w:rPr>
        <w:t xml:space="preserve"> округ</w:t>
      </w:r>
      <w:r w:rsidR="00F40569" w:rsidRPr="00DE3779">
        <w:rPr>
          <w:sz w:val="27"/>
          <w:szCs w:val="27"/>
        </w:rPr>
        <w:t>а</w:t>
      </w:r>
      <w:r w:rsidR="0095257B">
        <w:rPr>
          <w:sz w:val="27"/>
          <w:szCs w:val="27"/>
        </w:rPr>
        <w:t>,</w:t>
      </w:r>
      <w:r w:rsidR="0079461B" w:rsidRPr="00DE3779">
        <w:rPr>
          <w:sz w:val="27"/>
          <w:szCs w:val="27"/>
        </w:rPr>
        <w:t xml:space="preserve"> </w:t>
      </w:r>
      <w:r w:rsidR="00F40569" w:rsidRPr="00DE3779">
        <w:rPr>
          <w:sz w:val="27"/>
          <w:szCs w:val="27"/>
        </w:rPr>
        <w:t>сходных по численности с муниципальным</w:t>
      </w:r>
      <w:r w:rsidR="0079461B" w:rsidRPr="00DE3779">
        <w:rPr>
          <w:sz w:val="27"/>
          <w:szCs w:val="27"/>
        </w:rPr>
        <w:t xml:space="preserve"> образовани</w:t>
      </w:r>
      <w:r w:rsidR="00F40569" w:rsidRPr="00DE3779">
        <w:rPr>
          <w:sz w:val="27"/>
          <w:szCs w:val="27"/>
        </w:rPr>
        <w:t>ем</w:t>
      </w:r>
      <w:r w:rsidR="0079461B" w:rsidRPr="00DE3779">
        <w:rPr>
          <w:sz w:val="27"/>
          <w:szCs w:val="27"/>
        </w:rPr>
        <w:t xml:space="preserve"> "Город Архангельск"</w:t>
      </w:r>
      <w:r w:rsidR="0095257B">
        <w:rPr>
          <w:sz w:val="27"/>
          <w:szCs w:val="27"/>
        </w:rPr>
        <w:t>,</w:t>
      </w:r>
      <w:r w:rsidR="0079461B" w:rsidRPr="00DE3779">
        <w:rPr>
          <w:sz w:val="27"/>
          <w:szCs w:val="27"/>
        </w:rPr>
        <w:t xml:space="preserve"> </w:t>
      </w:r>
      <w:r w:rsidR="00E9276A" w:rsidRPr="00DE3779">
        <w:rPr>
          <w:sz w:val="27"/>
          <w:szCs w:val="27"/>
        </w:rPr>
        <w:t>ставка арендной платы для земельных участков, предназначенных для размещения объектов физической культуры и спорта</w:t>
      </w:r>
      <w:r w:rsidR="00F118E1" w:rsidRPr="00DE3779">
        <w:rPr>
          <w:sz w:val="27"/>
          <w:szCs w:val="27"/>
        </w:rPr>
        <w:t>,</w:t>
      </w:r>
      <w:r w:rsidR="001C1DA2" w:rsidRPr="00DE3779">
        <w:rPr>
          <w:sz w:val="27"/>
          <w:szCs w:val="27"/>
        </w:rPr>
        <w:t xml:space="preserve"> составляет от 0,3 до 1,0 процента</w:t>
      </w:r>
      <w:r w:rsidR="009D3566" w:rsidRPr="00DE3779">
        <w:rPr>
          <w:sz w:val="27"/>
          <w:szCs w:val="27"/>
        </w:rPr>
        <w:t>.</w:t>
      </w:r>
    </w:p>
    <w:p w:rsidR="00BF2E48" w:rsidRPr="00DE3779" w:rsidRDefault="00F40569" w:rsidP="00BF2E48">
      <w:pPr>
        <w:ind w:firstLine="709"/>
        <w:jc w:val="both"/>
        <w:rPr>
          <w:sz w:val="27"/>
          <w:szCs w:val="27"/>
        </w:rPr>
      </w:pPr>
      <w:proofErr w:type="gramStart"/>
      <w:r w:rsidRPr="00DE3779">
        <w:rPr>
          <w:sz w:val="27"/>
          <w:szCs w:val="27"/>
        </w:rPr>
        <w:t xml:space="preserve">Также необходимо отметить, что ставки арендной платы </w:t>
      </w:r>
      <w:r w:rsidR="008B2EED" w:rsidRPr="00DE3779">
        <w:rPr>
          <w:sz w:val="27"/>
          <w:szCs w:val="27"/>
        </w:rPr>
        <w:t>за использование</w:t>
      </w:r>
      <w:r w:rsidR="00E54CFB" w:rsidRPr="00DE3779">
        <w:rPr>
          <w:sz w:val="27"/>
          <w:szCs w:val="27"/>
        </w:rPr>
        <w:t xml:space="preserve"> земельных участков</w:t>
      </w:r>
      <w:r w:rsidR="00990F35" w:rsidRPr="00DE3779">
        <w:rPr>
          <w:sz w:val="27"/>
          <w:szCs w:val="27"/>
        </w:rPr>
        <w:t xml:space="preserve">, </w:t>
      </w:r>
      <w:r w:rsidR="008B2EED" w:rsidRPr="00DE3779">
        <w:rPr>
          <w:sz w:val="27"/>
          <w:szCs w:val="27"/>
        </w:rPr>
        <w:t>расположенных на территории муниципального образования "Город Архангельск", государственная собственность на которые не разграничена, по обозначенным выше позициям, существенно ниже действующих ставок арендной платы за земельные участки, находящиеся в собственности муниципального образования "Город Архангельск", что создает неравные конкурентные условия для предпринимателей, осуществляющих один вид деятельности.</w:t>
      </w:r>
      <w:proofErr w:type="gramEnd"/>
    </w:p>
    <w:p w:rsidR="00BF2E48" w:rsidRPr="00DE3779" w:rsidRDefault="00BF2E48" w:rsidP="00BF2E48">
      <w:pPr>
        <w:ind w:firstLine="709"/>
        <w:jc w:val="both"/>
        <w:rPr>
          <w:sz w:val="27"/>
          <w:szCs w:val="27"/>
        </w:rPr>
      </w:pPr>
      <w:r w:rsidRPr="00DE3779">
        <w:rPr>
          <w:sz w:val="27"/>
          <w:szCs w:val="27"/>
        </w:rPr>
        <w:t xml:space="preserve">Высокая ставка арендной платы за земельные участки не способствует привлечению инвесторов </w:t>
      </w:r>
      <w:r w:rsidR="0095257B">
        <w:rPr>
          <w:sz w:val="27"/>
          <w:szCs w:val="27"/>
        </w:rPr>
        <w:t xml:space="preserve">к строительству объектов физкультуры и спорта </w:t>
      </w:r>
      <w:r w:rsidRPr="00DE3779">
        <w:rPr>
          <w:sz w:val="27"/>
          <w:szCs w:val="27"/>
        </w:rPr>
        <w:t>на территории муниципального образования "Город Архангельск".</w:t>
      </w:r>
    </w:p>
    <w:p w:rsidR="00BF2E48" w:rsidRPr="00DE3779" w:rsidRDefault="0022642F" w:rsidP="00BF2E48">
      <w:pPr>
        <w:ind w:firstLine="709"/>
        <w:jc w:val="both"/>
        <w:rPr>
          <w:sz w:val="27"/>
          <w:szCs w:val="27"/>
        </w:rPr>
      </w:pPr>
      <w:r w:rsidRPr="00DE3779">
        <w:rPr>
          <w:sz w:val="27"/>
          <w:szCs w:val="27"/>
        </w:rPr>
        <w:t xml:space="preserve">По результатам проведения экспертизы правового акта уполномоченный орган пришел к выводу, </w:t>
      </w:r>
      <w:r w:rsidR="008B4BF7" w:rsidRPr="00DE3779">
        <w:rPr>
          <w:sz w:val="27"/>
          <w:szCs w:val="27"/>
        </w:rPr>
        <w:t xml:space="preserve">что в правовом акте </w:t>
      </w:r>
      <w:r w:rsidR="008B2EED" w:rsidRPr="00DE3779">
        <w:rPr>
          <w:sz w:val="27"/>
          <w:szCs w:val="27"/>
        </w:rPr>
        <w:t>присутств</w:t>
      </w:r>
      <w:r w:rsidR="008B4BF7" w:rsidRPr="00DE3779">
        <w:rPr>
          <w:sz w:val="27"/>
          <w:szCs w:val="27"/>
        </w:rPr>
        <w:t>уют положения, необоснованно затрудняющие осуществление предпринимательской или инвестиционной деятельности.</w:t>
      </w:r>
      <w:r w:rsidR="00BF2E48" w:rsidRPr="00DE3779">
        <w:rPr>
          <w:sz w:val="27"/>
          <w:szCs w:val="27"/>
        </w:rPr>
        <w:t xml:space="preserve"> </w:t>
      </w:r>
    </w:p>
    <w:p w:rsidR="0022642F" w:rsidRPr="00DE3779" w:rsidRDefault="0022642F" w:rsidP="006134F6">
      <w:pPr>
        <w:ind w:firstLine="709"/>
        <w:jc w:val="both"/>
        <w:rPr>
          <w:sz w:val="27"/>
          <w:szCs w:val="27"/>
        </w:rPr>
      </w:pPr>
    </w:p>
    <w:p w:rsidR="00DE3779" w:rsidRPr="00DE3779" w:rsidRDefault="0095257B" w:rsidP="0095257B">
      <w:pPr>
        <w:tabs>
          <w:tab w:val="left" w:pos="709"/>
          <w:tab w:val="left" w:pos="2268"/>
          <w:tab w:val="left" w:pos="2835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532E3" w:rsidRPr="00DE3779">
        <w:rPr>
          <w:sz w:val="27"/>
          <w:szCs w:val="27"/>
        </w:rPr>
        <w:t>Рекоменд</w:t>
      </w:r>
      <w:r w:rsidR="00BF2E48" w:rsidRPr="00DE3779">
        <w:rPr>
          <w:sz w:val="27"/>
          <w:szCs w:val="27"/>
        </w:rPr>
        <w:t>овано</w:t>
      </w:r>
      <w:r w:rsidR="002B4821" w:rsidRPr="00DE3779">
        <w:rPr>
          <w:sz w:val="27"/>
          <w:szCs w:val="27"/>
        </w:rPr>
        <w:t>:</w:t>
      </w:r>
      <w:r w:rsidR="00BF2E48" w:rsidRPr="00DE3779">
        <w:rPr>
          <w:sz w:val="27"/>
          <w:szCs w:val="27"/>
        </w:rPr>
        <w:t xml:space="preserve"> </w:t>
      </w:r>
    </w:p>
    <w:p w:rsidR="0095257B" w:rsidRDefault="0095257B" w:rsidP="0095257B">
      <w:pPr>
        <w:tabs>
          <w:tab w:val="left" w:pos="709"/>
          <w:tab w:val="left" w:pos="2127"/>
          <w:tab w:val="left" w:pos="2268"/>
          <w:tab w:val="left" w:pos="2835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1.</w:t>
      </w:r>
      <w:r w:rsidR="008914F7">
        <w:rPr>
          <w:sz w:val="27"/>
          <w:szCs w:val="27"/>
        </w:rPr>
        <w:t xml:space="preserve"> </w:t>
      </w:r>
      <w:r w:rsidR="00BF2E48" w:rsidRPr="00DE3779">
        <w:rPr>
          <w:sz w:val="27"/>
          <w:szCs w:val="27"/>
        </w:rPr>
        <w:t>Департаменту муниципального имущества Администрации муниципального образования "Город Архангельск"</w:t>
      </w:r>
      <w:r>
        <w:rPr>
          <w:sz w:val="27"/>
          <w:szCs w:val="27"/>
        </w:rPr>
        <w:t>:</w:t>
      </w:r>
    </w:p>
    <w:p w:rsidR="00E32592" w:rsidRDefault="0095257B" w:rsidP="0095257B">
      <w:pPr>
        <w:tabs>
          <w:tab w:val="left" w:pos="709"/>
          <w:tab w:val="left" w:pos="2127"/>
          <w:tab w:val="left" w:pos="2268"/>
          <w:tab w:val="left" w:pos="2835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1.1.</w:t>
      </w:r>
      <w:r w:rsidR="00BF2E48" w:rsidRPr="00DE3779">
        <w:rPr>
          <w:sz w:val="27"/>
          <w:szCs w:val="27"/>
        </w:rPr>
        <w:t xml:space="preserve"> рассмотреть возможность снижения </w:t>
      </w:r>
      <w:r w:rsidR="0079461B" w:rsidRPr="00DE3779">
        <w:rPr>
          <w:sz w:val="27"/>
          <w:szCs w:val="27"/>
        </w:rPr>
        <w:t xml:space="preserve"> </w:t>
      </w:r>
      <w:r w:rsidR="000123E4" w:rsidRPr="00DE3779">
        <w:rPr>
          <w:sz w:val="27"/>
          <w:szCs w:val="27"/>
        </w:rPr>
        <w:t xml:space="preserve">ставки арендной платы для земельных участков, </w:t>
      </w:r>
      <w:r w:rsidR="00BF2E48" w:rsidRPr="00DE3779">
        <w:rPr>
          <w:sz w:val="27"/>
          <w:szCs w:val="27"/>
        </w:rPr>
        <w:t xml:space="preserve"> предназначенных для размещения объектов</w:t>
      </w:r>
      <w:r w:rsidR="00172B09">
        <w:rPr>
          <w:sz w:val="27"/>
          <w:szCs w:val="27"/>
        </w:rPr>
        <w:t xml:space="preserve"> физкультуры и спорта</w:t>
      </w:r>
      <w:r w:rsidR="00F53EF9">
        <w:rPr>
          <w:sz w:val="27"/>
          <w:szCs w:val="27"/>
        </w:rPr>
        <w:t>,</w:t>
      </w:r>
      <w:r w:rsidR="00BF2E48" w:rsidRPr="00DE3779">
        <w:rPr>
          <w:sz w:val="27"/>
          <w:szCs w:val="27"/>
        </w:rPr>
        <w:t xml:space="preserve"> используемых для оказания соответствующих услуг на платной основе</w:t>
      </w:r>
      <w:bookmarkStart w:id="0" w:name="_GoBack"/>
      <w:bookmarkEnd w:id="0"/>
      <w:r w:rsidR="00BF2E48" w:rsidRPr="00DE3779">
        <w:rPr>
          <w:sz w:val="27"/>
          <w:szCs w:val="27"/>
        </w:rPr>
        <w:t>;</w:t>
      </w:r>
    </w:p>
    <w:p w:rsidR="00BF2E48" w:rsidRPr="00DE3779" w:rsidRDefault="0095257B" w:rsidP="0095257B">
      <w:pPr>
        <w:tabs>
          <w:tab w:val="left" w:pos="709"/>
          <w:tab w:val="left" w:pos="2127"/>
          <w:tab w:val="left" w:pos="2268"/>
          <w:tab w:val="left" w:pos="2835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>1.2. п</w:t>
      </w:r>
      <w:r w:rsidR="00BF2E48" w:rsidRPr="00DE3779">
        <w:rPr>
          <w:sz w:val="27"/>
          <w:szCs w:val="27"/>
        </w:rPr>
        <w:t>ри подготовке проекта решения Архангельской городской Думы "О внесении изменений в решение Архангельской городской Думы от 21.11.2007 № 559 "Об утверждении положения об арендной плате за использование земельных участков, находящихся в собственности муниципального образования "Город Архангельск" провести процедуру оценки регулирующего воздействия</w:t>
      </w:r>
      <w:r w:rsidR="00DE3779" w:rsidRPr="00DE3779">
        <w:rPr>
          <w:sz w:val="27"/>
          <w:szCs w:val="27"/>
        </w:rPr>
        <w:t xml:space="preserve"> с участием субъектов предпринимательской и инвестиционной деятельности,</w:t>
      </w:r>
      <w:r w:rsidR="00F42568">
        <w:rPr>
          <w:sz w:val="27"/>
          <w:szCs w:val="27"/>
        </w:rPr>
        <w:t xml:space="preserve"> общественных объединений предпринимателей муниципального образования "Город Архангельск",</w:t>
      </w:r>
      <w:r w:rsidR="00DE3779" w:rsidRPr="00DE3779">
        <w:rPr>
          <w:sz w:val="27"/>
          <w:szCs w:val="27"/>
        </w:rPr>
        <w:t xml:space="preserve"> а также </w:t>
      </w:r>
      <w:r w:rsidR="00F42568">
        <w:rPr>
          <w:sz w:val="27"/>
          <w:szCs w:val="27"/>
        </w:rPr>
        <w:t>у</w:t>
      </w:r>
      <w:r w:rsidR="00DE3779" w:rsidRPr="00DE3779">
        <w:rPr>
          <w:sz w:val="27"/>
          <w:szCs w:val="27"/>
        </w:rPr>
        <w:t>полномоченного при Губернаторе</w:t>
      </w:r>
      <w:proofErr w:type="gramEnd"/>
      <w:r w:rsidR="00DE3779" w:rsidRPr="00DE3779">
        <w:rPr>
          <w:sz w:val="27"/>
          <w:szCs w:val="27"/>
        </w:rPr>
        <w:t xml:space="preserve"> Архангельской области по защите прав предпринимателей.</w:t>
      </w:r>
    </w:p>
    <w:p w:rsidR="007B33FC" w:rsidRPr="00DE3779" w:rsidRDefault="007B33FC" w:rsidP="00B532E3">
      <w:pPr>
        <w:jc w:val="both"/>
        <w:rPr>
          <w:sz w:val="27"/>
          <w:szCs w:val="27"/>
        </w:rPr>
      </w:pPr>
    </w:p>
    <w:p w:rsidR="009F5937" w:rsidRPr="00DE3779" w:rsidRDefault="009F5937" w:rsidP="00B532E3">
      <w:pPr>
        <w:jc w:val="both"/>
        <w:rPr>
          <w:sz w:val="27"/>
          <w:szCs w:val="27"/>
        </w:rPr>
      </w:pPr>
    </w:p>
    <w:p w:rsidR="007B33FC" w:rsidRPr="00DE3779" w:rsidRDefault="007B33FC" w:rsidP="00B532E3">
      <w:pPr>
        <w:jc w:val="both"/>
        <w:rPr>
          <w:sz w:val="27"/>
          <w:szCs w:val="27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652"/>
        <w:gridCol w:w="2823"/>
        <w:gridCol w:w="2847"/>
      </w:tblGrid>
      <w:tr w:rsidR="00B532E3" w:rsidTr="00E32592">
        <w:tc>
          <w:tcPr>
            <w:tcW w:w="3652" w:type="dxa"/>
            <w:shd w:val="clear" w:color="auto" w:fill="auto"/>
          </w:tcPr>
          <w:p w:rsidR="00B532E3" w:rsidRPr="00DE3779" w:rsidRDefault="00B532E3" w:rsidP="00B92E63">
            <w:pPr>
              <w:ind w:right="-285"/>
              <w:rPr>
                <w:sz w:val="27"/>
                <w:szCs w:val="27"/>
              </w:rPr>
            </w:pPr>
            <w:r w:rsidRPr="00DE3779">
              <w:rPr>
                <w:sz w:val="27"/>
                <w:szCs w:val="27"/>
              </w:rPr>
              <w:t>Руководитель</w:t>
            </w:r>
          </w:p>
          <w:p w:rsidR="00B532E3" w:rsidRPr="00DE3779" w:rsidRDefault="00B532E3" w:rsidP="00B92E63">
            <w:pPr>
              <w:ind w:right="-285"/>
              <w:jc w:val="both"/>
              <w:rPr>
                <w:sz w:val="27"/>
                <w:szCs w:val="27"/>
              </w:rPr>
            </w:pPr>
            <w:r w:rsidRPr="00DE3779">
              <w:rPr>
                <w:sz w:val="27"/>
                <w:szCs w:val="27"/>
              </w:rPr>
              <w:t>уполномоченного органа</w:t>
            </w:r>
          </w:p>
          <w:p w:rsidR="00DE3779" w:rsidRDefault="00DE3779" w:rsidP="00B92E63">
            <w:pPr>
              <w:ind w:right="-285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 </w:t>
            </w:r>
          </w:p>
          <w:p w:rsidR="00B532E3" w:rsidRPr="00DE3779" w:rsidRDefault="00DE3779" w:rsidP="00B92E63">
            <w:pPr>
              <w:ind w:right="-285"/>
              <w:jc w:val="both"/>
              <w:rPr>
                <w:sz w:val="20"/>
                <w:szCs w:val="20"/>
                <w:u w:val="single"/>
              </w:rPr>
            </w:pPr>
            <w:r>
              <w:rPr>
                <w:u w:val="single"/>
              </w:rPr>
              <w:t xml:space="preserve">  </w:t>
            </w:r>
            <w:r w:rsidRPr="00DE3779">
              <w:rPr>
                <w:u w:val="single"/>
              </w:rPr>
              <w:t>2</w:t>
            </w:r>
            <w:r w:rsidR="00D754FA">
              <w:rPr>
                <w:u w:val="single"/>
              </w:rPr>
              <w:t>1</w:t>
            </w:r>
            <w:r w:rsidRPr="00DE3779">
              <w:rPr>
                <w:u w:val="single"/>
              </w:rPr>
              <w:t>.05.2020</w:t>
            </w:r>
          </w:p>
          <w:p w:rsidR="00B532E3" w:rsidRPr="00D51D7E" w:rsidRDefault="00B532E3" w:rsidP="00DE3779">
            <w:pPr>
              <w:ind w:right="-285"/>
              <w:jc w:val="both"/>
            </w:pPr>
            <w:r w:rsidRPr="00D51D7E">
              <w:t xml:space="preserve">        (дата)</w:t>
            </w:r>
          </w:p>
        </w:tc>
        <w:tc>
          <w:tcPr>
            <w:tcW w:w="2823" w:type="dxa"/>
            <w:shd w:val="clear" w:color="auto" w:fill="auto"/>
          </w:tcPr>
          <w:p w:rsidR="00B532E3" w:rsidRPr="00D51D7E" w:rsidRDefault="00B532E3" w:rsidP="00B92E63">
            <w:pPr>
              <w:ind w:right="-285"/>
              <w:jc w:val="center"/>
            </w:pPr>
          </w:p>
          <w:p w:rsidR="00B532E3" w:rsidRPr="00D51D7E" w:rsidRDefault="00B532E3" w:rsidP="00E32592">
            <w:pPr>
              <w:ind w:left="-250" w:right="-285"/>
              <w:jc w:val="center"/>
            </w:pPr>
            <w:r w:rsidRPr="00D51D7E">
              <w:t>_______________                     (подпись)</w:t>
            </w:r>
          </w:p>
        </w:tc>
        <w:tc>
          <w:tcPr>
            <w:tcW w:w="2847" w:type="dxa"/>
            <w:shd w:val="clear" w:color="auto" w:fill="auto"/>
          </w:tcPr>
          <w:p w:rsidR="00B532E3" w:rsidRPr="00D51D7E" w:rsidRDefault="00B532E3" w:rsidP="00B92E63">
            <w:pPr>
              <w:ind w:right="-285"/>
              <w:jc w:val="center"/>
            </w:pPr>
          </w:p>
          <w:p w:rsidR="00B532E3" w:rsidRPr="00D51D7E" w:rsidRDefault="00F42568" w:rsidP="00DE3779">
            <w:pPr>
              <w:ind w:right="-285"/>
            </w:pPr>
            <w:r>
              <w:rPr>
                <w:sz w:val="27"/>
                <w:szCs w:val="27"/>
                <w:u w:val="single"/>
              </w:rPr>
              <w:t xml:space="preserve">  </w:t>
            </w:r>
            <w:r w:rsidR="00DE3779" w:rsidRPr="00DE3779">
              <w:rPr>
                <w:sz w:val="27"/>
                <w:szCs w:val="27"/>
                <w:u w:val="single"/>
              </w:rPr>
              <w:t>С.В. Засолоцкий</w:t>
            </w:r>
            <w:r w:rsidR="00B532E3" w:rsidRPr="00DE3779">
              <w:rPr>
                <w:sz w:val="27"/>
                <w:szCs w:val="27"/>
                <w:u w:val="single"/>
              </w:rPr>
              <w:t xml:space="preserve">                                                            </w:t>
            </w:r>
            <w:r w:rsidR="00524068">
              <w:rPr>
                <w:sz w:val="27"/>
                <w:szCs w:val="27"/>
                <w:u w:val="single"/>
              </w:rPr>
              <w:t xml:space="preserve"> </w:t>
            </w:r>
            <w:r w:rsidR="00B532E3" w:rsidRPr="00D51D7E">
              <w:t>(расшифровка подписи)</w:t>
            </w:r>
          </w:p>
          <w:p w:rsidR="00B532E3" w:rsidRPr="00D51D7E" w:rsidRDefault="00B532E3" w:rsidP="00B92E63">
            <w:pPr>
              <w:ind w:right="-285"/>
              <w:jc w:val="both"/>
            </w:pPr>
          </w:p>
        </w:tc>
      </w:tr>
    </w:tbl>
    <w:p w:rsidR="00306254" w:rsidRDefault="00367A19" w:rsidP="00367A19">
      <w:pPr>
        <w:tabs>
          <w:tab w:val="left" w:pos="7815"/>
        </w:tabs>
      </w:pPr>
      <w:r>
        <w:tab/>
        <w:t xml:space="preserve">   </w:t>
      </w:r>
    </w:p>
    <w:sectPr w:rsidR="00306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E3"/>
    <w:rsid w:val="00003AEE"/>
    <w:rsid w:val="0001003F"/>
    <w:rsid w:val="000123E4"/>
    <w:rsid w:val="00075B15"/>
    <w:rsid w:val="000F16F5"/>
    <w:rsid w:val="000F6592"/>
    <w:rsid w:val="00115B7F"/>
    <w:rsid w:val="0014311B"/>
    <w:rsid w:val="00172B09"/>
    <w:rsid w:val="00186BE2"/>
    <w:rsid w:val="001C1DA2"/>
    <w:rsid w:val="001D525A"/>
    <w:rsid w:val="002162D0"/>
    <w:rsid w:val="0022642F"/>
    <w:rsid w:val="00232547"/>
    <w:rsid w:val="002B2A27"/>
    <w:rsid w:val="002B4821"/>
    <w:rsid w:val="00307349"/>
    <w:rsid w:val="00360415"/>
    <w:rsid w:val="003642A5"/>
    <w:rsid w:val="00367A19"/>
    <w:rsid w:val="003A3B0B"/>
    <w:rsid w:val="003B25E2"/>
    <w:rsid w:val="003C5CD4"/>
    <w:rsid w:val="00404E09"/>
    <w:rsid w:val="00440BD0"/>
    <w:rsid w:val="0046295C"/>
    <w:rsid w:val="00474320"/>
    <w:rsid w:val="00494DE5"/>
    <w:rsid w:val="004E471F"/>
    <w:rsid w:val="004F1D13"/>
    <w:rsid w:val="00524068"/>
    <w:rsid w:val="00546C4E"/>
    <w:rsid w:val="00557E76"/>
    <w:rsid w:val="00560BF2"/>
    <w:rsid w:val="005E7A2B"/>
    <w:rsid w:val="00602EFB"/>
    <w:rsid w:val="00605D56"/>
    <w:rsid w:val="006134F6"/>
    <w:rsid w:val="006B7877"/>
    <w:rsid w:val="006C4267"/>
    <w:rsid w:val="006D3BE9"/>
    <w:rsid w:val="006E1C7E"/>
    <w:rsid w:val="006E5549"/>
    <w:rsid w:val="007512F2"/>
    <w:rsid w:val="00782C7C"/>
    <w:rsid w:val="0079461B"/>
    <w:rsid w:val="007B33FC"/>
    <w:rsid w:val="008914F7"/>
    <w:rsid w:val="0089193A"/>
    <w:rsid w:val="008B2EED"/>
    <w:rsid w:val="008B4BF7"/>
    <w:rsid w:val="008C58F3"/>
    <w:rsid w:val="008E5F83"/>
    <w:rsid w:val="0092255F"/>
    <w:rsid w:val="00927D11"/>
    <w:rsid w:val="0095257B"/>
    <w:rsid w:val="00961F07"/>
    <w:rsid w:val="00982C3D"/>
    <w:rsid w:val="00990F35"/>
    <w:rsid w:val="00992B04"/>
    <w:rsid w:val="00994E98"/>
    <w:rsid w:val="009D3566"/>
    <w:rsid w:val="009F5937"/>
    <w:rsid w:val="00A1274E"/>
    <w:rsid w:val="00A60E71"/>
    <w:rsid w:val="00AE4847"/>
    <w:rsid w:val="00B00FC9"/>
    <w:rsid w:val="00B532E3"/>
    <w:rsid w:val="00B61B4A"/>
    <w:rsid w:val="00BE39D0"/>
    <w:rsid w:val="00BE5BF2"/>
    <w:rsid w:val="00BF2E48"/>
    <w:rsid w:val="00CA5308"/>
    <w:rsid w:val="00D0140E"/>
    <w:rsid w:val="00D17D25"/>
    <w:rsid w:val="00D215E5"/>
    <w:rsid w:val="00D63978"/>
    <w:rsid w:val="00D754FA"/>
    <w:rsid w:val="00D87CA8"/>
    <w:rsid w:val="00DA6BC1"/>
    <w:rsid w:val="00DB0B7C"/>
    <w:rsid w:val="00DD4759"/>
    <w:rsid w:val="00DE3779"/>
    <w:rsid w:val="00E32592"/>
    <w:rsid w:val="00E45BD9"/>
    <w:rsid w:val="00E54CFB"/>
    <w:rsid w:val="00E7484E"/>
    <w:rsid w:val="00E9276A"/>
    <w:rsid w:val="00EB458C"/>
    <w:rsid w:val="00F06A00"/>
    <w:rsid w:val="00F10C51"/>
    <w:rsid w:val="00F118E1"/>
    <w:rsid w:val="00F40569"/>
    <w:rsid w:val="00F40CB8"/>
    <w:rsid w:val="00F42568"/>
    <w:rsid w:val="00F503AF"/>
    <w:rsid w:val="00F52F4C"/>
    <w:rsid w:val="00F53EF9"/>
    <w:rsid w:val="00F70537"/>
    <w:rsid w:val="00FA00FA"/>
    <w:rsid w:val="00FA0F0D"/>
    <w:rsid w:val="00FA62A4"/>
    <w:rsid w:val="00FC684E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E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E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Юрьевна Темежникова</dc:creator>
  <cp:lastModifiedBy>Мария Юрьевна Темежникова</cp:lastModifiedBy>
  <cp:revision>83</cp:revision>
  <cp:lastPrinted>2020-05-21T10:58:00Z</cp:lastPrinted>
  <dcterms:created xsi:type="dcterms:W3CDTF">2016-01-15T09:03:00Z</dcterms:created>
  <dcterms:modified xsi:type="dcterms:W3CDTF">2020-05-21T10:59:00Z</dcterms:modified>
</cp:coreProperties>
</file>