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607CE0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607CE0" w:rsidRDefault="00C10C21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CE0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607CE0" w:rsidRDefault="00C10C21">
            <w:pPr>
              <w:pStyle w:val="ConsPlusTitlePage0"/>
              <w:jc w:val="center"/>
            </w:pPr>
            <w:proofErr w:type="gramStart"/>
            <w:r>
              <w:rPr>
                <w:sz w:val="48"/>
              </w:rPr>
              <w:t xml:space="preserve">&lt;Письмо&gt; </w:t>
            </w:r>
            <w:proofErr w:type="spellStart"/>
            <w:r>
              <w:rPr>
                <w:sz w:val="48"/>
              </w:rPr>
              <w:t>Минпросвещения</w:t>
            </w:r>
            <w:proofErr w:type="spellEnd"/>
            <w:r>
              <w:rPr>
                <w:sz w:val="48"/>
              </w:rPr>
              <w:t xml:space="preserve"> России от 08.08.2022 N ТВ-1517/03</w:t>
            </w:r>
            <w:r>
              <w:rPr>
                <w:sz w:val="48"/>
              </w:rPr>
              <w:br/>
              <w:t>"О направлении информации"</w:t>
            </w:r>
            <w:r>
              <w:rPr>
                <w:sz w:val="48"/>
              </w:rPr>
              <w:br/>
              <w:t>(вместе с "</w:t>
            </w:r>
            <w:r>
              <w:rPr>
                <w:sz w:val="48"/>
              </w:rPr>
              <w:t>Ответами на наиболее частые вопросы, возникающие на региональном, муниципальном уровнях и уровне образовательной организации при введении обновленных ФГОС НОО и ООО")</w:t>
            </w:r>
            <w:proofErr w:type="gramEnd"/>
          </w:p>
        </w:tc>
      </w:tr>
      <w:tr w:rsidR="00607CE0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607CE0" w:rsidRDefault="00C10C21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17.08.2022</w:t>
            </w:r>
            <w:r>
              <w:rPr>
                <w:sz w:val="28"/>
              </w:rPr>
              <w:br/>
              <w:t> </w:t>
            </w:r>
          </w:p>
        </w:tc>
      </w:tr>
    </w:tbl>
    <w:p w:rsidR="00607CE0" w:rsidRDefault="00607CE0">
      <w:pPr>
        <w:pStyle w:val="ConsPlusNormal0"/>
        <w:sectPr w:rsidR="00607CE0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607CE0" w:rsidRDefault="00607CE0">
      <w:pPr>
        <w:pStyle w:val="ConsPlusNormal0"/>
        <w:jc w:val="both"/>
        <w:outlineLvl w:val="0"/>
      </w:pPr>
    </w:p>
    <w:p w:rsidR="00607CE0" w:rsidRDefault="00C10C21">
      <w:pPr>
        <w:pStyle w:val="ConsPlusTitle0"/>
        <w:jc w:val="center"/>
        <w:outlineLvl w:val="0"/>
      </w:pPr>
      <w:r>
        <w:t>МИНИСТЕРСТВО ПРОСВЕЩЕНИЯ РОССИЙСКОЙ ФЕДЕРАЦИИ</w:t>
      </w:r>
    </w:p>
    <w:p w:rsidR="00607CE0" w:rsidRDefault="00607CE0">
      <w:pPr>
        <w:pStyle w:val="ConsPlusTitle0"/>
        <w:jc w:val="center"/>
      </w:pPr>
    </w:p>
    <w:p w:rsidR="00607CE0" w:rsidRDefault="00C10C21">
      <w:pPr>
        <w:pStyle w:val="ConsPlusTitle0"/>
        <w:jc w:val="center"/>
      </w:pPr>
      <w:r>
        <w:t>ПИСЬМО</w:t>
      </w:r>
    </w:p>
    <w:p w:rsidR="00607CE0" w:rsidRDefault="00C10C21">
      <w:pPr>
        <w:pStyle w:val="ConsPlusTitle0"/>
        <w:jc w:val="center"/>
      </w:pPr>
      <w:r>
        <w:t>от 8 августа 2022 г. N ТВ-1517/03</w:t>
      </w:r>
    </w:p>
    <w:p w:rsidR="00607CE0" w:rsidRDefault="00607CE0">
      <w:pPr>
        <w:pStyle w:val="ConsPlusTitle0"/>
        <w:jc w:val="center"/>
      </w:pPr>
    </w:p>
    <w:p w:rsidR="00607CE0" w:rsidRDefault="00C10C21">
      <w:pPr>
        <w:pStyle w:val="ConsPlusTitle0"/>
        <w:jc w:val="center"/>
      </w:pPr>
      <w:r>
        <w:t>О НАПРАВЛЕНИИ ИНФОРМАЦИИ</w:t>
      </w:r>
    </w:p>
    <w:p w:rsidR="00607CE0" w:rsidRDefault="00607CE0">
      <w:pPr>
        <w:pStyle w:val="ConsPlusNormal0"/>
        <w:jc w:val="both"/>
      </w:pPr>
    </w:p>
    <w:p w:rsidR="00607CE0" w:rsidRDefault="00C10C21">
      <w:pPr>
        <w:pStyle w:val="ConsPlusNormal0"/>
        <w:ind w:firstLine="540"/>
        <w:jc w:val="both"/>
      </w:pPr>
      <w:proofErr w:type="gramStart"/>
      <w:r>
        <w:t xml:space="preserve">В целях содействия органам исполнительной власти субъектов Российской Федерации, осуществляющим государственное управление в сфере образования, в организации введения обновленных ФГОС начального </w:t>
      </w:r>
      <w:r>
        <w:t xml:space="preserve">общего и основного общего образования (далее - обновленные ФГОС) </w:t>
      </w:r>
      <w:proofErr w:type="spellStart"/>
      <w:r>
        <w:t>Минпросвещения</w:t>
      </w:r>
      <w:proofErr w:type="spellEnd"/>
      <w:r>
        <w:t xml:space="preserve"> России совместно с ФГБНУ "Институт стратегии развития образования Российской академии образования" на подготовительном этапе введения обновленных ФГОС реализован комплекс мероп</w:t>
      </w:r>
      <w:r>
        <w:t>риятий для региональных и муниципальных управленческих команд.</w:t>
      </w:r>
      <w:proofErr w:type="gramEnd"/>
    </w:p>
    <w:p w:rsidR="00607CE0" w:rsidRDefault="00C10C21">
      <w:pPr>
        <w:pStyle w:val="ConsPlusNormal0"/>
        <w:spacing w:before="200"/>
        <w:ind w:firstLine="540"/>
        <w:jc w:val="both"/>
      </w:pPr>
      <w:r>
        <w:t>Подготовительный этап введения обновленных ФГОС в 1 и 5 классах завершается 31 августа 2022 года.</w:t>
      </w:r>
    </w:p>
    <w:p w:rsidR="00607CE0" w:rsidRDefault="00C10C21">
      <w:pPr>
        <w:pStyle w:val="ConsPlusNormal0"/>
        <w:spacing w:before="200"/>
        <w:ind w:firstLine="540"/>
        <w:jc w:val="both"/>
      </w:pPr>
      <w:proofErr w:type="gramStart"/>
      <w:r>
        <w:t xml:space="preserve">В дополнение к </w:t>
      </w:r>
      <w:hyperlink r:id="rId10" w:tooltip="&lt;Письмо&gt; Минпросвещения России от 15.02.2022 N АЗ-113/03 &quot;О направлении методических рекомендаций&quot; (вместе с &quot;Информационно-методическим письмом о введении федеральных государственных образовательных стандартов начального общего и основного общего образования&quot;">
        <w:r>
          <w:rPr>
            <w:color w:val="0000FF"/>
          </w:rPr>
          <w:t>письму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15 февраля 2022 г. N АЗ-113/03 "О направлении методических рекомендаций</w:t>
      </w:r>
      <w:bookmarkStart w:id="0" w:name="_GoBack"/>
      <w:bookmarkEnd w:id="0"/>
      <w:r>
        <w:t xml:space="preserve">" направляет информацию, содержащую </w:t>
      </w:r>
      <w:hyperlink w:anchor="P20" w:tooltip="ОТВЕТЫ">
        <w:r>
          <w:rPr>
            <w:color w:val="0000FF"/>
          </w:rPr>
          <w:t>о</w:t>
        </w:r>
        <w:r>
          <w:rPr>
            <w:color w:val="0000FF"/>
          </w:rPr>
          <w:t>тветы</w:t>
        </w:r>
      </w:hyperlink>
      <w:r>
        <w:t xml:space="preserve"> на типичные вопросы, возникающие на региональном, муниципальном уровнях и уровне образовательной организации при введении обновленных </w:t>
      </w:r>
      <w:hyperlink r:id="rId11" w:tooltip="Приказ Минпросвещения России от 31.05.2021 N 286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<w:r>
          <w:rPr>
            <w:color w:val="0000FF"/>
          </w:rPr>
          <w:t>ФГОС НОО</w:t>
        </w:r>
      </w:hyperlink>
      <w:r>
        <w:t xml:space="preserve"> и </w:t>
      </w:r>
      <w:hyperlink r:id="rId12" w:tooltip="Приказ Минпросвещения России от 31.05.2021 N 287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<w:r>
          <w:rPr>
            <w:color w:val="0000FF"/>
          </w:rPr>
          <w:t>ООО</w:t>
        </w:r>
      </w:hyperlink>
      <w:r>
        <w:t>.</w:t>
      </w:r>
      <w:proofErr w:type="gramEnd"/>
    </w:p>
    <w:p w:rsidR="00607CE0" w:rsidRDefault="00607CE0">
      <w:pPr>
        <w:pStyle w:val="ConsPlusNormal0"/>
        <w:jc w:val="both"/>
      </w:pPr>
    </w:p>
    <w:p w:rsidR="00607CE0" w:rsidRDefault="00C10C21">
      <w:pPr>
        <w:pStyle w:val="ConsPlusNormal0"/>
        <w:jc w:val="right"/>
      </w:pPr>
      <w:r>
        <w:t>Т.В.ВАСИЛЬЕВА</w:t>
      </w:r>
    </w:p>
    <w:p w:rsidR="00607CE0" w:rsidRDefault="00607CE0">
      <w:pPr>
        <w:pStyle w:val="ConsPlusNormal0"/>
        <w:jc w:val="both"/>
      </w:pPr>
    </w:p>
    <w:p w:rsidR="00607CE0" w:rsidRDefault="00607CE0">
      <w:pPr>
        <w:pStyle w:val="ConsPlusNormal0"/>
        <w:jc w:val="both"/>
      </w:pPr>
    </w:p>
    <w:p w:rsidR="00607CE0" w:rsidRDefault="00607CE0">
      <w:pPr>
        <w:pStyle w:val="ConsPlusNormal0"/>
        <w:jc w:val="both"/>
      </w:pPr>
    </w:p>
    <w:p w:rsidR="00607CE0" w:rsidRDefault="00607CE0">
      <w:pPr>
        <w:pStyle w:val="ConsPlusNormal0"/>
        <w:jc w:val="both"/>
      </w:pPr>
    </w:p>
    <w:p w:rsidR="00607CE0" w:rsidRDefault="00607CE0">
      <w:pPr>
        <w:pStyle w:val="ConsPlusNormal0"/>
        <w:jc w:val="both"/>
      </w:pPr>
    </w:p>
    <w:p w:rsidR="00607CE0" w:rsidRDefault="00C10C21">
      <w:pPr>
        <w:pStyle w:val="ConsPlusNormal0"/>
        <w:jc w:val="right"/>
        <w:outlineLvl w:val="0"/>
      </w:pPr>
      <w:r>
        <w:t>Приложение</w:t>
      </w:r>
    </w:p>
    <w:p w:rsidR="00607CE0" w:rsidRDefault="00607CE0">
      <w:pPr>
        <w:pStyle w:val="ConsPlusNormal0"/>
        <w:jc w:val="both"/>
      </w:pPr>
    </w:p>
    <w:p w:rsidR="00607CE0" w:rsidRDefault="00C10C21">
      <w:pPr>
        <w:pStyle w:val="ConsPlusTitle0"/>
        <w:jc w:val="center"/>
      </w:pPr>
      <w:bookmarkStart w:id="1" w:name="P20"/>
      <w:bookmarkEnd w:id="1"/>
      <w:r>
        <w:t>ОТВЕТЫ</w:t>
      </w:r>
    </w:p>
    <w:p w:rsidR="00607CE0" w:rsidRDefault="00C10C21">
      <w:pPr>
        <w:pStyle w:val="ConsPlusTitle0"/>
        <w:jc w:val="center"/>
      </w:pPr>
      <w:r>
        <w:t xml:space="preserve">НА НАИБОЛЕЕ ЧАСТЫЕ ВОПРОСЫ, ВОЗНИКАЮЩИЕ НА </w:t>
      </w:r>
      <w:proofErr w:type="gramStart"/>
      <w:r>
        <w:t>РЕГИОНАЛЬНОМ</w:t>
      </w:r>
      <w:proofErr w:type="gramEnd"/>
      <w:r>
        <w:t>,</w:t>
      </w:r>
    </w:p>
    <w:p w:rsidR="00607CE0" w:rsidRDefault="00C10C21">
      <w:pPr>
        <w:pStyle w:val="ConsPlusTitle0"/>
        <w:jc w:val="center"/>
      </w:pPr>
      <w:r>
        <w:t xml:space="preserve">МУНИЦИПАЛЬНОМ </w:t>
      </w:r>
      <w:proofErr w:type="gramStart"/>
      <w:r>
        <w:t>УРОВНЯХ</w:t>
      </w:r>
      <w:proofErr w:type="gramEnd"/>
      <w:r>
        <w:t xml:space="preserve"> И УРОВНЕ ОБРАЗОВАТЕЛЬНОЙ ОРГАНИЗАЦИИ</w:t>
      </w:r>
    </w:p>
    <w:p w:rsidR="00607CE0" w:rsidRDefault="00C10C21">
      <w:pPr>
        <w:pStyle w:val="ConsPlusTitle0"/>
        <w:jc w:val="center"/>
      </w:pPr>
      <w:r>
        <w:t xml:space="preserve">ПРИ ВВЕДЕНИИ ОБНОВЛЕННЫХ ФГОС НОО </w:t>
      </w:r>
      <w:proofErr w:type="gramStart"/>
      <w:r>
        <w:t>И ООО</w:t>
      </w:r>
      <w:proofErr w:type="gramEnd"/>
    </w:p>
    <w:p w:rsidR="00607CE0" w:rsidRDefault="00607CE0">
      <w:pPr>
        <w:pStyle w:val="ConsPlusNormal0"/>
        <w:jc w:val="both"/>
      </w:pPr>
    </w:p>
    <w:p w:rsidR="00607CE0" w:rsidRDefault="00607CE0">
      <w:pPr>
        <w:pStyle w:val="ConsPlusNormal0"/>
        <w:sectPr w:rsidR="00607CE0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6"/>
        <w:gridCol w:w="6860"/>
      </w:tblGrid>
      <w:tr w:rsidR="00607CE0">
        <w:tc>
          <w:tcPr>
            <w:tcW w:w="5046" w:type="dxa"/>
          </w:tcPr>
          <w:p w:rsidR="00607CE0" w:rsidRDefault="00C10C21">
            <w:pPr>
              <w:pStyle w:val="ConsPlusNormal0"/>
              <w:jc w:val="center"/>
            </w:pPr>
            <w:r>
              <w:lastRenderedPageBreak/>
              <w:t>Вопросы</w:t>
            </w:r>
          </w:p>
        </w:tc>
        <w:tc>
          <w:tcPr>
            <w:tcW w:w="6860" w:type="dxa"/>
          </w:tcPr>
          <w:p w:rsidR="00607CE0" w:rsidRDefault="00C10C21">
            <w:pPr>
              <w:pStyle w:val="ConsPlusNormal0"/>
              <w:jc w:val="center"/>
            </w:pPr>
            <w:r>
              <w:t>Ответы</w:t>
            </w:r>
          </w:p>
        </w:tc>
      </w:tr>
      <w:tr w:rsidR="00607CE0">
        <w:tc>
          <w:tcPr>
            <w:tcW w:w="5046" w:type="dxa"/>
          </w:tcPr>
          <w:p w:rsidR="00607CE0" w:rsidRDefault="00C10C21">
            <w:pPr>
              <w:pStyle w:val="ConsPlusNormal0"/>
              <w:jc w:val="both"/>
            </w:pPr>
            <w:r>
              <w:t xml:space="preserve">1. Требуется ли заявление родителей при переводе на обучение по </w:t>
            </w:r>
            <w:proofErr w:type="gramStart"/>
            <w:r>
              <w:t>обновленным</w:t>
            </w:r>
            <w:proofErr w:type="gramEnd"/>
            <w:r>
              <w:t xml:space="preserve"> ФГОС?</w:t>
            </w:r>
          </w:p>
          <w:p w:rsidR="00607CE0" w:rsidRDefault="00C10C21">
            <w:pPr>
              <w:pStyle w:val="ConsPlusNormal0"/>
              <w:jc w:val="both"/>
            </w:pPr>
            <w:r>
              <w:t xml:space="preserve">При условии если организация по всем параллелям одновременно переходит на </w:t>
            </w:r>
            <w:proofErr w:type="gramStart"/>
            <w:r>
              <w:t>обновленный</w:t>
            </w:r>
            <w:proofErr w:type="gramEnd"/>
            <w:r>
              <w:t xml:space="preserve"> </w:t>
            </w:r>
            <w:hyperlink r:id="rId17" w:tooltip="Приказ Минпросвещения России от 31.05.2021 N 287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color w:val="0000FF"/>
                </w:rPr>
                <w:t>ФГОС ООО</w:t>
              </w:r>
            </w:hyperlink>
            <w:r>
              <w:t>, согласия родителей</w:t>
            </w:r>
            <w:r>
              <w:t xml:space="preserve"> (законных представителей) обучающихся не требуется?</w:t>
            </w:r>
          </w:p>
        </w:tc>
        <w:tc>
          <w:tcPr>
            <w:tcW w:w="6860" w:type="dxa"/>
          </w:tcPr>
          <w:p w:rsidR="00607CE0" w:rsidRDefault="00C10C21">
            <w:pPr>
              <w:pStyle w:val="ConsPlusNormal0"/>
              <w:ind w:firstLine="540"/>
              <w:jc w:val="both"/>
            </w:pPr>
            <w:r>
              <w:t xml:space="preserve">Разъяснения о порядке введения обновленных </w:t>
            </w:r>
            <w:hyperlink r:id="rId18" w:tooltip="Приказ Минпросвещения России от 31.05.2021 N 286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color w:val="0000FF"/>
                </w:rPr>
                <w:t>ФГОС НОО</w:t>
              </w:r>
            </w:hyperlink>
            <w:r>
              <w:t xml:space="preserve"> и </w:t>
            </w:r>
            <w:hyperlink r:id="rId19" w:tooltip="Приказ Минпросвещения России от 31.05.2021 N 287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color w:val="0000FF"/>
                </w:rPr>
                <w:t>ФГОС ООО</w:t>
              </w:r>
            </w:hyperlink>
            <w:r>
              <w:t xml:space="preserve"> содержатся в </w:t>
            </w:r>
            <w:hyperlink r:id="rId20" w:tooltip="&lt;Письмо&gt; Минпросвещения России от 15.02.2022 N АЗ-113/03 &quot;О направлении методических рекомендаций&quot; (вместе с &quot;Информационно-методическим письмом о введении федеральных государственных образовательных стандартов начального общего и основного общего образования&quot;">
              <w:r>
                <w:rPr>
                  <w:color w:val="0000FF"/>
                </w:rPr>
                <w:t>письме</w:t>
              </w:r>
            </w:hyperlink>
            <w: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15.02.2022 N АЗ-113/03 "О направлении методических рекомендаций".</w:t>
            </w:r>
          </w:p>
          <w:p w:rsidR="00607CE0" w:rsidRDefault="00C10C21">
            <w:pPr>
              <w:pStyle w:val="ConsPlusNormal0"/>
              <w:ind w:firstLine="540"/>
              <w:jc w:val="both"/>
            </w:pPr>
            <w:r>
              <w:t xml:space="preserve">Из данного </w:t>
            </w:r>
            <w:hyperlink r:id="rId21" w:tooltip="&lt;Письмо&gt; Минпросвещения России от 15.02.2022 N АЗ-113/03 &quot;О направлении методических рекомендаций&quot; (вместе с &quot;Информационно-методическим письмом о введении федеральных государственных образовательных стандартов начального общего и основного общего образования&quot;">
              <w:r>
                <w:rPr>
                  <w:color w:val="0000FF"/>
                </w:rPr>
                <w:t>письма</w:t>
              </w:r>
            </w:hyperlink>
            <w:r>
              <w:t xml:space="preserve"> следует, что прием на обучение в соответствии с </w:t>
            </w:r>
            <w:hyperlink r:id="rId22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      <w:r>
                <w:rPr>
                  <w:color w:val="0000FF"/>
                </w:rPr>
                <w:t>ФГОС НОО</w:t>
              </w:r>
            </w:hyperlink>
            <w:r>
              <w:t>, утвержденным приказом Министерства образования и науки Российской Федерации от 6 октября 2009 г. N 373, прекращается 1 сентября 2022 года.</w:t>
            </w:r>
          </w:p>
          <w:p w:rsidR="00607CE0" w:rsidRDefault="00C10C21">
            <w:pPr>
              <w:pStyle w:val="ConsPlusNormal0"/>
              <w:ind w:firstLine="540"/>
              <w:jc w:val="both"/>
            </w:pPr>
            <w:proofErr w:type="gramStart"/>
            <w:r>
              <w:t>Обучение лиц, зачисленных до 1 сентяб</w:t>
            </w:r>
            <w:r>
              <w:t>ря 2022 года в имеющие государственную аккредитацию образовательные организации для обучения по основной образовательной программе в соответствии с ФГОС НОО и ООО, утвержденными приказами Министерства образования и науки Российской Федерации от 6 октября 2</w:t>
            </w:r>
            <w:r>
              <w:t xml:space="preserve">009 г. </w:t>
            </w:r>
            <w:hyperlink r:id="rId23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      <w:r>
                <w:rPr>
                  <w:color w:val="0000FF"/>
                </w:rPr>
                <w:t>N 373</w:t>
              </w:r>
            </w:hyperlink>
            <w:r>
              <w:t xml:space="preserve">, от 17 декабря 2010 г. </w:t>
            </w:r>
            <w:hyperlink r:id="rId24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color w:val="0000FF"/>
                </w:rPr>
                <w:t>N 1897</w:t>
              </w:r>
            </w:hyperlink>
            <w:r>
              <w:t xml:space="preserve"> и от 17 мая 2012 г. </w:t>
            </w:r>
            <w:hyperlink r:id="rId25" w:tooltip="Приказ Минобрнауки России от 17.05.2012 N 413 (ред. от 11.12.2020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color w:val="0000FF"/>
                </w:rPr>
                <w:t>N 413</w:t>
              </w:r>
            </w:hyperlink>
            <w:r>
              <w:t>, осуществля</w:t>
            </w:r>
            <w:r>
              <w:t>ется в соответствии</w:t>
            </w:r>
            <w:proofErr w:type="gramEnd"/>
            <w:r>
              <w:t xml:space="preserve"> с указанными стандартами до завершения обучения, за исключением случаев готовности образовательной организации к </w:t>
            </w:r>
            <w:proofErr w:type="gramStart"/>
            <w:r>
              <w:t>реализации</w:t>
            </w:r>
            <w:proofErr w:type="gramEnd"/>
            <w:r>
              <w:t xml:space="preserve"> обновленных </w:t>
            </w:r>
            <w:hyperlink r:id="rId26" w:tooltip="Приказ Минпросвещения России от 31.05.2021 N 286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color w:val="0000FF"/>
                </w:rPr>
                <w:t>ФГОС НОО</w:t>
              </w:r>
            </w:hyperlink>
            <w:r>
              <w:t xml:space="preserve"> и </w:t>
            </w:r>
            <w:hyperlink r:id="rId27" w:tooltip="Приказ Минпросвещения России от 31.05.2021 N 287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color w:val="0000FF"/>
                </w:rPr>
                <w:t>ООО</w:t>
              </w:r>
            </w:hyperlink>
            <w:r>
              <w:t xml:space="preserve"> и наличия согласия родителей (законных представителей) несовершеннолетних обучающихся по программам начального общего и основного общего образования.</w:t>
            </w:r>
          </w:p>
          <w:p w:rsidR="00607CE0" w:rsidRDefault="00C10C21">
            <w:pPr>
              <w:pStyle w:val="ConsPlusNormal0"/>
              <w:ind w:firstLine="540"/>
              <w:jc w:val="both"/>
            </w:pPr>
            <w:r>
              <w:t>Решение в отношении 2 - 4 классов и 6 - 9 классов о переходе на обучение в соответствии с требованиями об</w:t>
            </w:r>
            <w:r>
              <w:t>новленных ФГОС принимается образовательной организацией при наличии соответствующих условий и согласия родителей (законных представителей) несовершеннолетних обучающихся.</w:t>
            </w:r>
          </w:p>
          <w:p w:rsidR="00607CE0" w:rsidRDefault="00C10C21">
            <w:pPr>
              <w:pStyle w:val="ConsPlusNormal0"/>
              <w:ind w:firstLine="540"/>
              <w:jc w:val="both"/>
            </w:pPr>
            <w:proofErr w:type="gramStart"/>
            <w:r>
              <w:t xml:space="preserve">Образовательная организация, обладая на основании </w:t>
            </w:r>
            <w:hyperlink r:id="rId28" w:tooltip="Федеральный закон от 29.12.2012 N 273-ФЗ (ред. от 14.07.2022) &quot;Об образовании в Российской Федерации&quot; (с изм. и доп., вступ. в силу с 25.07.2022) {КонсультантПлюс}">
              <w:r>
                <w:rPr>
                  <w:color w:val="0000FF"/>
                </w:rPr>
                <w:t>статьи 28</w:t>
              </w:r>
            </w:hyperlink>
            <w:r>
              <w:t xml:space="preserve"> Федерального закона от 29 декабря 2012 г. N 273-ФЗ "Об образовании в Российской Федерации" (далее - Федеральный закон N 273-ФЗ) автономией в осуществлении образовательной, административной, финансово-</w:t>
            </w:r>
            <w:r>
              <w:t>экономической деятельности, разработке и принятии локальных нормативных актов, самостоятельно устанавливает порядок получения указанного согласия от родителей (законных представителей) обучающихся, а также порядок перевода конкретного класса или конкретных</w:t>
            </w:r>
            <w:r>
              <w:t xml:space="preserve"> обучающихся на</w:t>
            </w:r>
            <w:proofErr w:type="gramEnd"/>
            <w:r>
              <w:t xml:space="preserve"> обучение в соответствии с </w:t>
            </w:r>
            <w:proofErr w:type="gramStart"/>
            <w:r>
              <w:t>обновленными</w:t>
            </w:r>
            <w:proofErr w:type="gramEnd"/>
            <w:r>
              <w:t xml:space="preserve"> ФГОС.</w:t>
            </w:r>
          </w:p>
        </w:tc>
      </w:tr>
      <w:tr w:rsidR="00607CE0">
        <w:tc>
          <w:tcPr>
            <w:tcW w:w="5046" w:type="dxa"/>
          </w:tcPr>
          <w:p w:rsidR="00607CE0" w:rsidRDefault="00C10C21">
            <w:pPr>
              <w:pStyle w:val="ConsPlusNormal0"/>
              <w:jc w:val="both"/>
            </w:pPr>
            <w:r>
              <w:t xml:space="preserve">2. Согласно </w:t>
            </w:r>
            <w:hyperlink r:id="rId29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      <w:r>
                <w:rPr>
                  <w:color w:val="0000FF"/>
                </w:rPr>
                <w:t>ФГОС</w:t>
              </w:r>
              <w:r>
                <w:rPr>
                  <w:color w:val="0000FF"/>
                </w:rPr>
                <w:t xml:space="preserve"> НОО</w:t>
              </w:r>
            </w:hyperlink>
            <w:r>
              <w:t xml:space="preserve"> (приказ </w:t>
            </w:r>
            <w:proofErr w:type="spellStart"/>
            <w:r>
              <w:t>Минобрнауки</w:t>
            </w:r>
            <w:proofErr w:type="spellEnd"/>
            <w:r>
              <w:t xml:space="preserve"> России от 06.10.2009 N 373) и </w:t>
            </w:r>
            <w:hyperlink r:id="rId30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color w:val="0000FF"/>
                </w:rPr>
                <w:t>ФГОС ООО</w:t>
              </w:r>
            </w:hyperlink>
            <w:r>
              <w:t xml:space="preserve"> (приказ </w:t>
            </w:r>
            <w:proofErr w:type="spellStart"/>
            <w:r>
              <w:lastRenderedPageBreak/>
              <w:t>Минобрнауки</w:t>
            </w:r>
            <w:proofErr w:type="spellEnd"/>
            <w:r>
              <w:t xml:space="preserve"> России от 1</w:t>
            </w:r>
            <w:r>
              <w:t>7.12.2010 N 1897) предметы "Родной язык", "Литературное чтение на родном языке" и "Родная литература" являются обязательными для изучения.</w:t>
            </w:r>
          </w:p>
          <w:p w:rsidR="00607CE0" w:rsidRDefault="00C10C21">
            <w:pPr>
              <w:pStyle w:val="ConsPlusNormal0"/>
              <w:jc w:val="both"/>
            </w:pPr>
            <w:proofErr w:type="gramStart"/>
            <w:r>
              <w:t>В обновленных ФГОС НОО и ФГОС ООО учебные предметы "Родной язык", "Литературное чтение на родном языке" и "Родная лит</w:t>
            </w:r>
            <w:r>
              <w:t xml:space="preserve">ература" также включены в список обязательных, однако, согласно пунктам 32.1 и </w:t>
            </w:r>
            <w:hyperlink r:id="rId31" w:tooltip="Приказ Минпросвещения России от 31.05.2021 N 287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color w:val="0000FF"/>
                </w:rPr>
                <w:t>33.1</w:t>
              </w:r>
            </w:hyperlink>
            <w:r>
              <w:t xml:space="preserve"> приказов </w:t>
            </w: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  <w:r>
              <w:t xml:space="preserve"> от 31.05.2021 N 286 и N 287 соответственно, в которых предусмотрено, что для образовательных организаций, в которых языком образования является русский язык, изучение этих предметов осуществляется при</w:t>
            </w:r>
            <w:proofErr w:type="gramEnd"/>
            <w:r>
              <w:t xml:space="preserve"> </w:t>
            </w:r>
            <w:proofErr w:type="gramStart"/>
            <w:r>
              <w:t>наличии</w:t>
            </w:r>
            <w:proofErr w:type="gramEnd"/>
            <w:r>
              <w:t xml:space="preserve"> возможностей образовательной организации и по </w:t>
            </w:r>
            <w:r>
              <w:t xml:space="preserve">заявлению обучающихся, родителей (законных представителей) несовершеннолетних обучающихся. </w:t>
            </w:r>
            <w:proofErr w:type="gramStart"/>
            <w:r>
              <w:t>Возникают противоречия и неоднозначная трактовка профессиональным сообществом требований обязательности/необязательности включения данных предметов в учебных план.</w:t>
            </w:r>
            <w:proofErr w:type="gramEnd"/>
            <w:r>
              <w:t xml:space="preserve"> К</w:t>
            </w:r>
            <w:r>
              <w:t>акие разъяснения по этому поводу можно дать?</w:t>
            </w:r>
          </w:p>
          <w:p w:rsidR="00607CE0" w:rsidRDefault="00C10C21">
            <w:pPr>
              <w:pStyle w:val="ConsPlusNormal0"/>
              <w:jc w:val="both"/>
            </w:pPr>
            <w:r>
              <w:t>Такая же ситуация со вторым иностранным языком.</w:t>
            </w:r>
          </w:p>
        </w:tc>
        <w:tc>
          <w:tcPr>
            <w:tcW w:w="6860" w:type="dxa"/>
          </w:tcPr>
          <w:p w:rsidR="00607CE0" w:rsidRDefault="00C10C21">
            <w:pPr>
              <w:pStyle w:val="ConsPlusNormal0"/>
              <w:ind w:firstLine="540"/>
              <w:jc w:val="both"/>
            </w:pPr>
            <w:r>
              <w:lastRenderedPageBreak/>
              <w:t xml:space="preserve">Согласно </w:t>
            </w:r>
            <w:hyperlink r:id="rId32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      <w:r>
                <w:rPr>
                  <w:color w:val="0000FF"/>
                </w:rPr>
                <w:t>ФГОС НОО</w:t>
              </w:r>
            </w:hyperlink>
            <w:r>
              <w:t xml:space="preserve"> (приказ </w:t>
            </w:r>
            <w:proofErr w:type="spellStart"/>
            <w:r>
              <w:t>Минобрнауки</w:t>
            </w:r>
            <w:proofErr w:type="spellEnd"/>
            <w:r>
              <w:t xml:space="preserve"> России от 06.10.2009 N 373) и </w:t>
            </w:r>
            <w:hyperlink r:id="rId33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color w:val="0000FF"/>
                </w:rPr>
                <w:t>ФГОС ООО</w:t>
              </w:r>
            </w:hyperlink>
            <w:r>
              <w:t xml:space="preserve"> (пр</w:t>
            </w:r>
            <w:r>
              <w:t xml:space="preserve">иказ </w:t>
            </w:r>
            <w:proofErr w:type="spellStart"/>
            <w:r>
              <w:t>Минобрнауки</w:t>
            </w:r>
            <w:proofErr w:type="spellEnd"/>
            <w:r>
              <w:t xml:space="preserve"> России от 17.12.2010 N </w:t>
            </w:r>
            <w:r>
              <w:lastRenderedPageBreak/>
              <w:t>1897) предметы "Родной язык", "Литературное чтение на родном языке" и "Родная литература", "Второй иностранный язык" являются обязательными для изучения.</w:t>
            </w:r>
          </w:p>
          <w:p w:rsidR="00607CE0" w:rsidRDefault="00C10C21">
            <w:pPr>
              <w:pStyle w:val="ConsPlusNormal0"/>
              <w:ind w:firstLine="540"/>
              <w:jc w:val="both"/>
            </w:pPr>
            <w:proofErr w:type="gramStart"/>
            <w:r>
              <w:t xml:space="preserve">В обновленных </w:t>
            </w:r>
            <w:hyperlink r:id="rId34" w:tooltip="Приказ Минпросвещения России от 31.05.2021 N 286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color w:val="0000FF"/>
                </w:rPr>
                <w:t>ФГОС НОО</w:t>
              </w:r>
            </w:hyperlink>
            <w:r>
              <w:t xml:space="preserve"> (приказ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31 мая 2021 г. N 286) и </w:t>
            </w:r>
            <w:hyperlink r:id="rId35" w:tooltip="Приказ Минпросвещения России от 31.05.2021 N 287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color w:val="0000FF"/>
                </w:rPr>
                <w:t>ФГОС ООО</w:t>
              </w:r>
            </w:hyperlink>
            <w:r>
              <w:t xml:space="preserve"> (приказ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31 мая 2021 г. N 287) учебные предметы "Родной язык", "Литературное чтение на родном языке" и "Родная литература", "Второй иностранный язык" также включены в список об</w:t>
            </w:r>
            <w:r>
              <w:t>язательных.</w:t>
            </w:r>
            <w:proofErr w:type="gramEnd"/>
          </w:p>
          <w:p w:rsidR="00607CE0" w:rsidRDefault="00C10C21">
            <w:pPr>
              <w:pStyle w:val="ConsPlusNormal0"/>
              <w:ind w:firstLine="540"/>
              <w:jc w:val="both"/>
            </w:pPr>
            <w:r>
              <w:t xml:space="preserve">При этом обновленные </w:t>
            </w:r>
            <w:hyperlink r:id="rId36" w:tooltip="Приказ Минпросвещения России от 31.05.2021 N 286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color w:val="0000FF"/>
                </w:rPr>
                <w:t>ФГОС НОО</w:t>
              </w:r>
            </w:hyperlink>
            <w:r>
              <w:t xml:space="preserve"> </w:t>
            </w:r>
            <w:proofErr w:type="gramStart"/>
            <w:r>
              <w:t xml:space="preserve">и </w:t>
            </w:r>
            <w:hyperlink r:id="rId37" w:tooltip="Приказ Минпросвещения России от 31.05.2021 N 287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color w:val="0000FF"/>
                </w:rPr>
                <w:t>ООО</w:t>
              </w:r>
              <w:proofErr w:type="gramEnd"/>
            </w:hyperlink>
            <w:r>
              <w:t xml:space="preserve"> конкретизируют условия реализации программ основного общего образования, а именно: наличие кадровых, финансовых, материально-технических возможностей и согласия родителей (законны</w:t>
            </w:r>
            <w:r>
              <w:t>х представителей).</w:t>
            </w:r>
          </w:p>
          <w:p w:rsidR="00607CE0" w:rsidRDefault="00C10C21">
            <w:pPr>
              <w:pStyle w:val="ConsPlusNormal0"/>
              <w:ind w:firstLine="540"/>
              <w:jc w:val="both"/>
            </w:pPr>
            <w:proofErr w:type="gramStart"/>
            <w:r>
              <w:t>В примерных основных образовательных программах начального общего и основного общего образования (одобрены решением федерального учебно-методического объединения по общему образованию, протокол N "1/22" от 18.03.2022) представлены вариан</w:t>
            </w:r>
            <w:r>
              <w:t>ты примерных учебных планов начального и основного общего образования как с изучением предметов "Родной язык", "Родная литература", "Второй иностранный язык", так и без включения данных учебных предметов.</w:t>
            </w:r>
            <w:proofErr w:type="gramEnd"/>
          </w:p>
          <w:p w:rsidR="00607CE0" w:rsidRDefault="00C10C21">
            <w:pPr>
              <w:pStyle w:val="ConsPlusNormal0"/>
              <w:ind w:firstLine="540"/>
              <w:jc w:val="both"/>
            </w:pPr>
            <w:proofErr w:type="gramStart"/>
            <w:r>
              <w:t xml:space="preserve">Согласно </w:t>
            </w:r>
            <w:hyperlink r:id="rId38" w:tooltip="Федеральный закон от 29.12.2012 N 273-ФЗ (ред. от 14.07.2022) &quot;Об образовании в Российской Федерации&quot; (с изм. и доп., вступ. в силу с 25.07.2022) {КонсультантПлюс}">
              <w:r>
                <w:rPr>
                  <w:color w:val="0000FF"/>
                </w:rPr>
                <w:t>ст. 12, п. 7.2</w:t>
              </w:r>
            </w:hyperlink>
            <w:r>
              <w:t>. Федерального закона N 273-ФЗ "при разработке основной общеобразовательной программы организация, осуществляющая образовательную деятельность, вправе предусмотреть применение при реализации соответствующей об</w:t>
            </w:r>
            <w:r>
              <w:t>разовательной программы примерного учебного плана и (или) примерного календарного учебного графика, и (или) примерных рабочих программ учебных предметов, курсов, дисциплин (модулей), включенных в соответствующую примерную основную общеобразовательную прогр</w:t>
            </w:r>
            <w:r>
              <w:t>амму.</w:t>
            </w:r>
            <w:proofErr w:type="gramEnd"/>
            <w:r>
              <w:t xml:space="preserve"> В этом случае такая учебно-методическая документация не разрабатывается".</w:t>
            </w:r>
          </w:p>
          <w:p w:rsidR="00607CE0" w:rsidRDefault="00C10C21">
            <w:pPr>
              <w:pStyle w:val="ConsPlusNormal0"/>
              <w:ind w:firstLine="540"/>
              <w:jc w:val="both"/>
            </w:pPr>
            <w:r>
              <w:t>Образовательная организация, разрабатывая основную образовательную программу, может использовать содержащуюся в примерной основной образовательной программе документацию (</w:t>
            </w:r>
            <w:r>
              <w:t>https://fgosreestr.ru/?edl=3, https://fgosreestr.ru/?edl=1) с учетом своих возможностей и особенностей осуществления образовательной деятельности.</w:t>
            </w:r>
          </w:p>
        </w:tc>
      </w:tr>
      <w:tr w:rsidR="00607CE0">
        <w:tc>
          <w:tcPr>
            <w:tcW w:w="5046" w:type="dxa"/>
          </w:tcPr>
          <w:p w:rsidR="00607CE0" w:rsidRDefault="00C10C21">
            <w:pPr>
              <w:pStyle w:val="ConsPlusNormal0"/>
              <w:jc w:val="both"/>
            </w:pPr>
            <w:r>
              <w:lastRenderedPageBreak/>
              <w:t xml:space="preserve">3. В настоящее время в реестре примерных основных общеобразовательных программ </w:t>
            </w:r>
            <w:r>
              <w:lastRenderedPageBreak/>
              <w:t>отсутствует примерная рабочая</w:t>
            </w:r>
            <w:r>
              <w:t xml:space="preserve"> программа учебного предмета "Физическая культура" (модуль "Плавание"), разработанная с учетом обновленного </w:t>
            </w:r>
            <w:hyperlink r:id="rId39" w:tooltip="Приказ Минпросвещения России от 31.05.2021 N 287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color w:val="0000FF"/>
                </w:rPr>
                <w:t>ФГОС</w:t>
              </w:r>
            </w:hyperlink>
            <w:r>
              <w:t xml:space="preserve"> о</w:t>
            </w:r>
            <w:r>
              <w:t>сновного общего образования. Как образовательной организации, имеющей бассейн, вводить модуль "Плавание", учитывая примерную рабочую программу по физической культуре, одобренную решением федерального учебно-методического объединения по общему образованию (</w:t>
            </w:r>
            <w:r>
              <w:t>протокол 3/21 от 27.09.2021)?</w:t>
            </w:r>
          </w:p>
        </w:tc>
        <w:tc>
          <w:tcPr>
            <w:tcW w:w="6860" w:type="dxa"/>
          </w:tcPr>
          <w:p w:rsidR="00607CE0" w:rsidRDefault="00C10C21">
            <w:pPr>
              <w:pStyle w:val="ConsPlusNormal0"/>
              <w:ind w:firstLine="540"/>
              <w:jc w:val="both"/>
            </w:pPr>
            <w:r>
              <w:lastRenderedPageBreak/>
              <w:t xml:space="preserve">Согласно </w:t>
            </w:r>
            <w:hyperlink r:id="rId40" w:tooltip="Приказ Минпросвещения России от 31.05.2021 N 287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color w:val="0000FF"/>
                </w:rPr>
                <w:t>п. 45.11</w:t>
              </w:r>
            </w:hyperlink>
            <w:r>
              <w:t xml:space="preserve"> ФГОС ООО (приказ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31.05.2021 N 287), орган</w:t>
            </w:r>
            <w:r>
              <w:t xml:space="preserve">изация вправе самостоятельно определять </w:t>
            </w:r>
            <w:r>
              <w:lastRenderedPageBreak/>
              <w:t>последовательность модулей и количество часов для освоения обучающимися модулей учебного предмета "Физическая культура" (с учетом возможностей материально-технической базы Организации и природно-климатических условий</w:t>
            </w:r>
            <w:r>
              <w:t xml:space="preserve"> региона).</w:t>
            </w:r>
          </w:p>
          <w:p w:rsidR="00607CE0" w:rsidRDefault="00C10C21">
            <w:pPr>
              <w:pStyle w:val="ConsPlusNormal0"/>
              <w:ind w:firstLine="540"/>
              <w:jc w:val="both"/>
            </w:pPr>
            <w:r>
              <w:t>Примерная рабочая программа по физической культуре ООО содержит модуль "Плавание".</w:t>
            </w:r>
          </w:p>
          <w:p w:rsidR="00607CE0" w:rsidRDefault="00C10C21">
            <w:pPr>
              <w:pStyle w:val="ConsPlusNormal0"/>
              <w:ind w:firstLine="540"/>
              <w:jc w:val="both"/>
            </w:pPr>
            <w:r>
              <w:t>Рекомендуем руководствоваться: https://fgosreestr.ru/oop?sub=30&amp;edl=3</w:t>
            </w:r>
          </w:p>
          <w:p w:rsidR="00607CE0" w:rsidRDefault="00C10C21">
            <w:pPr>
              <w:pStyle w:val="ConsPlusNormal0"/>
              <w:ind w:firstLine="540"/>
              <w:jc w:val="both"/>
            </w:pPr>
            <w:r>
              <w:t>Дополнительно отмечаем, что в разделе "Тематическое планирование"</w:t>
            </w:r>
            <w:r>
              <w:t xml:space="preserve"> примерной рабочей программы по физической культуре ООО описано программное содержание и даны характеристики деятельности обучающегося.</w:t>
            </w:r>
          </w:p>
          <w:p w:rsidR="00607CE0" w:rsidRDefault="00C10C21">
            <w:pPr>
              <w:pStyle w:val="ConsPlusNormal0"/>
              <w:ind w:firstLine="540"/>
              <w:jc w:val="both"/>
            </w:pPr>
            <w:r>
              <w:t>Примерная рабочая программа учебного предмета "Физическая культура" (модуль "Плавание") для образовательных организаций,</w:t>
            </w:r>
            <w:r>
              <w:t xml:space="preserve"> реализующих образовательные программы начального общего и основного общего образования, включающая 36-часовую программу обучения плаванию, размещена по ссылке:</w:t>
            </w:r>
          </w:p>
          <w:p w:rsidR="00607CE0" w:rsidRDefault="00C10C21">
            <w:pPr>
              <w:pStyle w:val="ConsPlusNormal0"/>
              <w:ind w:firstLine="540"/>
              <w:jc w:val="both"/>
            </w:pPr>
            <w:r>
              <w:t>https://fgosreestr.ru/search?q=%D0%BF%D0%BB%D0%B0%D0%B2%D0%B0%D0%BD%D0%B8%D0%B5&amp;csrftoken=17082</w:t>
            </w:r>
            <w:r>
              <w:t>b6a36c3eb445aa9b9e8db4131ceb8267db2d04644761ac6566cd85d2c0d353aa215445c2c74</w:t>
            </w:r>
          </w:p>
        </w:tc>
      </w:tr>
      <w:tr w:rsidR="00607CE0">
        <w:tc>
          <w:tcPr>
            <w:tcW w:w="5046" w:type="dxa"/>
          </w:tcPr>
          <w:p w:rsidR="00607CE0" w:rsidRDefault="00C10C21">
            <w:pPr>
              <w:pStyle w:val="ConsPlusNormal0"/>
              <w:jc w:val="both"/>
            </w:pPr>
            <w:r>
              <w:lastRenderedPageBreak/>
              <w:t xml:space="preserve">4. </w:t>
            </w:r>
            <w:proofErr w:type="gramStart"/>
            <w:r>
              <w:t xml:space="preserve">Обновленным </w:t>
            </w:r>
            <w:hyperlink r:id="rId41" w:tooltip="Приказ Минпросвещения России от 31.05.2021 N 287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color w:val="0000FF"/>
                </w:rPr>
                <w:t>ФГОС</w:t>
              </w:r>
            </w:hyperlink>
            <w:r>
              <w:t xml:space="preserve"> основного общего </w:t>
            </w:r>
            <w:r>
              <w:t>образования предусмотрено освоение программ по учебным предметам "Математика", "Информатика", "Физика", "Химия", "Биология" на базовом и углубленном уровнях.</w:t>
            </w:r>
            <w:proofErr w:type="gramEnd"/>
            <w:r>
              <w:t xml:space="preserve"> Если образовательная организация реализует углубленное изучение по учебному предмету "Иностранный </w:t>
            </w:r>
            <w:r>
              <w:t>язык", то имеется ли у нее возможность сохранить преподавание по данному предмету на углубленном уровне?</w:t>
            </w:r>
          </w:p>
        </w:tc>
        <w:tc>
          <w:tcPr>
            <w:tcW w:w="6860" w:type="dxa"/>
          </w:tcPr>
          <w:p w:rsidR="00607CE0" w:rsidRDefault="00C10C21">
            <w:pPr>
              <w:pStyle w:val="ConsPlusNormal0"/>
              <w:ind w:firstLine="540"/>
              <w:jc w:val="both"/>
            </w:pPr>
            <w:proofErr w:type="gramStart"/>
            <w:r>
              <w:t>В целях обеспечения индивидуальных потребностей обучающихся часть учебного плана, формируемая участниками образовательных отношений из перечня, предлаг</w:t>
            </w:r>
            <w:r>
              <w:t>аемого образовательной организацией, включает учебные предметы, учебные курсы (в том числе внеурочной деятельности), учебные модули по выбору родителей (законных представителей) несовершеннолетних обучающихся, в том числе предусматривающие углубленное изуч</w:t>
            </w:r>
            <w:r>
              <w:t>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</w:t>
            </w:r>
            <w:proofErr w:type="gramEnd"/>
            <w:r>
              <w:t xml:space="preserve"> этнокультурные интересы (</w:t>
            </w:r>
            <w:hyperlink r:id="rId42" w:tooltip="Приказ Минпросвещения России от 31.05.2021 N 286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color w:val="0000FF"/>
                </w:rPr>
                <w:t>п. 32.1</w:t>
              </w:r>
            </w:hyperlink>
            <w:r>
              <w:t xml:space="preserve"> ФГОС НОО, </w:t>
            </w:r>
            <w:hyperlink r:id="rId43" w:tooltip="Приказ Минпросвещения России от 31.05.2021 N 287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color w:val="0000FF"/>
                </w:rPr>
                <w:t>п. 33.1</w:t>
              </w:r>
            </w:hyperlink>
            <w:r>
              <w:t xml:space="preserve"> ФГОС ООО).</w:t>
            </w:r>
          </w:p>
          <w:p w:rsidR="00607CE0" w:rsidRDefault="00C10C21">
            <w:pPr>
              <w:pStyle w:val="ConsPlusNormal0"/>
              <w:ind w:firstLine="540"/>
              <w:jc w:val="both"/>
            </w:pPr>
            <w:r>
              <w:t>Таким обр</w:t>
            </w:r>
            <w:r>
              <w:t>азом, образовательная организация вправе определить предметы для углубленного изучения с учетом соблюдения вышеназванных условий.</w:t>
            </w:r>
          </w:p>
        </w:tc>
      </w:tr>
      <w:tr w:rsidR="00607CE0">
        <w:tc>
          <w:tcPr>
            <w:tcW w:w="5046" w:type="dxa"/>
          </w:tcPr>
          <w:p w:rsidR="00607CE0" w:rsidRDefault="00C10C21">
            <w:pPr>
              <w:pStyle w:val="ConsPlusNormal0"/>
              <w:jc w:val="both"/>
            </w:pPr>
            <w:r>
              <w:t xml:space="preserve">5. </w:t>
            </w:r>
            <w:proofErr w:type="gramStart"/>
            <w:r>
              <w:t>Как действовать образовательной организации в случае, если родители (законные представители) обучающегося, зачисленных в ш</w:t>
            </w:r>
            <w:r>
              <w:t xml:space="preserve">колу до 16 июля </w:t>
            </w:r>
            <w:r>
              <w:lastRenderedPageBreak/>
              <w:t xml:space="preserve">2021 года, не дают согласие на обучение в соответствии с обновленным </w:t>
            </w:r>
            <w:hyperlink r:id="rId44" w:tooltip="Приказ Минпросвещения России от 31.05.2021 N 287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color w:val="0000FF"/>
                </w:rPr>
                <w:t>ФГОС ООО</w:t>
              </w:r>
            </w:hyperlink>
            <w:r>
              <w:t>?</w:t>
            </w:r>
            <w:proofErr w:type="gramEnd"/>
          </w:p>
        </w:tc>
        <w:tc>
          <w:tcPr>
            <w:tcW w:w="6860" w:type="dxa"/>
          </w:tcPr>
          <w:p w:rsidR="00607CE0" w:rsidRDefault="00C10C21">
            <w:pPr>
              <w:pStyle w:val="ConsPlusNormal0"/>
              <w:ind w:firstLine="540"/>
              <w:jc w:val="both"/>
            </w:pPr>
            <w:proofErr w:type="gramStart"/>
            <w:r>
              <w:lastRenderedPageBreak/>
              <w:t>Обучение лиц, зачис</w:t>
            </w:r>
            <w:r>
              <w:t xml:space="preserve">ленных до 1 сентября 2022 года в имеющие государственную аккредитацию образовательные организации для обучения по основной образовательной программе в соответствии с </w:t>
            </w:r>
            <w:r>
              <w:lastRenderedPageBreak/>
              <w:t>ФГОС НОО и ООО, утвержденными приказами Министерства образования и науки Российской Федера</w:t>
            </w:r>
            <w:r>
              <w:t xml:space="preserve">ции от 6 октября 2009 г. </w:t>
            </w:r>
            <w:hyperlink r:id="rId45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      <w:r>
                <w:rPr>
                  <w:color w:val="0000FF"/>
                </w:rPr>
                <w:t>N 373</w:t>
              </w:r>
            </w:hyperlink>
            <w:r>
              <w:t xml:space="preserve">, от 17 декабря 2010 г. </w:t>
            </w:r>
            <w:hyperlink r:id="rId46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color w:val="0000FF"/>
                </w:rPr>
                <w:t>N 1897</w:t>
              </w:r>
            </w:hyperlink>
            <w:r>
              <w:t xml:space="preserve"> и от 17 мая 2012 г. </w:t>
            </w:r>
            <w:hyperlink r:id="rId47" w:tooltip="Приказ Минобрнауки России от 17.05.2012 N 413 (ред. от 11.12.2020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color w:val="0000FF"/>
                </w:rPr>
                <w:t>N 413</w:t>
              </w:r>
            </w:hyperlink>
            <w:r>
              <w:t>, осуществляется в соответствии</w:t>
            </w:r>
            <w:proofErr w:type="gramEnd"/>
            <w:r>
              <w:t xml:space="preserve"> с указанными стандартами до завершения обучения, за исключением случаев готовности образовательной организации к </w:t>
            </w:r>
            <w:proofErr w:type="gramStart"/>
            <w:r>
              <w:t>реализации</w:t>
            </w:r>
            <w:proofErr w:type="gramEnd"/>
            <w:r>
              <w:t xml:space="preserve"> обновленных </w:t>
            </w:r>
            <w:hyperlink r:id="rId48" w:tooltip="Приказ Минпросвещения России от 31.05.2021 N 286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color w:val="0000FF"/>
                </w:rPr>
                <w:t>ФГОС НОО</w:t>
              </w:r>
            </w:hyperlink>
            <w:r>
              <w:t xml:space="preserve"> и </w:t>
            </w:r>
            <w:hyperlink r:id="rId49" w:tooltip="Приказ Минпросвещения России от 31.05.2021 N 287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color w:val="0000FF"/>
                </w:rPr>
                <w:t>ООО</w:t>
              </w:r>
            </w:hyperlink>
            <w:r>
              <w:t xml:space="preserve"> и наличия согласия родителей (законных</w:t>
            </w:r>
            <w:r>
              <w:t xml:space="preserve"> представителей) несовершеннолетних обучающихся по программам начального общего и основного общего образования.</w:t>
            </w:r>
          </w:p>
          <w:p w:rsidR="00607CE0" w:rsidRDefault="00C10C21">
            <w:pPr>
              <w:pStyle w:val="ConsPlusNormal0"/>
              <w:ind w:firstLine="540"/>
              <w:jc w:val="both"/>
            </w:pPr>
            <w:r>
              <w:t>Решение в отношении 2 - 4 классов и 6 - 9 классов о переходе на обучение в соответствии с требованиями обновленных ФГОС принимается образователь</w:t>
            </w:r>
            <w:r>
              <w:t>ной организацией при наличии соответствующих условий и согласия родителей (законных представителей) несовершеннолетних обучающихся.</w:t>
            </w:r>
          </w:p>
          <w:p w:rsidR="00607CE0" w:rsidRDefault="00C10C21">
            <w:pPr>
              <w:pStyle w:val="ConsPlusNormal0"/>
              <w:ind w:firstLine="540"/>
              <w:jc w:val="both"/>
            </w:pPr>
            <w:r>
              <w:t xml:space="preserve">Если родители не дают согласия, а в образовательной организации созданы условия для обучения по обновленным </w:t>
            </w:r>
            <w:hyperlink r:id="rId50" w:tooltip="Приказ Минпросвещения России от 31.05.2021 N 286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color w:val="0000FF"/>
                </w:rPr>
                <w:t>ФГОС НОО</w:t>
              </w:r>
            </w:hyperlink>
            <w:r>
              <w:t xml:space="preserve"> и </w:t>
            </w:r>
            <w:hyperlink r:id="rId51" w:tooltip="Приказ Минпросвещения России от 31.05.2021 N 287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color w:val="0000FF"/>
                </w:rPr>
                <w:t>ФГОС ООО</w:t>
              </w:r>
            </w:hyperlink>
            <w:r>
              <w:t>, то данная ситуация может быть решена только путем диалога между ответственными специалистами образовательной организации и родителями (законными представителями) несовершеннолетних обучающихся, в результате к</w:t>
            </w:r>
            <w:r>
              <w:t>оторого необходимо найти приемлемое для всех решение.</w:t>
            </w:r>
          </w:p>
        </w:tc>
      </w:tr>
      <w:tr w:rsidR="00607CE0">
        <w:tc>
          <w:tcPr>
            <w:tcW w:w="5046" w:type="dxa"/>
          </w:tcPr>
          <w:p w:rsidR="00607CE0" w:rsidRDefault="00C10C21">
            <w:pPr>
              <w:pStyle w:val="ConsPlusNormal0"/>
              <w:jc w:val="both"/>
            </w:pPr>
            <w:r>
              <w:lastRenderedPageBreak/>
              <w:t xml:space="preserve">6. Когда будут методические рекомендации по использованию учебников, имеющихся в фондах школьных библиотек, входящих в </w:t>
            </w:r>
            <w:proofErr w:type="gramStart"/>
            <w:r>
              <w:t>действующий</w:t>
            </w:r>
            <w:proofErr w:type="gramEnd"/>
            <w:r>
              <w:t xml:space="preserve"> ФПУ, при реализации обновленных </w:t>
            </w:r>
            <w:hyperlink r:id="rId52" w:tooltip="Приказ Минпросвещения России от 31.05.2021 N 286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color w:val="0000FF"/>
                </w:rPr>
                <w:t>ФГОС НОО</w:t>
              </w:r>
            </w:hyperlink>
            <w:r>
              <w:t xml:space="preserve"> и </w:t>
            </w:r>
            <w:hyperlink r:id="rId53" w:tooltip="Приказ Минпросвещения России от 31.05.2021 N 287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color w:val="0000FF"/>
                </w:rPr>
                <w:t>ООО</w:t>
              </w:r>
            </w:hyperlink>
            <w:r>
              <w:t>?</w:t>
            </w:r>
          </w:p>
        </w:tc>
        <w:tc>
          <w:tcPr>
            <w:tcW w:w="6860" w:type="dxa"/>
          </w:tcPr>
          <w:p w:rsidR="00607CE0" w:rsidRDefault="00C10C21">
            <w:pPr>
              <w:pStyle w:val="ConsPlusNormal0"/>
              <w:ind w:firstLine="540"/>
              <w:jc w:val="both"/>
            </w:pPr>
            <w:r>
              <w:t>В настоящий момент разрабатываются методические рекомендации по реализации примерных рабочих программ по учебным предметам. Планируется цикл онлайн-семинаров по рассмотрению содержания примерных рабочих программ в 2022 - 2023 учебном году (ознакомит</w:t>
            </w:r>
            <w:r>
              <w:t>ься с календарем методических семинаров можно на портале "Единое содержание общего образования" с 15 августа 2022 года).</w:t>
            </w:r>
          </w:p>
        </w:tc>
      </w:tr>
      <w:tr w:rsidR="00607CE0">
        <w:tc>
          <w:tcPr>
            <w:tcW w:w="5046" w:type="dxa"/>
          </w:tcPr>
          <w:p w:rsidR="00607CE0" w:rsidRDefault="00C10C21">
            <w:pPr>
              <w:pStyle w:val="ConsPlusNormal0"/>
              <w:jc w:val="both"/>
            </w:pPr>
            <w:r>
              <w:t>7. При разработке рабочих программ в онлайн-конструкторе возникают проблемы с указанием образовательных ресурсов. Ранее разработчики конструктора планировали сформировать перечень верифицированных образовательных ресурсов и в конструкторе предусмотреть воз</w:t>
            </w:r>
            <w:r>
              <w:t>можность выбора ресурсов (в виде выпадающего списка), будет ли в августе в конструкторе предусмотрена такая возможность?</w:t>
            </w:r>
          </w:p>
        </w:tc>
        <w:tc>
          <w:tcPr>
            <w:tcW w:w="6860" w:type="dxa"/>
          </w:tcPr>
          <w:p w:rsidR="00607CE0" w:rsidRDefault="00C10C21">
            <w:pPr>
              <w:pStyle w:val="ConsPlusNormal0"/>
              <w:ind w:firstLine="540"/>
              <w:jc w:val="both"/>
            </w:pPr>
            <w:r>
              <w:t>В соответствии с порядком формирования федерального перечня электронных образовательных ресурсов, допущенных к использованию при реализ</w:t>
            </w:r>
            <w:r>
              <w:t>ации имеющих государственную аккредитацию образовательных программ начального общего, основного общего, среднего общего образования (</w:t>
            </w:r>
            <w:hyperlink r:id="rId54" w:tooltip="Приказ Минпросвещения России от 15.04.2022 N 243 &quot;Об утверждении Порядка формирования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просвещения Российской Федерации от 15 апреля 2022 г. N 243), обеспечены соответствующие регламентные процедуры.</w:t>
            </w:r>
          </w:p>
          <w:p w:rsidR="00607CE0" w:rsidRDefault="00C10C21">
            <w:pPr>
              <w:pStyle w:val="ConsPlusNormal0"/>
              <w:ind w:firstLine="540"/>
              <w:jc w:val="both"/>
            </w:pPr>
            <w:r>
              <w:t>После публикации приказа Министерства просвещения Российской Федерации "Об утверждении феде</w:t>
            </w:r>
            <w:r>
              <w:t xml:space="preserve">рального перечня </w:t>
            </w:r>
            <w:r>
              <w:lastRenderedPageBreak/>
              <w:t>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</w:t>
            </w:r>
            <w:r>
              <w:t>бразовательную деятельность" утвержденный перечень электронных образовательных ресурсов будет опубликован в конструкторе рабочих программ (edsoo.ru).</w:t>
            </w:r>
          </w:p>
        </w:tc>
      </w:tr>
      <w:tr w:rsidR="00607CE0">
        <w:tblPrEx>
          <w:tblBorders>
            <w:insideH w:val="nil"/>
          </w:tblBorders>
        </w:tblPrEx>
        <w:tc>
          <w:tcPr>
            <w:tcW w:w="11906" w:type="dxa"/>
            <w:gridSpan w:val="2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5"/>
              <w:gridCol w:w="98"/>
              <w:gridCol w:w="11531"/>
              <w:gridCol w:w="98"/>
            </w:tblGrid>
            <w:tr w:rsidR="00607CE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7CE0" w:rsidRDefault="00607CE0">
                  <w:pPr>
                    <w:pStyle w:val="ConsPlusNormal0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7CE0" w:rsidRDefault="00607CE0">
                  <w:pPr>
                    <w:pStyle w:val="ConsPlusNormal0"/>
                  </w:pPr>
                </w:p>
              </w:tc>
              <w:tc>
                <w:tcPr>
                  <w:tcW w:w="13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607CE0" w:rsidRDefault="00C10C21">
                  <w:pPr>
                    <w:pStyle w:val="ConsPlusNormal0"/>
                    <w:jc w:val="both"/>
                  </w:pPr>
                  <w:proofErr w:type="spellStart"/>
                  <w:r>
                    <w:rPr>
                      <w:color w:val="392C69"/>
                    </w:rPr>
                    <w:t>КонсультантПлюс</w:t>
                  </w:r>
                  <w:proofErr w:type="spellEnd"/>
                  <w:r>
                    <w:rPr>
                      <w:color w:val="392C69"/>
                    </w:rPr>
                    <w:t>: примечание.</w:t>
                  </w:r>
                </w:p>
                <w:p w:rsidR="00607CE0" w:rsidRDefault="00C10C21">
                  <w:pPr>
                    <w:pStyle w:val="ConsPlusNormal0"/>
                    <w:jc w:val="both"/>
                  </w:pPr>
                  <w:r>
                    <w:rPr>
                      <w:color w:val="392C69"/>
                    </w:rPr>
                    <w:t xml:space="preserve">В официальном тексте документа, видимо, допущена опечатка: имеется в виду </w:t>
                  </w:r>
                  <w:r>
                    <w:rPr>
                      <w:color w:val="392C69"/>
                    </w:rPr>
                    <w:t xml:space="preserve">приказ </w:t>
                  </w:r>
                  <w:proofErr w:type="spellStart"/>
                  <w:r>
                    <w:rPr>
                      <w:color w:val="392C69"/>
                    </w:rPr>
                    <w:t>Минпросвещения</w:t>
                  </w:r>
                  <w:proofErr w:type="spellEnd"/>
                  <w:r>
                    <w:rPr>
                      <w:color w:val="392C69"/>
                    </w:rPr>
                    <w:t xml:space="preserve"> России от 31.05.2021 N 287, а не N 286.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7CE0" w:rsidRDefault="00607CE0">
                  <w:pPr>
                    <w:pStyle w:val="ConsPlusNormal0"/>
                  </w:pPr>
                </w:p>
              </w:tc>
            </w:tr>
          </w:tbl>
          <w:p w:rsidR="00607CE0" w:rsidRDefault="00607CE0">
            <w:pPr>
              <w:pStyle w:val="ConsPlusNormal0"/>
            </w:pPr>
          </w:p>
        </w:tc>
      </w:tr>
      <w:tr w:rsidR="00607CE0">
        <w:tblPrEx>
          <w:tblBorders>
            <w:insideH w:val="nil"/>
          </w:tblBorders>
        </w:tblPrEx>
        <w:tc>
          <w:tcPr>
            <w:tcW w:w="5046" w:type="dxa"/>
            <w:tcBorders>
              <w:top w:val="nil"/>
            </w:tcBorders>
          </w:tcPr>
          <w:p w:rsidR="00607CE0" w:rsidRDefault="00C10C21">
            <w:pPr>
              <w:pStyle w:val="ConsPlusNormal0"/>
              <w:jc w:val="both"/>
            </w:pPr>
            <w:r>
              <w:t xml:space="preserve">8. Можно ли обеспечить </w:t>
            </w:r>
            <w:proofErr w:type="gramStart"/>
            <w:r>
              <w:t>обучающихся</w:t>
            </w:r>
            <w:proofErr w:type="gramEnd"/>
            <w:r>
              <w:t xml:space="preserve"> электронными учебниками (а не бумажными) по предметам одного часа (музыка, ИЗО, ОБЖ, физическая культура и пр.)?</w:t>
            </w:r>
          </w:p>
        </w:tc>
        <w:tc>
          <w:tcPr>
            <w:tcW w:w="6860" w:type="dxa"/>
            <w:tcBorders>
              <w:top w:val="nil"/>
            </w:tcBorders>
          </w:tcPr>
          <w:p w:rsidR="00607CE0" w:rsidRDefault="00C10C21">
            <w:pPr>
              <w:pStyle w:val="ConsPlusNormal0"/>
              <w:ind w:firstLine="540"/>
              <w:jc w:val="both"/>
            </w:pPr>
            <w:proofErr w:type="gramStart"/>
            <w:r>
              <w:t xml:space="preserve">В соответствии с </w:t>
            </w:r>
            <w:hyperlink r:id="rId55" w:tooltip="Приказ Минпросвещения России от 31.05.2021 N 286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color w:val="0000FF"/>
                </w:rPr>
                <w:t>п. 36.1</w:t>
              </w:r>
            </w:hyperlink>
            <w:r>
              <w:t xml:space="preserve"> ФГОС НОО (утвержден приказом от 31.05.2022 N 286), </w:t>
            </w:r>
            <w:hyperlink r:id="rId56" w:tooltip="Приказ Минпросвещения России от 31.05.2021 N 287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color w:val="0000FF"/>
                </w:rPr>
                <w:t>п. 37.3</w:t>
              </w:r>
            </w:hyperlink>
            <w:r>
              <w:t xml:space="preserve"> ФГОС ООО (утвержден приказом от 31.05.2022 N 286) "Образовательная организация должна предоставлять не менее одного учебника из федерального перечня учебников, до</w:t>
            </w:r>
            <w:r>
              <w:t>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и (или) учебного пособия в печатной форме, выпущенных</w:t>
            </w:r>
            <w:proofErr w:type="gramEnd"/>
            <w:r>
              <w:t xml:space="preserve"> организациями, входящими в перечен</w:t>
            </w:r>
            <w:r>
              <w:t>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необходимого для освоен</w:t>
            </w:r>
            <w:r>
              <w:t xml:space="preserve">ия программы основного общего образования, на каждого обучающегося по каждому учебному предмету, курсу, модулю, </w:t>
            </w:r>
            <w:proofErr w:type="gramStart"/>
            <w:r>
              <w:t>входящему</w:t>
            </w:r>
            <w:proofErr w:type="gramEnd"/>
            <w:r>
              <w:t xml:space="preserve"> как в обязательную часть указанной программы, так и в часть программы, формируемую участниками образовательных отношений.</w:t>
            </w:r>
          </w:p>
          <w:p w:rsidR="00607CE0" w:rsidRDefault="00C10C21">
            <w:pPr>
              <w:pStyle w:val="ConsPlusNormal0"/>
              <w:ind w:firstLine="540"/>
              <w:jc w:val="both"/>
            </w:pPr>
            <w:proofErr w:type="gramStart"/>
            <w:r>
              <w:t>Дополнительн</w:t>
            </w:r>
            <w:r>
              <w:t>о образовательная организация может предоставить учебные пособия в электронной форме,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</w:t>
            </w:r>
            <w:r>
              <w:t>ную аккредитацию образовательных программ начального общего, основного общего, среднего общего образования, необходимого для освоения программы основного общего образования на каждого обучающегося по каждому учебному предмету, учебному курсу (в том числе в</w:t>
            </w:r>
            <w:r>
              <w:t xml:space="preserve">неурочной </w:t>
            </w:r>
            <w:r>
              <w:lastRenderedPageBreak/>
              <w:t>деятельности), учебному</w:t>
            </w:r>
            <w:proofErr w:type="gramEnd"/>
            <w:r>
              <w:t xml:space="preserve"> модулю, </w:t>
            </w:r>
            <w:proofErr w:type="gramStart"/>
            <w:r>
              <w:t>входящему</w:t>
            </w:r>
            <w:proofErr w:type="gramEnd"/>
            <w:r>
              <w:t xml:space="preserve"> как в обязательную часть указанной программы, так и в часть программы, формируемую участниками образовательных отношений".</w:t>
            </w:r>
          </w:p>
          <w:p w:rsidR="00607CE0" w:rsidRDefault="00C10C21">
            <w:pPr>
              <w:pStyle w:val="ConsPlusNormal0"/>
              <w:ind w:firstLine="540"/>
              <w:jc w:val="both"/>
            </w:pPr>
            <w:proofErr w:type="gramStart"/>
            <w:r>
              <w:t xml:space="preserve">В настоящее время в Минюсте России на регистрации находятся приказы </w:t>
            </w:r>
            <w:proofErr w:type="spellStart"/>
            <w:r>
              <w:t>Минпросвещени</w:t>
            </w:r>
            <w:r>
              <w:t>я</w:t>
            </w:r>
            <w:proofErr w:type="spellEnd"/>
            <w:r>
              <w:t xml:space="preserve"> России о внесении изменений в приказы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31 мая 2021 г. </w:t>
            </w:r>
            <w:hyperlink r:id="rId57" w:tooltip="Приказ Минпросвещения России от 31.05.2021 N 286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color w:val="0000FF"/>
                </w:rPr>
                <w:t>N 286</w:t>
              </w:r>
            </w:hyperlink>
            <w:r>
              <w:t xml:space="preserve"> и </w:t>
            </w:r>
            <w:hyperlink r:id="rId58" w:tooltip="Приказ Минпросвещения России от 31.05.2021 N 287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color w:val="0000FF"/>
                </w:rPr>
                <w:t>N 287</w:t>
              </w:r>
            </w:hyperlink>
            <w:r>
              <w:t xml:space="preserve">, в том числе в </w:t>
            </w:r>
            <w:hyperlink r:id="rId59" w:tooltip="Приказ Минпросвещения России от 31.05.2021 N 286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color w:val="0000FF"/>
                </w:rPr>
                <w:t>п. 36.1</w:t>
              </w:r>
            </w:hyperlink>
            <w:r>
              <w:t xml:space="preserve"> ФГОС НОО и </w:t>
            </w:r>
            <w:hyperlink r:id="rId60" w:tooltip="Приказ Минпросвещения России от 31.05.2021 N 287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color w:val="0000FF"/>
                </w:rPr>
                <w:t>п.</w:t>
              </w:r>
              <w:proofErr w:type="gramEnd"/>
              <w:r>
                <w:rPr>
                  <w:color w:val="0000FF"/>
                </w:rPr>
                <w:t xml:space="preserve"> 37.3</w:t>
              </w:r>
            </w:hyperlink>
            <w:r>
              <w:t xml:space="preserve"> ФГОС ООО, согласно которым образовательная организация обязана предоставить каждому обучающемуся не менее </w:t>
            </w:r>
            <w:r>
              <w:t>одного учебника в печатной форме по предметам, входящим в перечень экзаменов ГИА, и не менее одного учебника и (или) учебного пособия в печатной и (или) электронной форме по иным учебным предметам (дисциплинам, курсам), входящим как в обязательную часть уч</w:t>
            </w:r>
            <w:r>
              <w:t>ебного плана, так и в часть, формируемую участниками образовательных отношений.</w:t>
            </w:r>
          </w:p>
        </w:tc>
      </w:tr>
      <w:tr w:rsidR="00607CE0">
        <w:tc>
          <w:tcPr>
            <w:tcW w:w="5046" w:type="dxa"/>
          </w:tcPr>
          <w:p w:rsidR="00607CE0" w:rsidRDefault="00C10C21">
            <w:pPr>
              <w:pStyle w:val="ConsPlusNormal0"/>
              <w:jc w:val="both"/>
            </w:pPr>
            <w:r>
              <w:lastRenderedPageBreak/>
              <w:t xml:space="preserve">9. Каков статус и формат примерной основной образовательной программы? </w:t>
            </w:r>
            <w:proofErr w:type="gramStart"/>
            <w:r>
              <w:t>Является ли учебный план, который содержится в примерной ООП, в рамках ФГОС нормативным документом?</w:t>
            </w:r>
            <w:proofErr w:type="gramEnd"/>
          </w:p>
        </w:tc>
        <w:tc>
          <w:tcPr>
            <w:tcW w:w="6860" w:type="dxa"/>
          </w:tcPr>
          <w:p w:rsidR="00607CE0" w:rsidRDefault="00C10C21">
            <w:pPr>
              <w:pStyle w:val="ConsPlusNormal0"/>
              <w:ind w:firstLine="540"/>
              <w:jc w:val="both"/>
            </w:pPr>
            <w:r>
              <w:t>Согл</w:t>
            </w:r>
            <w:r>
              <w:t xml:space="preserve">асно </w:t>
            </w:r>
            <w:hyperlink r:id="rId61" w:tooltip="Федеральный закон от 29.12.2012 N 273-ФЗ (ред. от 14.07.2022) &quot;Об образовании в Российской Федерации&quot; (с изм. и доп., вступ. в силу с 25.07.2022) {КонсультантПлюс}">
              <w:r>
                <w:rPr>
                  <w:color w:val="0000FF"/>
                </w:rPr>
                <w:t>ст. 2</w:t>
              </w:r>
            </w:hyperlink>
            <w:r>
              <w:t xml:space="preserve"> Федерального закона N 273-ФЗ примерная основная образовательная программа - это учебно-методическая документация (примерный учебный план, примерный календарный план, учеб</w:t>
            </w:r>
            <w:r>
              <w:t>ный график, примерные рабочие программы учебных предметов, иные компоненты), определяющая объем и содержание образования определенного уровня, планируемые результаты освоения образовательной программы, примерные условия образовательной деятельности. Пример</w:t>
            </w:r>
            <w:r>
              <w:t xml:space="preserve">ная основная образовательная программа НОО </w:t>
            </w:r>
            <w:proofErr w:type="gramStart"/>
            <w:r>
              <w:t>и ООО</w:t>
            </w:r>
            <w:proofErr w:type="gramEnd"/>
            <w:r>
              <w:t xml:space="preserve"> разрабатывается на основе ФГОС с учетом потребностей социально-экономического развития регионов, этнокультурных особенностей населения.</w:t>
            </w:r>
          </w:p>
          <w:p w:rsidR="00607CE0" w:rsidRDefault="00C10C21">
            <w:pPr>
              <w:pStyle w:val="ConsPlusNormal0"/>
              <w:ind w:firstLine="540"/>
              <w:jc w:val="both"/>
            </w:pPr>
            <w:proofErr w:type="gramStart"/>
            <w:r>
              <w:t xml:space="preserve">Согласно </w:t>
            </w:r>
            <w:hyperlink r:id="rId62" w:tooltip="Федеральный закон от 29.12.2012 N 273-ФЗ (ред. от 14.07.2022) &quot;Об образовании в Российской Федерации&quot; (с изм. и доп., вступ. в силу с 25.07.2022) {КонсультантПлюс}">
              <w:r>
                <w:rPr>
                  <w:color w:val="0000FF"/>
                </w:rPr>
                <w:t>ст. 12, п. 7.2</w:t>
              </w:r>
            </w:hyperlink>
            <w:r>
              <w:t>. Федерального закона N 273-ФЗ "при разработке основной общеобразовательной программы организация, осуществляющая образовательную деятельность, вправе предусмотреть применение при реализации соответствующей образовательной програ</w:t>
            </w:r>
            <w:r>
              <w:t>ммы примерного учебного плана и (или) примерного календарного учебного графика, и (или) примерных рабочих программ учебных предметов, курсов, дисциплин (модулей), включенных в соответствующую примерную основную общеобразовательную программу.</w:t>
            </w:r>
            <w:proofErr w:type="gramEnd"/>
            <w:r>
              <w:t xml:space="preserve"> В этом случае </w:t>
            </w:r>
            <w:r>
              <w:t>такая учебно-методическая документация не разрабатывается".</w:t>
            </w:r>
          </w:p>
          <w:p w:rsidR="00607CE0" w:rsidRDefault="00C10C21">
            <w:pPr>
              <w:pStyle w:val="ConsPlusNormal0"/>
              <w:ind w:firstLine="540"/>
              <w:jc w:val="both"/>
            </w:pPr>
            <w:r>
              <w:t xml:space="preserve">Образовательная организация, разрабатывая основную образовательную программу, может использовать содержащуюся в примерной основной образовательной программе документацию </w:t>
            </w:r>
            <w:r>
              <w:lastRenderedPageBreak/>
              <w:t>(https://fgosreestr.ru/?ed</w:t>
            </w:r>
            <w:r>
              <w:t>l=3, https://fgosreestr.ru/?edl=1) с учетом своих возможностей и особенностей осуществления образовательной деятельности.</w:t>
            </w:r>
          </w:p>
        </w:tc>
      </w:tr>
    </w:tbl>
    <w:p w:rsidR="00607CE0" w:rsidRDefault="00607CE0">
      <w:pPr>
        <w:pStyle w:val="ConsPlusNormal0"/>
        <w:jc w:val="both"/>
      </w:pPr>
    </w:p>
    <w:p w:rsidR="00607CE0" w:rsidRDefault="00607CE0">
      <w:pPr>
        <w:pStyle w:val="ConsPlusNormal0"/>
        <w:jc w:val="both"/>
      </w:pPr>
    </w:p>
    <w:p w:rsidR="00607CE0" w:rsidRDefault="00607CE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07CE0">
      <w:headerReference w:type="default" r:id="rId63"/>
      <w:footerReference w:type="default" r:id="rId64"/>
      <w:headerReference w:type="first" r:id="rId65"/>
      <w:footerReference w:type="first" r:id="rId66"/>
      <w:pgSz w:w="16838" w:h="11906" w:orient="landscape"/>
      <w:pgMar w:top="1133" w:right="1440" w:bottom="566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10C21">
      <w:r>
        <w:separator/>
      </w:r>
    </w:p>
  </w:endnote>
  <w:endnote w:type="continuationSeparator" w:id="0">
    <w:p w:rsidR="00000000" w:rsidRDefault="00C1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E0" w:rsidRDefault="00607CE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07CE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07CE0" w:rsidRDefault="00C10C2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07CE0" w:rsidRDefault="00C10C2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07CE0" w:rsidRDefault="00C10C2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9</w:t>
          </w:r>
          <w:r>
            <w:fldChar w:fldCharType="end"/>
          </w:r>
        </w:p>
      </w:tc>
    </w:tr>
  </w:tbl>
  <w:p w:rsidR="00607CE0" w:rsidRDefault="00C10C21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E0" w:rsidRDefault="00607CE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07CE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07CE0" w:rsidRDefault="00C10C2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07CE0" w:rsidRDefault="00C10C2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07CE0" w:rsidRDefault="00C10C2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9</w:t>
          </w:r>
          <w:r>
            <w:fldChar w:fldCharType="end"/>
          </w:r>
        </w:p>
      </w:tc>
    </w:tr>
  </w:tbl>
  <w:p w:rsidR="00607CE0" w:rsidRDefault="00C10C21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E0" w:rsidRDefault="00607CE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607CE0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607CE0" w:rsidRDefault="00C10C2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07CE0" w:rsidRDefault="00C10C2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07CE0" w:rsidRDefault="00C10C2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9</w:t>
          </w:r>
          <w:r>
            <w:fldChar w:fldCharType="end"/>
          </w:r>
        </w:p>
      </w:tc>
    </w:tr>
  </w:tbl>
  <w:p w:rsidR="00607CE0" w:rsidRDefault="00C10C21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E0" w:rsidRDefault="00607CE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607CE0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607CE0" w:rsidRDefault="00C10C2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07CE0" w:rsidRDefault="00C10C2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07CE0" w:rsidRDefault="00C10C2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9</w:t>
          </w:r>
          <w:r>
            <w:fldChar w:fldCharType="end"/>
          </w:r>
        </w:p>
      </w:tc>
    </w:tr>
  </w:tbl>
  <w:p w:rsidR="00607CE0" w:rsidRDefault="00C10C21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10C21">
      <w:r>
        <w:separator/>
      </w:r>
    </w:p>
  </w:footnote>
  <w:footnote w:type="continuationSeparator" w:id="0">
    <w:p w:rsidR="00000000" w:rsidRDefault="00C10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607CE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07CE0" w:rsidRDefault="00C10C21">
          <w:pPr>
            <w:pStyle w:val="ConsPlusNormal0"/>
            <w:rPr>
              <w:rFonts w:ascii="Tahoma" w:hAnsi="Tahoma" w:cs="Tahoma"/>
            </w:rPr>
          </w:pPr>
          <w:proofErr w:type="gramStart"/>
          <w:r>
            <w:rPr>
              <w:rFonts w:ascii="Tahoma" w:hAnsi="Tahoma" w:cs="Tahoma"/>
              <w:sz w:val="16"/>
              <w:szCs w:val="16"/>
            </w:rPr>
            <w:t xml:space="preserve">&lt;Письмо&gt;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Минпросвещения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</w:t>
          </w:r>
          <w:r>
            <w:rPr>
              <w:rFonts w:ascii="Tahoma" w:hAnsi="Tahoma" w:cs="Tahoma"/>
              <w:sz w:val="16"/>
              <w:szCs w:val="16"/>
            </w:rPr>
            <w:t>и от 08.08.2022 N ТВ-1517/03</w:t>
          </w:r>
          <w:r>
            <w:rPr>
              <w:rFonts w:ascii="Tahoma" w:hAnsi="Tahoma" w:cs="Tahoma"/>
              <w:sz w:val="16"/>
              <w:szCs w:val="16"/>
            </w:rPr>
            <w:br/>
            <w:t>"О направлении информации"</w:t>
          </w:r>
          <w:r>
            <w:rPr>
              <w:rFonts w:ascii="Tahoma" w:hAnsi="Tahoma" w:cs="Tahoma"/>
              <w:sz w:val="16"/>
              <w:szCs w:val="16"/>
            </w:rPr>
            <w:br/>
            <w:t>(вместе с "Ответами на наиболее час...</w:t>
          </w:r>
          <w:proofErr w:type="gramEnd"/>
        </w:p>
      </w:tc>
      <w:tc>
        <w:tcPr>
          <w:tcW w:w="2300" w:type="pct"/>
          <w:vAlign w:val="center"/>
        </w:tcPr>
        <w:p w:rsidR="00607CE0" w:rsidRDefault="00C10C2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17.08.2022</w:t>
          </w:r>
        </w:p>
      </w:tc>
    </w:tr>
  </w:tbl>
  <w:p w:rsidR="00607CE0" w:rsidRDefault="00607CE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07CE0" w:rsidRDefault="00607CE0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607CE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07CE0" w:rsidRDefault="00C10C21">
          <w:pPr>
            <w:pStyle w:val="ConsPlusNormal0"/>
            <w:rPr>
              <w:rFonts w:ascii="Tahoma" w:hAnsi="Tahoma" w:cs="Tahoma"/>
            </w:rPr>
          </w:pPr>
          <w:proofErr w:type="gramStart"/>
          <w:r>
            <w:rPr>
              <w:rFonts w:ascii="Tahoma" w:hAnsi="Tahoma" w:cs="Tahoma"/>
              <w:sz w:val="16"/>
              <w:szCs w:val="16"/>
            </w:rPr>
            <w:t xml:space="preserve">&lt;Письмо&gt;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Минпросвещения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08.08.2022 N ТВ-1517/03</w:t>
          </w:r>
          <w:r>
            <w:rPr>
              <w:rFonts w:ascii="Tahoma" w:hAnsi="Tahoma" w:cs="Tahoma"/>
              <w:sz w:val="16"/>
              <w:szCs w:val="16"/>
            </w:rPr>
            <w:br/>
            <w:t>"О направлении информации"</w:t>
          </w:r>
          <w:r>
            <w:rPr>
              <w:rFonts w:ascii="Tahoma" w:hAnsi="Tahoma" w:cs="Tahoma"/>
              <w:sz w:val="16"/>
              <w:szCs w:val="16"/>
            </w:rPr>
            <w:br/>
            <w:t>(вместе с "Ответами на наиболее час...</w:t>
          </w:r>
          <w:proofErr w:type="gramEnd"/>
        </w:p>
      </w:tc>
      <w:tc>
        <w:tcPr>
          <w:tcW w:w="2300" w:type="pct"/>
          <w:vAlign w:val="center"/>
        </w:tcPr>
        <w:p w:rsidR="00607CE0" w:rsidRDefault="00C10C2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17.08.2022</w:t>
          </w:r>
        </w:p>
      </w:tc>
    </w:tr>
  </w:tbl>
  <w:p w:rsidR="00607CE0" w:rsidRDefault="00607CE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07CE0" w:rsidRDefault="00607CE0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607CE0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607CE0" w:rsidRDefault="00C10C21">
          <w:pPr>
            <w:pStyle w:val="ConsPlusNormal0"/>
            <w:rPr>
              <w:rFonts w:ascii="Tahoma" w:hAnsi="Tahoma" w:cs="Tahoma"/>
            </w:rPr>
          </w:pPr>
          <w:proofErr w:type="gramStart"/>
          <w:r>
            <w:rPr>
              <w:rFonts w:ascii="Tahoma" w:hAnsi="Tahoma" w:cs="Tahoma"/>
              <w:sz w:val="16"/>
              <w:szCs w:val="16"/>
            </w:rPr>
            <w:t xml:space="preserve">&lt;Письмо&gt;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Минпросвещения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08.08.2022 N ТВ-1517/03</w:t>
          </w:r>
          <w:r>
            <w:rPr>
              <w:rFonts w:ascii="Tahoma" w:hAnsi="Tahoma" w:cs="Tahoma"/>
              <w:sz w:val="16"/>
              <w:szCs w:val="16"/>
            </w:rPr>
            <w:br/>
            <w:t>"О направлении информации"</w:t>
          </w:r>
          <w:r>
            <w:rPr>
              <w:rFonts w:ascii="Tahoma" w:hAnsi="Tahoma" w:cs="Tahoma"/>
              <w:sz w:val="16"/>
              <w:szCs w:val="16"/>
            </w:rPr>
            <w:br/>
            <w:t>(вместе с "Ответами на наиболее час...</w:t>
          </w:r>
          <w:proofErr w:type="gramEnd"/>
        </w:p>
      </w:tc>
      <w:tc>
        <w:tcPr>
          <w:tcW w:w="2300" w:type="pct"/>
          <w:vAlign w:val="center"/>
        </w:tcPr>
        <w:p w:rsidR="00607CE0" w:rsidRDefault="00C10C2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17.08.2022</w:t>
          </w:r>
        </w:p>
      </w:tc>
    </w:tr>
  </w:tbl>
  <w:p w:rsidR="00607CE0" w:rsidRDefault="00607CE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07CE0" w:rsidRDefault="00607CE0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607CE0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607CE0" w:rsidRDefault="00C10C21">
          <w:pPr>
            <w:pStyle w:val="ConsPlusNormal0"/>
            <w:rPr>
              <w:rFonts w:ascii="Tahoma" w:hAnsi="Tahoma" w:cs="Tahoma"/>
            </w:rPr>
          </w:pPr>
          <w:proofErr w:type="gramStart"/>
          <w:r>
            <w:rPr>
              <w:rFonts w:ascii="Tahoma" w:hAnsi="Tahoma" w:cs="Tahoma"/>
              <w:sz w:val="16"/>
              <w:szCs w:val="16"/>
            </w:rPr>
            <w:t xml:space="preserve">&lt;Письмо&gt;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Минпросвещения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08.08.2022 N ТВ-1517/03</w:t>
          </w:r>
          <w:r>
            <w:rPr>
              <w:rFonts w:ascii="Tahoma" w:hAnsi="Tahoma" w:cs="Tahoma"/>
              <w:sz w:val="16"/>
              <w:szCs w:val="16"/>
            </w:rPr>
            <w:br/>
            <w:t>"О направлении информации"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(вместе </w:t>
          </w:r>
          <w:r>
            <w:rPr>
              <w:rFonts w:ascii="Tahoma" w:hAnsi="Tahoma" w:cs="Tahoma"/>
              <w:sz w:val="16"/>
              <w:szCs w:val="16"/>
            </w:rPr>
            <w:t>с "Ответами на наиболее час...</w:t>
          </w:r>
          <w:proofErr w:type="gramEnd"/>
        </w:p>
      </w:tc>
      <w:tc>
        <w:tcPr>
          <w:tcW w:w="2300" w:type="pct"/>
          <w:vAlign w:val="center"/>
        </w:tcPr>
        <w:p w:rsidR="00607CE0" w:rsidRDefault="00C10C2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17.08.2022</w:t>
          </w:r>
        </w:p>
      </w:tc>
    </w:tr>
  </w:tbl>
  <w:p w:rsidR="00607CE0" w:rsidRDefault="00607CE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07CE0" w:rsidRDefault="00607CE0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7CE0"/>
    <w:rsid w:val="00607CE0"/>
    <w:rsid w:val="00C1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C10C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C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consultantplus://offline/ref=8B6C48BA89949EC198B7A82BE52CE6E62BA69FA1986F142512736F2938C378D8B11A2806683504E9E72BF2A99BF8C7D3908CF6871FC20021O9vFG" TargetMode="External"/><Relationship Id="rId26" Type="http://schemas.openxmlformats.org/officeDocument/2006/relationships/hyperlink" Target="consultantplus://offline/ref=8B6C48BA89949EC198B7A82BE52CE6E62BA69FA1986F142512736F2938C378D8B11A2806683504E9E72BF2A99BF8C7D3908CF6871FC20021O9vFG" TargetMode="External"/><Relationship Id="rId39" Type="http://schemas.openxmlformats.org/officeDocument/2006/relationships/hyperlink" Target="consultantplus://offline/ref=8B6C48BA89949EC198B7A82BE52CE6E62BA69FA1986E142512736F2938C378D8B11A2806683504E9E52BF2A99BF8C7D3908CF6871FC20021O9vFG" TargetMode="External"/><Relationship Id="rId21" Type="http://schemas.openxmlformats.org/officeDocument/2006/relationships/hyperlink" Target="consultantplus://offline/ref=8B6C48BA89949EC198B7A82BE52CE6E62CAE9FAD9769142512736F2938C378D8B11A2806683504EBEA2BF2A99BF8C7D3908CF6871FC20021O9vFG" TargetMode="External"/><Relationship Id="rId34" Type="http://schemas.openxmlformats.org/officeDocument/2006/relationships/hyperlink" Target="consultantplus://offline/ref=8B6C48BA89949EC198B7A82BE52CE6E62BA69FA1986F142512736F2938C378D8B11A2806683504E9E72BF2A99BF8C7D3908CF6871FC20021O9vFG" TargetMode="External"/><Relationship Id="rId42" Type="http://schemas.openxmlformats.org/officeDocument/2006/relationships/hyperlink" Target="consultantplus://offline/ref=8B6C48BA89949EC198B7A82BE52CE6E62BA69FA1986F142512736F2938C378D8B11A2806683505EDEA2BF2A99BF8C7D3908CF6871FC20021O9vFG" TargetMode="External"/><Relationship Id="rId47" Type="http://schemas.openxmlformats.org/officeDocument/2006/relationships/hyperlink" Target="consultantplus://offline/ref=8B6C48BA89949EC198B7A82BE52CE6E62BA994A19D67142512736F2938C378D8A31A700A69321AE8EB3EA4F8DDOAvFG" TargetMode="External"/><Relationship Id="rId50" Type="http://schemas.openxmlformats.org/officeDocument/2006/relationships/hyperlink" Target="consultantplus://offline/ref=8B6C48BA89949EC198B7A82BE52CE6E62BA69FA1986F142512736F2938C378D8B11A2806683504E9E72BF2A99BF8C7D3908CF6871FC20021O9vFG" TargetMode="External"/><Relationship Id="rId55" Type="http://schemas.openxmlformats.org/officeDocument/2006/relationships/hyperlink" Target="consultantplus://offline/ref=8B6C48BA89949EC198B7A82BE52CE6E62BA69FA1986F142512736F2938C378D8B11A2806683506EEE52BF2A99BF8C7D3908CF6871FC20021O9vFG" TargetMode="External"/><Relationship Id="rId63" Type="http://schemas.openxmlformats.org/officeDocument/2006/relationships/header" Target="header3.xml"/><Relationship Id="rId68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9" Type="http://schemas.openxmlformats.org/officeDocument/2006/relationships/hyperlink" Target="consultantplus://offline/ref=8B6C48BA89949EC198B7A82BE52CE6E62BA994A19D69142512736F2938C378D8B11A2806683504E9E22BF2A99BF8C7D3908CF6871FC20021O9vFG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B6C48BA89949EC198B7A82BE52CE6E62BA69FA1986F142512736F2938C378D8B11A2806683504E9E72BF2A99BF8C7D3908CF6871FC20021O9vFG" TargetMode="External"/><Relationship Id="rId24" Type="http://schemas.openxmlformats.org/officeDocument/2006/relationships/hyperlink" Target="consultantplus://offline/ref=8B6C48BA89949EC198B7A82BE52CE6E62BA994A19A6E142512736F2938C378D8A31A700A69321AE8EB3EA4F8DDOAvFG" TargetMode="External"/><Relationship Id="rId32" Type="http://schemas.openxmlformats.org/officeDocument/2006/relationships/hyperlink" Target="consultantplus://offline/ref=8B6C48BA89949EC198B7A82BE52CE6E62BA994A19D69142512736F2938C378D8B11A2806683504E9E22BF2A99BF8C7D3908CF6871FC20021O9vFG" TargetMode="External"/><Relationship Id="rId37" Type="http://schemas.openxmlformats.org/officeDocument/2006/relationships/hyperlink" Target="consultantplus://offline/ref=8B6C48BA89949EC198B7A82BE52CE6E62BA69FA1986E142512736F2938C378D8B11A2806683504E9E52BF2A99BF8C7D3908CF6871FC20021O9vFG" TargetMode="External"/><Relationship Id="rId40" Type="http://schemas.openxmlformats.org/officeDocument/2006/relationships/hyperlink" Target="consultantplus://offline/ref=8B6C48BA89949EC198B7A82BE52CE6E62BA69FA1986E142512736F2938C378D8B11A2806683404E8E62BF2A99BF8C7D3908CF6871FC20021O9vFG" TargetMode="External"/><Relationship Id="rId45" Type="http://schemas.openxmlformats.org/officeDocument/2006/relationships/hyperlink" Target="consultantplus://offline/ref=8B6C48BA89949EC198B7A82BE52CE6E62BA994A19D69142512736F2938C378D8A31A700A69321AE8EB3EA4F8DDOAvFG" TargetMode="External"/><Relationship Id="rId53" Type="http://schemas.openxmlformats.org/officeDocument/2006/relationships/hyperlink" Target="consultantplus://offline/ref=8B6C48BA89949EC198B7A82BE52CE6E62BA69FA1986E142512736F2938C378D8B11A2806683504E9E52BF2A99BF8C7D3908CF6871FC20021O9vFG" TargetMode="External"/><Relationship Id="rId58" Type="http://schemas.openxmlformats.org/officeDocument/2006/relationships/hyperlink" Target="consultantplus://offline/ref=8B6C48BA89949EC198B7A82BE52CE6E62BA69FA1986E142512736F2938C378D8A31A700A69321AE8EB3EA4F8DDOAvFG" TargetMode="External"/><Relationship Id="rId66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yperlink" Target="consultantplus://offline/ref=8B6C48BA89949EC198B7A82BE52CE6E62BA994A19D69142512736F2938C378D8A31A700A69321AE8EB3EA4F8DDOAvFG" TargetMode="External"/><Relationship Id="rId28" Type="http://schemas.openxmlformats.org/officeDocument/2006/relationships/hyperlink" Target="consultantplus://offline/ref=8B6C48BA89949EC198B7A82BE52CE6E62CAC94A6986A142512736F2938C378D8B11A2806683507EFEB2BF2A99BF8C7D3908CF6871FC20021O9vFG" TargetMode="External"/><Relationship Id="rId36" Type="http://schemas.openxmlformats.org/officeDocument/2006/relationships/hyperlink" Target="consultantplus://offline/ref=8B6C48BA89949EC198B7A82BE52CE6E62BA69FA1986F142512736F2938C378D8B11A2806683504E9E72BF2A99BF8C7D3908CF6871FC20021O9vFG" TargetMode="External"/><Relationship Id="rId49" Type="http://schemas.openxmlformats.org/officeDocument/2006/relationships/hyperlink" Target="consultantplus://offline/ref=8B6C48BA89949EC198B7A82BE52CE6E62BA69FA1986E142512736F2938C378D8B11A2806683504E9E52BF2A99BF8C7D3908CF6871FC20021O9vFG" TargetMode="External"/><Relationship Id="rId57" Type="http://schemas.openxmlformats.org/officeDocument/2006/relationships/hyperlink" Target="consultantplus://offline/ref=8B6C48BA89949EC198B7A82BE52CE6E62BA69FA1986F142512736F2938C378D8A31A700A69321AE8EB3EA4F8DDOAvFG" TargetMode="External"/><Relationship Id="rId61" Type="http://schemas.openxmlformats.org/officeDocument/2006/relationships/hyperlink" Target="consultantplus://offline/ref=8B6C48BA89949EC198B7A82BE52CE6E62CAC94A6986A142512736F2938C378D8B11A28006A340FBCB264F3F5DEAAD4D29F8CF48F03OCv2G" TargetMode="External"/><Relationship Id="rId10" Type="http://schemas.openxmlformats.org/officeDocument/2006/relationships/hyperlink" Target="consultantplus://offline/ref=8B6C48BA89949EC198B7A82BE52CE6E62CAE9FAD9769142512736F2938C378D8A31A700A69321AE8EB3EA4F8DDOAvFG" TargetMode="External"/><Relationship Id="rId19" Type="http://schemas.openxmlformats.org/officeDocument/2006/relationships/hyperlink" Target="consultantplus://offline/ref=8B6C48BA89949EC198B7A82BE52CE6E62BA69FA1986E142512736F2938C378D8B11A2806683504E9E52BF2A99BF8C7D3908CF6871FC20021O9vFG" TargetMode="External"/><Relationship Id="rId31" Type="http://schemas.openxmlformats.org/officeDocument/2006/relationships/hyperlink" Target="consultantplus://offline/ref=8B6C48BA89949EC198B7A82BE52CE6E62BA69FA1986E142512736F2938C378D8B11A2806683506EAE12BF2A99BF8C7D3908CF6871FC20021O9vFG" TargetMode="External"/><Relationship Id="rId44" Type="http://schemas.openxmlformats.org/officeDocument/2006/relationships/hyperlink" Target="consultantplus://offline/ref=8B6C48BA89949EC198B7A82BE52CE6E62BA69FA1986E142512736F2938C378D8B11A2806683504E9E52BF2A99BF8C7D3908CF6871FC20021O9vFG" TargetMode="External"/><Relationship Id="rId52" Type="http://schemas.openxmlformats.org/officeDocument/2006/relationships/hyperlink" Target="consultantplus://offline/ref=8B6C48BA89949EC198B7A82BE52CE6E62BA69FA1986F142512736F2938C378D8B11A2806683504E9E72BF2A99BF8C7D3908CF6871FC20021O9vFG" TargetMode="External"/><Relationship Id="rId60" Type="http://schemas.openxmlformats.org/officeDocument/2006/relationships/hyperlink" Target="consultantplus://offline/ref=8B6C48BA89949EC198B7A82BE52CE6E62BA69FA1986E142512736F2938C378D8B11A2806683507EDE72BF2A99BF8C7D3908CF6871FC20021O9vFG" TargetMode="External"/><Relationship Id="rId65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footer" Target="footer1.xml"/><Relationship Id="rId22" Type="http://schemas.openxmlformats.org/officeDocument/2006/relationships/hyperlink" Target="consultantplus://offline/ref=8B6C48BA89949EC198B7A82BE52CE6E62BA994A19D69142512736F2938C378D8B11A2806683504E9E22BF2A99BF8C7D3908CF6871FC20021O9vFG" TargetMode="External"/><Relationship Id="rId27" Type="http://schemas.openxmlformats.org/officeDocument/2006/relationships/hyperlink" Target="consultantplus://offline/ref=8B6C48BA89949EC198B7A82BE52CE6E62BA69FA1986E142512736F2938C378D8B11A2806683504E9E52BF2A99BF8C7D3908CF6871FC20021O9vFG" TargetMode="External"/><Relationship Id="rId30" Type="http://schemas.openxmlformats.org/officeDocument/2006/relationships/hyperlink" Target="consultantplus://offline/ref=8B6C48BA89949EC198B7A82BE52CE6E62BA994A19A6E142512736F2938C378D8B11A2806683504E9E32BF2A99BF8C7D3908CF6871FC20021O9vFG" TargetMode="External"/><Relationship Id="rId35" Type="http://schemas.openxmlformats.org/officeDocument/2006/relationships/hyperlink" Target="consultantplus://offline/ref=8B6C48BA89949EC198B7A82BE52CE6E62BA69FA1986E142512736F2938C378D8B11A2806683504E9E52BF2A99BF8C7D3908CF6871FC20021O9vFG" TargetMode="External"/><Relationship Id="rId43" Type="http://schemas.openxmlformats.org/officeDocument/2006/relationships/hyperlink" Target="consultantplus://offline/ref=8B6C48BA89949EC198B7A82BE52CE6E62BA69FA1986E142512736F2938C378D8B11A2806683506EAE12BF2A99BF8C7D3908CF6871FC20021O9vFG" TargetMode="External"/><Relationship Id="rId48" Type="http://schemas.openxmlformats.org/officeDocument/2006/relationships/hyperlink" Target="consultantplus://offline/ref=8B6C48BA89949EC198B7A82BE52CE6E62BA69FA1986F142512736F2938C378D8B11A2806683504E9E72BF2A99BF8C7D3908CF6871FC20021O9vFG" TargetMode="External"/><Relationship Id="rId56" Type="http://schemas.openxmlformats.org/officeDocument/2006/relationships/hyperlink" Target="consultantplus://offline/ref=8B6C48BA89949EC198B7A82BE52CE6E62BA69FA1986E142512736F2938C378D8B11A2806683507EDE72BF2A99BF8C7D3908CF6871FC20021O9vFG" TargetMode="External"/><Relationship Id="rId64" Type="http://schemas.openxmlformats.org/officeDocument/2006/relationships/footer" Target="footer3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8B6C48BA89949EC198B7A82BE52CE6E62BA69FA1986E142512736F2938C378D8B11A2806683504E9E52BF2A99BF8C7D3908CF6871FC20021O9vF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B6C48BA89949EC198B7A82BE52CE6E62BA69FA1986E142512736F2938C378D8B11A2806683504E9E52BF2A99BF8C7D3908CF6871FC20021O9vFG" TargetMode="External"/><Relationship Id="rId17" Type="http://schemas.openxmlformats.org/officeDocument/2006/relationships/hyperlink" Target="consultantplus://offline/ref=8B6C48BA89949EC198B7A82BE52CE6E62BA69FA1986E142512736F2938C378D8B11A2806683504E9E52BF2A99BF8C7D3908CF6871FC20021O9vFG" TargetMode="External"/><Relationship Id="rId25" Type="http://schemas.openxmlformats.org/officeDocument/2006/relationships/hyperlink" Target="consultantplus://offline/ref=8B6C48BA89949EC198B7A82BE52CE6E62BA994A19D67142512736F2938C378D8A31A700A69321AE8EB3EA4F8DDOAvFG" TargetMode="External"/><Relationship Id="rId33" Type="http://schemas.openxmlformats.org/officeDocument/2006/relationships/hyperlink" Target="consultantplus://offline/ref=8B6C48BA89949EC198B7A82BE52CE6E62BA994A19A6E142512736F2938C378D8B11A2806683504E9E32BF2A99BF8C7D3908CF6871FC20021O9vFG" TargetMode="External"/><Relationship Id="rId38" Type="http://schemas.openxmlformats.org/officeDocument/2006/relationships/hyperlink" Target="consultantplus://offline/ref=8B6C48BA89949EC198B7A82BE52CE6E62CAC94A6986A142512736F2938C378D8B11A280169370FBCB264F3F5DEAAD4D29F8CF48F03OCv2G" TargetMode="External"/><Relationship Id="rId46" Type="http://schemas.openxmlformats.org/officeDocument/2006/relationships/hyperlink" Target="consultantplus://offline/ref=8B6C48BA89949EC198B7A82BE52CE6E62BA994A19A6E142512736F2938C378D8A31A700A69321AE8EB3EA4F8DDOAvFG" TargetMode="External"/><Relationship Id="rId59" Type="http://schemas.openxmlformats.org/officeDocument/2006/relationships/hyperlink" Target="consultantplus://offline/ref=8B6C48BA89949EC198B7A82BE52CE6E62BA69FA1986F142512736F2938C378D8B11A2806683506EEE52BF2A99BF8C7D3908CF6871FC20021O9vFG" TargetMode="External"/><Relationship Id="rId67" Type="http://schemas.openxmlformats.org/officeDocument/2006/relationships/fontTable" Target="fontTable.xml"/><Relationship Id="rId20" Type="http://schemas.openxmlformats.org/officeDocument/2006/relationships/hyperlink" Target="consultantplus://offline/ref=8B6C48BA89949EC198B7A82BE52CE6E62CAE9FAD9769142512736F2938C378D8A31A700A69321AE8EB3EA4F8DDOAvFG" TargetMode="External"/><Relationship Id="rId41" Type="http://schemas.openxmlformats.org/officeDocument/2006/relationships/hyperlink" Target="consultantplus://offline/ref=8B6C48BA89949EC198B7A82BE52CE6E62BA69FA1986E142512736F2938C378D8B11A2806683504E9E52BF2A99BF8C7D3908CF6871FC20021O9vFG" TargetMode="External"/><Relationship Id="rId54" Type="http://schemas.openxmlformats.org/officeDocument/2006/relationships/hyperlink" Target="consultantplus://offline/ref=8B6C48BA89949EC198B7A82BE52CE6E62CAF90AD9C69142512736F2938C378D8A31A700A69321AE8EB3EA4F8DDOAvFG" TargetMode="External"/><Relationship Id="rId62" Type="http://schemas.openxmlformats.org/officeDocument/2006/relationships/hyperlink" Target="consultantplus://offline/ref=8B6C48BA89949EC198B7A82BE52CE6E62CAC94A6986A142512736F2938C378D8B11A280169370FBCB264F3F5DEAAD4D29F8CF48F03OCv2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5561</Words>
  <Characters>31701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Минпросвещения России от 08.08.2022 N ТВ-1517/03
"О направлении информации"
(вместе с "Ответами на наиболее частые вопросы, возникающие на региональном, муниципальном уровнях и уровне образовательной организации при введении обновленных ФГОС НОО </vt:lpstr>
    </vt:vector>
  </TitlesOfParts>
  <Company>КонсультантПлюс Версия 4022.00.15</Company>
  <LinksUpToDate>false</LinksUpToDate>
  <CharactersWithSpaces>37188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Минпросвещения России от 08.08.2022 N ТВ-1517/03
"О направлении информации"
(вместе с "Ответами на наиболее частые вопросы, возникающие на региональном, муниципальном уровнях и уровне образовательной организации при введении обновленных ФГОС НОО и ООО")</dc:title>
  <cp:lastModifiedBy>Таран Ирина Яковлевна</cp:lastModifiedBy>
  <cp:revision>2</cp:revision>
  <cp:lastPrinted>2022-08-17T06:55:00Z</cp:lastPrinted>
  <dcterms:created xsi:type="dcterms:W3CDTF">2022-08-17T06:47:00Z</dcterms:created>
  <dcterms:modified xsi:type="dcterms:W3CDTF">2022-08-17T06:55:00Z</dcterms:modified>
</cp:coreProperties>
</file>