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8B68CC" w:rsidRDefault="0075121E" w:rsidP="00A36730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в </w:t>
      </w:r>
      <w:r w:rsidR="008B68CC">
        <w:rPr>
          <w:b/>
          <w:szCs w:val="28"/>
        </w:rPr>
        <w:t xml:space="preserve">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8B68CC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>с заключением одного договора о комплексном развитии таких территорий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1C6BD3">
        <w:rPr>
          <w:szCs w:val="28"/>
        </w:rPr>
        <w:t xml:space="preserve"> </w:t>
      </w:r>
      <w:r w:rsidR="004935EC">
        <w:rPr>
          <w:szCs w:val="28"/>
        </w:rPr>
        <w:t>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 xml:space="preserve">38 Устава городского округа </w:t>
      </w:r>
      <w:r w:rsidR="001C6BD3">
        <w:rPr>
          <w:szCs w:val="28"/>
        </w:rPr>
        <w:br/>
      </w:r>
      <w:r w:rsidRPr="008D5CF9">
        <w:rPr>
          <w:szCs w:val="28"/>
        </w:rPr>
        <w:t>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8B68CC" w:rsidRDefault="00320AB6" w:rsidP="008B68CC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4935EC" w:rsidP="00FE283F">
      <w:pPr>
        <w:ind w:firstLine="709"/>
        <w:jc w:val="both"/>
        <w:rPr>
          <w:szCs w:val="28"/>
        </w:rPr>
      </w:pPr>
      <w:r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элемента планировочной структуры: </w:t>
      </w:r>
      <w:r w:rsidR="00FE283F" w:rsidRPr="00FE283F">
        <w:rPr>
          <w:szCs w:val="28"/>
        </w:rPr>
        <w:t xml:space="preserve">ул. Выучейского,   </w:t>
      </w:r>
      <w:r w:rsidR="00FE283F">
        <w:rPr>
          <w:szCs w:val="28"/>
        </w:rPr>
        <w:t xml:space="preserve">                         </w:t>
      </w:r>
      <w:r w:rsidR="00FE283F" w:rsidRPr="00FE283F">
        <w:rPr>
          <w:szCs w:val="28"/>
        </w:rPr>
        <w:t xml:space="preserve">ул. Шабалина А.О., ул. Суфтина 1-й проезд, ул. Г. Суфтина площадью </w:t>
      </w:r>
      <w:r w:rsidR="001C6BD3">
        <w:rPr>
          <w:szCs w:val="28"/>
        </w:rPr>
        <w:br/>
      </w:r>
      <w:r w:rsidR="00FE283F" w:rsidRPr="00FE283F">
        <w:rPr>
          <w:szCs w:val="28"/>
        </w:rPr>
        <w:t>3,4475 га</w:t>
      </w:r>
      <w:r w:rsidR="00320AB6" w:rsidRPr="008D5CF9">
        <w:rPr>
          <w:szCs w:val="28"/>
        </w:rPr>
        <w:t>, с местоположением и</w:t>
      </w:r>
      <w:r w:rsidR="001C6BD3">
        <w:rPr>
          <w:szCs w:val="28"/>
        </w:rPr>
        <w:t xml:space="preserve"> в границах согласно приложению </w:t>
      </w:r>
      <w:r w:rsidR="001C6BD3">
        <w:rPr>
          <w:szCs w:val="28"/>
        </w:rPr>
        <w:br/>
      </w:r>
      <w:r w:rsidR="00320AB6" w:rsidRPr="008D5CF9">
        <w:rPr>
          <w:szCs w:val="28"/>
        </w:rPr>
        <w:t>1</w:t>
      </w:r>
      <w:r w:rsidR="00300EA5">
        <w:rPr>
          <w:szCs w:val="28"/>
        </w:rPr>
        <w:t xml:space="preserve"> (Территория 1);</w:t>
      </w:r>
    </w:p>
    <w:p w:rsidR="00300EA5" w:rsidRDefault="00300EA5" w:rsidP="008B68CC">
      <w:pPr>
        <w:ind w:firstLine="709"/>
        <w:jc w:val="both"/>
        <w:rPr>
          <w:szCs w:val="28"/>
        </w:rPr>
      </w:pPr>
      <w:r w:rsidRPr="00300EA5">
        <w:rPr>
          <w:szCs w:val="28"/>
        </w:rPr>
        <w:t xml:space="preserve">в границах  </w:t>
      </w:r>
      <w:r>
        <w:rPr>
          <w:szCs w:val="28"/>
        </w:rPr>
        <w:t xml:space="preserve">части </w:t>
      </w:r>
      <w:r w:rsidRPr="00300EA5">
        <w:rPr>
          <w:szCs w:val="28"/>
        </w:rPr>
        <w:t xml:space="preserve">элемента планировочной структуры: </w:t>
      </w:r>
      <w:r w:rsidR="00FE283F" w:rsidRPr="00FE283F">
        <w:rPr>
          <w:szCs w:val="28"/>
        </w:rPr>
        <w:t>просп. Советских космонавтов, просп. Новгородский, ул. Карла Либкнехта, ул. Поморская площадью 0,4660 га</w:t>
      </w:r>
      <w:r w:rsidRPr="00300EA5">
        <w:rPr>
          <w:szCs w:val="28"/>
        </w:rPr>
        <w:t xml:space="preserve">, с местоположением и в границах согласно приложению </w:t>
      </w:r>
      <w:r w:rsidR="001C6BD3">
        <w:rPr>
          <w:szCs w:val="28"/>
        </w:rPr>
        <w:br/>
      </w:r>
      <w:r w:rsidRPr="00300EA5">
        <w:rPr>
          <w:szCs w:val="28"/>
        </w:rPr>
        <w:t xml:space="preserve">1 (Территория </w:t>
      </w:r>
      <w:r w:rsidR="00405101">
        <w:rPr>
          <w:szCs w:val="28"/>
        </w:rPr>
        <w:t>2</w:t>
      </w:r>
      <w:r w:rsidRPr="00300EA5">
        <w:rPr>
          <w:szCs w:val="28"/>
        </w:rPr>
        <w:t>)</w:t>
      </w:r>
      <w:r w:rsidR="00405101">
        <w:rPr>
          <w:szCs w:val="28"/>
        </w:rPr>
        <w:t>.</w:t>
      </w:r>
    </w:p>
    <w:p w:rsidR="004C389D" w:rsidRPr="008D5CF9" w:rsidRDefault="004C389D" w:rsidP="008B68CC">
      <w:pPr>
        <w:ind w:firstLine="709"/>
        <w:jc w:val="both"/>
        <w:rPr>
          <w:szCs w:val="28"/>
        </w:rPr>
      </w:pPr>
      <w:r w:rsidRPr="00CC19B5">
        <w:rPr>
          <w:szCs w:val="28"/>
        </w:rPr>
        <w:t>Земельные участки в границах несмежных территорий предназначены для повышения эффективности использования территорий населенных пунктов,      в том числе формирования комфортной городской среды, создания мест обслуживания и мест приложения труда.</w:t>
      </w:r>
      <w:bookmarkStart w:id="0" w:name="_GoBack"/>
      <w:bookmarkEnd w:id="0"/>
    </w:p>
    <w:p w:rsidR="00136465" w:rsidRDefault="00320AB6" w:rsidP="00136465">
      <w:pPr>
        <w:jc w:val="both"/>
        <w:rPr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1C6BD3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1C6BD3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="00405101" w:rsidRPr="00405101">
        <w:rPr>
          <w:bCs/>
          <w:szCs w:val="28"/>
        </w:rPr>
        <w:t xml:space="preserve">подлежащих сносу </w:t>
      </w:r>
      <w:r w:rsidR="001C6BD3">
        <w:rPr>
          <w:bCs/>
          <w:szCs w:val="28"/>
        </w:rPr>
        <w:br/>
      </w:r>
      <w:r w:rsidR="00405101" w:rsidRPr="00405101">
        <w:rPr>
          <w:bCs/>
          <w:szCs w:val="28"/>
        </w:rPr>
        <w:t>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 xml:space="preserve">расположенных </w:t>
      </w:r>
      <w:r w:rsidR="001C6BD3">
        <w:rPr>
          <w:bCs/>
          <w:szCs w:val="28"/>
        </w:rPr>
        <w:br/>
      </w:r>
      <w:r w:rsidR="00405101" w:rsidRPr="00405101">
        <w:rPr>
          <w:bCs/>
          <w:szCs w:val="28"/>
        </w:rPr>
        <w:t>на территории жилой застройки  городского округа "Город Архангельск"</w:t>
      </w:r>
      <w:r w:rsidR="00136465">
        <w:rPr>
          <w:bCs/>
          <w:szCs w:val="28"/>
        </w:rPr>
        <w:t xml:space="preserve">, </w:t>
      </w:r>
      <w:r w:rsidR="001C6BD3">
        <w:rPr>
          <w:bCs/>
          <w:szCs w:val="28"/>
        </w:rPr>
        <w:br/>
      </w:r>
      <w:r w:rsidR="00136465" w:rsidRPr="008B68CC">
        <w:rPr>
          <w:szCs w:val="28"/>
        </w:rPr>
        <w:lastRenderedPageBreak/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136465">
        <w:rPr>
          <w:szCs w:val="28"/>
        </w:rPr>
        <w:t>:</w:t>
      </w:r>
      <w:proofErr w:type="gramEnd"/>
    </w:p>
    <w:p w:rsidR="00FE283F" w:rsidRPr="00FE283F" w:rsidRDefault="00FE283F" w:rsidP="00FE283F">
      <w:pPr>
        <w:ind w:firstLine="709"/>
        <w:jc w:val="both"/>
        <w:rPr>
          <w:szCs w:val="28"/>
        </w:rPr>
      </w:pPr>
      <w:r w:rsidRPr="00FE283F">
        <w:rPr>
          <w:szCs w:val="28"/>
        </w:rPr>
        <w:t xml:space="preserve">в границах элемента планировочной структуры: ул. Выучейского,                            ул. Шабалина А.О., ул. Суфтина 1-й проезд, ул. Г. Суфтина площадью </w:t>
      </w:r>
      <w:r w:rsidR="001C6BD3">
        <w:rPr>
          <w:szCs w:val="28"/>
        </w:rPr>
        <w:br/>
      </w:r>
      <w:r w:rsidRPr="00FE283F">
        <w:rPr>
          <w:szCs w:val="28"/>
        </w:rPr>
        <w:t xml:space="preserve">3,4475 га, с местоположением и в границах согласно приложению </w:t>
      </w:r>
      <w:r w:rsidR="001C6BD3">
        <w:rPr>
          <w:szCs w:val="28"/>
        </w:rPr>
        <w:br/>
      </w:r>
      <w:r w:rsidRPr="00FE283F">
        <w:rPr>
          <w:szCs w:val="28"/>
        </w:rPr>
        <w:t>1 (Территория 1);</w:t>
      </w:r>
    </w:p>
    <w:p w:rsidR="00136465" w:rsidRPr="008D5CF9" w:rsidRDefault="00FE283F" w:rsidP="00FE283F">
      <w:pPr>
        <w:ind w:firstLine="709"/>
        <w:jc w:val="both"/>
        <w:rPr>
          <w:szCs w:val="28"/>
        </w:rPr>
      </w:pPr>
      <w:r w:rsidRPr="00FE283F">
        <w:rPr>
          <w:szCs w:val="28"/>
        </w:rPr>
        <w:t xml:space="preserve">в границах  части элемента планировочной структуры: просп. Советских космонавтов, просп. Новгородский, ул. Карла Либкнехта, ул. Поморская площадью 0,4660 га, с местоположением и в границах согласно приложению </w:t>
      </w:r>
      <w:r w:rsidR="001C6BD3">
        <w:rPr>
          <w:szCs w:val="28"/>
        </w:rPr>
        <w:br/>
      </w:r>
      <w:r w:rsidRPr="00FE283F">
        <w:rPr>
          <w:szCs w:val="28"/>
        </w:rPr>
        <w:t>1 (Территория 2).</w:t>
      </w:r>
    </w:p>
    <w:p w:rsidR="00224C30" w:rsidRPr="008D5CF9" w:rsidRDefault="00405101" w:rsidP="00136465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320AB6" w:rsidRPr="008D5CF9">
        <w:rPr>
          <w:bCs/>
          <w:szCs w:val="28"/>
        </w:rPr>
        <w:t xml:space="preserve">        3.</w:t>
      </w:r>
      <w:r w:rsidR="004E4F0D">
        <w:rPr>
          <w:bCs/>
          <w:szCs w:val="28"/>
        </w:rPr>
        <w:t xml:space="preserve"> </w:t>
      </w:r>
      <w:r w:rsidR="0015309E" w:rsidRPr="0015309E">
        <w:rPr>
          <w:bCs/>
          <w:szCs w:val="28"/>
        </w:rPr>
        <w:t>Установить</w:t>
      </w:r>
      <w:r w:rsidR="00320AB6" w:rsidRPr="008D5CF9">
        <w:rPr>
          <w:bCs/>
          <w:szCs w:val="28"/>
        </w:rPr>
        <w:t xml:space="preserve">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136465">
        <w:rPr>
          <w:bCs/>
          <w:szCs w:val="28"/>
        </w:rPr>
        <w:t>10</w:t>
      </w:r>
      <w:r w:rsidR="00224C30" w:rsidRPr="004E4F0D">
        <w:rPr>
          <w:bCs/>
          <w:szCs w:val="28"/>
        </w:rPr>
        <w:t xml:space="preserve"> лет</w:t>
      </w:r>
      <w:r w:rsidR="0015309E">
        <w:rPr>
          <w:bCs/>
          <w:szCs w:val="28"/>
        </w:rPr>
        <w:t xml:space="preserve"> </w:t>
      </w:r>
      <w:r w:rsidR="0015309E" w:rsidRPr="0015309E">
        <w:rPr>
          <w:bCs/>
          <w:szCs w:val="28"/>
        </w:rPr>
        <w:t xml:space="preserve">со дня заключения договора </w:t>
      </w:r>
      <w:r w:rsidR="001C6BD3">
        <w:rPr>
          <w:bCs/>
          <w:szCs w:val="28"/>
        </w:rPr>
        <w:br/>
      </w:r>
      <w:r w:rsidR="0015309E" w:rsidRPr="0015309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</w:t>
      </w:r>
      <w:r w:rsidR="001C6BD3">
        <w:rPr>
          <w:bCs/>
          <w:szCs w:val="28"/>
        </w:rPr>
        <w:br/>
      </w:r>
      <w:r w:rsidRPr="008D5CF9">
        <w:rPr>
          <w:bCs/>
          <w:szCs w:val="28"/>
        </w:rPr>
        <w:t>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1C6BD3">
        <w:rPr>
          <w:bCs/>
          <w:szCs w:val="28"/>
        </w:rPr>
        <w:br/>
      </w:r>
      <w:r w:rsidRPr="008D5CF9">
        <w:rPr>
          <w:bCs/>
          <w:szCs w:val="28"/>
        </w:rPr>
        <w:t>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>на территории жилой застройки  городского округа "Город Архангельск"</w:t>
      </w:r>
      <w:r w:rsidR="00136465">
        <w:rPr>
          <w:bCs/>
          <w:szCs w:val="28"/>
        </w:rPr>
        <w:t>,</w:t>
      </w:r>
      <w:r w:rsidRPr="008D5CF9">
        <w:rPr>
          <w:bCs/>
          <w:szCs w:val="28"/>
        </w:rPr>
        <w:t xml:space="preserve"> согласно приложению 3.</w:t>
      </w:r>
    </w:p>
    <w:p w:rsidR="00102A66" w:rsidRPr="00102A66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proofErr w:type="gramStart"/>
      <w:r w:rsidR="00983DA1" w:rsidRPr="00983DA1">
        <w:rPr>
          <w:bCs/>
          <w:szCs w:val="28"/>
        </w:rPr>
        <w:t xml:space="preserve">Объем строительства </w:t>
      </w:r>
      <w:r w:rsidR="00983DA1">
        <w:rPr>
          <w:bCs/>
          <w:szCs w:val="28"/>
        </w:rPr>
        <w:t>и и</w:t>
      </w:r>
      <w:r w:rsidR="00B505B7">
        <w:rPr>
          <w:bCs/>
          <w:szCs w:val="28"/>
        </w:rPr>
        <w:t xml:space="preserve">ные </w:t>
      </w:r>
      <w:r w:rsidR="00102A66" w:rsidRPr="00102A66">
        <w:rPr>
          <w:bCs/>
          <w:szCs w:val="28"/>
        </w:rPr>
        <w:t xml:space="preserve">сведения, </w:t>
      </w:r>
      <w:r w:rsidR="00B505B7">
        <w:rPr>
          <w:bCs/>
          <w:szCs w:val="28"/>
        </w:rPr>
        <w:t xml:space="preserve">включаемые в решение </w:t>
      </w:r>
      <w:r w:rsidR="001C6BD3">
        <w:rPr>
          <w:bCs/>
          <w:szCs w:val="28"/>
        </w:rPr>
        <w:br/>
      </w:r>
      <w:r w:rsidR="00077709" w:rsidRPr="008D5CF9">
        <w:rPr>
          <w:szCs w:val="28"/>
        </w:rPr>
        <w:t>о комплексном развитии территории жилой застройки  городского округа "Город Архангельск"</w:t>
      </w:r>
      <w:r w:rsidR="00136465">
        <w:rPr>
          <w:szCs w:val="28"/>
        </w:rPr>
        <w:t xml:space="preserve">, </w:t>
      </w:r>
      <w:r w:rsidR="00077709" w:rsidRPr="008D5CF9">
        <w:rPr>
          <w:szCs w:val="28"/>
        </w:rPr>
        <w:t xml:space="preserve"> </w:t>
      </w:r>
      <w:r w:rsidR="00136465" w:rsidRPr="00136465">
        <w:rPr>
          <w:bCs/>
          <w:szCs w:val="28"/>
        </w:rPr>
        <w:t>указанно</w:t>
      </w:r>
      <w:r w:rsidR="00265FBD">
        <w:rPr>
          <w:bCs/>
          <w:szCs w:val="28"/>
        </w:rPr>
        <w:t>е</w:t>
      </w:r>
      <w:r w:rsidR="00136465" w:rsidRPr="00136465">
        <w:rPr>
          <w:bCs/>
          <w:szCs w:val="28"/>
        </w:rPr>
        <w:t xml:space="preserve"> в пункте 1 настоящего постановления</w:t>
      </w:r>
      <w:r w:rsidR="00077709">
        <w:rPr>
          <w:szCs w:val="28"/>
        </w:rPr>
        <w:t>,</w:t>
      </w:r>
      <w:r w:rsidR="00102A66" w:rsidRPr="00102A66">
        <w:rPr>
          <w:bCs/>
          <w:szCs w:val="28"/>
        </w:rPr>
        <w:t xml:space="preserve"> </w:t>
      </w:r>
      <w:r w:rsidR="00077709">
        <w:rPr>
          <w:bCs/>
          <w:szCs w:val="28"/>
        </w:rPr>
        <w:t xml:space="preserve">которые не предусмотрены в Градостроительном кодексе Российской Федерации и не определены Правительством Российской Федерации, </w:t>
      </w:r>
      <w:r w:rsidR="00102A66" w:rsidRPr="00102A66">
        <w:rPr>
          <w:bCs/>
          <w:szCs w:val="28"/>
        </w:rPr>
        <w:t>согласно приложению 4.</w:t>
      </w:r>
      <w:proofErr w:type="gramEnd"/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город воинской славы" и на официальном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</w:t>
      </w:r>
      <w:r w:rsidR="001C6BD3">
        <w:rPr>
          <w:bCs/>
          <w:szCs w:val="28"/>
        </w:rPr>
        <w:t xml:space="preserve">           </w:t>
      </w:r>
      <w:r w:rsidR="0015309E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1C6BD3">
      <w:headerReference w:type="even" r:id="rId9"/>
      <w:pgSz w:w="11906" w:h="16838" w:code="9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50" w:rsidRDefault="005B5C50">
      <w:r>
        <w:separator/>
      </w:r>
    </w:p>
  </w:endnote>
  <w:endnote w:type="continuationSeparator" w:id="0">
    <w:p w:rsidR="005B5C50" w:rsidRDefault="005B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50" w:rsidRDefault="005B5C50">
      <w:r>
        <w:separator/>
      </w:r>
    </w:p>
  </w:footnote>
  <w:footnote w:type="continuationSeparator" w:id="0">
    <w:p w:rsidR="005B5C50" w:rsidRDefault="005B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6465"/>
    <w:rsid w:val="0013785B"/>
    <w:rsid w:val="0015155E"/>
    <w:rsid w:val="00152807"/>
    <w:rsid w:val="0015309E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6BD3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0EA5"/>
    <w:rsid w:val="00301F17"/>
    <w:rsid w:val="00302CE4"/>
    <w:rsid w:val="00303CCA"/>
    <w:rsid w:val="0030506D"/>
    <w:rsid w:val="00306D2F"/>
    <w:rsid w:val="00313B26"/>
    <w:rsid w:val="00314EC7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389D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5C50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3DA1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74A1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0955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19B5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5927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283F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CDA8-EDDF-4D68-8FE9-EFF19031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480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4241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34</cp:revision>
  <cp:lastPrinted>2023-03-20T13:33:00Z</cp:lastPrinted>
  <dcterms:created xsi:type="dcterms:W3CDTF">2021-09-03T08:37:00Z</dcterms:created>
  <dcterms:modified xsi:type="dcterms:W3CDTF">2023-03-22T09:37:00Z</dcterms:modified>
</cp:coreProperties>
</file>