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393F20">
      <w:pPr>
        <w:keepNext/>
        <w:ind w:firstLine="0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393F20" w:rsidP="00393F2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393F20" w:rsidRDefault="002257C9" w:rsidP="00393F2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="00393F20">
              <w:rPr>
                <w:szCs w:val="28"/>
              </w:rPr>
              <w:t>3</w:t>
            </w:r>
            <w:r>
              <w:rPr>
                <w:szCs w:val="28"/>
                <w:lang w:val="en-US"/>
              </w:rPr>
              <w:t>/35</w:t>
            </w:r>
            <w:r w:rsidR="00393F20">
              <w:rPr>
                <w:szCs w:val="28"/>
              </w:rPr>
              <w:t>7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393F20" w:rsidRPr="00353069" w:rsidRDefault="00393F20" w:rsidP="00393F20">
      <w:pPr>
        <w:ind w:firstLine="0"/>
        <w:jc w:val="center"/>
        <w:rPr>
          <w:szCs w:val="28"/>
        </w:rPr>
      </w:pPr>
      <w:bookmarkStart w:id="0" w:name="_GoBack"/>
      <w:r w:rsidRPr="00353069">
        <w:rPr>
          <w:b/>
          <w:bCs/>
          <w:szCs w:val="28"/>
        </w:rPr>
        <w:t>О ликвидации избирательн</w:t>
      </w:r>
      <w:r>
        <w:rPr>
          <w:b/>
          <w:bCs/>
          <w:szCs w:val="28"/>
        </w:rPr>
        <w:t>ых</w:t>
      </w:r>
      <w:r w:rsidRPr="00353069">
        <w:rPr>
          <w:b/>
          <w:bCs/>
          <w:szCs w:val="28"/>
        </w:rPr>
        <w:t xml:space="preserve"> участк</w:t>
      </w:r>
      <w:r>
        <w:rPr>
          <w:b/>
          <w:bCs/>
          <w:szCs w:val="28"/>
        </w:rPr>
        <w:t>ов</w:t>
      </w:r>
      <w:r w:rsidRPr="0035306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№№ 1054, 1057, образованных на судах</w:t>
      </w:r>
      <w:r w:rsidRPr="00353069">
        <w:rPr>
          <w:b/>
          <w:bCs/>
          <w:szCs w:val="28"/>
        </w:rPr>
        <w:t xml:space="preserve">, </w:t>
      </w:r>
      <w:r>
        <w:rPr>
          <w:b/>
          <w:bCs/>
          <w:szCs w:val="28"/>
        </w:rPr>
        <w:t xml:space="preserve">находящихся </w:t>
      </w:r>
      <w:r w:rsidRPr="00353069">
        <w:rPr>
          <w:b/>
          <w:bCs/>
          <w:szCs w:val="28"/>
        </w:rPr>
        <w:t xml:space="preserve"> в дни голосования </w:t>
      </w:r>
      <w:r>
        <w:rPr>
          <w:b/>
          <w:bCs/>
          <w:szCs w:val="28"/>
        </w:rPr>
        <w:t xml:space="preserve">на выборах Президента Российской Федерации </w:t>
      </w:r>
      <w:r w:rsidRPr="00353069">
        <w:rPr>
          <w:b/>
          <w:bCs/>
          <w:szCs w:val="28"/>
        </w:rPr>
        <w:t>в плавании</w:t>
      </w:r>
    </w:p>
    <w:bookmarkEnd w:id="0"/>
    <w:p w:rsidR="00393F20" w:rsidRPr="00353069" w:rsidRDefault="00393F20" w:rsidP="00393F20">
      <w:pPr>
        <w:jc w:val="center"/>
        <w:rPr>
          <w:b/>
          <w:bCs/>
          <w:szCs w:val="28"/>
        </w:rPr>
      </w:pPr>
    </w:p>
    <w:p w:rsidR="00393F20" w:rsidRPr="00353069" w:rsidRDefault="00393F20" w:rsidP="00393F20">
      <w:pPr>
        <w:tabs>
          <w:tab w:val="left" w:pos="9360"/>
        </w:tabs>
        <w:spacing w:after="0" w:line="360" w:lineRule="auto"/>
        <w:ind w:firstLine="487"/>
        <w:rPr>
          <w:szCs w:val="28"/>
          <w:lang w:eastAsia="ar-SA"/>
        </w:rPr>
      </w:pPr>
      <w:proofErr w:type="gramStart"/>
      <w:r w:rsidRPr="00353069">
        <w:rPr>
          <w:szCs w:val="28"/>
          <w:lang w:eastAsia="ar-SA"/>
        </w:rPr>
        <w:t>Руководствуясь</w:t>
      </w:r>
      <w:r w:rsidRPr="00353069">
        <w:rPr>
          <w:b/>
          <w:szCs w:val="28"/>
          <w:lang w:eastAsia="ar-SA"/>
        </w:rPr>
        <w:t xml:space="preserve"> </w:t>
      </w:r>
      <w:r>
        <w:rPr>
          <w:szCs w:val="28"/>
          <w:lang w:eastAsia="ar-SA"/>
        </w:rPr>
        <w:t>постановлением</w:t>
      </w:r>
      <w:r w:rsidRPr="00353069">
        <w:rPr>
          <w:szCs w:val="28"/>
          <w:lang w:eastAsia="ar-SA"/>
        </w:rPr>
        <w:t xml:space="preserve"> избирательной комиссии Архангельской области от </w:t>
      </w:r>
      <w:r w:rsidRPr="00353069">
        <w:rPr>
          <w:szCs w:val="28"/>
        </w:rPr>
        <w:t>28 декабря 2023 г</w:t>
      </w:r>
      <w:r>
        <w:rPr>
          <w:szCs w:val="28"/>
        </w:rPr>
        <w:t>ода</w:t>
      </w:r>
      <w:r w:rsidRPr="00353069">
        <w:rPr>
          <w:szCs w:val="28"/>
        </w:rPr>
        <w:t xml:space="preserve"> № 90/609-7 «О возложении на Октябрьскую территориальную избирательную комиссию г. Архангельска полномочий по руководству деятельностью участковых 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</w:t>
      </w:r>
      <w:r>
        <w:rPr>
          <w:bCs/>
          <w:szCs w:val="28"/>
        </w:rPr>
        <w:t>р</w:t>
      </w:r>
      <w:r w:rsidRPr="00353069">
        <w:rPr>
          <w:bCs/>
          <w:szCs w:val="28"/>
        </w:rPr>
        <w:t>асс</w:t>
      </w:r>
      <w:r>
        <w:rPr>
          <w:bCs/>
          <w:szCs w:val="28"/>
        </w:rPr>
        <w:t>мотрев обращения</w:t>
      </w:r>
      <w:r w:rsidRPr="00353069">
        <w:rPr>
          <w:bCs/>
          <w:szCs w:val="28"/>
        </w:rPr>
        <w:t xml:space="preserve"> </w:t>
      </w:r>
      <w:r>
        <w:rPr>
          <w:bCs/>
          <w:szCs w:val="28"/>
        </w:rPr>
        <w:t>генерального директора ООО ТК «Северный проект» Артюхова М.</w:t>
      </w:r>
      <w:proofErr w:type="gramEnd"/>
      <w:r>
        <w:rPr>
          <w:bCs/>
          <w:szCs w:val="28"/>
        </w:rPr>
        <w:t xml:space="preserve">А., </w:t>
      </w:r>
      <w:r w:rsidRPr="00353069">
        <w:rPr>
          <w:bCs/>
          <w:szCs w:val="28"/>
        </w:rPr>
        <w:t xml:space="preserve">Октябрьская </w:t>
      </w:r>
      <w:r w:rsidRPr="00353069">
        <w:rPr>
          <w:szCs w:val="28"/>
        </w:rPr>
        <w:t xml:space="preserve">территориальная избирательная комиссия, г. Архангельск  </w:t>
      </w:r>
      <w:r w:rsidRPr="00353069">
        <w:rPr>
          <w:szCs w:val="28"/>
          <w:lang w:eastAsia="ar-SA"/>
        </w:rPr>
        <w:t>постановляет:</w:t>
      </w:r>
    </w:p>
    <w:p w:rsidR="00393F20" w:rsidRDefault="00393F20" w:rsidP="00393F20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 w:rsidRPr="00353069">
        <w:rPr>
          <w:szCs w:val="28"/>
        </w:rPr>
        <w:t>1.</w:t>
      </w:r>
      <w:r w:rsidRPr="00353069">
        <w:rPr>
          <w:szCs w:val="28"/>
        </w:rPr>
        <w:tab/>
        <w:t xml:space="preserve">Ликвидировать </w:t>
      </w:r>
      <w:r>
        <w:rPr>
          <w:szCs w:val="28"/>
        </w:rPr>
        <w:t>избирательные участи, образованные на судах ООО «ТК Северный проект</w:t>
      </w:r>
      <w:r w:rsidRPr="00353069">
        <w:rPr>
          <w:iCs/>
          <w:szCs w:val="28"/>
        </w:rPr>
        <w:t>»</w:t>
      </w:r>
      <w:r>
        <w:rPr>
          <w:iCs/>
          <w:szCs w:val="28"/>
        </w:rPr>
        <w:t xml:space="preserve">: </w:t>
      </w:r>
      <w:r>
        <w:rPr>
          <w:szCs w:val="28"/>
        </w:rPr>
        <w:t>№ 1054 – на т/х «Териберка», № 1057</w:t>
      </w:r>
      <w:r w:rsidRPr="00353069">
        <w:rPr>
          <w:szCs w:val="28"/>
        </w:rPr>
        <w:t xml:space="preserve"> – на т/х «</w:t>
      </w:r>
      <w:r>
        <w:rPr>
          <w:szCs w:val="28"/>
        </w:rPr>
        <w:t xml:space="preserve">Турухан» </w:t>
      </w:r>
      <w:r w:rsidRPr="00353069">
        <w:rPr>
          <w:szCs w:val="28"/>
        </w:rPr>
        <w:t xml:space="preserve">в связи с </w:t>
      </w:r>
      <w:r>
        <w:rPr>
          <w:szCs w:val="28"/>
        </w:rPr>
        <w:t xml:space="preserve"> нахождением на ремонте  в базовом порту Архангельск.</w:t>
      </w:r>
    </w:p>
    <w:p w:rsidR="00393F20" w:rsidRPr="00353069" w:rsidRDefault="00393F20" w:rsidP="00393F20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2. Рекомендовать судовладельцу довести до членов экипажей вышеуказанных судов информацию о формах голосования на выборах Президента Российской Федерации 15-17 марта 2024 года </w:t>
      </w:r>
    </w:p>
    <w:p w:rsidR="00393F20" w:rsidRDefault="00393F20" w:rsidP="00393F20">
      <w:pPr>
        <w:suppressAutoHyphens/>
        <w:spacing w:line="360" w:lineRule="auto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353069">
        <w:rPr>
          <w:szCs w:val="28"/>
          <w:lang w:eastAsia="ar-SA"/>
        </w:rPr>
        <w:t xml:space="preserve">. Направить настоящее постановление в избирательную комиссию Архангельской области, главе городского округа «Город Архангельск», </w:t>
      </w:r>
      <w:r>
        <w:rPr>
          <w:szCs w:val="28"/>
        </w:rPr>
        <w:t>ООО «ТК Северный проект».</w:t>
      </w:r>
    </w:p>
    <w:p w:rsidR="00393F20" w:rsidRPr="005F1483" w:rsidRDefault="00393F20" w:rsidP="00393F20">
      <w:pPr>
        <w:suppressAutoHyphens/>
        <w:spacing w:line="360" w:lineRule="auto"/>
        <w:rPr>
          <w:bCs/>
          <w:szCs w:val="28"/>
        </w:rPr>
      </w:pPr>
      <w:r>
        <w:rPr>
          <w:szCs w:val="28"/>
          <w:lang w:eastAsia="ar-SA"/>
        </w:rPr>
        <w:t>4</w:t>
      </w:r>
      <w:r w:rsidRPr="00353069">
        <w:rPr>
          <w:szCs w:val="28"/>
          <w:lang w:eastAsia="ar-SA"/>
        </w:rPr>
        <w:t xml:space="preserve">. </w:t>
      </w:r>
      <w:proofErr w:type="gramStart"/>
      <w:r>
        <w:rPr>
          <w:szCs w:val="28"/>
          <w:lang w:eastAsia="ar-SA"/>
        </w:rPr>
        <w:t>Р</w:t>
      </w:r>
      <w:r w:rsidRPr="00353069">
        <w:rPr>
          <w:szCs w:val="28"/>
          <w:lang w:eastAsia="ar-SA"/>
        </w:rPr>
        <w:t>азместить</w:t>
      </w:r>
      <w:proofErr w:type="gramEnd"/>
      <w:r w:rsidRPr="0035306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настоящее постановление </w:t>
      </w:r>
      <w:r w:rsidRPr="00353069">
        <w:rPr>
          <w:szCs w:val="28"/>
          <w:lang w:eastAsia="ar-SA"/>
        </w:rPr>
        <w:t>на странице комиссии в сети Интернет.</w:t>
      </w:r>
    </w:p>
    <w:p w:rsidR="00393F20" w:rsidRDefault="00393F20" w:rsidP="00393F20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Измикова</w:t>
      </w:r>
      <w:proofErr w:type="spellEnd"/>
    </w:p>
    <w:p w:rsidR="00B96E73" w:rsidRDefault="00393F20" w:rsidP="00393F20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Cs/>
          <w:szCs w:val="28"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sectPr w:rsidR="00B96E73" w:rsidSect="00393F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351145"/>
    <w:multiLevelType w:val="hybridMultilevel"/>
    <w:tmpl w:val="8494A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151511"/>
    <w:rsid w:val="002253C3"/>
    <w:rsid w:val="002257C9"/>
    <w:rsid w:val="00353069"/>
    <w:rsid w:val="0036561E"/>
    <w:rsid w:val="003774F8"/>
    <w:rsid w:val="00393F20"/>
    <w:rsid w:val="00542889"/>
    <w:rsid w:val="005F1483"/>
    <w:rsid w:val="00674F64"/>
    <w:rsid w:val="006D60B4"/>
    <w:rsid w:val="007013E2"/>
    <w:rsid w:val="008D04DB"/>
    <w:rsid w:val="00956F66"/>
    <w:rsid w:val="00A10D40"/>
    <w:rsid w:val="00A51370"/>
    <w:rsid w:val="00A74436"/>
    <w:rsid w:val="00A97F92"/>
    <w:rsid w:val="00AD1982"/>
    <w:rsid w:val="00AF24CD"/>
    <w:rsid w:val="00B012B6"/>
    <w:rsid w:val="00B205DE"/>
    <w:rsid w:val="00B45238"/>
    <w:rsid w:val="00B87DFF"/>
    <w:rsid w:val="00B96E73"/>
    <w:rsid w:val="00BF44BD"/>
    <w:rsid w:val="00C672C1"/>
    <w:rsid w:val="00C97861"/>
    <w:rsid w:val="00CA1250"/>
    <w:rsid w:val="00E8471D"/>
    <w:rsid w:val="00EA6763"/>
    <w:rsid w:val="00EB04C8"/>
    <w:rsid w:val="00EC2C39"/>
    <w:rsid w:val="00EF3488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">
    <w:name w:val="Сетка таблицы1"/>
    <w:basedOn w:val="a1"/>
    <w:next w:val="a6"/>
    <w:uiPriority w:val="59"/>
    <w:rsid w:val="003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2024-02-22T15:14:00Z</cp:lastPrinted>
  <dcterms:created xsi:type="dcterms:W3CDTF">2025-01-22T09:25:00Z</dcterms:created>
  <dcterms:modified xsi:type="dcterms:W3CDTF">2025-01-22T09:25:00Z</dcterms:modified>
</cp:coreProperties>
</file>